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34F48" w14:textId="77777777" w:rsidR="00FA1C52" w:rsidRPr="00450D57"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1F356708" w14:textId="77777777" w:rsidR="00FA1C52" w:rsidRPr="00450D57"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5EBE6AA2" w14:textId="77777777" w:rsidR="00FA1C52" w:rsidRPr="00450D57"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4A0DA2B1" w14:textId="2D3F8054" w:rsidR="00FA1C52" w:rsidRDefault="00FA1C52" w:rsidP="00FA1C52">
      <w:pPr>
        <w:widowControl/>
        <w:wordWrap/>
        <w:autoSpaceDE/>
        <w:autoSpaceDN/>
        <w:adjustRightInd w:val="0"/>
        <w:snapToGrid w:val="0"/>
        <w:spacing w:after="0" w:line="480" w:lineRule="auto"/>
        <w:jc w:val="center"/>
        <w:rPr>
          <w:rFonts w:ascii="Times New Roman" w:eastAsiaTheme="minorEastAsia" w:hAnsi="Times New Roman" w:cs="Times New Roman"/>
          <w:color w:val="000000"/>
          <w:kern w:val="0"/>
          <w:sz w:val="24"/>
          <w:szCs w:val="24"/>
        </w:rPr>
      </w:pPr>
      <w:r w:rsidRPr="00450D57">
        <w:rPr>
          <w:rFonts w:ascii="Times New Roman" w:eastAsia="Arial Unicode MS" w:hAnsi="Times New Roman" w:cs="Times New Roman"/>
          <w:sz w:val="24"/>
          <w:szCs w:val="24"/>
        </w:rPr>
        <w:t xml:space="preserve">Title: </w:t>
      </w:r>
      <w:r w:rsidR="00325145" w:rsidRPr="000B63DA">
        <w:rPr>
          <w:rFonts w:ascii="Times New Roman" w:hAnsi="Times New Roman" w:cs="Times New Roman"/>
          <w:sz w:val="24"/>
          <w:szCs w:val="24"/>
        </w:rPr>
        <w:t>Fluorine contamination</w:t>
      </w:r>
      <w:r w:rsidR="00325145">
        <w:rPr>
          <w:rFonts w:ascii="Times New Roman" w:hAnsi="Times New Roman" w:cs="Times New Roman"/>
          <w:sz w:val="24"/>
          <w:szCs w:val="24"/>
        </w:rPr>
        <w:t xml:space="preserve">, mobility, and risks </w:t>
      </w:r>
      <w:r w:rsidR="00325145" w:rsidRPr="000B63DA">
        <w:rPr>
          <w:rFonts w:ascii="Times New Roman" w:hAnsi="Times New Roman" w:cs="Times New Roman"/>
          <w:sz w:val="24"/>
          <w:szCs w:val="24"/>
        </w:rPr>
        <w:t xml:space="preserve">in soils at </w:t>
      </w:r>
      <w:r w:rsidR="00325145">
        <w:rPr>
          <w:rFonts w:ascii="Times New Roman" w:hAnsi="Times New Roman" w:cs="Times New Roman"/>
          <w:sz w:val="24"/>
          <w:szCs w:val="24"/>
        </w:rPr>
        <w:t>a</w:t>
      </w:r>
      <w:r w:rsidR="00325145" w:rsidRPr="000B63DA">
        <w:rPr>
          <w:rFonts w:ascii="Times New Roman" w:hAnsi="Times New Roman" w:cs="Times New Roman"/>
          <w:sz w:val="24"/>
          <w:szCs w:val="24"/>
        </w:rPr>
        <w:t xml:space="preserve"> phosphate-gypsum waste</w:t>
      </w:r>
      <w:r w:rsidR="00325145">
        <w:rPr>
          <w:rFonts w:ascii="Times New Roman" w:hAnsi="Times New Roman" w:cs="Times New Roman"/>
          <w:sz w:val="24"/>
          <w:szCs w:val="24"/>
        </w:rPr>
        <w:t xml:space="preserve"> landfill</w:t>
      </w:r>
      <w:r w:rsidR="00325145" w:rsidRPr="000B63DA">
        <w:rPr>
          <w:rFonts w:ascii="Times New Roman" w:hAnsi="Times New Roman" w:cs="Times New Roman"/>
          <w:sz w:val="24"/>
          <w:szCs w:val="24"/>
        </w:rPr>
        <w:t xml:space="preserve">: A new analytical </w:t>
      </w:r>
      <w:r w:rsidR="00325145">
        <w:rPr>
          <w:rFonts w:ascii="Times New Roman" w:hAnsi="Times New Roman" w:cs="Times New Roman"/>
          <w:sz w:val="24"/>
          <w:szCs w:val="24"/>
        </w:rPr>
        <w:t>method and comparison with previous methods</w:t>
      </w:r>
      <w:r w:rsidR="00325145" w:rsidRPr="000B63DA">
        <w:rPr>
          <w:rFonts w:ascii="Times New Roman" w:hAnsi="Times New Roman" w:cs="Times New Roman"/>
          <w:sz w:val="24"/>
          <w:szCs w:val="24"/>
        </w:rPr>
        <w:t xml:space="preserve"> </w:t>
      </w:r>
    </w:p>
    <w:p w14:paraId="082731FA" w14:textId="77777777" w:rsidR="00FA1C52" w:rsidRPr="00450D57"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62B4F6D8" w14:textId="77777777" w:rsidR="00FA1C52" w:rsidRPr="00F07CA2" w:rsidRDefault="00FA1C52" w:rsidP="00FA1C52">
      <w:pPr>
        <w:wordWrap/>
        <w:adjustRightInd w:val="0"/>
        <w:snapToGrid w:val="0"/>
        <w:spacing w:after="0" w:line="480" w:lineRule="auto"/>
        <w:jc w:val="center"/>
        <w:rPr>
          <w:rFonts w:ascii="Times New Roman" w:eastAsiaTheme="minorEastAsia" w:hAnsi="Times New Roman" w:cs="Times New Roman"/>
          <w:color w:val="000000"/>
          <w:kern w:val="0"/>
          <w:sz w:val="24"/>
          <w:szCs w:val="24"/>
        </w:rPr>
      </w:pPr>
      <w:r w:rsidRPr="00450D57">
        <w:rPr>
          <w:rFonts w:ascii="Times New Roman" w:eastAsiaTheme="minorEastAsia" w:hAnsi="Times New Roman" w:cs="Times New Roman"/>
          <w:color w:val="000000"/>
          <w:kern w:val="0"/>
          <w:sz w:val="24"/>
          <w:szCs w:val="24"/>
        </w:rPr>
        <w:t xml:space="preserve">Authors: </w:t>
      </w:r>
      <w:r w:rsidRPr="00F07CA2">
        <w:rPr>
          <w:rFonts w:ascii="Times New Roman" w:eastAsiaTheme="minorEastAsia" w:hAnsi="Times New Roman" w:cs="Times New Roman"/>
          <w:color w:val="000000"/>
          <w:kern w:val="0"/>
          <w:sz w:val="24"/>
          <w:szCs w:val="24"/>
        </w:rPr>
        <w:t>Seok-Young Oh</w:t>
      </w:r>
      <w:r w:rsidRPr="00F07CA2">
        <w:rPr>
          <w:rFonts w:ascii="Times New Roman" w:eastAsiaTheme="minorEastAsia" w:hAnsi="Times New Roman" w:cs="Times New Roman"/>
          <w:color w:val="000000"/>
          <w:kern w:val="0"/>
          <w:sz w:val="24"/>
          <w:szCs w:val="24"/>
          <w:vertAlign w:val="superscript"/>
        </w:rPr>
        <w:t>1*</w:t>
      </w:r>
      <w:r w:rsidRPr="00F07CA2">
        <w:rPr>
          <w:rFonts w:ascii="Times New Roman" w:eastAsiaTheme="minorEastAsia" w:hAnsi="Times New Roman" w:cs="Times New Roman"/>
          <w:color w:val="000000"/>
          <w:kern w:val="0"/>
          <w:sz w:val="24"/>
          <w:szCs w:val="24"/>
        </w:rPr>
        <w:t xml:space="preserve">, </w:t>
      </w:r>
      <w:proofErr w:type="spellStart"/>
      <w:r w:rsidRPr="00F07CA2">
        <w:rPr>
          <w:rFonts w:ascii="Times New Roman" w:eastAsiaTheme="minorEastAsia" w:hAnsi="Times New Roman" w:cs="Times New Roman"/>
          <w:color w:val="000000"/>
          <w:kern w:val="0"/>
          <w:sz w:val="24"/>
          <w:szCs w:val="24"/>
        </w:rPr>
        <w:t>Hyeongseok</w:t>
      </w:r>
      <w:proofErr w:type="spellEnd"/>
      <w:r w:rsidRPr="00F07CA2">
        <w:rPr>
          <w:rFonts w:ascii="Times New Roman" w:eastAsiaTheme="minorEastAsia" w:hAnsi="Times New Roman" w:cs="Times New Roman"/>
          <w:color w:val="000000"/>
          <w:kern w:val="0"/>
          <w:sz w:val="24"/>
          <w:szCs w:val="24"/>
        </w:rPr>
        <w:t xml:space="preserve"> Kim</w:t>
      </w:r>
      <w:r w:rsidRPr="00F07CA2">
        <w:rPr>
          <w:rFonts w:ascii="Times New Roman" w:eastAsiaTheme="minorEastAsia" w:hAnsi="Times New Roman" w:cs="Times New Roman"/>
          <w:color w:val="000000"/>
          <w:kern w:val="0"/>
          <w:sz w:val="24"/>
          <w:szCs w:val="24"/>
          <w:vertAlign w:val="superscript"/>
        </w:rPr>
        <w:t>1</w:t>
      </w:r>
      <w:r w:rsidRPr="00F07CA2">
        <w:rPr>
          <w:rFonts w:ascii="Times New Roman" w:eastAsiaTheme="minorEastAsia" w:hAnsi="Times New Roman" w:cs="Times New Roman"/>
          <w:color w:val="000000"/>
          <w:kern w:val="0"/>
          <w:sz w:val="24"/>
          <w:szCs w:val="24"/>
        </w:rPr>
        <w:t>, Hye-On Yoon</w:t>
      </w:r>
      <w:r w:rsidRPr="00F07CA2">
        <w:rPr>
          <w:rFonts w:ascii="Times New Roman" w:eastAsiaTheme="minorEastAsia" w:hAnsi="Times New Roman" w:cs="Times New Roman"/>
          <w:color w:val="000000"/>
          <w:kern w:val="0"/>
          <w:sz w:val="24"/>
          <w:szCs w:val="24"/>
          <w:vertAlign w:val="superscript"/>
        </w:rPr>
        <w:t>2</w:t>
      </w:r>
    </w:p>
    <w:p w14:paraId="536EB10E" w14:textId="77777777" w:rsidR="00FA1C52" w:rsidRPr="00F07CA2" w:rsidRDefault="00FA1C52" w:rsidP="00FA1C52">
      <w:pPr>
        <w:wordWrap/>
        <w:adjustRightInd w:val="0"/>
        <w:snapToGrid w:val="0"/>
        <w:spacing w:after="0" w:line="480" w:lineRule="auto"/>
        <w:jc w:val="center"/>
        <w:rPr>
          <w:rFonts w:ascii="Times New Roman" w:eastAsiaTheme="minorEastAsia" w:hAnsi="Times New Roman" w:cs="Times New Roman"/>
          <w:color w:val="000000"/>
          <w:kern w:val="0"/>
          <w:sz w:val="24"/>
          <w:szCs w:val="24"/>
        </w:rPr>
      </w:pPr>
      <w:r w:rsidRPr="00F07CA2">
        <w:rPr>
          <w:rFonts w:ascii="Times New Roman" w:eastAsiaTheme="minorEastAsia" w:hAnsi="Times New Roman" w:cs="Times New Roman"/>
          <w:color w:val="000000"/>
          <w:kern w:val="0"/>
          <w:sz w:val="24"/>
          <w:szCs w:val="24"/>
          <w:vertAlign w:val="superscript"/>
        </w:rPr>
        <w:t>1</w:t>
      </w:r>
      <w:r w:rsidRPr="00F07CA2">
        <w:rPr>
          <w:rFonts w:ascii="Times New Roman" w:eastAsiaTheme="minorEastAsia" w:hAnsi="Times New Roman" w:cs="Times New Roman"/>
          <w:color w:val="000000"/>
          <w:kern w:val="0"/>
          <w:sz w:val="24"/>
          <w:szCs w:val="24"/>
        </w:rPr>
        <w:t>Department of Civil and Environmental Engineering, University of Ulsan, Ulsan 44610, South Korea</w:t>
      </w:r>
    </w:p>
    <w:p w14:paraId="588B5833" w14:textId="77777777" w:rsidR="00FA1C52" w:rsidRPr="00450D57" w:rsidRDefault="00FA1C52" w:rsidP="00FA1C52">
      <w:pPr>
        <w:wordWrap/>
        <w:adjustRightInd w:val="0"/>
        <w:snapToGrid w:val="0"/>
        <w:spacing w:after="0" w:line="480" w:lineRule="auto"/>
        <w:jc w:val="center"/>
        <w:rPr>
          <w:rFonts w:ascii="Times New Roman" w:hAnsi="Times New Roman" w:cs="Times New Roman"/>
          <w:sz w:val="24"/>
          <w:szCs w:val="24"/>
        </w:rPr>
      </w:pPr>
      <w:r w:rsidRPr="00F07CA2">
        <w:rPr>
          <w:rFonts w:ascii="Times New Roman" w:eastAsiaTheme="minorEastAsia" w:hAnsi="Times New Roman" w:cs="Times New Roman"/>
          <w:color w:val="000000"/>
          <w:kern w:val="0"/>
          <w:sz w:val="24"/>
          <w:szCs w:val="24"/>
          <w:vertAlign w:val="superscript"/>
        </w:rPr>
        <w:t>2</w:t>
      </w:r>
      <w:r w:rsidRPr="00F07CA2">
        <w:rPr>
          <w:rFonts w:ascii="Times New Roman" w:eastAsiaTheme="minorEastAsia" w:hAnsi="Times New Roman" w:cs="Times New Roman"/>
          <w:color w:val="000000"/>
          <w:kern w:val="0"/>
          <w:sz w:val="24"/>
          <w:szCs w:val="24"/>
        </w:rPr>
        <w:t>Korea Basic Science Institute Seoul Center, Seoul 02841, South Korea</w:t>
      </w:r>
    </w:p>
    <w:p w14:paraId="74C38EDD" w14:textId="77777777" w:rsidR="00FA1C52" w:rsidRPr="00450D57" w:rsidRDefault="00FA1C52" w:rsidP="00FA1C52">
      <w:pPr>
        <w:wordWrap/>
        <w:adjustRightInd w:val="0"/>
        <w:snapToGrid w:val="0"/>
        <w:spacing w:after="0" w:line="480" w:lineRule="auto"/>
        <w:jc w:val="center"/>
        <w:rPr>
          <w:rFonts w:ascii="Times New Roman" w:hAnsi="Times New Roman" w:cs="Times New Roman"/>
          <w:sz w:val="24"/>
          <w:szCs w:val="24"/>
        </w:rPr>
      </w:pPr>
    </w:p>
    <w:p w14:paraId="0D4CBB89" w14:textId="77777777" w:rsidR="00FA1C52" w:rsidRDefault="00FA1C52" w:rsidP="00FA1C52">
      <w:pPr>
        <w:wordWrap/>
        <w:adjustRightInd w:val="0"/>
        <w:snapToGrid w:val="0"/>
        <w:spacing w:after="0" w:line="480" w:lineRule="auto"/>
        <w:jc w:val="center"/>
        <w:rPr>
          <w:rFonts w:ascii="Times New Roman" w:hAnsi="Times New Roman" w:cs="Times New Roman"/>
          <w:sz w:val="24"/>
          <w:szCs w:val="24"/>
        </w:rPr>
      </w:pPr>
    </w:p>
    <w:p w14:paraId="53C32500" w14:textId="77777777" w:rsidR="00FA1C52" w:rsidRPr="00450D57" w:rsidRDefault="00FA1C52" w:rsidP="00FA1C52">
      <w:pPr>
        <w:wordWrap/>
        <w:adjustRightInd w:val="0"/>
        <w:snapToGrid w:val="0"/>
        <w:spacing w:after="0" w:line="480" w:lineRule="auto"/>
        <w:jc w:val="center"/>
        <w:rPr>
          <w:rFonts w:ascii="Times New Roman" w:hAnsi="Times New Roman" w:cs="Times New Roman"/>
          <w:sz w:val="24"/>
          <w:szCs w:val="24"/>
        </w:rPr>
      </w:pPr>
    </w:p>
    <w:p w14:paraId="006F4D9E" w14:textId="77777777" w:rsidR="00FA1C52" w:rsidRPr="00450D57" w:rsidRDefault="00FA1C52" w:rsidP="00FA1C52">
      <w:pPr>
        <w:wordWrap/>
        <w:adjustRightInd w:val="0"/>
        <w:snapToGrid w:val="0"/>
        <w:spacing w:after="0" w:line="480" w:lineRule="auto"/>
        <w:jc w:val="center"/>
        <w:rPr>
          <w:rFonts w:ascii="Times New Roman" w:hAnsi="Times New Roman" w:cs="Times New Roman"/>
          <w:sz w:val="24"/>
          <w:szCs w:val="24"/>
        </w:rPr>
      </w:pPr>
      <w:r w:rsidRPr="00450D57">
        <w:rPr>
          <w:rFonts w:ascii="Times New Roman" w:hAnsi="Times New Roman" w:cs="Times New Roman"/>
          <w:sz w:val="24"/>
          <w:szCs w:val="24"/>
        </w:rPr>
        <w:t>Supplementary Material</w:t>
      </w:r>
    </w:p>
    <w:p w14:paraId="490146FE" w14:textId="77777777" w:rsidR="00FA1C52" w:rsidRPr="00450D57" w:rsidRDefault="00FA1C52" w:rsidP="00FA1C52">
      <w:pPr>
        <w:wordWrap/>
        <w:adjustRightInd w:val="0"/>
        <w:snapToGrid w:val="0"/>
        <w:spacing w:after="0" w:line="480" w:lineRule="auto"/>
        <w:jc w:val="center"/>
        <w:rPr>
          <w:rFonts w:ascii="Times New Roman" w:hAnsi="Times New Roman" w:cs="Times New Roman"/>
          <w:sz w:val="24"/>
          <w:szCs w:val="24"/>
        </w:rPr>
      </w:pPr>
    </w:p>
    <w:p w14:paraId="510D58A3" w14:textId="77777777" w:rsidR="00FA1C52" w:rsidRDefault="00FA1C52" w:rsidP="00FA1C52">
      <w:pPr>
        <w:wordWrap/>
        <w:adjustRightInd w:val="0"/>
        <w:snapToGrid w:val="0"/>
        <w:spacing w:after="0" w:line="480" w:lineRule="auto"/>
        <w:jc w:val="center"/>
        <w:rPr>
          <w:rFonts w:ascii="Times New Roman" w:hAnsi="Times New Roman" w:cs="Times New Roman"/>
          <w:sz w:val="24"/>
          <w:szCs w:val="24"/>
        </w:rPr>
      </w:pPr>
    </w:p>
    <w:p w14:paraId="080E4CC5" w14:textId="77777777" w:rsidR="00FA1C52" w:rsidRPr="00450D57" w:rsidRDefault="00FA1C52" w:rsidP="00FA1C52">
      <w:pPr>
        <w:wordWrap/>
        <w:adjustRightInd w:val="0"/>
        <w:snapToGrid w:val="0"/>
        <w:spacing w:after="0" w:line="480" w:lineRule="auto"/>
        <w:jc w:val="center"/>
        <w:rPr>
          <w:rFonts w:ascii="Times New Roman" w:hAnsi="Times New Roman" w:cs="Times New Roman"/>
          <w:sz w:val="24"/>
          <w:szCs w:val="24"/>
        </w:rPr>
      </w:pPr>
    </w:p>
    <w:p w14:paraId="27A3D618" w14:textId="77777777" w:rsidR="00FA1C52" w:rsidRPr="00450D57" w:rsidRDefault="00FA1C52" w:rsidP="00FA1C52">
      <w:pPr>
        <w:wordWrap/>
        <w:adjustRightInd w:val="0"/>
        <w:snapToGrid w:val="0"/>
        <w:spacing w:after="0" w:line="480" w:lineRule="auto"/>
        <w:jc w:val="center"/>
        <w:rPr>
          <w:rFonts w:ascii="Times New Roman" w:hAnsi="Times New Roman" w:cs="Times New Roman"/>
          <w:sz w:val="24"/>
          <w:szCs w:val="24"/>
        </w:rPr>
      </w:pPr>
      <w:r w:rsidRPr="00450D57">
        <w:rPr>
          <w:rFonts w:ascii="Times New Roman" w:hAnsi="Times New Roman" w:cs="Times New Roman"/>
          <w:sz w:val="24"/>
          <w:szCs w:val="24"/>
        </w:rPr>
        <w:t xml:space="preserve">Number of pages: </w:t>
      </w:r>
      <w:r>
        <w:rPr>
          <w:rFonts w:ascii="Times New Roman" w:hAnsi="Times New Roman" w:cs="Times New Roman"/>
          <w:sz w:val="24"/>
          <w:szCs w:val="24"/>
        </w:rPr>
        <w:t>10</w:t>
      </w:r>
      <w:r w:rsidRPr="00450D57">
        <w:rPr>
          <w:rFonts w:ascii="Times New Roman" w:hAnsi="Times New Roman" w:cs="Times New Roman"/>
          <w:sz w:val="24"/>
          <w:szCs w:val="24"/>
        </w:rPr>
        <w:t xml:space="preserve"> (including a cover page)</w:t>
      </w:r>
    </w:p>
    <w:p w14:paraId="535916DB" w14:textId="77777777" w:rsidR="00FA1C52" w:rsidRDefault="00FA1C52" w:rsidP="00FA1C52">
      <w:pPr>
        <w:wordWrap/>
        <w:adjustRightInd w:val="0"/>
        <w:snapToGrid w:val="0"/>
        <w:spacing w:after="0" w:line="480" w:lineRule="auto"/>
        <w:jc w:val="center"/>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umber of descriptions: 4</w:t>
      </w:r>
    </w:p>
    <w:p w14:paraId="1BCEBBFB" w14:textId="77777777" w:rsidR="00FA1C52" w:rsidRDefault="00FA1C52" w:rsidP="00FA1C52">
      <w:pPr>
        <w:wordWrap/>
        <w:adjustRightInd w:val="0"/>
        <w:snapToGrid w:val="0"/>
        <w:spacing w:after="0" w:line="480" w:lineRule="auto"/>
        <w:jc w:val="center"/>
        <w:rPr>
          <w:rFonts w:ascii="Times New Roman" w:hAnsi="Times New Roman" w:cs="Times New Roman"/>
          <w:sz w:val="24"/>
          <w:szCs w:val="24"/>
        </w:rPr>
      </w:pPr>
      <w:r>
        <w:rPr>
          <w:rFonts w:ascii="Times New Roman" w:hAnsi="Times New Roman" w:cs="Times New Roman" w:hint="eastAsia"/>
          <w:sz w:val="24"/>
          <w:szCs w:val="24"/>
        </w:rPr>
        <w:t>N</w:t>
      </w:r>
      <w:r>
        <w:rPr>
          <w:rFonts w:ascii="Times New Roman" w:hAnsi="Times New Roman" w:cs="Times New Roman"/>
          <w:sz w:val="24"/>
          <w:szCs w:val="24"/>
        </w:rPr>
        <w:t>umber of figures: 1</w:t>
      </w:r>
    </w:p>
    <w:p w14:paraId="650E5FA7" w14:textId="77777777" w:rsidR="00FA1C52" w:rsidRPr="00450D57" w:rsidRDefault="00FA1C52" w:rsidP="00FA1C52">
      <w:pPr>
        <w:wordWrap/>
        <w:adjustRightInd w:val="0"/>
        <w:snapToGrid w:val="0"/>
        <w:spacing w:after="0" w:line="480" w:lineRule="auto"/>
        <w:jc w:val="center"/>
        <w:rPr>
          <w:rFonts w:ascii="Times New Roman" w:eastAsia="Arial Unicode MS" w:hAnsi="Times New Roman" w:cs="Times New Roman"/>
          <w:sz w:val="24"/>
          <w:szCs w:val="24"/>
        </w:rPr>
      </w:pPr>
      <w:r w:rsidRPr="00450D57">
        <w:rPr>
          <w:rFonts w:ascii="Times New Roman" w:hAnsi="Times New Roman" w:cs="Times New Roman"/>
          <w:sz w:val="24"/>
          <w:szCs w:val="24"/>
        </w:rPr>
        <w:t>Number of tables: 3</w:t>
      </w:r>
    </w:p>
    <w:p w14:paraId="737870D7" w14:textId="77777777" w:rsidR="00FA1C52" w:rsidRDefault="00FA1C52" w:rsidP="00FA1C52">
      <w:pPr>
        <w:widowControl/>
        <w:wordWrap/>
        <w:autoSpaceDE/>
        <w:autoSpaceDN/>
        <w:adjustRightInd w:val="0"/>
        <w:snapToGrid w:val="0"/>
        <w:spacing w:after="0" w:line="480" w:lineRule="auto"/>
        <w:jc w:val="left"/>
        <w:rPr>
          <w:rFonts w:ascii="Times New Roman" w:hAnsi="Times New Roman" w:cs="Times New Roman"/>
          <w:sz w:val="24"/>
          <w:szCs w:val="24"/>
        </w:rPr>
      </w:pPr>
      <w:r w:rsidRPr="00450D57">
        <w:rPr>
          <w:rFonts w:ascii="Times New Roman" w:hAnsi="Times New Roman" w:cs="Times New Roman"/>
          <w:sz w:val="24"/>
          <w:szCs w:val="24"/>
        </w:rPr>
        <w:br w:type="page"/>
      </w:r>
    </w:p>
    <w:p w14:paraId="6E8DECE0" w14:textId="77777777" w:rsidR="00FA1C52" w:rsidRDefault="00FA1C52" w:rsidP="00FA1C52">
      <w:pPr>
        <w:widowControl/>
        <w:wordWrap/>
        <w:autoSpaceDE/>
        <w:autoSpaceDN/>
        <w:spacing w:after="160" w:line="259" w:lineRule="auto"/>
        <w:rPr>
          <w:rFonts w:ascii="Times New Roman" w:hAnsi="Times New Roman" w:cs="Times New Roman"/>
          <w:sz w:val="24"/>
          <w:szCs w:val="24"/>
        </w:rPr>
      </w:pPr>
    </w:p>
    <w:p w14:paraId="55C5487B" w14:textId="2EBF3F14" w:rsidR="00FA1C52" w:rsidRDefault="00FA1C52" w:rsidP="007A21CF">
      <w:pPr>
        <w:widowControl/>
        <w:wordWrap/>
        <w:autoSpaceDE/>
        <w:autoSpaceDN/>
        <w:spacing w:after="160" w:line="259" w:lineRule="auto"/>
        <w:jc w:val="left"/>
        <w:rPr>
          <w:rFonts w:ascii="Times New Roman" w:hAnsi="Times New Roman" w:cs="Times New Roman"/>
          <w:sz w:val="24"/>
          <w:szCs w:val="24"/>
        </w:rPr>
      </w:pPr>
      <w:r>
        <w:rPr>
          <w:rFonts w:ascii="Times New Roman" w:hAnsi="Times New Roman" w:cs="Times New Roman"/>
          <w:sz w:val="24"/>
          <w:szCs w:val="24"/>
        </w:rPr>
        <w:t xml:space="preserve">Description S1. </w:t>
      </w:r>
      <w:r w:rsidR="00B804CE">
        <w:rPr>
          <w:rFonts w:ascii="Times New Roman" w:hAnsi="Times New Roman" w:cs="Times New Roman"/>
          <w:sz w:val="24"/>
          <w:szCs w:val="24"/>
        </w:rPr>
        <w:t xml:space="preserve">The analytical </w:t>
      </w:r>
      <w:r>
        <w:rPr>
          <w:rFonts w:ascii="Times New Roman" w:hAnsi="Times New Roman" w:cs="Times New Roman"/>
          <w:sz w:val="24"/>
          <w:szCs w:val="24"/>
        </w:rPr>
        <w:t xml:space="preserve">procedure </w:t>
      </w:r>
      <w:r w:rsidR="00B804CE">
        <w:rPr>
          <w:rFonts w:ascii="Times New Roman" w:hAnsi="Times New Roman" w:cs="Times New Roman"/>
          <w:sz w:val="24"/>
          <w:szCs w:val="24"/>
        </w:rPr>
        <w:t xml:space="preserve">for </w:t>
      </w:r>
      <w:r>
        <w:rPr>
          <w:rFonts w:ascii="Times New Roman" w:hAnsi="Times New Roman" w:cs="Times New Roman"/>
          <w:sz w:val="24"/>
          <w:szCs w:val="24"/>
        </w:rPr>
        <w:t>i</w:t>
      </w:r>
      <w:r w:rsidRPr="00231904">
        <w:rPr>
          <w:rFonts w:ascii="Times New Roman" w:hAnsi="Times New Roman" w:cs="Times New Roman"/>
          <w:sz w:val="24"/>
          <w:szCs w:val="24"/>
        </w:rPr>
        <w:t>ncineration/distillation-UV/vis spectrophotometry</w:t>
      </w:r>
      <w:r>
        <w:rPr>
          <w:rFonts w:ascii="Times New Roman" w:hAnsi="Times New Roman" w:cs="Times New Roman"/>
          <w:sz w:val="24"/>
          <w:szCs w:val="24"/>
        </w:rPr>
        <w:t>.</w:t>
      </w:r>
    </w:p>
    <w:p w14:paraId="0C7A814F" w14:textId="61C768ED" w:rsidR="00FA1C52" w:rsidRPr="00414E94" w:rsidRDefault="00FA1C52" w:rsidP="00FA1C52">
      <w:pPr>
        <w:wordWrap/>
        <w:adjustRightInd w:val="0"/>
        <w:snapToGrid w:val="0"/>
        <w:spacing w:after="0" w:line="240" w:lineRule="auto"/>
        <w:jc w:val="left"/>
        <w:rPr>
          <w:rFonts w:ascii="Times New Roman" w:eastAsiaTheme="minorEastAsia" w:hAnsi="Times New Roman" w:cs="Times New Roman"/>
          <w:kern w:val="0"/>
          <w:sz w:val="24"/>
          <w:szCs w:val="24"/>
        </w:rPr>
      </w:pPr>
      <w:r w:rsidRPr="00414E94">
        <w:rPr>
          <w:rFonts w:ascii="Times New Roman" w:eastAsiaTheme="minorEastAsia" w:hAnsi="Times New Roman" w:cs="Times New Roman"/>
          <w:kern w:val="0"/>
          <w:sz w:val="24"/>
          <w:szCs w:val="24"/>
        </w:rPr>
        <w:t xml:space="preserve">The soil samples were pretreated </w:t>
      </w:r>
      <w:r w:rsidR="00547251">
        <w:rPr>
          <w:rFonts w:ascii="Times New Roman" w:eastAsiaTheme="minorEastAsia" w:hAnsi="Times New Roman" w:cs="Times New Roman"/>
          <w:kern w:val="0"/>
          <w:sz w:val="24"/>
          <w:szCs w:val="24"/>
        </w:rPr>
        <w:t>using</w:t>
      </w:r>
      <w:r w:rsidRPr="00414E94">
        <w:rPr>
          <w:rFonts w:ascii="Times New Roman" w:eastAsiaTheme="minorEastAsia" w:hAnsi="Times New Roman" w:cs="Times New Roman"/>
          <w:kern w:val="0"/>
          <w:sz w:val="24"/>
          <w:szCs w:val="24"/>
        </w:rPr>
        <w:t xml:space="preserve"> two consecutive processes</w:t>
      </w:r>
      <w:r w:rsidR="00547251">
        <w:rPr>
          <w:rFonts w:ascii="Times New Roman" w:eastAsiaTheme="minorEastAsia" w:hAnsi="Times New Roman" w:cs="Times New Roman"/>
          <w:kern w:val="0"/>
          <w:sz w:val="24"/>
          <w:szCs w:val="24"/>
        </w:rPr>
        <w:t>—</w:t>
      </w:r>
      <w:r w:rsidRPr="00414E94">
        <w:rPr>
          <w:rFonts w:ascii="Times New Roman" w:eastAsiaTheme="minorEastAsia" w:hAnsi="Times New Roman" w:cs="Times New Roman"/>
          <w:kern w:val="0"/>
          <w:sz w:val="24"/>
          <w:szCs w:val="24"/>
        </w:rPr>
        <w:t xml:space="preserve">incineration and distillation </w:t>
      </w:r>
      <w:r w:rsidRPr="00414E94">
        <w:rPr>
          <w:rFonts w:ascii="Times New Roman" w:eastAsiaTheme="minorEastAsia" w:hAnsi="Times New Roman" w:cs="Times New Roman"/>
          <w:bCs/>
          <w:kern w:val="0"/>
          <w:sz w:val="24"/>
          <w:szCs w:val="24"/>
        </w:rPr>
        <w:t>(Willard and Winter, 1933)</w:t>
      </w:r>
      <w:r w:rsidRPr="00414E94">
        <w:rPr>
          <w:rFonts w:ascii="Times New Roman" w:eastAsiaTheme="minorEastAsia" w:hAnsi="Times New Roman" w:cs="Times New Roman"/>
          <w:kern w:val="0"/>
          <w:sz w:val="24"/>
          <w:szCs w:val="24"/>
        </w:rPr>
        <w:t xml:space="preserve">. During incineration, the sample was pulverized, sieved </w:t>
      </w:r>
      <w:r w:rsidR="00542EAF">
        <w:rPr>
          <w:rFonts w:ascii="Times New Roman" w:eastAsiaTheme="minorEastAsia" w:hAnsi="Times New Roman" w:cs="Times New Roman"/>
          <w:kern w:val="0"/>
          <w:sz w:val="24"/>
          <w:szCs w:val="24"/>
        </w:rPr>
        <w:t xml:space="preserve">using </w:t>
      </w:r>
      <w:r w:rsidRPr="00414E94">
        <w:rPr>
          <w:rFonts w:ascii="Times New Roman" w:eastAsiaTheme="minorEastAsia" w:hAnsi="Times New Roman" w:cs="Times New Roman"/>
          <w:kern w:val="0"/>
          <w:sz w:val="24"/>
          <w:szCs w:val="24"/>
        </w:rPr>
        <w:t xml:space="preserve">a 0.075 mm standard sieve (200 mesh), and dried at 105 </w:t>
      </w:r>
      <w:r w:rsidRPr="00414E94">
        <w:rPr>
          <w:rFonts w:ascii="Times New Roman" w:eastAsia="바탕" w:hAnsi="Times New Roman" w:cs="Times New Roman"/>
          <w:kern w:val="0"/>
          <w:sz w:val="24"/>
          <w:szCs w:val="24"/>
        </w:rPr>
        <w:t>℃; subsequently,</w:t>
      </w:r>
      <w:r w:rsidRPr="00414E94">
        <w:rPr>
          <w:rFonts w:ascii="Times New Roman" w:eastAsiaTheme="minorEastAsia" w:hAnsi="Times New Roman" w:cs="Times New Roman"/>
          <w:kern w:val="0"/>
          <w:sz w:val="24"/>
          <w:szCs w:val="24"/>
        </w:rPr>
        <w:t xml:space="preserve"> 1 g of the soil sample and 5 g of calcium oxide (</w:t>
      </w:r>
      <w:proofErr w:type="spellStart"/>
      <w:r w:rsidRPr="00414E94">
        <w:rPr>
          <w:rFonts w:ascii="Times New Roman" w:eastAsiaTheme="minorEastAsia" w:hAnsi="Times New Roman" w:cs="Times New Roman"/>
          <w:kern w:val="0"/>
          <w:sz w:val="24"/>
          <w:szCs w:val="24"/>
        </w:rPr>
        <w:t>CaO</w:t>
      </w:r>
      <w:proofErr w:type="spellEnd"/>
      <w:r w:rsidRPr="00414E94">
        <w:rPr>
          <w:rFonts w:ascii="Times New Roman" w:eastAsiaTheme="minorEastAsia" w:hAnsi="Times New Roman" w:cs="Times New Roman"/>
          <w:kern w:val="0"/>
          <w:sz w:val="24"/>
          <w:szCs w:val="24"/>
        </w:rPr>
        <w:t>) were filled into a nickel melting pot and mixed</w:t>
      </w:r>
      <w:r w:rsidR="00542EAF" w:rsidRPr="00542EAF">
        <w:rPr>
          <w:rFonts w:ascii="Times New Roman" w:eastAsiaTheme="minorEastAsia" w:hAnsi="Times New Roman" w:cs="Times New Roman"/>
          <w:kern w:val="0"/>
          <w:sz w:val="24"/>
          <w:szCs w:val="24"/>
        </w:rPr>
        <w:t xml:space="preserve"> </w:t>
      </w:r>
      <w:r w:rsidR="00542EAF" w:rsidRPr="00414E94">
        <w:rPr>
          <w:rFonts w:ascii="Times New Roman" w:eastAsiaTheme="minorEastAsia" w:hAnsi="Times New Roman" w:cs="Times New Roman"/>
          <w:kern w:val="0"/>
          <w:sz w:val="24"/>
          <w:szCs w:val="24"/>
        </w:rPr>
        <w:t>thoroughly</w:t>
      </w:r>
      <w:r w:rsidRPr="00414E94">
        <w:rPr>
          <w:rFonts w:ascii="Times New Roman" w:eastAsiaTheme="minorEastAsia" w:hAnsi="Times New Roman" w:cs="Times New Roman"/>
          <w:kern w:val="0"/>
          <w:sz w:val="24"/>
          <w:szCs w:val="24"/>
        </w:rPr>
        <w:t xml:space="preserve">. The sample was incinerated for 5 h in an electric furnace at 500 </w:t>
      </w:r>
      <w:r w:rsidRPr="00414E94">
        <w:rPr>
          <w:rFonts w:ascii="Times New Roman" w:eastAsia="바탕" w:hAnsi="Times New Roman" w:cs="Times New Roman"/>
          <w:kern w:val="0"/>
          <w:sz w:val="24"/>
          <w:szCs w:val="24"/>
        </w:rPr>
        <w:t>℃</w:t>
      </w:r>
      <w:r w:rsidRPr="00414E94">
        <w:rPr>
          <w:rFonts w:ascii="Times New Roman" w:eastAsiaTheme="minorEastAsia" w:hAnsi="Times New Roman" w:cs="Times New Roman"/>
          <w:kern w:val="0"/>
          <w:sz w:val="24"/>
          <w:szCs w:val="24"/>
        </w:rPr>
        <w:t xml:space="preserve">, heated to 800 </w:t>
      </w:r>
      <w:r w:rsidRPr="00414E94">
        <w:rPr>
          <w:rFonts w:ascii="Times New Roman" w:eastAsia="바탕" w:hAnsi="Times New Roman" w:cs="Times New Roman"/>
          <w:kern w:val="0"/>
          <w:sz w:val="24"/>
          <w:szCs w:val="24"/>
        </w:rPr>
        <w:t>℃</w:t>
      </w:r>
      <w:r w:rsidRPr="00414E94">
        <w:rPr>
          <w:rFonts w:ascii="Times New Roman" w:eastAsiaTheme="minorEastAsia" w:hAnsi="Times New Roman" w:cs="Times New Roman"/>
          <w:kern w:val="0"/>
          <w:sz w:val="24"/>
          <w:szCs w:val="24"/>
        </w:rPr>
        <w:t xml:space="preserve"> for an additional 2 h, and left to cool. After incineration, the sample was washed with 25 mL of deionized water and 50 mL of perchloric acid (70%) and transferred into a three-necked distillation glass flask with 10 drops of perchloric acid (17%). When the color of the sample </w:t>
      </w:r>
      <w:r w:rsidR="00542EAF">
        <w:rPr>
          <w:rFonts w:ascii="Times New Roman" w:eastAsiaTheme="minorEastAsia" w:hAnsi="Times New Roman" w:cs="Times New Roman"/>
          <w:kern w:val="0"/>
          <w:sz w:val="24"/>
          <w:szCs w:val="24"/>
        </w:rPr>
        <w:t xml:space="preserve">turned </w:t>
      </w:r>
      <w:r w:rsidRPr="00414E94">
        <w:rPr>
          <w:rFonts w:ascii="Times New Roman" w:eastAsiaTheme="minorEastAsia" w:hAnsi="Times New Roman" w:cs="Times New Roman"/>
          <w:kern w:val="0"/>
          <w:sz w:val="24"/>
          <w:szCs w:val="24"/>
        </w:rPr>
        <w:t>milky</w:t>
      </w:r>
      <w:r w:rsidR="00542EAF">
        <w:rPr>
          <w:rFonts w:ascii="Times New Roman" w:eastAsiaTheme="minorEastAsia" w:hAnsi="Times New Roman" w:cs="Times New Roman"/>
          <w:kern w:val="0"/>
          <w:sz w:val="24"/>
          <w:szCs w:val="24"/>
        </w:rPr>
        <w:t xml:space="preserve"> white</w:t>
      </w:r>
      <w:r w:rsidRPr="00414E94">
        <w:rPr>
          <w:rFonts w:ascii="Times New Roman" w:eastAsiaTheme="minorEastAsia" w:hAnsi="Times New Roman" w:cs="Times New Roman"/>
          <w:kern w:val="0"/>
          <w:sz w:val="24"/>
          <w:szCs w:val="24"/>
        </w:rPr>
        <w:t xml:space="preserve">, an additional 10 drops of perchloric acid (17%) were added </w:t>
      </w:r>
      <w:r w:rsidR="00542EAF">
        <w:rPr>
          <w:rFonts w:ascii="Times New Roman" w:eastAsiaTheme="minorEastAsia" w:hAnsi="Times New Roman" w:cs="Times New Roman"/>
          <w:kern w:val="0"/>
          <w:sz w:val="24"/>
          <w:szCs w:val="24"/>
        </w:rPr>
        <w:t xml:space="preserve">along </w:t>
      </w:r>
      <w:r w:rsidRPr="00414E94">
        <w:rPr>
          <w:rFonts w:ascii="Times New Roman" w:eastAsiaTheme="minorEastAsia" w:hAnsi="Times New Roman" w:cs="Times New Roman"/>
          <w:kern w:val="0"/>
          <w:sz w:val="24"/>
          <w:szCs w:val="24"/>
        </w:rPr>
        <w:t>with 8–10 boiling chips. When the sample contained a large amount of chloride, a large amount of Ag</w:t>
      </w:r>
      <w:r w:rsidRPr="00414E94">
        <w:rPr>
          <w:rFonts w:ascii="Times New Roman" w:eastAsiaTheme="minorEastAsia" w:hAnsi="Times New Roman" w:cs="Times New Roman"/>
          <w:kern w:val="0"/>
          <w:sz w:val="24"/>
          <w:szCs w:val="24"/>
          <w:vertAlign w:val="superscript"/>
        </w:rPr>
        <w:t>+</w:t>
      </w:r>
      <w:r w:rsidRPr="00414E94">
        <w:rPr>
          <w:rFonts w:ascii="Times New Roman" w:eastAsiaTheme="minorEastAsia" w:hAnsi="Times New Roman" w:cs="Times New Roman"/>
          <w:kern w:val="0"/>
          <w:sz w:val="24"/>
          <w:szCs w:val="24"/>
        </w:rPr>
        <w:t xml:space="preserve"> ions was added to remove the chlorides. Subsequently, approximately 600 mL of deionized water was added to the distillation flask, which was heated with a distillation apparatus. The temperature in the three-necked flask </w:t>
      </w:r>
      <w:r w:rsidR="00542EAF">
        <w:rPr>
          <w:rFonts w:ascii="Times New Roman" w:eastAsiaTheme="minorEastAsia" w:hAnsi="Times New Roman" w:cs="Times New Roman"/>
          <w:kern w:val="0"/>
          <w:sz w:val="24"/>
          <w:szCs w:val="24"/>
        </w:rPr>
        <w:t xml:space="preserve">was </w:t>
      </w:r>
      <w:r w:rsidRPr="00414E94">
        <w:rPr>
          <w:rFonts w:ascii="Times New Roman" w:eastAsiaTheme="minorEastAsia" w:hAnsi="Times New Roman" w:cs="Times New Roman"/>
          <w:kern w:val="0"/>
          <w:sz w:val="24"/>
          <w:szCs w:val="24"/>
        </w:rPr>
        <w:t>maintained at 135 ± 2</w:t>
      </w:r>
      <w:r w:rsidRPr="00414E94">
        <w:rPr>
          <w:rFonts w:ascii="Times New Roman" w:eastAsia="바탕" w:hAnsi="Times New Roman" w:cs="Times New Roman"/>
          <w:kern w:val="0"/>
          <w:sz w:val="24"/>
          <w:szCs w:val="24"/>
        </w:rPr>
        <w:t>℃,</w:t>
      </w:r>
      <w:r w:rsidRPr="00414E94">
        <w:rPr>
          <w:rFonts w:ascii="Times New Roman" w:eastAsiaTheme="minorEastAsia" w:hAnsi="Times New Roman" w:cs="Times New Roman"/>
          <w:kern w:val="0"/>
          <w:sz w:val="24"/>
          <w:szCs w:val="24"/>
        </w:rPr>
        <w:t xml:space="preserve"> and the distillation rate was maintained at 5–6 mL/min. The effluent from the distillation was received in a pre-prepared 500 mL volumetric flask into which one drop of nitrophenol indicator and one drop of sodium hydroxide solution were added. When the effluent volume reached 480 mL, the distillation procedure was terminated, and the interior of the cooling tube was washed with a small amount of deionized water with which the receiv</w:t>
      </w:r>
      <w:r w:rsidR="00542EAF">
        <w:rPr>
          <w:rFonts w:ascii="Times New Roman" w:eastAsiaTheme="minorEastAsia" w:hAnsi="Times New Roman" w:cs="Times New Roman"/>
          <w:kern w:val="0"/>
          <w:sz w:val="24"/>
          <w:szCs w:val="24"/>
        </w:rPr>
        <w:t>ing</w:t>
      </w:r>
      <w:r w:rsidRPr="00414E94">
        <w:rPr>
          <w:rFonts w:ascii="Times New Roman" w:eastAsiaTheme="minorEastAsia" w:hAnsi="Times New Roman" w:cs="Times New Roman"/>
          <w:kern w:val="0"/>
          <w:sz w:val="24"/>
          <w:szCs w:val="24"/>
        </w:rPr>
        <w:t xml:space="preserve"> flask was filled to the mark. In the next step, 50 mL of the pretreated sample was mixed with a 10 mL </w:t>
      </w:r>
      <w:r w:rsidRPr="00414E94">
        <w:rPr>
          <w:rFonts w:ascii="Times New Roman" w:hAnsi="Times New Roman" w:cs="Times New Roman"/>
          <w:sz w:val="24"/>
          <w:szCs w:val="24"/>
          <w:shd w:val="clear" w:color="auto" w:fill="FFFFFF"/>
        </w:rPr>
        <w:t>zirconium oxychloride</w:t>
      </w:r>
      <w:r w:rsidRPr="00414E94">
        <w:rPr>
          <w:rFonts w:ascii="Times New Roman" w:eastAsiaTheme="minorEastAsia" w:hAnsi="Times New Roman" w:cs="Times New Roman"/>
          <w:kern w:val="0"/>
          <w:sz w:val="24"/>
          <w:szCs w:val="24"/>
        </w:rPr>
        <w:t xml:space="preserve">-SPADNS mixture in a 100 mL volumetric flask; the absorbance at 570 nm was measured </w:t>
      </w:r>
      <w:r w:rsidR="00542EAF">
        <w:rPr>
          <w:rFonts w:ascii="Times New Roman" w:eastAsiaTheme="minorEastAsia" w:hAnsi="Times New Roman" w:cs="Times New Roman"/>
          <w:kern w:val="0"/>
          <w:sz w:val="24"/>
          <w:szCs w:val="24"/>
        </w:rPr>
        <w:t xml:space="preserve">using </w:t>
      </w:r>
      <w:r w:rsidRPr="00414E94">
        <w:rPr>
          <w:rFonts w:ascii="Times New Roman" w:eastAsiaTheme="minorEastAsia" w:hAnsi="Times New Roman" w:cs="Times New Roman"/>
          <w:kern w:val="0"/>
          <w:sz w:val="24"/>
          <w:szCs w:val="24"/>
        </w:rPr>
        <w:t xml:space="preserve">a UV/vis spectrophotometer (DR-2800, Hach, Loveland, CO, USA). The fluorine concentration in the solution was calculated from the calibration curve prepared </w:t>
      </w:r>
      <w:r w:rsidR="00CE2848">
        <w:rPr>
          <w:rFonts w:ascii="Times New Roman" w:eastAsiaTheme="minorEastAsia" w:hAnsi="Times New Roman" w:cs="Times New Roman"/>
          <w:kern w:val="0"/>
          <w:sz w:val="24"/>
          <w:szCs w:val="24"/>
        </w:rPr>
        <w:t xml:space="preserve">using </w:t>
      </w:r>
      <w:r w:rsidRPr="00414E94">
        <w:rPr>
          <w:rFonts w:ascii="Times New Roman" w:eastAsiaTheme="minorEastAsia" w:hAnsi="Times New Roman" w:cs="Times New Roman"/>
          <w:kern w:val="0"/>
          <w:sz w:val="24"/>
          <w:szCs w:val="24"/>
        </w:rPr>
        <w:t>fluorine standard solutions. In addition, the fluorine concentration in the soil (mg/kg) was calculated as follows (Na et al., 2010):</w:t>
      </w:r>
    </w:p>
    <w:p w14:paraId="52BF7962" w14:textId="77777777" w:rsidR="00FA1C52" w:rsidRPr="00414E94" w:rsidRDefault="00FA1C52" w:rsidP="00FA1C52">
      <w:pPr>
        <w:wordWrap/>
        <w:adjustRightInd w:val="0"/>
        <w:snapToGrid w:val="0"/>
        <w:spacing w:after="0" w:line="240" w:lineRule="auto"/>
        <w:jc w:val="left"/>
        <w:rPr>
          <w:rFonts w:ascii="Times New Roman" w:eastAsiaTheme="minorEastAsia" w:hAnsi="Times New Roman" w:cs="Times New Roman"/>
          <w:kern w:val="0"/>
          <w:sz w:val="24"/>
          <w:szCs w:val="24"/>
        </w:rPr>
      </w:pPr>
    </w:p>
    <w:p w14:paraId="16A07B99" w14:textId="77777777" w:rsidR="00FA1C52" w:rsidRPr="00414E94" w:rsidRDefault="00FA1C52" w:rsidP="00FA1C52">
      <w:pPr>
        <w:wordWrap/>
        <w:adjustRightInd w:val="0"/>
        <w:snapToGrid w:val="0"/>
        <w:spacing w:after="0" w:line="240" w:lineRule="auto"/>
        <w:jc w:val="left"/>
        <w:rPr>
          <w:rFonts w:ascii="Times New Roman" w:eastAsiaTheme="minorEastAsia" w:hAnsi="Times New Roman" w:cs="Times New Roman"/>
          <w:kern w:val="0"/>
          <w:sz w:val="24"/>
          <w:szCs w:val="24"/>
        </w:rPr>
      </w:pPr>
      <w:r>
        <w:rPr>
          <w:rFonts w:ascii="Times New Roman" w:eastAsiaTheme="minorEastAsia" w:hAnsi="Times New Roman" w:cs="Times New Roman"/>
          <w:kern w:val="0"/>
          <w:sz w:val="24"/>
          <w:szCs w:val="24"/>
        </w:rPr>
        <w:t>The c</w:t>
      </w:r>
      <w:r w:rsidRPr="00414E94">
        <w:rPr>
          <w:rFonts w:ascii="Times New Roman" w:eastAsiaTheme="minorEastAsia" w:hAnsi="Times New Roman" w:cs="Times New Roman"/>
          <w:kern w:val="0"/>
          <w:sz w:val="24"/>
          <w:szCs w:val="24"/>
        </w:rPr>
        <w:t xml:space="preserve">oncentration of fluorine in soil (mg/kg) =  </w:t>
      </w:r>
      <m:oMath>
        <m:f>
          <m:fPr>
            <m:ctrlPr>
              <w:rPr>
                <w:rFonts w:ascii="Cambria Math" w:eastAsiaTheme="minorEastAsia" w:hAnsi="Cambria Math" w:cs="Times New Roman"/>
                <w:kern w:val="0"/>
                <w:sz w:val="24"/>
                <w:szCs w:val="24"/>
              </w:rPr>
            </m:ctrlPr>
          </m:fPr>
          <m:num>
            <m:sSub>
              <m:sSubPr>
                <m:ctrlPr>
                  <w:rPr>
                    <w:rFonts w:ascii="Cambria Math" w:eastAsiaTheme="minorEastAsia" w:hAnsi="Cambria Math" w:cs="Times New Roman"/>
                    <w:i/>
                    <w:kern w:val="0"/>
                    <w:sz w:val="24"/>
                    <w:szCs w:val="24"/>
                  </w:rPr>
                </m:ctrlPr>
              </m:sSubPr>
              <m:e>
                <m:r>
                  <w:rPr>
                    <w:rFonts w:ascii="Cambria Math" w:eastAsiaTheme="minorEastAsia" w:hAnsi="Cambria Math" w:cs="Times New Roman"/>
                    <w:kern w:val="0"/>
                    <w:sz w:val="24"/>
                    <w:szCs w:val="24"/>
                  </w:rPr>
                  <m:t>C</m:t>
                </m:r>
              </m:e>
              <m:sub>
                <m:r>
                  <w:rPr>
                    <w:rFonts w:ascii="Cambria Math" w:eastAsiaTheme="minorEastAsia" w:hAnsi="Cambria Math" w:cs="Times New Roman"/>
                    <w:kern w:val="0"/>
                    <w:sz w:val="24"/>
                    <w:szCs w:val="24"/>
                  </w:rPr>
                  <m:t>s</m:t>
                </m:r>
              </m:sub>
            </m:sSub>
            <m:r>
              <w:rPr>
                <w:rFonts w:ascii="Cambria Math" w:eastAsiaTheme="minorEastAsia" w:hAnsi="Cambria Math" w:cs="Times New Roman"/>
                <w:kern w:val="0"/>
                <w:sz w:val="24"/>
                <w:szCs w:val="24"/>
              </w:rPr>
              <m:t>-</m:t>
            </m:r>
            <m:sSub>
              <m:sSubPr>
                <m:ctrlPr>
                  <w:rPr>
                    <w:rFonts w:ascii="Cambria Math" w:eastAsiaTheme="minorEastAsia" w:hAnsi="Cambria Math" w:cs="Times New Roman"/>
                    <w:i/>
                    <w:kern w:val="0"/>
                    <w:sz w:val="24"/>
                    <w:szCs w:val="24"/>
                  </w:rPr>
                </m:ctrlPr>
              </m:sSubPr>
              <m:e>
                <m:r>
                  <w:rPr>
                    <w:rFonts w:ascii="Cambria Math" w:eastAsiaTheme="minorEastAsia" w:hAnsi="Cambria Math" w:cs="Times New Roman"/>
                    <w:kern w:val="0"/>
                    <w:sz w:val="24"/>
                    <w:szCs w:val="24"/>
                  </w:rPr>
                  <m:t>C</m:t>
                </m:r>
              </m:e>
              <m:sub>
                <m:r>
                  <w:rPr>
                    <w:rFonts w:ascii="Cambria Math" w:eastAsiaTheme="minorEastAsia" w:hAnsi="Cambria Math" w:cs="Times New Roman"/>
                    <w:kern w:val="0"/>
                    <w:sz w:val="24"/>
                    <w:szCs w:val="24"/>
                  </w:rPr>
                  <m:t>b</m:t>
                </m:r>
              </m:sub>
            </m:sSub>
          </m:num>
          <m:den>
            <m:sSub>
              <m:sSubPr>
                <m:ctrlPr>
                  <w:rPr>
                    <w:rFonts w:ascii="Cambria Math" w:eastAsiaTheme="minorEastAsia" w:hAnsi="Cambria Math" w:cs="Times New Roman"/>
                    <w:i/>
                    <w:kern w:val="0"/>
                    <w:sz w:val="24"/>
                    <w:szCs w:val="24"/>
                  </w:rPr>
                </m:ctrlPr>
              </m:sSubPr>
              <m:e>
                <m:r>
                  <w:rPr>
                    <w:rFonts w:ascii="Cambria Math" w:eastAsiaTheme="minorEastAsia" w:hAnsi="Cambria Math" w:cs="Times New Roman"/>
                    <w:kern w:val="0"/>
                    <w:sz w:val="24"/>
                    <w:szCs w:val="24"/>
                  </w:rPr>
                  <m:t>W</m:t>
                </m:r>
              </m:e>
              <m:sub>
                <m:r>
                  <w:rPr>
                    <w:rFonts w:ascii="Cambria Math" w:eastAsiaTheme="minorEastAsia" w:hAnsi="Cambria Math" w:cs="Times New Roman"/>
                    <w:kern w:val="0"/>
                    <w:sz w:val="24"/>
                    <w:szCs w:val="24"/>
                  </w:rPr>
                  <m:t>d</m:t>
                </m:r>
              </m:sub>
            </m:sSub>
          </m:den>
        </m:f>
        <m:r>
          <w:rPr>
            <w:rFonts w:ascii="Cambria Math" w:eastAsiaTheme="minorEastAsia" w:hAnsi="Cambria Math" w:cs="Times New Roman"/>
            <w:kern w:val="0"/>
            <w:sz w:val="24"/>
            <w:szCs w:val="24"/>
          </w:rPr>
          <m:t xml:space="preserve"> ×f×V</m:t>
        </m:r>
      </m:oMath>
      <w:r w:rsidRPr="00414E94">
        <w:rPr>
          <w:rFonts w:ascii="Times New Roman" w:eastAsiaTheme="minorEastAsia" w:hAnsi="Times New Roman" w:cs="Times New Roman"/>
          <w:kern w:val="0"/>
          <w:sz w:val="24"/>
          <w:szCs w:val="24"/>
        </w:rPr>
        <w:t xml:space="preserve">, </w:t>
      </w:r>
    </w:p>
    <w:p w14:paraId="25B24BA4" w14:textId="77777777" w:rsidR="00FA1C52" w:rsidRPr="00414E94" w:rsidRDefault="00FA1C52" w:rsidP="00FA1C52">
      <w:pPr>
        <w:pStyle w:val="a3"/>
        <w:wordWrap/>
        <w:adjustRightInd w:val="0"/>
        <w:spacing w:line="240" w:lineRule="auto"/>
        <w:ind w:firstLine="800"/>
        <w:jc w:val="left"/>
        <w:rPr>
          <w:rFonts w:ascii="Times New Roman" w:eastAsiaTheme="minorEastAsia" w:hAnsi="Times New Roman" w:cs="Times New Roman"/>
          <w:color w:val="auto"/>
          <w:sz w:val="24"/>
          <w:szCs w:val="24"/>
        </w:rPr>
      </w:pPr>
      <w:r w:rsidRPr="00414E94">
        <w:rPr>
          <w:rFonts w:ascii="Times New Roman" w:eastAsiaTheme="minorEastAsia" w:hAnsi="Times New Roman" w:cs="Times New Roman"/>
          <w:color w:val="auto"/>
          <w:sz w:val="24"/>
          <w:szCs w:val="24"/>
        </w:rPr>
        <w:t>C</w:t>
      </w:r>
      <w:r w:rsidRPr="00414E94">
        <w:rPr>
          <w:rFonts w:ascii="Times New Roman" w:eastAsiaTheme="minorEastAsia" w:hAnsi="Times New Roman" w:cs="Times New Roman"/>
          <w:color w:val="auto"/>
          <w:sz w:val="24"/>
          <w:szCs w:val="24"/>
          <w:vertAlign w:val="subscript"/>
        </w:rPr>
        <w:t>s</w:t>
      </w:r>
      <w:r w:rsidRPr="00414E94">
        <w:rPr>
          <w:rFonts w:ascii="Times New Roman" w:eastAsiaTheme="minorEastAsia" w:hAnsi="Times New Roman" w:cs="Times New Roman"/>
          <w:color w:val="auto"/>
          <w:sz w:val="24"/>
          <w:szCs w:val="24"/>
        </w:rPr>
        <w:t>: Concentration of fluorine in solution (mg/L</w:t>
      </w:r>
      <w:proofErr w:type="gramStart"/>
      <w:r w:rsidRPr="00414E94">
        <w:rPr>
          <w:rFonts w:ascii="Times New Roman" w:eastAsiaTheme="minorEastAsia" w:hAnsi="Times New Roman" w:cs="Times New Roman"/>
          <w:color w:val="auto"/>
          <w:sz w:val="24"/>
          <w:szCs w:val="24"/>
        </w:rPr>
        <w:t>);</w:t>
      </w:r>
      <w:proofErr w:type="gramEnd"/>
    </w:p>
    <w:p w14:paraId="440C88C0" w14:textId="77777777" w:rsidR="00FA1C52" w:rsidRPr="00414E94" w:rsidRDefault="00FA1C52" w:rsidP="00FA1C52">
      <w:pPr>
        <w:pStyle w:val="a3"/>
        <w:wordWrap/>
        <w:adjustRightInd w:val="0"/>
        <w:spacing w:line="240" w:lineRule="auto"/>
        <w:ind w:firstLine="800"/>
        <w:jc w:val="left"/>
        <w:rPr>
          <w:rFonts w:ascii="Times New Roman" w:eastAsiaTheme="minorEastAsia" w:hAnsi="Times New Roman" w:cs="Times New Roman"/>
          <w:color w:val="auto"/>
          <w:sz w:val="24"/>
          <w:szCs w:val="24"/>
        </w:rPr>
      </w:pPr>
      <w:proofErr w:type="spellStart"/>
      <w:r w:rsidRPr="00414E94">
        <w:rPr>
          <w:rFonts w:ascii="Times New Roman" w:eastAsiaTheme="minorEastAsia" w:hAnsi="Times New Roman" w:cs="Times New Roman"/>
          <w:color w:val="auto"/>
          <w:sz w:val="24"/>
          <w:szCs w:val="24"/>
        </w:rPr>
        <w:t>C</w:t>
      </w:r>
      <w:r w:rsidRPr="00414E94">
        <w:rPr>
          <w:rFonts w:ascii="Times New Roman" w:eastAsiaTheme="minorEastAsia" w:hAnsi="Times New Roman" w:cs="Times New Roman"/>
          <w:color w:val="auto"/>
          <w:sz w:val="24"/>
          <w:szCs w:val="24"/>
          <w:vertAlign w:val="subscript"/>
        </w:rPr>
        <w:t>b</w:t>
      </w:r>
      <w:proofErr w:type="spellEnd"/>
      <w:r w:rsidRPr="00414E94">
        <w:rPr>
          <w:rFonts w:ascii="Times New Roman" w:eastAsiaTheme="minorEastAsia" w:hAnsi="Times New Roman" w:cs="Times New Roman"/>
          <w:color w:val="auto"/>
          <w:sz w:val="24"/>
          <w:szCs w:val="24"/>
        </w:rPr>
        <w:t xml:space="preserve">: Concentration of fluorine in </w:t>
      </w:r>
      <w:r>
        <w:rPr>
          <w:rFonts w:ascii="Times New Roman" w:eastAsiaTheme="minorEastAsia" w:hAnsi="Times New Roman" w:cs="Times New Roman"/>
          <w:color w:val="auto"/>
          <w:sz w:val="24"/>
          <w:szCs w:val="24"/>
        </w:rPr>
        <w:t xml:space="preserve">the </w:t>
      </w:r>
      <w:r w:rsidRPr="00414E94">
        <w:rPr>
          <w:rFonts w:ascii="Times New Roman" w:eastAsiaTheme="minorEastAsia" w:hAnsi="Times New Roman" w:cs="Times New Roman"/>
          <w:color w:val="auto"/>
          <w:sz w:val="24"/>
          <w:szCs w:val="24"/>
        </w:rPr>
        <w:t>blank sample (mg/L</w:t>
      </w:r>
      <w:proofErr w:type="gramStart"/>
      <w:r w:rsidRPr="00414E94">
        <w:rPr>
          <w:rFonts w:ascii="Times New Roman" w:eastAsiaTheme="minorEastAsia" w:hAnsi="Times New Roman" w:cs="Times New Roman"/>
          <w:color w:val="auto"/>
          <w:sz w:val="24"/>
          <w:szCs w:val="24"/>
        </w:rPr>
        <w:t>);</w:t>
      </w:r>
      <w:proofErr w:type="gramEnd"/>
    </w:p>
    <w:p w14:paraId="2FE7141A" w14:textId="77777777" w:rsidR="00FA1C52" w:rsidRPr="00414E94" w:rsidRDefault="00FA1C52" w:rsidP="00FA1C52">
      <w:pPr>
        <w:pStyle w:val="a3"/>
        <w:wordWrap/>
        <w:adjustRightInd w:val="0"/>
        <w:spacing w:line="240" w:lineRule="auto"/>
        <w:ind w:firstLine="800"/>
        <w:jc w:val="left"/>
        <w:rPr>
          <w:rFonts w:ascii="Times New Roman" w:eastAsiaTheme="minorEastAsia" w:hAnsi="Times New Roman" w:cs="Times New Roman"/>
          <w:color w:val="auto"/>
          <w:sz w:val="24"/>
          <w:szCs w:val="24"/>
        </w:rPr>
      </w:pPr>
      <w:r w:rsidRPr="00414E94">
        <w:rPr>
          <w:rFonts w:ascii="Times New Roman" w:eastAsiaTheme="minorEastAsia" w:hAnsi="Times New Roman" w:cs="Times New Roman"/>
          <w:color w:val="auto"/>
          <w:sz w:val="24"/>
          <w:szCs w:val="24"/>
        </w:rPr>
        <w:t>f: Dilution factor (when the calibration curve is out of range</w:t>
      </w:r>
      <w:proofErr w:type="gramStart"/>
      <w:r w:rsidRPr="00414E94">
        <w:rPr>
          <w:rFonts w:ascii="Times New Roman" w:eastAsiaTheme="minorEastAsia" w:hAnsi="Times New Roman" w:cs="Times New Roman"/>
          <w:color w:val="auto"/>
          <w:sz w:val="24"/>
          <w:szCs w:val="24"/>
        </w:rPr>
        <w:t>);</w:t>
      </w:r>
      <w:proofErr w:type="gramEnd"/>
    </w:p>
    <w:p w14:paraId="4EFB07EE" w14:textId="77777777" w:rsidR="00FA1C52" w:rsidRPr="00414E94" w:rsidRDefault="00FA1C52" w:rsidP="00FA1C52">
      <w:pPr>
        <w:pStyle w:val="a3"/>
        <w:wordWrap/>
        <w:adjustRightInd w:val="0"/>
        <w:spacing w:line="240" w:lineRule="auto"/>
        <w:ind w:firstLine="800"/>
        <w:jc w:val="left"/>
        <w:rPr>
          <w:rFonts w:ascii="Times New Roman" w:eastAsiaTheme="minorEastAsia" w:hAnsi="Times New Roman" w:cs="Times New Roman"/>
          <w:color w:val="auto"/>
          <w:sz w:val="24"/>
          <w:szCs w:val="24"/>
        </w:rPr>
      </w:pPr>
      <w:r w:rsidRPr="00414E94">
        <w:rPr>
          <w:rFonts w:ascii="Times New Roman" w:eastAsiaTheme="minorEastAsia" w:hAnsi="Times New Roman" w:cs="Times New Roman"/>
          <w:color w:val="auto"/>
          <w:sz w:val="24"/>
          <w:szCs w:val="24"/>
        </w:rPr>
        <w:t>V: Final volume of solution (in this case: 0.5 L</w:t>
      </w:r>
      <w:proofErr w:type="gramStart"/>
      <w:r w:rsidRPr="00414E94">
        <w:rPr>
          <w:rFonts w:ascii="Times New Roman" w:eastAsiaTheme="minorEastAsia" w:hAnsi="Times New Roman" w:cs="Times New Roman"/>
          <w:color w:val="auto"/>
          <w:sz w:val="24"/>
          <w:szCs w:val="24"/>
        </w:rPr>
        <w:t>);</w:t>
      </w:r>
      <w:proofErr w:type="gramEnd"/>
    </w:p>
    <w:p w14:paraId="0F6C112D" w14:textId="77777777" w:rsidR="00FA1C52" w:rsidRPr="00414E94" w:rsidRDefault="00FA1C52" w:rsidP="00FA1C52">
      <w:pPr>
        <w:pStyle w:val="a3"/>
        <w:wordWrap/>
        <w:adjustRightInd w:val="0"/>
        <w:spacing w:line="240" w:lineRule="auto"/>
        <w:ind w:firstLine="800"/>
        <w:jc w:val="left"/>
        <w:rPr>
          <w:rFonts w:ascii="Times New Roman" w:eastAsiaTheme="minorEastAsia" w:hAnsi="Times New Roman" w:cs="Times New Roman"/>
          <w:color w:val="auto"/>
          <w:sz w:val="24"/>
          <w:szCs w:val="24"/>
        </w:rPr>
      </w:pPr>
      <w:r w:rsidRPr="00414E94">
        <w:rPr>
          <w:rFonts w:ascii="Times New Roman" w:eastAsiaTheme="minorEastAsia" w:hAnsi="Times New Roman" w:cs="Times New Roman"/>
          <w:color w:val="auto"/>
          <w:sz w:val="24"/>
          <w:szCs w:val="24"/>
        </w:rPr>
        <w:t>W</w:t>
      </w:r>
      <w:r w:rsidRPr="00414E94">
        <w:rPr>
          <w:rFonts w:ascii="Times New Roman" w:eastAsiaTheme="minorEastAsia" w:hAnsi="Times New Roman" w:cs="Times New Roman"/>
          <w:color w:val="auto"/>
          <w:sz w:val="24"/>
          <w:szCs w:val="24"/>
          <w:vertAlign w:val="subscript"/>
        </w:rPr>
        <w:t>d</w:t>
      </w:r>
      <w:r w:rsidRPr="00414E94">
        <w:rPr>
          <w:rFonts w:ascii="Times New Roman" w:eastAsiaTheme="minorEastAsia" w:hAnsi="Times New Roman" w:cs="Times New Roman"/>
          <w:color w:val="auto"/>
          <w:sz w:val="24"/>
          <w:szCs w:val="24"/>
        </w:rPr>
        <w:t>: Dry weight of soil sample (in this case: 0.001 kg).</w:t>
      </w:r>
    </w:p>
    <w:p w14:paraId="3FDBAB69" w14:textId="77777777" w:rsidR="00FA1C52" w:rsidRDefault="00FA1C52" w:rsidP="00FA1C52">
      <w:pPr>
        <w:widowControl/>
        <w:wordWrap/>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94BC098" w14:textId="4584F70D" w:rsidR="00FA1C52" w:rsidRDefault="00FA1C52" w:rsidP="007A21CF">
      <w:pPr>
        <w:widowControl/>
        <w:wordWrap/>
        <w:autoSpaceDE/>
        <w:autoSpaceDN/>
        <w:spacing w:after="160" w:line="259" w:lineRule="auto"/>
        <w:jc w:val="left"/>
        <w:rPr>
          <w:rFonts w:ascii="Times New Roman" w:hAnsi="Times New Roman" w:cs="Times New Roman"/>
          <w:sz w:val="24"/>
          <w:szCs w:val="24"/>
        </w:rPr>
      </w:pPr>
      <w:r>
        <w:rPr>
          <w:rFonts w:ascii="Times New Roman" w:hAnsi="Times New Roman" w:cs="Times New Roman" w:hint="eastAsia"/>
          <w:sz w:val="24"/>
          <w:szCs w:val="24"/>
        </w:rPr>
        <w:lastRenderedPageBreak/>
        <w:t>D</w:t>
      </w:r>
      <w:r>
        <w:rPr>
          <w:rFonts w:ascii="Times New Roman" w:hAnsi="Times New Roman" w:cs="Times New Roman"/>
          <w:sz w:val="24"/>
          <w:szCs w:val="24"/>
        </w:rPr>
        <w:t xml:space="preserve">escription S2. </w:t>
      </w:r>
      <w:r w:rsidR="002C2382">
        <w:rPr>
          <w:rFonts w:ascii="Times New Roman" w:hAnsi="Times New Roman" w:cs="Times New Roman"/>
          <w:sz w:val="24"/>
          <w:szCs w:val="24"/>
        </w:rPr>
        <w:t>The a</w:t>
      </w:r>
      <w:r>
        <w:rPr>
          <w:rFonts w:ascii="Times New Roman" w:hAnsi="Times New Roman" w:cs="Times New Roman"/>
          <w:sz w:val="24"/>
          <w:szCs w:val="24"/>
        </w:rPr>
        <w:t xml:space="preserve">nalytical procedure </w:t>
      </w:r>
      <w:r w:rsidR="002C2382">
        <w:rPr>
          <w:rFonts w:ascii="Times New Roman" w:hAnsi="Times New Roman" w:cs="Times New Roman"/>
          <w:sz w:val="24"/>
          <w:szCs w:val="24"/>
        </w:rPr>
        <w:t xml:space="preserve">for the </w:t>
      </w:r>
      <w:r>
        <w:rPr>
          <w:rFonts w:ascii="Times New Roman" w:hAnsi="Times New Roman" w:cs="Times New Roman"/>
          <w:sz w:val="24"/>
          <w:szCs w:val="24"/>
        </w:rPr>
        <w:t>a</w:t>
      </w:r>
      <w:r w:rsidRPr="00231904">
        <w:rPr>
          <w:rFonts w:ascii="Times New Roman" w:hAnsi="Times New Roman" w:cs="Times New Roman"/>
          <w:sz w:val="24"/>
          <w:szCs w:val="24"/>
        </w:rPr>
        <w:t>lkaline fusion-selective ion electrode method</w:t>
      </w:r>
      <w:r>
        <w:rPr>
          <w:rFonts w:ascii="Times New Roman" w:hAnsi="Times New Roman" w:cs="Times New Roman"/>
          <w:sz w:val="24"/>
          <w:szCs w:val="24"/>
        </w:rPr>
        <w:t>.</w:t>
      </w:r>
    </w:p>
    <w:p w14:paraId="1A28852D" w14:textId="0631D22C" w:rsidR="00FA1C52" w:rsidRPr="00414E94" w:rsidRDefault="00532AD8" w:rsidP="00FA1C52">
      <w:pPr>
        <w:wordWrap/>
        <w:adjustRightInd w:val="0"/>
        <w:snapToGrid w:val="0"/>
        <w:spacing w:after="0" w:line="240" w:lineRule="auto"/>
        <w:jc w:val="left"/>
        <w:rPr>
          <w:rFonts w:ascii="Times New Roman" w:eastAsiaTheme="minorEastAsia" w:hAnsi="Times New Roman" w:cs="Times New Roman"/>
          <w:kern w:val="0"/>
          <w:sz w:val="24"/>
          <w:szCs w:val="24"/>
        </w:rPr>
      </w:pPr>
      <w:r>
        <w:rPr>
          <w:rFonts w:ascii="Times New Roman" w:eastAsiaTheme="minorEastAsia" w:hAnsi="Times New Roman" w:cs="Times New Roman"/>
          <w:kern w:val="0"/>
          <w:sz w:val="24"/>
          <w:szCs w:val="24"/>
        </w:rPr>
        <w:t>T</w:t>
      </w:r>
      <w:r w:rsidRPr="00414E94">
        <w:rPr>
          <w:rFonts w:ascii="Times New Roman" w:eastAsiaTheme="minorEastAsia" w:hAnsi="Times New Roman" w:cs="Times New Roman"/>
          <w:kern w:val="0"/>
          <w:sz w:val="24"/>
          <w:szCs w:val="24"/>
        </w:rPr>
        <w:t xml:space="preserve">he fluorine concentration was determined </w:t>
      </w:r>
      <w:r>
        <w:rPr>
          <w:rFonts w:ascii="Times New Roman" w:eastAsiaTheme="minorEastAsia" w:hAnsi="Times New Roman" w:cs="Times New Roman"/>
          <w:kern w:val="0"/>
          <w:sz w:val="24"/>
          <w:szCs w:val="24"/>
        </w:rPr>
        <w:t>f</w:t>
      </w:r>
      <w:r w:rsidR="00FA1C52" w:rsidRPr="00414E94">
        <w:rPr>
          <w:rFonts w:ascii="Times New Roman" w:eastAsiaTheme="minorEastAsia" w:hAnsi="Times New Roman" w:cs="Times New Roman"/>
          <w:kern w:val="0"/>
          <w:sz w:val="24"/>
          <w:szCs w:val="24"/>
        </w:rPr>
        <w:t xml:space="preserve">ollowing the procedure reported by </w:t>
      </w:r>
      <w:proofErr w:type="spellStart"/>
      <w:r w:rsidR="00FA1C52" w:rsidRPr="00414E94">
        <w:rPr>
          <w:rFonts w:ascii="Times New Roman" w:eastAsiaTheme="minorEastAsia" w:hAnsi="Times New Roman" w:cs="Times New Roman"/>
          <w:kern w:val="0"/>
          <w:sz w:val="24"/>
          <w:szCs w:val="24"/>
        </w:rPr>
        <w:t>McQuaker</w:t>
      </w:r>
      <w:proofErr w:type="spellEnd"/>
      <w:r w:rsidR="00FA1C52" w:rsidRPr="00414E94">
        <w:rPr>
          <w:rFonts w:ascii="Times New Roman" w:eastAsiaTheme="minorEastAsia" w:hAnsi="Times New Roman" w:cs="Times New Roman"/>
          <w:kern w:val="0"/>
          <w:sz w:val="24"/>
          <w:szCs w:val="24"/>
        </w:rPr>
        <w:t xml:space="preserve"> and Gurney (1977)</w:t>
      </w:r>
      <w:r>
        <w:rPr>
          <w:rFonts w:ascii="Times New Roman" w:eastAsiaTheme="minorEastAsia" w:hAnsi="Times New Roman" w:cs="Times New Roman"/>
          <w:kern w:val="0"/>
          <w:sz w:val="24"/>
          <w:szCs w:val="24"/>
        </w:rPr>
        <w:t>.</w:t>
      </w:r>
      <w:r w:rsidR="00FA1C52" w:rsidRPr="00414E94">
        <w:rPr>
          <w:rFonts w:ascii="Times New Roman" w:eastAsiaTheme="minorEastAsia" w:hAnsi="Times New Roman" w:cs="Times New Roman"/>
          <w:kern w:val="0"/>
          <w:sz w:val="24"/>
          <w:szCs w:val="24"/>
        </w:rPr>
        <w:t xml:space="preserve"> </w:t>
      </w:r>
      <w:r>
        <w:rPr>
          <w:rFonts w:ascii="Times New Roman" w:eastAsiaTheme="minorEastAsia" w:hAnsi="Times New Roman" w:cs="Times New Roman"/>
          <w:kern w:val="0"/>
          <w:sz w:val="24"/>
          <w:szCs w:val="24"/>
        </w:rPr>
        <w:t>Briefly, a</w:t>
      </w:r>
      <w:r w:rsidR="00FA1C52" w:rsidRPr="00414E94">
        <w:rPr>
          <w:rFonts w:ascii="Times New Roman" w:eastAsiaTheme="minorEastAsia" w:hAnsi="Times New Roman" w:cs="Times New Roman"/>
          <w:kern w:val="0"/>
          <w:sz w:val="24"/>
          <w:szCs w:val="24"/>
        </w:rPr>
        <w:t>fter the soil, rock, and gypsum waste samples had been pulverized such that they could pass through the 200-mesh sieve (&lt;</w:t>
      </w:r>
      <w:r>
        <w:rPr>
          <w:rFonts w:ascii="Times New Roman" w:eastAsiaTheme="minorEastAsia" w:hAnsi="Times New Roman" w:cs="Times New Roman"/>
          <w:kern w:val="0"/>
          <w:sz w:val="24"/>
          <w:szCs w:val="24"/>
        </w:rPr>
        <w:t xml:space="preserve"> </w:t>
      </w:r>
      <w:r w:rsidR="00FA1C52" w:rsidRPr="00414E94">
        <w:rPr>
          <w:rFonts w:ascii="Times New Roman" w:eastAsiaTheme="minorEastAsia" w:hAnsi="Times New Roman" w:cs="Times New Roman"/>
          <w:kern w:val="0"/>
          <w:sz w:val="24"/>
          <w:szCs w:val="24"/>
        </w:rPr>
        <w:t xml:space="preserve">75 </w:t>
      </w:r>
      <w:r w:rsidR="00FA1C52" w:rsidRPr="00414E94">
        <w:rPr>
          <w:rFonts w:ascii="Times New Roman" w:hAnsi="Times New Roman" w:cs="Times New Roman"/>
          <w:kern w:val="0"/>
          <w:sz w:val="24"/>
          <w:szCs w:val="24"/>
        </w:rPr>
        <w:t>µ</w:t>
      </w:r>
      <w:r w:rsidR="00FA1C52" w:rsidRPr="00414E94">
        <w:rPr>
          <w:rFonts w:ascii="Times New Roman" w:eastAsiaTheme="minorEastAsia" w:hAnsi="Times New Roman" w:cs="Times New Roman"/>
          <w:kern w:val="0"/>
          <w:sz w:val="24"/>
          <w:szCs w:val="24"/>
        </w:rPr>
        <w:t xml:space="preserve">m), 0.5 g of the sample was mixed with 16 M NaOH in a nickel melting pot. After drying at 150 °C for 1 h, the mixture was heated from 300 to 600 °C for 0.5 h and then cooled in the desiccator. Subsequently, 10 mL of distilled water was added to the sample, which was then slightly heated to accelerate the dissolution of the alkali cake. After the pH was adjusted to a value between 8 and 9 by adding 7–8 mL concentrated hydrochloric acid, the mixture was filtered </w:t>
      </w:r>
      <w:r>
        <w:rPr>
          <w:rFonts w:ascii="Times New Roman" w:eastAsiaTheme="minorEastAsia" w:hAnsi="Times New Roman" w:cs="Times New Roman"/>
          <w:kern w:val="0"/>
          <w:sz w:val="24"/>
          <w:szCs w:val="24"/>
        </w:rPr>
        <w:t xml:space="preserve">using </w:t>
      </w:r>
      <w:r w:rsidR="00FA1C52" w:rsidRPr="00414E94">
        <w:rPr>
          <w:rFonts w:ascii="Times New Roman" w:eastAsiaTheme="minorEastAsia" w:hAnsi="Times New Roman" w:cs="Times New Roman"/>
          <w:kern w:val="0"/>
          <w:sz w:val="24"/>
          <w:szCs w:val="24"/>
        </w:rPr>
        <w:t xml:space="preserve">a glass fiber-type B filter, and the filtrate was diluted to 100 mL with deionized water </w:t>
      </w:r>
      <w:r w:rsidR="002608D6">
        <w:rPr>
          <w:rFonts w:ascii="Times New Roman" w:eastAsiaTheme="minorEastAsia" w:hAnsi="Times New Roman" w:cs="Times New Roman"/>
          <w:kern w:val="0"/>
          <w:sz w:val="24"/>
          <w:szCs w:val="24"/>
        </w:rPr>
        <w:t>in</w:t>
      </w:r>
      <w:r w:rsidR="00FA1C52" w:rsidRPr="00414E94">
        <w:rPr>
          <w:rFonts w:ascii="Times New Roman" w:eastAsiaTheme="minorEastAsia" w:hAnsi="Times New Roman" w:cs="Times New Roman"/>
          <w:kern w:val="0"/>
          <w:sz w:val="24"/>
          <w:szCs w:val="24"/>
        </w:rPr>
        <w:t xml:space="preserve"> a 100 mL volumetric flask. In the next step, 25 mL of the prepared solution was mixed with 25 mL TISAB</w:t>
      </w:r>
      <w:r w:rsidR="00FA1C52" w:rsidRPr="00532AD8">
        <w:rPr>
          <w:rFonts w:ascii="Times New Roman" w:eastAsiaTheme="minorEastAsia" w:hAnsi="Times New Roman" w:cs="Times New Roman"/>
          <w:kern w:val="0"/>
          <w:sz w:val="24"/>
          <w:szCs w:val="24"/>
        </w:rPr>
        <w:t xml:space="preserve"> </w:t>
      </w:r>
      <w:proofErr w:type="spellStart"/>
      <w:r w:rsidR="00FA1C52" w:rsidRPr="00532AD8">
        <w:rPr>
          <w:rFonts w:ascii="Times New Roman" w:eastAsia="바탕" w:hAnsi="Times New Roman" w:cs="Times New Roman" w:hint="eastAsia"/>
          <w:kern w:val="0"/>
          <w:sz w:val="24"/>
          <w:szCs w:val="24"/>
        </w:rPr>
        <w:t>Ⅲ</w:t>
      </w:r>
      <w:proofErr w:type="spellEnd"/>
      <w:r w:rsidR="00FA1C52" w:rsidRPr="00414E94">
        <w:rPr>
          <w:rFonts w:ascii="Times New Roman" w:eastAsiaTheme="minorEastAsia" w:hAnsi="Times New Roman" w:cs="Times New Roman"/>
          <w:kern w:val="0"/>
          <w:sz w:val="24"/>
          <w:szCs w:val="24"/>
        </w:rPr>
        <w:t xml:space="preserve"> solution at pH 5.2, and the fluorine concentration of the mixture (mg/L) was measured </w:t>
      </w:r>
      <w:r w:rsidR="00EC3008">
        <w:rPr>
          <w:rFonts w:ascii="Times New Roman" w:eastAsiaTheme="minorEastAsia" w:hAnsi="Times New Roman" w:cs="Times New Roman"/>
          <w:kern w:val="0"/>
          <w:sz w:val="24"/>
          <w:szCs w:val="24"/>
        </w:rPr>
        <w:t xml:space="preserve">using </w:t>
      </w:r>
      <w:r w:rsidR="00FA1C52" w:rsidRPr="00414E94">
        <w:rPr>
          <w:rFonts w:ascii="Times New Roman" w:eastAsiaTheme="minorEastAsia" w:hAnsi="Times New Roman" w:cs="Times New Roman"/>
          <w:kern w:val="0"/>
          <w:sz w:val="24"/>
          <w:szCs w:val="24"/>
        </w:rPr>
        <w:t>an Orion benchtop pH meter (</w:t>
      </w:r>
      <w:proofErr w:type="spellStart"/>
      <w:r w:rsidR="00FA1C52" w:rsidRPr="00414E94">
        <w:rPr>
          <w:rFonts w:ascii="Times New Roman" w:eastAsiaTheme="minorEastAsia" w:hAnsi="Times New Roman" w:cs="Times New Roman"/>
          <w:kern w:val="0"/>
          <w:sz w:val="24"/>
          <w:szCs w:val="24"/>
        </w:rPr>
        <w:t>Thermo</w:t>
      </w:r>
      <w:proofErr w:type="spellEnd"/>
      <w:r w:rsidR="00FA1C52" w:rsidRPr="00414E94">
        <w:rPr>
          <w:rFonts w:ascii="Times New Roman" w:eastAsiaTheme="minorEastAsia" w:hAnsi="Times New Roman" w:cs="Times New Roman"/>
          <w:kern w:val="0"/>
          <w:sz w:val="24"/>
          <w:szCs w:val="24"/>
        </w:rPr>
        <w:t xml:space="preserve"> Scientific, Pittsburgh, PA, USA) equipped with a fluorine electrode. The fluorine concentration (mg/kg) was determined based on the solid (g)-to-solution (mL) ratio.</w:t>
      </w:r>
    </w:p>
    <w:p w14:paraId="1F89CFCA" w14:textId="77777777" w:rsidR="00FA1C52" w:rsidRDefault="00FA1C52" w:rsidP="00FA1C52">
      <w:pPr>
        <w:widowControl/>
        <w:wordWrap/>
        <w:autoSpaceDE/>
        <w:autoSpaceDN/>
        <w:spacing w:after="160" w:line="259" w:lineRule="auto"/>
        <w:rPr>
          <w:rFonts w:ascii="Times New Roman" w:hAnsi="Times New Roman" w:cs="Times New Roman"/>
          <w:sz w:val="24"/>
          <w:szCs w:val="24"/>
        </w:rPr>
      </w:pPr>
    </w:p>
    <w:p w14:paraId="04F533F4" w14:textId="77777777" w:rsidR="00FA1C52" w:rsidRDefault="00FA1C52" w:rsidP="00FA1C52">
      <w:pPr>
        <w:widowControl/>
        <w:wordWrap/>
        <w:autoSpaceDE/>
        <w:autoSpaceDN/>
        <w:spacing w:after="160" w:line="259" w:lineRule="auto"/>
        <w:rPr>
          <w:rFonts w:ascii="Times New Roman" w:hAnsi="Times New Roman" w:cs="Times New Roman"/>
          <w:sz w:val="24"/>
          <w:szCs w:val="24"/>
        </w:rPr>
      </w:pPr>
    </w:p>
    <w:p w14:paraId="4DD6DAA0" w14:textId="77777777" w:rsidR="00FA1C52" w:rsidRPr="00231904" w:rsidRDefault="00FA1C52" w:rsidP="00FA1C52">
      <w:pPr>
        <w:widowControl/>
        <w:wordWrap/>
        <w:autoSpaceDE/>
        <w:autoSpaceDN/>
        <w:spacing w:after="160" w:line="259" w:lineRule="auto"/>
        <w:rPr>
          <w:rFonts w:ascii="Times New Roman" w:hAnsi="Times New Roman" w:cs="Times New Roman"/>
          <w:sz w:val="24"/>
          <w:szCs w:val="24"/>
        </w:rPr>
      </w:pPr>
    </w:p>
    <w:p w14:paraId="468E14CD" w14:textId="77777777" w:rsidR="00FA1C52" w:rsidRDefault="00FA1C52" w:rsidP="00FA1C52">
      <w:pPr>
        <w:widowControl/>
        <w:wordWrap/>
        <w:autoSpaceDE/>
        <w:autoSpaceDN/>
        <w:spacing w:after="160" w:line="259" w:lineRule="auto"/>
        <w:rPr>
          <w:rFonts w:ascii="Times New Roman" w:hAnsi="Times New Roman" w:cs="Times New Roman"/>
          <w:sz w:val="24"/>
          <w:szCs w:val="24"/>
        </w:rPr>
      </w:pPr>
    </w:p>
    <w:p w14:paraId="53C0CCCB" w14:textId="7907E3B4" w:rsidR="00FA1C52" w:rsidRDefault="00FA1C52" w:rsidP="007A21CF">
      <w:pPr>
        <w:widowControl/>
        <w:wordWrap/>
        <w:autoSpaceDE/>
        <w:autoSpaceDN/>
        <w:spacing w:after="160" w:line="259" w:lineRule="auto"/>
        <w:jc w:val="left"/>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 xml:space="preserve">escription S3. </w:t>
      </w:r>
      <w:r w:rsidR="00C26FEE">
        <w:rPr>
          <w:rFonts w:ascii="Times New Roman" w:hAnsi="Times New Roman" w:cs="Times New Roman"/>
          <w:sz w:val="24"/>
          <w:szCs w:val="24"/>
        </w:rPr>
        <w:t>The a</w:t>
      </w:r>
      <w:r>
        <w:rPr>
          <w:rFonts w:ascii="Times New Roman" w:hAnsi="Times New Roman" w:cs="Times New Roman"/>
          <w:sz w:val="24"/>
          <w:szCs w:val="24"/>
        </w:rPr>
        <w:t xml:space="preserve">nalytical procedure </w:t>
      </w:r>
      <w:r w:rsidR="00C26FEE">
        <w:rPr>
          <w:rFonts w:ascii="Times New Roman" w:hAnsi="Times New Roman" w:cs="Times New Roman"/>
          <w:sz w:val="24"/>
          <w:szCs w:val="24"/>
        </w:rPr>
        <w:t xml:space="preserve">for </w:t>
      </w:r>
      <w:r>
        <w:rPr>
          <w:rFonts w:ascii="Times New Roman" w:hAnsi="Times New Roman" w:cs="Times New Roman"/>
          <w:sz w:val="24"/>
          <w:szCs w:val="24"/>
        </w:rPr>
        <w:t>a</w:t>
      </w:r>
      <w:r w:rsidRPr="00231904">
        <w:rPr>
          <w:rFonts w:ascii="Times New Roman" w:hAnsi="Times New Roman" w:cs="Times New Roman"/>
          <w:sz w:val="24"/>
          <w:szCs w:val="24"/>
        </w:rPr>
        <w:t>qua regia extraction-UV/vis spectrophotometry</w:t>
      </w:r>
      <w:r>
        <w:rPr>
          <w:rFonts w:ascii="Times New Roman" w:hAnsi="Times New Roman" w:cs="Times New Roman"/>
          <w:sz w:val="24"/>
          <w:szCs w:val="24"/>
        </w:rPr>
        <w:t>.</w:t>
      </w:r>
    </w:p>
    <w:p w14:paraId="267D7D29" w14:textId="6091B748" w:rsidR="00FA1C52" w:rsidRPr="00414E94" w:rsidRDefault="00FA1C52" w:rsidP="00FA1C52">
      <w:pPr>
        <w:wordWrap/>
        <w:adjustRightInd w:val="0"/>
        <w:snapToGrid w:val="0"/>
        <w:spacing w:after="0" w:line="240" w:lineRule="auto"/>
        <w:jc w:val="left"/>
        <w:rPr>
          <w:rFonts w:ascii="Times New Roman" w:eastAsiaTheme="minorEastAsia" w:hAnsi="Times New Roman" w:cs="Times New Roman"/>
          <w:kern w:val="0"/>
          <w:sz w:val="24"/>
          <w:szCs w:val="24"/>
        </w:rPr>
      </w:pPr>
      <w:r w:rsidRPr="00414E94">
        <w:rPr>
          <w:rFonts w:ascii="Times New Roman" w:eastAsiaTheme="minorEastAsia" w:hAnsi="Times New Roman" w:cs="Times New Roman"/>
          <w:kern w:val="0"/>
          <w:sz w:val="24"/>
          <w:szCs w:val="24"/>
        </w:rPr>
        <w:t xml:space="preserve">To avoid the difficulties of </w:t>
      </w:r>
      <w:r w:rsidR="00C76E68">
        <w:rPr>
          <w:rFonts w:ascii="Times New Roman" w:eastAsiaTheme="minorEastAsia" w:hAnsi="Times New Roman" w:cs="Times New Roman"/>
          <w:kern w:val="0"/>
          <w:sz w:val="24"/>
          <w:szCs w:val="24"/>
        </w:rPr>
        <w:t>the</w:t>
      </w:r>
      <w:r w:rsidRPr="00414E94">
        <w:rPr>
          <w:rFonts w:ascii="Times New Roman" w:eastAsiaTheme="minorEastAsia" w:hAnsi="Times New Roman" w:cs="Times New Roman"/>
          <w:kern w:val="0"/>
          <w:sz w:val="24"/>
          <w:szCs w:val="24"/>
        </w:rPr>
        <w:t xml:space="preserve"> pretreatment process </w:t>
      </w:r>
      <w:r w:rsidR="00C76E68">
        <w:rPr>
          <w:rFonts w:ascii="Times New Roman" w:eastAsiaTheme="minorEastAsia" w:hAnsi="Times New Roman" w:cs="Times New Roman"/>
          <w:kern w:val="0"/>
          <w:sz w:val="24"/>
          <w:szCs w:val="24"/>
        </w:rPr>
        <w:t>required for</w:t>
      </w:r>
      <w:r w:rsidRPr="00414E94">
        <w:rPr>
          <w:rFonts w:ascii="Times New Roman" w:eastAsiaTheme="minorEastAsia" w:hAnsi="Times New Roman" w:cs="Times New Roman"/>
          <w:kern w:val="0"/>
          <w:sz w:val="24"/>
          <w:szCs w:val="24"/>
        </w:rPr>
        <w:t xml:space="preserve"> incineration/distillation or alkaline fusion, the combination of aqua regia extraction and the determination of the fluorine concentration in water </w:t>
      </w:r>
      <w:r w:rsidR="00C76E68">
        <w:rPr>
          <w:rFonts w:ascii="Times New Roman" w:eastAsiaTheme="minorEastAsia" w:hAnsi="Times New Roman" w:cs="Times New Roman"/>
          <w:kern w:val="0"/>
          <w:sz w:val="24"/>
          <w:szCs w:val="24"/>
        </w:rPr>
        <w:t xml:space="preserve">using </w:t>
      </w:r>
      <w:r w:rsidRPr="00414E94">
        <w:rPr>
          <w:rFonts w:ascii="Times New Roman" w:eastAsiaTheme="minorEastAsia" w:hAnsi="Times New Roman" w:cs="Times New Roman"/>
          <w:bCs/>
          <w:kern w:val="0"/>
          <w:sz w:val="24"/>
          <w:szCs w:val="24"/>
        </w:rPr>
        <w:t xml:space="preserve">UV/vis spectrophotometry </w:t>
      </w:r>
      <w:r w:rsidR="00C76E68">
        <w:rPr>
          <w:rFonts w:ascii="Times New Roman" w:eastAsiaTheme="minorEastAsia" w:hAnsi="Times New Roman" w:cs="Times New Roman"/>
          <w:bCs/>
          <w:kern w:val="0"/>
          <w:sz w:val="24"/>
          <w:szCs w:val="24"/>
        </w:rPr>
        <w:t xml:space="preserve">was employed </w:t>
      </w:r>
      <w:r w:rsidRPr="00414E94">
        <w:rPr>
          <w:rFonts w:ascii="Times New Roman" w:eastAsiaTheme="minorEastAsia" w:hAnsi="Times New Roman" w:cs="Times New Roman"/>
          <w:kern w:val="0"/>
          <w:sz w:val="24"/>
          <w:szCs w:val="24"/>
        </w:rPr>
        <w:t xml:space="preserve">(Kwon et al., 2015). A soil sample sieved through a </w:t>
      </w:r>
      <w:proofErr w:type="gramStart"/>
      <w:r w:rsidRPr="00414E94">
        <w:rPr>
          <w:rFonts w:ascii="Times New Roman" w:eastAsiaTheme="minorEastAsia" w:hAnsi="Times New Roman" w:cs="Times New Roman"/>
          <w:kern w:val="0"/>
          <w:sz w:val="24"/>
          <w:szCs w:val="24"/>
        </w:rPr>
        <w:t>200 mesh</w:t>
      </w:r>
      <w:proofErr w:type="gramEnd"/>
      <w:r w:rsidRPr="00414E94">
        <w:rPr>
          <w:rFonts w:ascii="Times New Roman" w:eastAsiaTheme="minorEastAsia" w:hAnsi="Times New Roman" w:cs="Times New Roman"/>
          <w:kern w:val="0"/>
          <w:sz w:val="24"/>
          <w:szCs w:val="24"/>
        </w:rPr>
        <w:t xml:space="preserve"> sieve was mixed with 10 mL aqua regia, and the mixture was heated at 70 </w:t>
      </w:r>
      <w:r w:rsidRPr="00414E94">
        <w:rPr>
          <w:rFonts w:ascii="Times New Roman" w:eastAsia="바탕" w:hAnsi="Times New Roman" w:cs="Times New Roman"/>
          <w:kern w:val="0"/>
          <w:sz w:val="24"/>
          <w:szCs w:val="24"/>
        </w:rPr>
        <w:t>℃</w:t>
      </w:r>
      <w:r w:rsidRPr="00414E94">
        <w:rPr>
          <w:rFonts w:ascii="Times New Roman" w:eastAsiaTheme="minorEastAsia" w:hAnsi="Times New Roman" w:cs="Times New Roman"/>
          <w:kern w:val="0"/>
          <w:sz w:val="24"/>
          <w:szCs w:val="24"/>
        </w:rPr>
        <w:t xml:space="preserve"> for 2 h, filtered </w:t>
      </w:r>
      <w:r w:rsidR="006971CD">
        <w:rPr>
          <w:rFonts w:ascii="Times New Roman" w:eastAsiaTheme="minorEastAsia" w:hAnsi="Times New Roman" w:cs="Times New Roman"/>
          <w:kern w:val="0"/>
          <w:sz w:val="24"/>
          <w:szCs w:val="24"/>
        </w:rPr>
        <w:t xml:space="preserve">using </w:t>
      </w:r>
      <w:r w:rsidRPr="00414E94">
        <w:rPr>
          <w:rFonts w:ascii="Times New Roman" w:eastAsiaTheme="minorEastAsia" w:hAnsi="Times New Roman" w:cs="Times New Roman"/>
          <w:kern w:val="0"/>
          <w:sz w:val="24"/>
          <w:szCs w:val="24"/>
        </w:rPr>
        <w:t xml:space="preserve">the glass fiber-type B filter, and diluted to 100 mL with deionized water. The fluorine concentration in the solution was analyzed with the lanthanum alizarin </w:t>
      </w:r>
      <w:proofErr w:type="spellStart"/>
      <w:r w:rsidRPr="00414E94">
        <w:rPr>
          <w:rFonts w:ascii="Times New Roman" w:eastAsiaTheme="minorEastAsia" w:hAnsi="Times New Roman" w:cs="Times New Roman"/>
          <w:kern w:val="0"/>
          <w:sz w:val="24"/>
          <w:szCs w:val="24"/>
        </w:rPr>
        <w:t>complexone</w:t>
      </w:r>
      <w:proofErr w:type="spellEnd"/>
      <w:r w:rsidRPr="00414E94">
        <w:rPr>
          <w:rFonts w:ascii="Times New Roman" w:eastAsiaTheme="minorEastAsia" w:hAnsi="Times New Roman" w:cs="Times New Roman"/>
          <w:kern w:val="0"/>
          <w:sz w:val="24"/>
          <w:szCs w:val="24"/>
        </w:rPr>
        <w:t xml:space="preserve"> method (Wada et al., 1985). After 30 mL of the solution had been mixed with 20 mL lanthanum alizarin </w:t>
      </w:r>
      <w:proofErr w:type="spellStart"/>
      <w:r w:rsidRPr="00414E94">
        <w:rPr>
          <w:rFonts w:ascii="Times New Roman" w:eastAsiaTheme="minorEastAsia" w:hAnsi="Times New Roman" w:cs="Times New Roman"/>
          <w:kern w:val="0"/>
          <w:sz w:val="24"/>
          <w:szCs w:val="24"/>
        </w:rPr>
        <w:t>complexone</w:t>
      </w:r>
      <w:proofErr w:type="spellEnd"/>
      <w:r w:rsidRPr="00414E94">
        <w:rPr>
          <w:rFonts w:ascii="Times New Roman" w:eastAsiaTheme="minorEastAsia" w:hAnsi="Times New Roman" w:cs="Times New Roman"/>
          <w:kern w:val="0"/>
          <w:sz w:val="24"/>
          <w:szCs w:val="24"/>
        </w:rPr>
        <w:t xml:space="preserve"> solution for 1 h, the absorbance at 620 nm was measured </w:t>
      </w:r>
      <w:r w:rsidR="006971CD">
        <w:rPr>
          <w:rFonts w:ascii="Times New Roman" w:eastAsiaTheme="minorEastAsia" w:hAnsi="Times New Roman" w:cs="Times New Roman"/>
          <w:kern w:val="0"/>
          <w:sz w:val="24"/>
          <w:szCs w:val="24"/>
        </w:rPr>
        <w:t>using a</w:t>
      </w:r>
      <w:r w:rsidRPr="00414E94">
        <w:rPr>
          <w:rFonts w:ascii="Times New Roman" w:eastAsiaTheme="minorEastAsia" w:hAnsi="Times New Roman" w:cs="Times New Roman"/>
          <w:kern w:val="0"/>
          <w:sz w:val="24"/>
          <w:szCs w:val="24"/>
        </w:rPr>
        <w:t xml:space="preserve"> UV/vis spectrophotometer. The fluorine concentration in the soil was calculated as follows (Na et al., 2010):</w:t>
      </w:r>
    </w:p>
    <w:p w14:paraId="37375993" w14:textId="77777777" w:rsidR="00FA1C52" w:rsidRPr="00414E94" w:rsidRDefault="00FA1C52" w:rsidP="00FA1C52">
      <w:pPr>
        <w:wordWrap/>
        <w:adjustRightInd w:val="0"/>
        <w:snapToGrid w:val="0"/>
        <w:spacing w:after="0" w:line="240" w:lineRule="auto"/>
        <w:jc w:val="left"/>
        <w:rPr>
          <w:rFonts w:ascii="Times New Roman" w:eastAsiaTheme="minorEastAsia" w:hAnsi="Times New Roman" w:cs="Times New Roman"/>
          <w:kern w:val="0"/>
          <w:sz w:val="24"/>
          <w:szCs w:val="24"/>
        </w:rPr>
      </w:pPr>
    </w:p>
    <w:p w14:paraId="61742169" w14:textId="77777777" w:rsidR="00FA1C52" w:rsidRPr="00414E94" w:rsidRDefault="00FA1C52" w:rsidP="00FA1C52">
      <w:pPr>
        <w:wordWrap/>
        <w:adjustRightInd w:val="0"/>
        <w:snapToGrid w:val="0"/>
        <w:spacing w:after="0" w:line="240" w:lineRule="auto"/>
        <w:jc w:val="left"/>
        <w:rPr>
          <w:rFonts w:ascii="Times New Roman" w:eastAsiaTheme="minorEastAsia" w:hAnsi="Times New Roman" w:cs="Times New Roman"/>
          <w:iCs/>
          <w:kern w:val="0"/>
          <w:sz w:val="24"/>
          <w:szCs w:val="24"/>
        </w:rPr>
      </w:pPr>
      <w:r w:rsidRPr="00414E94">
        <w:rPr>
          <w:rFonts w:ascii="Times New Roman" w:eastAsiaTheme="minorEastAsia" w:hAnsi="Times New Roman" w:cs="Times New Roman"/>
          <w:kern w:val="0"/>
          <w:sz w:val="24"/>
          <w:szCs w:val="24"/>
        </w:rPr>
        <w:t xml:space="preserve">Fluorine concentration in soil (mg/kg) = </w:t>
      </w:r>
      <m:oMath>
        <m:f>
          <m:fPr>
            <m:ctrlPr>
              <w:rPr>
                <w:rFonts w:ascii="Cambria Math" w:eastAsiaTheme="minorEastAsia" w:hAnsi="Cambria Math" w:cs="Times New Roman"/>
                <w:iCs/>
                <w:kern w:val="0"/>
                <w:sz w:val="24"/>
                <w:szCs w:val="24"/>
              </w:rPr>
            </m:ctrlPr>
          </m:fPr>
          <m:num>
            <m:r>
              <m:rPr>
                <m:sty m:val="p"/>
              </m:rPr>
              <w:rPr>
                <w:rFonts w:ascii="Cambria Math" w:eastAsiaTheme="minorEastAsia" w:hAnsi="Cambria Math" w:cs="Times New Roman"/>
                <w:kern w:val="0"/>
                <w:sz w:val="24"/>
                <w:szCs w:val="24"/>
              </w:rPr>
              <m:t>(y-b)</m:t>
            </m:r>
          </m:num>
          <m:den>
            <m:r>
              <m:rPr>
                <m:sty m:val="p"/>
              </m:rPr>
              <w:rPr>
                <w:rFonts w:ascii="Cambria Math" w:eastAsiaTheme="minorEastAsia" w:hAnsi="Cambria Math" w:cs="Times New Roman"/>
                <w:kern w:val="0"/>
                <w:sz w:val="24"/>
                <w:szCs w:val="24"/>
              </w:rPr>
              <m:t>a</m:t>
            </m:r>
          </m:den>
        </m:f>
        <m:r>
          <m:rPr>
            <m:sty m:val="p"/>
          </m:rPr>
          <w:rPr>
            <w:rFonts w:ascii="Cambria Math" w:eastAsiaTheme="minorEastAsia" w:hAnsi="Cambria Math" w:cs="Times New Roman"/>
            <w:kern w:val="0"/>
            <w:sz w:val="24"/>
            <w:szCs w:val="24"/>
          </w:rPr>
          <m:t>×I×V</m:t>
        </m:r>
      </m:oMath>
      <w:r w:rsidRPr="00414E94">
        <w:rPr>
          <w:rFonts w:ascii="Times New Roman" w:eastAsiaTheme="minorEastAsia" w:hAnsi="Times New Roman" w:cs="Times New Roman"/>
          <w:kern w:val="0"/>
          <w:sz w:val="24"/>
          <w:szCs w:val="24"/>
        </w:rPr>
        <w:t>:</w:t>
      </w:r>
    </w:p>
    <w:p w14:paraId="3F329E26" w14:textId="77777777" w:rsidR="00FA1C52" w:rsidRPr="00414E94" w:rsidRDefault="00FA1C52" w:rsidP="00FA1C52">
      <w:pPr>
        <w:wordWrap/>
        <w:adjustRightInd w:val="0"/>
        <w:snapToGrid w:val="0"/>
        <w:spacing w:after="0" w:line="240" w:lineRule="auto"/>
        <w:ind w:firstLine="800"/>
        <w:jc w:val="left"/>
        <w:rPr>
          <w:rFonts w:ascii="Times New Roman" w:eastAsiaTheme="minorEastAsia" w:hAnsi="Times New Roman" w:cs="Times New Roman"/>
          <w:kern w:val="0"/>
          <w:sz w:val="24"/>
          <w:szCs w:val="24"/>
        </w:rPr>
      </w:pPr>
      <w:r w:rsidRPr="00414E94">
        <w:rPr>
          <w:rFonts w:ascii="Times New Roman" w:eastAsiaTheme="minorEastAsia" w:hAnsi="Times New Roman" w:cs="Times New Roman"/>
          <w:kern w:val="0"/>
          <w:sz w:val="24"/>
          <w:szCs w:val="24"/>
        </w:rPr>
        <w:t xml:space="preserve">y: Absorbance of </w:t>
      </w:r>
      <w:proofErr w:type="gramStart"/>
      <w:r w:rsidRPr="00414E94">
        <w:rPr>
          <w:rFonts w:ascii="Times New Roman" w:eastAsiaTheme="minorEastAsia" w:hAnsi="Times New Roman" w:cs="Times New Roman"/>
          <w:kern w:val="0"/>
          <w:sz w:val="24"/>
          <w:szCs w:val="24"/>
        </w:rPr>
        <w:t>sample;</w:t>
      </w:r>
      <w:proofErr w:type="gramEnd"/>
    </w:p>
    <w:p w14:paraId="13E9EBF4" w14:textId="77777777" w:rsidR="00FA1C52" w:rsidRPr="00414E94" w:rsidRDefault="00FA1C52" w:rsidP="00FA1C52">
      <w:pPr>
        <w:wordWrap/>
        <w:adjustRightInd w:val="0"/>
        <w:snapToGrid w:val="0"/>
        <w:spacing w:after="0" w:line="240" w:lineRule="auto"/>
        <w:ind w:firstLine="800"/>
        <w:jc w:val="left"/>
        <w:rPr>
          <w:rFonts w:ascii="Times New Roman" w:eastAsiaTheme="minorEastAsia" w:hAnsi="Times New Roman" w:cs="Times New Roman"/>
          <w:kern w:val="0"/>
          <w:sz w:val="24"/>
          <w:szCs w:val="24"/>
        </w:rPr>
      </w:pPr>
      <w:r w:rsidRPr="00414E94">
        <w:rPr>
          <w:rFonts w:ascii="Times New Roman" w:eastAsiaTheme="minorEastAsia" w:hAnsi="Times New Roman" w:cs="Times New Roman"/>
          <w:kern w:val="0"/>
          <w:sz w:val="24"/>
          <w:szCs w:val="24"/>
        </w:rPr>
        <w:t>b: Y-Intercept of the calibration curve (absorbance</w:t>
      </w:r>
      <w:proofErr w:type="gramStart"/>
      <w:r w:rsidRPr="00414E94">
        <w:rPr>
          <w:rFonts w:ascii="Times New Roman" w:eastAsiaTheme="minorEastAsia" w:hAnsi="Times New Roman" w:cs="Times New Roman"/>
          <w:kern w:val="0"/>
          <w:sz w:val="24"/>
          <w:szCs w:val="24"/>
        </w:rPr>
        <w:t>);</w:t>
      </w:r>
      <w:proofErr w:type="gramEnd"/>
    </w:p>
    <w:p w14:paraId="100DA272" w14:textId="77777777" w:rsidR="00FA1C52" w:rsidRPr="00414E94" w:rsidRDefault="00FA1C52" w:rsidP="00FA1C52">
      <w:pPr>
        <w:wordWrap/>
        <w:adjustRightInd w:val="0"/>
        <w:snapToGrid w:val="0"/>
        <w:spacing w:after="0" w:line="240" w:lineRule="auto"/>
        <w:ind w:firstLine="800"/>
        <w:jc w:val="left"/>
        <w:rPr>
          <w:rFonts w:ascii="Times New Roman" w:eastAsiaTheme="minorEastAsia" w:hAnsi="Times New Roman" w:cs="Times New Roman"/>
          <w:kern w:val="0"/>
          <w:sz w:val="24"/>
          <w:szCs w:val="24"/>
        </w:rPr>
      </w:pPr>
      <w:r w:rsidRPr="00414E94">
        <w:rPr>
          <w:rFonts w:ascii="Times New Roman" w:eastAsiaTheme="minorEastAsia" w:hAnsi="Times New Roman" w:cs="Times New Roman"/>
          <w:kern w:val="0"/>
          <w:sz w:val="24"/>
          <w:szCs w:val="24"/>
        </w:rPr>
        <w:t xml:space="preserve">a: Slope of calibration </w:t>
      </w:r>
      <w:proofErr w:type="gramStart"/>
      <w:r w:rsidRPr="00414E94">
        <w:rPr>
          <w:rFonts w:ascii="Times New Roman" w:eastAsiaTheme="minorEastAsia" w:hAnsi="Times New Roman" w:cs="Times New Roman"/>
          <w:kern w:val="0"/>
          <w:sz w:val="24"/>
          <w:szCs w:val="24"/>
        </w:rPr>
        <w:t>curve;</w:t>
      </w:r>
      <w:proofErr w:type="gramEnd"/>
    </w:p>
    <w:p w14:paraId="761DA8BB" w14:textId="77777777" w:rsidR="00FA1C52" w:rsidRPr="00414E94" w:rsidRDefault="00FA1C52" w:rsidP="00FA1C52">
      <w:pPr>
        <w:wordWrap/>
        <w:adjustRightInd w:val="0"/>
        <w:snapToGrid w:val="0"/>
        <w:spacing w:after="0" w:line="240" w:lineRule="auto"/>
        <w:ind w:firstLine="800"/>
        <w:jc w:val="left"/>
        <w:rPr>
          <w:rFonts w:ascii="Times New Roman" w:eastAsiaTheme="minorEastAsia" w:hAnsi="Times New Roman" w:cs="Times New Roman"/>
          <w:kern w:val="0"/>
          <w:sz w:val="24"/>
          <w:szCs w:val="24"/>
        </w:rPr>
      </w:pPr>
      <w:r w:rsidRPr="00414E94">
        <w:rPr>
          <w:rFonts w:ascii="Times New Roman" w:eastAsiaTheme="minorEastAsia" w:hAnsi="Times New Roman" w:cs="Times New Roman"/>
          <w:kern w:val="0"/>
          <w:sz w:val="24"/>
          <w:szCs w:val="24"/>
        </w:rPr>
        <w:t xml:space="preserve">I: Sample dilution </w:t>
      </w:r>
      <w:proofErr w:type="gramStart"/>
      <w:r w:rsidRPr="00414E94">
        <w:rPr>
          <w:rFonts w:ascii="Times New Roman" w:eastAsiaTheme="minorEastAsia" w:hAnsi="Times New Roman" w:cs="Times New Roman"/>
          <w:kern w:val="0"/>
          <w:sz w:val="24"/>
          <w:szCs w:val="24"/>
        </w:rPr>
        <w:t>factor;</w:t>
      </w:r>
      <w:proofErr w:type="gramEnd"/>
    </w:p>
    <w:p w14:paraId="6ADF0C69" w14:textId="77777777" w:rsidR="00FA1C52" w:rsidRPr="00414E94" w:rsidRDefault="00FA1C52" w:rsidP="00FA1C52">
      <w:pPr>
        <w:wordWrap/>
        <w:adjustRightInd w:val="0"/>
        <w:snapToGrid w:val="0"/>
        <w:spacing w:after="0" w:line="240" w:lineRule="auto"/>
        <w:ind w:firstLine="800"/>
        <w:jc w:val="left"/>
        <w:rPr>
          <w:rFonts w:ascii="Times New Roman" w:eastAsiaTheme="minorEastAsia" w:hAnsi="Times New Roman" w:cs="Times New Roman"/>
          <w:kern w:val="0"/>
          <w:sz w:val="24"/>
          <w:szCs w:val="24"/>
        </w:rPr>
      </w:pPr>
      <w:r w:rsidRPr="00414E94">
        <w:rPr>
          <w:rFonts w:ascii="Times New Roman" w:eastAsiaTheme="minorEastAsia" w:hAnsi="Times New Roman" w:cs="Times New Roman"/>
          <w:kern w:val="0"/>
          <w:sz w:val="24"/>
          <w:szCs w:val="24"/>
        </w:rPr>
        <w:t>V: Final volume of solution (0.1 L).</w:t>
      </w:r>
    </w:p>
    <w:p w14:paraId="09EC095D" w14:textId="77777777" w:rsidR="00FA1C52" w:rsidRDefault="00FA1C52" w:rsidP="00FA1C52">
      <w:pPr>
        <w:widowControl/>
        <w:wordWrap/>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F2FF9F2" w14:textId="0FEEEED5" w:rsidR="00FA1C52" w:rsidRDefault="00FA1C52" w:rsidP="00FA1C52">
      <w:pPr>
        <w:widowControl/>
        <w:wordWrap/>
        <w:autoSpaceDE/>
        <w:autoSpaceDN/>
        <w:spacing w:after="160" w:line="259" w:lineRule="auto"/>
        <w:rPr>
          <w:rFonts w:ascii="Times New Roman" w:hAnsi="Times New Roman" w:cs="Times New Roman"/>
          <w:sz w:val="24"/>
          <w:szCs w:val="24"/>
        </w:rPr>
      </w:pPr>
      <w:r>
        <w:rPr>
          <w:rFonts w:ascii="Times New Roman" w:hAnsi="Times New Roman" w:cs="Times New Roman" w:hint="eastAsia"/>
          <w:sz w:val="24"/>
          <w:szCs w:val="24"/>
        </w:rPr>
        <w:lastRenderedPageBreak/>
        <w:t>D</w:t>
      </w:r>
      <w:r>
        <w:rPr>
          <w:rFonts w:ascii="Times New Roman" w:hAnsi="Times New Roman" w:cs="Times New Roman"/>
          <w:sz w:val="24"/>
          <w:szCs w:val="24"/>
        </w:rPr>
        <w:t xml:space="preserve">escription S4. Calculation of </w:t>
      </w:r>
      <w:r w:rsidR="00F566B6">
        <w:rPr>
          <w:rFonts w:ascii="Times New Roman" w:hAnsi="Times New Roman" w:cs="Times New Roman"/>
          <w:sz w:val="24"/>
          <w:szCs w:val="24"/>
        </w:rPr>
        <w:t xml:space="preserve">the </w:t>
      </w:r>
      <w:r>
        <w:rPr>
          <w:rFonts w:ascii="Times New Roman" w:hAnsi="Times New Roman" w:cs="Times New Roman"/>
          <w:sz w:val="24"/>
          <w:szCs w:val="24"/>
        </w:rPr>
        <w:t>hazard quotient (HQ) for fluorine in soil.</w:t>
      </w:r>
    </w:p>
    <w:p w14:paraId="2E94857E" w14:textId="77777777" w:rsidR="00FA1C52" w:rsidRDefault="00FA1C52" w:rsidP="00FA1C52">
      <w:pPr>
        <w:pStyle w:val="a3"/>
        <w:wordWrap/>
        <w:adjustRightInd w:val="0"/>
        <w:spacing w:line="240" w:lineRule="auto"/>
        <w:jc w:val="left"/>
        <w:rPr>
          <w:rFonts w:ascii="Times New Roman" w:hAnsi="Times New Roman" w:cs="Times New Roman"/>
          <w:sz w:val="24"/>
          <w:szCs w:val="24"/>
        </w:rPr>
      </w:pPr>
    </w:p>
    <w:p w14:paraId="12D1FEAE" w14:textId="77777777" w:rsidR="00FA1C52" w:rsidRDefault="00FA1C52" w:rsidP="00FA1C52">
      <w:pPr>
        <w:pStyle w:val="a3"/>
        <w:wordWrap/>
        <w:adjustRightInd w:val="0"/>
        <w:spacing w:line="240" w:lineRule="auto"/>
        <w:jc w:val="left"/>
        <w:rPr>
          <w:rFonts w:ascii="Times New Roman" w:hAnsi="Times New Roman" w:cs="Times New Roman"/>
          <w:i/>
          <w:iCs/>
          <w:sz w:val="24"/>
          <w:szCs w:val="24"/>
        </w:rPr>
      </w:pPr>
      <w:r>
        <w:rPr>
          <w:rFonts w:ascii="Times New Roman" w:hAnsi="Times New Roman" w:cs="Times New Roman"/>
          <w:i/>
          <w:iCs/>
          <w:sz w:val="24"/>
          <w:szCs w:val="24"/>
        </w:rPr>
        <w:t xml:space="preserve">1. </w:t>
      </w:r>
      <w:r w:rsidRPr="00FD3FCF">
        <w:rPr>
          <w:rFonts w:ascii="Times New Roman" w:hAnsi="Times New Roman" w:cs="Times New Roman"/>
          <w:i/>
          <w:iCs/>
          <w:sz w:val="24"/>
          <w:szCs w:val="24"/>
        </w:rPr>
        <w:t>HQ by ingestion of crops and soil</w:t>
      </w:r>
    </w:p>
    <w:p w14:paraId="1D240CC4" w14:textId="77777777" w:rsidR="00FA1C52" w:rsidRPr="00FD3FCF" w:rsidRDefault="00FA1C52" w:rsidP="00FA1C52">
      <w:pPr>
        <w:pStyle w:val="a3"/>
        <w:wordWrap/>
        <w:adjustRightInd w:val="0"/>
        <w:spacing w:line="240" w:lineRule="auto"/>
        <w:jc w:val="left"/>
        <w:rPr>
          <w:rFonts w:ascii="Times New Roman" w:hAnsi="Times New Roman" w:cs="Times New Roman"/>
          <w:i/>
          <w:iCs/>
          <w:sz w:val="24"/>
          <w:szCs w:val="24"/>
        </w:rPr>
      </w:pPr>
    </w:p>
    <w:p w14:paraId="0B0A6D7C" w14:textId="77777777" w:rsidR="00FA1C52" w:rsidRPr="00FD3FCF" w:rsidRDefault="00FA1C52" w:rsidP="00FA1C52">
      <w:pPr>
        <w:pStyle w:val="a3"/>
        <w:wordWrap/>
        <w:adjustRightInd w:val="0"/>
        <w:spacing w:line="24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HQ=</m:t>
          </m:r>
          <m:f>
            <m:fPr>
              <m:ctrlPr>
                <w:rPr>
                  <w:rFonts w:ascii="Cambria Math" w:hAnsi="Cambria Math" w:cs="Times New Roman"/>
                  <w:i/>
                  <w:sz w:val="24"/>
                  <w:szCs w:val="24"/>
                </w:rPr>
              </m:ctrlPr>
            </m:fPr>
            <m:num>
              <m:r>
                <w:rPr>
                  <w:rFonts w:ascii="Cambria Math" w:hAnsi="Cambria Math" w:cs="Times New Roman"/>
                  <w:sz w:val="24"/>
                  <w:szCs w:val="24"/>
                </w:rPr>
                <m:t>ADD</m:t>
              </m:r>
            </m:num>
            <m:den>
              <m:sSub>
                <m:sSubPr>
                  <m:ctrlPr>
                    <w:rPr>
                      <w:rFonts w:ascii="Cambria Math" w:hAnsi="Cambria Math" w:cs="Times New Roman"/>
                      <w:i/>
                      <w:sz w:val="24"/>
                      <w:szCs w:val="24"/>
                    </w:rPr>
                  </m:ctrlPr>
                </m:sSubPr>
                <m:e>
                  <m:r>
                    <w:rPr>
                      <w:rFonts w:ascii="Cambria Math" w:hAnsi="Cambria Math" w:cs="Times New Roman"/>
                      <w:sz w:val="24"/>
                      <w:szCs w:val="24"/>
                    </w:rPr>
                    <m:t>RfD</m:t>
                  </m:r>
                </m:e>
                <m:sub>
                  <m:r>
                    <w:rPr>
                      <w:rFonts w:ascii="Cambria Math" w:hAnsi="Cambria Math" w:cs="Times New Roman"/>
                      <w:sz w:val="24"/>
                      <w:szCs w:val="24"/>
                    </w:rPr>
                    <m:t>0</m:t>
                  </m:r>
                </m:sub>
              </m:sSub>
            </m:den>
          </m:f>
        </m:oMath>
      </m:oMathPara>
    </w:p>
    <w:p w14:paraId="2A16DCF4" w14:textId="77777777" w:rsidR="00FA1C52" w:rsidRPr="000F11A2" w:rsidRDefault="00FA1C52" w:rsidP="00FA1C52">
      <w:pPr>
        <w:pStyle w:val="a3"/>
        <w:wordWrap/>
        <w:adjustRightInd w:val="0"/>
        <w:spacing w:line="24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ADD (mg/kg-day)=</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r>
                <w:rPr>
                  <w:rFonts w:ascii="Cambria Math" w:hAnsi="Cambria Math" w:cs="Times New Roman"/>
                  <w:sz w:val="24"/>
                  <w:szCs w:val="24"/>
                </w:rPr>
                <m:t>×(BCF×</m:t>
              </m:r>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CF</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ABS</m:t>
                  </m:r>
                </m:e>
                <m:sub>
                  <m:r>
                    <w:rPr>
                      <w:rFonts w:ascii="Cambria Math" w:hAnsi="Cambria Math" w:cs="Times New Roman"/>
                      <w:sz w:val="24"/>
                      <w:szCs w:val="24"/>
                    </w:rPr>
                    <m:t>GI</m:t>
                  </m:r>
                </m:sub>
              </m:sSub>
              <m:r>
                <w:rPr>
                  <w:rFonts w:ascii="Cambria Math" w:hAnsi="Cambria Math" w:cs="Times New Roman"/>
                  <w:sz w:val="24"/>
                  <w:szCs w:val="24"/>
                </w:rPr>
                <m:t>×EF×ED</m:t>
              </m:r>
            </m:num>
            <m:den>
              <m:r>
                <w:rPr>
                  <w:rFonts w:ascii="Cambria Math" w:hAnsi="Cambria Math" w:cs="Times New Roman"/>
                  <w:sz w:val="24"/>
                  <w:szCs w:val="24"/>
                </w:rPr>
                <m:t>BW×AT</m:t>
              </m:r>
            </m:den>
          </m:f>
        </m:oMath>
      </m:oMathPara>
    </w:p>
    <w:p w14:paraId="4A274B3D" w14:textId="77777777" w:rsidR="00FA1C52" w:rsidRDefault="00FA1C52" w:rsidP="00FA1C52">
      <w:pPr>
        <w:pStyle w:val="a3"/>
        <w:wordWrap/>
        <w:adjustRightInd w:val="0"/>
        <w:spacing w:line="240" w:lineRule="auto"/>
        <w:jc w:val="left"/>
        <w:rPr>
          <w:rFonts w:ascii="Times New Roman" w:hAnsi="Times New Roman" w:cs="Times New Roman"/>
          <w:sz w:val="24"/>
          <w:szCs w:val="24"/>
        </w:rPr>
      </w:pPr>
    </w:p>
    <w:p w14:paraId="607E51C1" w14:textId="77777777" w:rsidR="00FA1C52" w:rsidRPr="00E46D17" w:rsidRDefault="00FA1C52" w:rsidP="00FA1C52">
      <w:pPr>
        <w:pStyle w:val="ac"/>
        <w:wordWrap/>
        <w:adjustRightInd w:val="0"/>
        <w:spacing w:line="240" w:lineRule="auto"/>
        <w:rPr>
          <w:rFonts w:ascii="Times New Roman" w:hAnsi="Times New Roman" w:cs="Times New Roman"/>
          <w:sz w:val="24"/>
          <w:szCs w:val="24"/>
        </w:rPr>
      </w:pPr>
      <w:r w:rsidRPr="00E46D17">
        <w:rPr>
          <w:rFonts w:ascii="Times New Roman" w:hAnsi="Times New Roman" w:cs="Times New Roman"/>
          <w:sz w:val="24"/>
          <w:szCs w:val="24"/>
        </w:rPr>
        <w:t>C</w:t>
      </w:r>
      <w:r w:rsidRPr="00E46D17">
        <w:rPr>
          <w:rFonts w:ascii="Times New Roman" w:hAnsi="Times New Roman" w:cs="Times New Roman"/>
          <w:sz w:val="24"/>
          <w:szCs w:val="24"/>
          <w:vertAlign w:val="subscript"/>
        </w:rPr>
        <w:t>s</w:t>
      </w:r>
      <w:r w:rsidRPr="00E46D17">
        <w:rPr>
          <w:rFonts w:ascii="Times New Roman" w:hAnsi="Times New Roman" w:cs="Times New Roman"/>
          <w:sz w:val="24"/>
          <w:szCs w:val="24"/>
        </w:rPr>
        <w:t>= Exposure concentration of soil (mg/kg)</w:t>
      </w:r>
    </w:p>
    <w:p w14:paraId="691336D9" w14:textId="7EFCB2CA" w:rsidR="00FA1C52" w:rsidRPr="001608A0" w:rsidRDefault="00FA1C52" w:rsidP="00FA1C52">
      <w:pPr>
        <w:pStyle w:val="ac"/>
        <w:wordWrap/>
        <w:adjustRightInd w:val="0"/>
        <w:spacing w:line="240" w:lineRule="auto"/>
        <w:rPr>
          <w:rFonts w:ascii="Times New Roman" w:hAnsi="Times New Roman" w:cs="Times New Roman"/>
          <w:sz w:val="24"/>
          <w:szCs w:val="24"/>
          <w:vertAlign w:val="subscript"/>
        </w:rPr>
      </w:pPr>
      <w:r w:rsidRPr="00E46D17">
        <w:rPr>
          <w:rFonts w:ascii="Times New Roman" w:hAnsi="Times New Roman" w:cs="Times New Roman"/>
          <w:sz w:val="24"/>
          <w:szCs w:val="24"/>
        </w:rPr>
        <w:t>BCF = Bioconcentration factor (mg/</w:t>
      </w:r>
      <w:proofErr w:type="gramStart"/>
      <w:r w:rsidRPr="00E46D17">
        <w:rPr>
          <w:rFonts w:ascii="Times New Roman" w:hAnsi="Times New Roman" w:cs="Times New Roman"/>
          <w:sz w:val="24"/>
          <w:szCs w:val="24"/>
        </w:rPr>
        <w:t>kg)</w:t>
      </w:r>
      <w:r w:rsidRPr="00E46D17">
        <w:rPr>
          <w:rFonts w:ascii="Times New Roman" w:hAnsi="Times New Roman" w:cs="Times New Roman"/>
          <w:sz w:val="24"/>
          <w:szCs w:val="24"/>
          <w:vertAlign w:val="subscript"/>
        </w:rPr>
        <w:t>crops</w:t>
      </w:r>
      <w:proofErr w:type="gramEnd"/>
      <w:r w:rsidRPr="00E46D17">
        <w:rPr>
          <w:rFonts w:ascii="Times New Roman" w:hAnsi="Times New Roman" w:cs="Times New Roman"/>
          <w:sz w:val="24"/>
          <w:szCs w:val="24"/>
        </w:rPr>
        <w:t>/(mg/kg)</w:t>
      </w:r>
      <w:r w:rsidRPr="00E46D17">
        <w:rPr>
          <w:rFonts w:ascii="Times New Roman" w:hAnsi="Times New Roman" w:cs="Times New Roman"/>
          <w:sz w:val="24"/>
          <w:szCs w:val="24"/>
          <w:vertAlign w:val="subscript"/>
        </w:rPr>
        <w:t xml:space="preserve">soil </w:t>
      </w:r>
      <w:r>
        <w:rPr>
          <w:rFonts w:ascii="Times New Roman" w:hAnsi="Times New Roman" w:cs="Times New Roman"/>
          <w:sz w:val="24"/>
          <w:szCs w:val="24"/>
        </w:rPr>
        <w:t>(dimensionless)</w:t>
      </w:r>
    </w:p>
    <w:p w14:paraId="212C0597" w14:textId="77777777" w:rsidR="00FA1C52" w:rsidRPr="00E46D17" w:rsidRDefault="00FA1C52" w:rsidP="00FA1C52">
      <w:pPr>
        <w:pStyle w:val="ac"/>
        <w:wordWrap/>
        <w:adjustRightInd w:val="0"/>
        <w:spacing w:line="240" w:lineRule="auto"/>
        <w:rPr>
          <w:rFonts w:ascii="Times New Roman" w:hAnsi="Times New Roman" w:cs="Times New Roman"/>
          <w:sz w:val="24"/>
          <w:szCs w:val="24"/>
        </w:rPr>
      </w:pPr>
      <w:r w:rsidRPr="00E46D17">
        <w:rPr>
          <w:rFonts w:ascii="Times New Roman" w:hAnsi="Times New Roman" w:cs="Times New Roman"/>
          <w:sz w:val="24"/>
          <w:szCs w:val="24"/>
        </w:rPr>
        <w:t>(</w:t>
      </w:r>
      <w:proofErr w:type="gramStart"/>
      <w:r>
        <w:rPr>
          <w:rFonts w:ascii="Times New Roman" w:hAnsi="Times New Roman" w:cs="Times New Roman"/>
          <w:sz w:val="24"/>
          <w:szCs w:val="24"/>
        </w:rPr>
        <w:t>c</w:t>
      </w:r>
      <w:r w:rsidRPr="00E46D17">
        <w:rPr>
          <w:rFonts w:ascii="Times New Roman" w:hAnsi="Times New Roman" w:cs="Times New Roman"/>
          <w:sz w:val="24"/>
          <w:szCs w:val="24"/>
        </w:rPr>
        <w:t>rop</w:t>
      </w:r>
      <w:proofErr w:type="gramEnd"/>
      <w:r w:rsidRPr="00E46D17">
        <w:rPr>
          <w:rFonts w:ascii="Times New Roman" w:hAnsi="Times New Roman" w:cs="Times New Roman"/>
          <w:sz w:val="24"/>
          <w:szCs w:val="24"/>
        </w:rPr>
        <w:t xml:space="preserve">, </w:t>
      </w:r>
      <w:r>
        <w:rPr>
          <w:rFonts w:ascii="Times New Roman" w:hAnsi="Times New Roman" w:cs="Times New Roman"/>
          <w:sz w:val="24"/>
          <w:szCs w:val="24"/>
        </w:rPr>
        <w:t>f</w:t>
      </w:r>
      <w:r w:rsidRPr="00E46D17">
        <w:rPr>
          <w:rFonts w:ascii="Times New Roman" w:hAnsi="Times New Roman" w:cs="Times New Roman"/>
          <w:sz w:val="24"/>
          <w:szCs w:val="24"/>
        </w:rPr>
        <w:t xml:space="preserve">ruit, </w:t>
      </w:r>
      <w:r>
        <w:rPr>
          <w:rFonts w:ascii="Times New Roman" w:hAnsi="Times New Roman" w:cs="Times New Roman"/>
          <w:sz w:val="24"/>
          <w:szCs w:val="24"/>
        </w:rPr>
        <w:t>and r</w:t>
      </w:r>
      <w:r w:rsidRPr="00E46D17">
        <w:rPr>
          <w:rFonts w:ascii="Times New Roman" w:hAnsi="Times New Roman" w:cs="Times New Roman"/>
          <w:sz w:val="24"/>
          <w:szCs w:val="24"/>
        </w:rPr>
        <w:t>oot vegetables: 0.006</w:t>
      </w:r>
      <w:r>
        <w:rPr>
          <w:rFonts w:ascii="Times New Roman" w:hAnsi="Times New Roman" w:cs="Times New Roman"/>
          <w:sz w:val="24"/>
          <w:szCs w:val="24"/>
        </w:rPr>
        <w:t>,</w:t>
      </w:r>
      <w:r w:rsidRPr="00E46D17">
        <w:rPr>
          <w:rFonts w:ascii="Times New Roman" w:hAnsi="Times New Roman" w:cs="Times New Roman"/>
          <w:sz w:val="24"/>
          <w:szCs w:val="24"/>
        </w:rPr>
        <w:t xml:space="preserve"> </w:t>
      </w:r>
      <w:r>
        <w:rPr>
          <w:rFonts w:ascii="Times New Roman" w:hAnsi="Times New Roman" w:cs="Times New Roman"/>
          <w:sz w:val="24"/>
          <w:szCs w:val="24"/>
        </w:rPr>
        <w:t>l</w:t>
      </w:r>
      <w:r w:rsidRPr="00E46D17">
        <w:rPr>
          <w:rFonts w:ascii="Times New Roman" w:hAnsi="Times New Roman" w:cs="Times New Roman"/>
          <w:sz w:val="24"/>
          <w:szCs w:val="24"/>
        </w:rPr>
        <w:t>eafy vegetables: 0.06)</w:t>
      </w:r>
    </w:p>
    <w:p w14:paraId="30DF34C5" w14:textId="77777777" w:rsidR="00FA1C52" w:rsidRPr="00E46D17" w:rsidRDefault="00FA1C52" w:rsidP="00FA1C52">
      <w:pPr>
        <w:pStyle w:val="ac"/>
        <w:wordWrap/>
        <w:spacing w:line="240" w:lineRule="auto"/>
        <w:rPr>
          <w:rFonts w:ascii="Times New Roman" w:eastAsia="굴림" w:hAnsi="Times New Roman" w:cs="Times New Roman"/>
          <w:sz w:val="24"/>
          <w:szCs w:val="24"/>
        </w:rPr>
      </w:pPr>
      <w:proofErr w:type="spellStart"/>
      <w:r w:rsidRPr="00E46D17">
        <w:rPr>
          <w:rFonts w:ascii="Times New Roman" w:hAnsi="Times New Roman" w:cs="Times New Roman"/>
          <w:sz w:val="24"/>
          <w:szCs w:val="24"/>
        </w:rPr>
        <w:t>CR</w:t>
      </w:r>
      <w:r w:rsidRPr="00E46D17">
        <w:rPr>
          <w:rFonts w:ascii="Times New Roman" w:hAnsi="Times New Roman" w:cs="Times New Roman"/>
          <w:sz w:val="24"/>
          <w:szCs w:val="24"/>
          <w:vertAlign w:val="subscript"/>
        </w:rPr>
        <w:t>p</w:t>
      </w:r>
      <w:proofErr w:type="spellEnd"/>
      <w:r w:rsidRPr="00E46D17">
        <w:rPr>
          <w:rFonts w:ascii="Times New Roman" w:hAnsi="Times New Roman" w:cs="Times New Roman"/>
          <w:sz w:val="24"/>
          <w:szCs w:val="24"/>
          <w:vertAlign w:val="subscript"/>
        </w:rPr>
        <w:t xml:space="preserve"> </w:t>
      </w:r>
      <w:r w:rsidRPr="00E46D17">
        <w:rPr>
          <w:rFonts w:ascii="Times New Roman" w:hAnsi="Times New Roman" w:cs="Times New Roman"/>
          <w:sz w:val="24"/>
          <w:szCs w:val="24"/>
        </w:rPr>
        <w:t>= Consumption rate of produce (kg/day)</w:t>
      </w:r>
      <w:r>
        <w:rPr>
          <w:rFonts w:ascii="Times New Roman" w:hAnsi="Times New Roman" w:cs="Times New Roman"/>
          <w:sz w:val="24"/>
          <w:szCs w:val="24"/>
        </w:rPr>
        <w:t xml:space="preserve"> (industrial area: 0)</w:t>
      </w:r>
    </w:p>
    <w:p w14:paraId="7DF824E8" w14:textId="5841CF38"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CR</w:t>
      </w:r>
      <w:r w:rsidRPr="00E46D17">
        <w:rPr>
          <w:rFonts w:ascii="Times New Roman" w:hAnsi="Times New Roman" w:cs="Times New Roman"/>
          <w:sz w:val="24"/>
          <w:szCs w:val="24"/>
          <w:vertAlign w:val="subscript"/>
        </w:rPr>
        <w:t xml:space="preserve">s </w:t>
      </w:r>
      <w:r w:rsidRPr="00E46D17">
        <w:rPr>
          <w:rFonts w:ascii="Times New Roman" w:hAnsi="Times New Roman" w:cs="Times New Roman"/>
          <w:sz w:val="24"/>
          <w:szCs w:val="24"/>
        </w:rPr>
        <w:t>= Consumption rate of soil (mg/kg) (</w:t>
      </w:r>
      <w:r>
        <w:rPr>
          <w:rFonts w:ascii="Times New Roman" w:hAnsi="Times New Roman" w:cs="Times New Roman"/>
          <w:sz w:val="24"/>
          <w:szCs w:val="24"/>
        </w:rPr>
        <w:t>a</w:t>
      </w:r>
      <w:r w:rsidRPr="00E46D17">
        <w:rPr>
          <w:rFonts w:ascii="Times New Roman" w:hAnsi="Times New Roman" w:cs="Times New Roman"/>
          <w:sz w:val="24"/>
          <w:szCs w:val="24"/>
        </w:rPr>
        <w:t>dult: 50</w:t>
      </w:r>
      <w:r w:rsidR="003805E4">
        <w:rPr>
          <w:rFonts w:ascii="Times New Roman" w:hAnsi="Times New Roman" w:cs="Times New Roman"/>
          <w:sz w:val="24"/>
          <w:szCs w:val="24"/>
        </w:rPr>
        <w:t>;</w:t>
      </w:r>
      <w:r w:rsidRPr="00E46D17">
        <w:rPr>
          <w:rFonts w:ascii="Times New Roman" w:hAnsi="Times New Roman" w:cs="Times New Roman"/>
          <w:sz w:val="24"/>
          <w:szCs w:val="24"/>
        </w:rPr>
        <w:t xml:space="preserve"> </w:t>
      </w:r>
      <w:r>
        <w:rPr>
          <w:rFonts w:ascii="Times New Roman" w:hAnsi="Times New Roman" w:cs="Times New Roman"/>
          <w:sz w:val="24"/>
          <w:szCs w:val="24"/>
        </w:rPr>
        <w:t>c</w:t>
      </w:r>
      <w:r w:rsidRPr="00E46D17">
        <w:rPr>
          <w:rFonts w:ascii="Times New Roman" w:hAnsi="Times New Roman" w:cs="Times New Roman"/>
          <w:sz w:val="24"/>
          <w:szCs w:val="24"/>
        </w:rPr>
        <w:t>hild: 118)</w:t>
      </w:r>
    </w:p>
    <w:p w14:paraId="33ACD317" w14:textId="77777777"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CF</w:t>
      </w:r>
      <w:r w:rsidRPr="00E46D17">
        <w:rPr>
          <w:rFonts w:ascii="Times New Roman" w:hAnsi="Times New Roman" w:cs="Times New Roman"/>
          <w:sz w:val="24"/>
          <w:szCs w:val="24"/>
          <w:vertAlign w:val="subscript"/>
        </w:rPr>
        <w:t xml:space="preserve">1 </w:t>
      </w:r>
      <w:r w:rsidRPr="00E46D17">
        <w:rPr>
          <w:rFonts w:ascii="Times New Roman" w:hAnsi="Times New Roman" w:cs="Times New Roman"/>
          <w:sz w:val="24"/>
          <w:szCs w:val="24"/>
        </w:rPr>
        <w:t>= Conversion factor 1 (kg/mg) (10</w:t>
      </w:r>
      <w:r w:rsidRPr="00E46D17">
        <w:rPr>
          <w:rFonts w:ascii="Times New Roman" w:hAnsi="Times New Roman" w:cs="Times New Roman"/>
          <w:sz w:val="24"/>
          <w:szCs w:val="24"/>
          <w:vertAlign w:val="superscript"/>
        </w:rPr>
        <w:t>-6</w:t>
      </w:r>
      <w:r w:rsidRPr="00E46D17">
        <w:rPr>
          <w:rFonts w:ascii="Times New Roman" w:hAnsi="Times New Roman" w:cs="Times New Roman"/>
          <w:sz w:val="24"/>
          <w:szCs w:val="24"/>
        </w:rPr>
        <w:t>)</w:t>
      </w:r>
    </w:p>
    <w:p w14:paraId="082AE81C" w14:textId="77777777"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ABS</w:t>
      </w:r>
      <w:r w:rsidRPr="00E46D17">
        <w:rPr>
          <w:rFonts w:ascii="Times New Roman" w:hAnsi="Times New Roman" w:cs="Times New Roman"/>
          <w:sz w:val="24"/>
          <w:szCs w:val="24"/>
          <w:vertAlign w:val="subscript"/>
        </w:rPr>
        <w:t xml:space="preserve">GI </w:t>
      </w:r>
      <w:r w:rsidRPr="00E46D17">
        <w:rPr>
          <w:rFonts w:ascii="Times New Roman" w:hAnsi="Times New Roman" w:cs="Times New Roman"/>
          <w:sz w:val="24"/>
          <w:szCs w:val="24"/>
        </w:rPr>
        <w:t>= Inhalation absorption Factor (1)</w:t>
      </w:r>
    </w:p>
    <w:p w14:paraId="711729F9" w14:textId="77777777"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EF = Exposure frequency (days/year)</w:t>
      </w:r>
      <w:r>
        <w:rPr>
          <w:rFonts w:ascii="Times New Roman" w:hAnsi="Times New Roman" w:cs="Times New Roman"/>
          <w:sz w:val="24"/>
          <w:szCs w:val="24"/>
        </w:rPr>
        <w:t xml:space="preserve"> (residential and agricultural area: 350, industrial area: 100)</w:t>
      </w:r>
    </w:p>
    <w:p w14:paraId="20B23151" w14:textId="427B4417"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 xml:space="preserve">ED = Exposure duration (year) </w:t>
      </w:r>
      <w:r>
        <w:rPr>
          <w:rFonts w:ascii="Times New Roman" w:hAnsi="Times New Roman" w:cs="Times New Roman"/>
          <w:sz w:val="24"/>
          <w:szCs w:val="24"/>
        </w:rPr>
        <w:t>(adult: 25</w:t>
      </w:r>
      <w:r w:rsidR="003805E4">
        <w:rPr>
          <w:rFonts w:ascii="Times New Roman" w:hAnsi="Times New Roman" w:cs="Times New Roman"/>
          <w:sz w:val="24"/>
          <w:szCs w:val="24"/>
        </w:rPr>
        <w:t>;</w:t>
      </w:r>
      <w:r>
        <w:rPr>
          <w:rFonts w:ascii="Times New Roman" w:hAnsi="Times New Roman" w:cs="Times New Roman"/>
          <w:sz w:val="24"/>
          <w:szCs w:val="24"/>
        </w:rPr>
        <w:t xml:space="preserve"> child: 6)</w:t>
      </w:r>
    </w:p>
    <w:p w14:paraId="6F1AADA4" w14:textId="7D7CD94F"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BW = Body weight (kg) (</w:t>
      </w:r>
      <w:r>
        <w:rPr>
          <w:rFonts w:ascii="Times New Roman" w:hAnsi="Times New Roman" w:cs="Times New Roman"/>
          <w:sz w:val="24"/>
          <w:szCs w:val="24"/>
        </w:rPr>
        <w:t>a</w:t>
      </w:r>
      <w:r w:rsidRPr="00E46D17">
        <w:rPr>
          <w:rFonts w:ascii="Times New Roman" w:hAnsi="Times New Roman" w:cs="Times New Roman"/>
          <w:sz w:val="24"/>
          <w:szCs w:val="24"/>
        </w:rPr>
        <w:t>dult: 62.8</w:t>
      </w:r>
      <w:r w:rsidR="003805E4">
        <w:rPr>
          <w:rFonts w:ascii="Times New Roman" w:hAnsi="Times New Roman" w:cs="Times New Roman"/>
          <w:sz w:val="24"/>
          <w:szCs w:val="24"/>
        </w:rPr>
        <w:t>;</w:t>
      </w:r>
      <w:r w:rsidRPr="00E46D17">
        <w:rPr>
          <w:rFonts w:ascii="Times New Roman" w:hAnsi="Times New Roman" w:cs="Times New Roman"/>
          <w:sz w:val="24"/>
          <w:szCs w:val="24"/>
        </w:rPr>
        <w:t xml:space="preserve"> </w:t>
      </w:r>
      <w:r>
        <w:rPr>
          <w:rFonts w:ascii="Times New Roman" w:hAnsi="Times New Roman" w:cs="Times New Roman"/>
          <w:sz w:val="24"/>
          <w:szCs w:val="24"/>
        </w:rPr>
        <w:t>c</w:t>
      </w:r>
      <w:r w:rsidRPr="00E46D17">
        <w:rPr>
          <w:rFonts w:ascii="Times New Roman" w:hAnsi="Times New Roman" w:cs="Times New Roman"/>
          <w:sz w:val="24"/>
          <w:szCs w:val="24"/>
        </w:rPr>
        <w:t>hild: 16.8)</w:t>
      </w:r>
    </w:p>
    <w:p w14:paraId="6D8455C6" w14:textId="048D9CD2" w:rsidR="00FA1C52" w:rsidRDefault="00FA1C52" w:rsidP="00FA1C52">
      <w:pPr>
        <w:pStyle w:val="ac"/>
        <w:wordWrap/>
        <w:spacing w:line="240" w:lineRule="auto"/>
        <w:rPr>
          <w:rFonts w:ascii="Times New Roman" w:hAnsi="Times New Roman" w:cs="Times New Roman"/>
          <w:sz w:val="24"/>
          <w:szCs w:val="24"/>
        </w:rPr>
      </w:pPr>
      <w:r w:rsidRPr="00E46D17">
        <w:rPr>
          <w:rFonts w:ascii="Times New Roman" w:hAnsi="Times New Roman" w:cs="Times New Roman"/>
          <w:sz w:val="24"/>
          <w:szCs w:val="24"/>
        </w:rPr>
        <w:t>AT = Average time (days) (28</w:t>
      </w:r>
      <w:r w:rsidR="003805E4">
        <w:rPr>
          <w:rFonts w:ascii="Times New Roman" w:hAnsi="Times New Roman" w:cs="Times New Roman"/>
          <w:sz w:val="24"/>
          <w:szCs w:val="24"/>
        </w:rPr>
        <w:t>,</w:t>
      </w:r>
      <w:r w:rsidRPr="00E46D17">
        <w:rPr>
          <w:rFonts w:ascii="Times New Roman" w:hAnsi="Times New Roman" w:cs="Times New Roman"/>
          <w:sz w:val="24"/>
          <w:szCs w:val="24"/>
        </w:rPr>
        <w:t>689)</w:t>
      </w:r>
    </w:p>
    <w:p w14:paraId="08DB8E09" w14:textId="77777777" w:rsidR="00FA1C52" w:rsidRDefault="00FA1C52" w:rsidP="00FA1C52">
      <w:pPr>
        <w:pStyle w:val="ac"/>
        <w:wordWrap/>
        <w:spacing w:line="240" w:lineRule="auto"/>
        <w:rPr>
          <w:rFonts w:ascii="Times New Roman" w:hAnsi="Times New Roman" w:cs="Times New Roman"/>
          <w:sz w:val="24"/>
          <w:szCs w:val="24"/>
        </w:rPr>
      </w:pPr>
      <w:r>
        <w:rPr>
          <w:rFonts w:ascii="Times New Roman" w:hAnsi="Times New Roman" w:cs="Times New Roman"/>
          <w:sz w:val="24"/>
          <w:szCs w:val="24"/>
        </w:rPr>
        <w:t>RfD</w:t>
      </w:r>
      <w:r w:rsidRPr="00510E4D">
        <w:rPr>
          <w:rFonts w:ascii="Times New Roman" w:hAnsi="Times New Roman" w:cs="Times New Roman"/>
          <w:sz w:val="24"/>
          <w:szCs w:val="24"/>
          <w:vertAlign w:val="subscript"/>
        </w:rPr>
        <w:t>0</w:t>
      </w:r>
      <w:r>
        <w:rPr>
          <w:rFonts w:ascii="Times New Roman" w:hAnsi="Times New Roman" w:cs="Times New Roman"/>
          <w:sz w:val="24"/>
          <w:szCs w:val="24"/>
        </w:rPr>
        <w:t xml:space="preserve"> = Reference dose of fluorine (0.04 mg/kg</w:t>
      </w:r>
      <w:r>
        <w:rPr>
          <w:rFonts w:ascii="Times New Roman" w:hAnsi="Times New Roman" w:cs="Times New Roman"/>
          <w:sz w:val="24"/>
          <w:szCs w:val="24"/>
        </w:rPr>
        <w:sym w:font="Symbol" w:char="F0D7"/>
      </w:r>
      <w:r>
        <w:rPr>
          <w:rFonts w:ascii="Times New Roman" w:hAnsi="Times New Roman" w:cs="Times New Roman"/>
          <w:sz w:val="24"/>
          <w:szCs w:val="24"/>
        </w:rPr>
        <w:t>day)</w:t>
      </w:r>
    </w:p>
    <w:p w14:paraId="69E4A18B" w14:textId="77777777" w:rsidR="00FA1C52" w:rsidRDefault="00FA1C52" w:rsidP="00FA1C52">
      <w:pPr>
        <w:pStyle w:val="a8"/>
        <w:wordWrap/>
        <w:spacing w:line="240" w:lineRule="auto"/>
        <w:ind w:left="0"/>
        <w:rPr>
          <w:rFonts w:ascii="Times New Roman" w:hAnsi="Times New Roman" w:cs="Times New Roman"/>
          <w:i/>
          <w:iCs/>
          <w:sz w:val="24"/>
          <w:szCs w:val="24"/>
        </w:rPr>
      </w:pPr>
    </w:p>
    <w:p w14:paraId="03164D22" w14:textId="77777777" w:rsidR="00FA1C52" w:rsidRDefault="00FA1C52" w:rsidP="00FA1C52">
      <w:pPr>
        <w:pStyle w:val="a8"/>
        <w:wordWrap/>
        <w:spacing w:line="240" w:lineRule="auto"/>
        <w:ind w:left="0"/>
        <w:rPr>
          <w:rFonts w:ascii="Times New Roman" w:hAnsi="Times New Roman" w:cs="Times New Roman"/>
          <w:i/>
          <w:iCs/>
          <w:sz w:val="24"/>
          <w:szCs w:val="24"/>
        </w:rPr>
      </w:pPr>
    </w:p>
    <w:p w14:paraId="0999B997" w14:textId="77777777" w:rsidR="00FA1C52" w:rsidRDefault="00FA1C52" w:rsidP="00FA1C52">
      <w:pPr>
        <w:pStyle w:val="a8"/>
        <w:wordWrap/>
        <w:spacing w:line="240" w:lineRule="auto"/>
        <w:ind w:left="0"/>
        <w:rPr>
          <w:rFonts w:ascii="Times New Roman" w:hAnsi="Times New Roman" w:cs="Times New Roman"/>
          <w:i/>
          <w:iCs/>
          <w:sz w:val="24"/>
          <w:szCs w:val="24"/>
        </w:rPr>
      </w:pPr>
    </w:p>
    <w:p w14:paraId="69719E16" w14:textId="77777777" w:rsidR="00FA1C52" w:rsidRDefault="00FA1C52" w:rsidP="00FA1C52">
      <w:pPr>
        <w:pStyle w:val="a8"/>
        <w:wordWrap/>
        <w:spacing w:line="240" w:lineRule="auto"/>
        <w:ind w:left="0"/>
        <w:rPr>
          <w:rFonts w:ascii="Times New Roman" w:hAnsi="Times New Roman" w:cs="Times New Roman"/>
          <w:i/>
          <w:iCs/>
          <w:sz w:val="24"/>
          <w:szCs w:val="24"/>
        </w:rPr>
      </w:pPr>
    </w:p>
    <w:p w14:paraId="46CAA6B9" w14:textId="77777777" w:rsidR="00FA1C52" w:rsidRDefault="00FA1C52" w:rsidP="00FA1C52">
      <w:pPr>
        <w:pStyle w:val="a8"/>
        <w:wordWrap/>
        <w:spacing w:line="240" w:lineRule="auto"/>
        <w:ind w:left="0"/>
        <w:rPr>
          <w:rFonts w:ascii="Times New Roman" w:hAnsi="Times New Roman" w:cs="Times New Roman"/>
          <w:i/>
          <w:iCs/>
          <w:sz w:val="24"/>
          <w:szCs w:val="24"/>
        </w:rPr>
      </w:pPr>
      <w:r>
        <w:rPr>
          <w:rFonts w:ascii="Times New Roman" w:hAnsi="Times New Roman" w:cs="Times New Roman"/>
          <w:i/>
          <w:iCs/>
          <w:sz w:val="24"/>
          <w:szCs w:val="24"/>
        </w:rPr>
        <w:t xml:space="preserve">2. </w:t>
      </w:r>
      <w:r w:rsidRPr="00FD3FCF">
        <w:rPr>
          <w:rFonts w:ascii="Times New Roman" w:hAnsi="Times New Roman" w:cs="Times New Roman"/>
          <w:i/>
          <w:iCs/>
          <w:sz w:val="24"/>
          <w:szCs w:val="24"/>
        </w:rPr>
        <w:t>HQ by groundwater containing soil-derived contaminants</w:t>
      </w:r>
    </w:p>
    <w:p w14:paraId="676AD19C" w14:textId="77777777" w:rsidR="00FA1C52" w:rsidRPr="00076E8B" w:rsidRDefault="00FA1C52" w:rsidP="00FA1C52">
      <w:pPr>
        <w:pStyle w:val="a8"/>
        <w:wordWrap/>
        <w:spacing w:line="240" w:lineRule="auto"/>
        <w:ind w:left="0"/>
        <w:rPr>
          <w:rFonts w:ascii="Times New Roman" w:hAnsi="Times New Roman" w:cs="Times New Roman"/>
          <w:i/>
          <w:iCs/>
          <w:sz w:val="24"/>
          <w:szCs w:val="24"/>
        </w:rPr>
      </w:pPr>
    </w:p>
    <w:p w14:paraId="07F835AD" w14:textId="77777777" w:rsidR="00FA1C52" w:rsidRPr="00076E8B" w:rsidRDefault="00FA1C52" w:rsidP="00FA1C52">
      <w:pPr>
        <w:pStyle w:val="a3"/>
        <w:wordWrap/>
        <w:adjustRightInd w:val="0"/>
        <w:spacing w:line="24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HQ=</m:t>
          </m:r>
          <m:f>
            <m:fPr>
              <m:ctrlPr>
                <w:rPr>
                  <w:rFonts w:ascii="Cambria Math" w:hAnsi="Cambria Math" w:cs="Times New Roman"/>
                  <w:i/>
                  <w:sz w:val="24"/>
                  <w:szCs w:val="24"/>
                </w:rPr>
              </m:ctrlPr>
            </m:fPr>
            <m:num>
              <m:r>
                <w:rPr>
                  <w:rFonts w:ascii="Cambria Math" w:hAnsi="Cambria Math" w:cs="Times New Roman"/>
                  <w:sz w:val="24"/>
                  <w:szCs w:val="24"/>
                </w:rPr>
                <m:t>ADD</m:t>
              </m:r>
            </m:num>
            <m:den>
              <m:sSub>
                <m:sSubPr>
                  <m:ctrlPr>
                    <w:rPr>
                      <w:rFonts w:ascii="Cambria Math" w:hAnsi="Cambria Math" w:cs="Times New Roman"/>
                      <w:i/>
                      <w:sz w:val="24"/>
                      <w:szCs w:val="24"/>
                    </w:rPr>
                  </m:ctrlPr>
                </m:sSubPr>
                <m:e>
                  <m:r>
                    <w:rPr>
                      <w:rFonts w:ascii="Cambria Math" w:hAnsi="Cambria Math" w:cs="Times New Roman"/>
                      <w:sz w:val="24"/>
                      <w:szCs w:val="24"/>
                    </w:rPr>
                    <m:t>RfD</m:t>
                  </m:r>
                </m:e>
                <m:sub>
                  <m:r>
                    <w:rPr>
                      <w:rFonts w:ascii="Cambria Math" w:hAnsi="Cambria Math" w:cs="Times New Roman"/>
                      <w:sz w:val="24"/>
                      <w:szCs w:val="24"/>
                    </w:rPr>
                    <m:t>0</m:t>
                  </m:r>
                </m:sub>
              </m:sSub>
            </m:den>
          </m:f>
        </m:oMath>
      </m:oMathPara>
    </w:p>
    <w:p w14:paraId="582FE5D1" w14:textId="77777777" w:rsidR="00FA1C52" w:rsidRPr="00076E8B" w:rsidRDefault="00FA1C52" w:rsidP="00FA1C52">
      <w:pPr>
        <w:pStyle w:val="a3"/>
        <w:wordWrap/>
        <w:adjustRightInd w:val="0"/>
        <w:spacing w:line="24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ADD (mg/kg-day)=</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w</m:t>
                  </m:r>
                </m:sub>
              </m:sSub>
              <m:r>
                <w:rPr>
                  <w:rFonts w:ascii="Cambria Math" w:hAnsi="Cambria Math" w:cs="Times New Roman"/>
                  <w:sz w:val="24"/>
                  <w:szCs w:val="24"/>
                </w:rPr>
                <m:t>×EF×ED</m:t>
              </m:r>
            </m:num>
            <m:den>
              <m:r>
                <w:rPr>
                  <w:rFonts w:ascii="Cambria Math" w:hAnsi="Cambria Math" w:cs="Times New Roman"/>
                  <w:sz w:val="24"/>
                  <w:szCs w:val="24"/>
                </w:rPr>
                <m:t>BW×AT</m:t>
              </m:r>
            </m:den>
          </m:f>
        </m:oMath>
      </m:oMathPara>
    </w:p>
    <w:p w14:paraId="40907711" w14:textId="77777777" w:rsidR="00FA1C52" w:rsidRPr="00076E8B" w:rsidRDefault="00FA1C52" w:rsidP="00FA1C52">
      <w:pPr>
        <w:pStyle w:val="a3"/>
        <w:wordWrap/>
        <w:adjustRightInd w:val="0"/>
        <w:spacing w:line="240" w:lineRule="auto"/>
        <w:jc w:val="left"/>
        <w:rPr>
          <w:rFonts w:ascii="Times New Roman" w:hAnsi="Times New Roman" w:cs="Times New Roman"/>
          <w:sz w:val="24"/>
          <w:szCs w:val="24"/>
        </w:rPr>
      </w:pPr>
    </w:p>
    <w:p w14:paraId="01348F7C" w14:textId="77777777" w:rsidR="00FA1C52" w:rsidRPr="00076E8B" w:rsidRDefault="009847DB" w:rsidP="00FA1C52">
      <w:pPr>
        <w:rPr>
          <w:rFonts w:ascii="Times New Roman" w:eastAsiaTheme="minorEastAsia" w:hAnsi="Times New Roman" w:cs="Times New Roman"/>
          <w:color w:val="000000" w:themeColor="text1"/>
          <w:kern w:val="24"/>
          <w:sz w:val="24"/>
          <w:szCs w:val="24"/>
        </w:rPr>
      </w:pPr>
      <m:oMathPara>
        <m:oMathParaPr>
          <m:jc m:val="left"/>
        </m:oMathParaP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C</m:t>
              </m:r>
            </m:e>
            <m:sub>
              <m:r>
                <w:rPr>
                  <w:rFonts w:ascii="Cambria Math" w:eastAsiaTheme="minorEastAsia" w:hAnsi="Cambria Math" w:cs="Times New Roman"/>
                  <w:color w:val="000000" w:themeColor="text1"/>
                  <w:kern w:val="24"/>
                  <w:sz w:val="24"/>
                  <w:szCs w:val="24"/>
                </w:rPr>
                <m:t>L</m:t>
              </m:r>
            </m:sub>
          </m:sSub>
          <m:r>
            <w:rPr>
              <w:rFonts w:ascii="Cambria Math" w:eastAsiaTheme="minorEastAsia" w:hAnsi="Cambria Math" w:cs="Times New Roman"/>
              <w:color w:val="000000" w:themeColor="text1"/>
              <w:kern w:val="24"/>
              <w:sz w:val="24"/>
              <w:szCs w:val="24"/>
            </w:rPr>
            <m:t>= </m:t>
          </m:r>
          <m:f>
            <m:fPr>
              <m:ctrlPr>
                <w:rPr>
                  <w:rFonts w:ascii="Cambria Math" w:eastAsiaTheme="minorEastAsia" w:hAnsi="Cambria Math" w:cs="Times New Roman"/>
                  <w:i/>
                  <w:iCs/>
                  <w:color w:val="000000" w:themeColor="text1"/>
                  <w:kern w:val="24"/>
                  <w:sz w:val="24"/>
                  <w:szCs w:val="24"/>
                </w:rPr>
              </m:ctrlPr>
            </m:fPr>
            <m:num>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C</m:t>
                  </m:r>
                </m:e>
                <m:sub>
                  <m:r>
                    <w:rPr>
                      <w:rFonts w:ascii="Cambria Math" w:eastAsiaTheme="minorEastAsia" w:hAnsi="Cambria Math" w:cs="Times New Roman"/>
                      <w:color w:val="000000" w:themeColor="text1"/>
                      <w:kern w:val="24"/>
                      <w:sz w:val="24"/>
                      <w:szCs w:val="24"/>
                    </w:rPr>
                    <m:t>s</m:t>
                  </m:r>
                </m:sub>
              </m:sSub>
            </m:num>
            <m:den>
              <m:r>
                <w:rPr>
                  <w:rFonts w:ascii="Cambria Math" w:eastAsiaTheme="minorEastAsia" w:hAnsi="Cambria Math" w:cs="Times New Roman"/>
                  <w:color w:val="000000" w:themeColor="text1"/>
                  <w:kern w:val="24"/>
                  <w:sz w:val="24"/>
                  <w:szCs w:val="24"/>
                </w:rPr>
                <m:t>(</m:t>
              </m:r>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k</m:t>
                  </m:r>
                </m:e>
                <m:sub>
                  <m:r>
                    <w:rPr>
                      <w:rFonts w:ascii="Cambria Math" w:eastAsiaTheme="minorEastAsia" w:hAnsi="Cambria Math" w:cs="Times New Roman"/>
                      <w:color w:val="000000" w:themeColor="text1"/>
                      <w:kern w:val="24"/>
                      <w:sz w:val="24"/>
                      <w:szCs w:val="24"/>
                    </w:rPr>
                    <m:t>d</m:t>
                  </m:r>
                </m:sub>
              </m:sSub>
              <m:r>
                <w:rPr>
                  <w:rFonts w:ascii="Cambria Math" w:eastAsiaTheme="minorEastAsia" w:hAnsi="Cambria Math" w:cs="Times New Roman"/>
                  <w:color w:val="000000" w:themeColor="text1"/>
                  <w:kern w:val="24"/>
                  <w:sz w:val="24"/>
                  <w:szCs w:val="24"/>
                </w:rPr>
                <m:t>+</m:t>
              </m:r>
              <m:f>
                <m:fPr>
                  <m:ctrlPr>
                    <w:rPr>
                      <w:rFonts w:ascii="Cambria Math" w:eastAsiaTheme="minorEastAsia" w:hAnsi="Cambria Math" w:cs="Times New Roman"/>
                      <w:i/>
                      <w:iCs/>
                      <w:color w:val="000000" w:themeColor="text1"/>
                      <w:kern w:val="24"/>
                      <w:sz w:val="24"/>
                      <w:szCs w:val="24"/>
                    </w:rPr>
                  </m:ctrlPr>
                </m:fPr>
                <m:num>
                  <m:r>
                    <w:rPr>
                      <w:rFonts w:ascii="Cambria Math" w:eastAsiaTheme="minorEastAsia" w:hAnsi="Cambria Math" w:cs="Times New Roman"/>
                      <w:color w:val="000000" w:themeColor="text1"/>
                      <w:kern w:val="24"/>
                      <w:sz w:val="24"/>
                      <w:szCs w:val="24"/>
                    </w:rPr>
                    <m:t>(</m:t>
                  </m:r>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θ</m:t>
                      </m:r>
                    </m:e>
                    <m:sub>
                      <m:r>
                        <w:rPr>
                          <w:rFonts w:ascii="Cambria Math" w:eastAsiaTheme="minorEastAsia" w:hAnsi="Cambria Math" w:cs="Times New Roman"/>
                          <w:color w:val="000000" w:themeColor="text1"/>
                          <w:kern w:val="24"/>
                          <w:sz w:val="24"/>
                          <w:szCs w:val="24"/>
                        </w:rPr>
                        <m:t>w</m:t>
                      </m:r>
                    </m:sub>
                  </m:sSub>
                  <m:r>
                    <w:rPr>
                      <w:rFonts w:ascii="Cambria Math" w:eastAsiaTheme="minorEastAsia" w:hAnsi="Cambria Math" w:cs="Times New Roman"/>
                      <w:color w:val="000000" w:themeColor="text1"/>
                      <w:kern w:val="24"/>
                      <w:sz w:val="24"/>
                      <w:szCs w:val="24"/>
                    </w:rPr>
                    <m:t>+</m:t>
                  </m:r>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θ</m:t>
                      </m:r>
                    </m:e>
                    <m:sub>
                      <m:r>
                        <w:rPr>
                          <w:rFonts w:ascii="Cambria Math" w:eastAsiaTheme="minorEastAsia" w:hAnsi="Cambria Math" w:cs="Times New Roman"/>
                          <w:color w:val="000000" w:themeColor="text1"/>
                          <w:kern w:val="24"/>
                          <w:sz w:val="24"/>
                          <w:szCs w:val="24"/>
                        </w:rPr>
                        <m:t>a</m:t>
                      </m:r>
                    </m:sub>
                  </m:sSub>
                  <m:r>
                    <w:rPr>
                      <w:rFonts w:ascii="Cambria Math" w:eastAsiaTheme="minorEastAsia" w:hAnsi="Cambria Math" w:cs="Times New Roman"/>
                      <w:color w:val="000000" w:themeColor="text1"/>
                      <w:kern w:val="24"/>
                      <w:sz w:val="24"/>
                      <w:szCs w:val="24"/>
                    </w:rPr>
                    <m:t>H)</m:t>
                  </m:r>
                </m:num>
                <m:den>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ρ</m:t>
                      </m:r>
                    </m:e>
                    <m:sub>
                      <m:r>
                        <w:rPr>
                          <w:rFonts w:ascii="Cambria Math" w:eastAsiaTheme="minorEastAsia" w:hAnsi="Cambria Math" w:cs="Times New Roman"/>
                          <w:color w:val="000000" w:themeColor="text1"/>
                          <w:kern w:val="24"/>
                          <w:sz w:val="24"/>
                          <w:szCs w:val="24"/>
                        </w:rPr>
                        <m:t>b</m:t>
                      </m:r>
                    </m:sub>
                  </m:sSub>
                </m:den>
              </m:f>
              <m:r>
                <w:rPr>
                  <w:rFonts w:ascii="Cambria Math" w:eastAsiaTheme="minorEastAsia" w:hAnsi="Cambria Math" w:cs="Times New Roman"/>
                  <w:color w:val="000000" w:themeColor="text1"/>
                  <w:kern w:val="24"/>
                  <w:sz w:val="24"/>
                  <w:szCs w:val="24"/>
                </w:rPr>
                <m:t>)</m:t>
              </m:r>
            </m:den>
          </m:f>
          <m:r>
            <w:rPr>
              <w:rFonts w:ascii="Cambria Math" w:eastAsiaTheme="minorEastAsia" w:hAnsi="Cambria Math" w:cs="Times New Roman"/>
              <w:color w:val="000000" w:themeColor="text1"/>
              <w:kern w:val="24"/>
              <w:sz w:val="24"/>
              <w:szCs w:val="24"/>
            </w:rPr>
            <m:t>= </m:t>
          </m:r>
          <m:f>
            <m:fPr>
              <m:ctrlPr>
                <w:rPr>
                  <w:rFonts w:ascii="Cambria Math" w:eastAsiaTheme="minorEastAsia" w:hAnsi="Cambria Math" w:cs="Times New Roman"/>
                  <w:i/>
                  <w:iCs/>
                  <w:color w:val="000000" w:themeColor="text1"/>
                  <w:kern w:val="24"/>
                  <w:sz w:val="24"/>
                  <w:szCs w:val="24"/>
                </w:rPr>
              </m:ctrlPr>
            </m:fPr>
            <m:num>
              <m:r>
                <w:rPr>
                  <w:rFonts w:ascii="Cambria Math" w:eastAsiaTheme="minorEastAsia" w:hAnsi="Cambria Math" w:cs="Times New Roman"/>
                  <w:color w:val="000000" w:themeColor="text1"/>
                  <w:kern w:val="24"/>
                  <w:sz w:val="24"/>
                  <w:szCs w:val="24"/>
                </w:rPr>
                <m:t>800</m:t>
              </m:r>
            </m:num>
            <m:den>
              <m:r>
                <w:rPr>
                  <w:rFonts w:ascii="Cambria Math" w:eastAsiaTheme="minorEastAsia" w:hAnsi="Cambria Math" w:cs="Times New Roman"/>
                  <w:color w:val="000000" w:themeColor="text1"/>
                  <w:kern w:val="24"/>
                  <w:sz w:val="24"/>
                  <w:szCs w:val="24"/>
                </w:rPr>
                <m:t>(150+</m:t>
              </m:r>
              <m:f>
                <m:fPr>
                  <m:ctrlPr>
                    <w:rPr>
                      <w:rFonts w:ascii="Cambria Math" w:eastAsiaTheme="minorEastAsia" w:hAnsi="Cambria Math" w:cs="Times New Roman"/>
                      <w:i/>
                      <w:iCs/>
                      <w:color w:val="000000" w:themeColor="text1"/>
                      <w:kern w:val="24"/>
                      <w:sz w:val="24"/>
                      <w:szCs w:val="24"/>
                    </w:rPr>
                  </m:ctrlPr>
                </m:fPr>
                <m:num>
                  <m:r>
                    <w:rPr>
                      <w:rFonts w:ascii="Cambria Math" w:eastAsiaTheme="minorEastAsia" w:hAnsi="Cambria Math" w:cs="Times New Roman"/>
                      <w:color w:val="000000" w:themeColor="text1"/>
                      <w:kern w:val="24"/>
                      <w:sz w:val="24"/>
                      <w:szCs w:val="24"/>
                    </w:rPr>
                    <m:t>0.16</m:t>
                  </m:r>
                </m:num>
                <m:den>
                  <m:r>
                    <w:rPr>
                      <w:rFonts w:ascii="Cambria Math" w:eastAsiaTheme="minorEastAsia" w:hAnsi="Cambria Math" w:cs="Times New Roman"/>
                      <w:color w:val="000000" w:themeColor="text1"/>
                      <w:kern w:val="24"/>
                      <w:sz w:val="24"/>
                      <w:szCs w:val="24"/>
                    </w:rPr>
                    <m:t>1.6</m:t>
                  </m:r>
                </m:den>
              </m:f>
              <m:r>
                <w:rPr>
                  <w:rFonts w:ascii="Cambria Math" w:eastAsiaTheme="minorEastAsia" w:hAnsi="Cambria Math" w:cs="Times New Roman"/>
                  <w:color w:val="000000" w:themeColor="text1"/>
                  <w:kern w:val="24"/>
                  <w:sz w:val="24"/>
                  <w:szCs w:val="24"/>
                </w:rPr>
                <m:t>)</m:t>
              </m:r>
            </m:den>
          </m:f>
          <m:r>
            <w:rPr>
              <w:rFonts w:ascii="Cambria Math" w:eastAsiaTheme="minorEastAsia" w:hAnsi="Cambria Math" w:cs="Times New Roman"/>
              <w:color w:val="000000" w:themeColor="text1"/>
              <w:kern w:val="24"/>
              <w:sz w:val="24"/>
              <w:szCs w:val="24"/>
            </w:rPr>
            <m:t xml:space="preserve"> =5.3297</m:t>
          </m:r>
        </m:oMath>
      </m:oMathPara>
    </w:p>
    <w:p w14:paraId="58714663" w14:textId="77777777" w:rsidR="00FA1C52" w:rsidRPr="00076E8B" w:rsidRDefault="009847DB" w:rsidP="00FA1C52">
      <w:pPr>
        <w:jc w:val="left"/>
        <w:rPr>
          <w:rFonts w:ascii="Times New Roman" w:eastAsiaTheme="minorEastAsia" w:hAnsi="Times New Roman" w:cs="Times New Roman"/>
          <w:color w:val="000000" w:themeColor="text1"/>
          <w:kern w:val="24"/>
          <w:sz w:val="24"/>
          <w:szCs w:val="24"/>
        </w:rPr>
      </w:pPr>
      <m:oMathPara>
        <m:oMathParaPr>
          <m:jc m:val="left"/>
        </m:oMathParaP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C</m:t>
              </m:r>
            </m:e>
            <m:sub>
              <m:r>
                <w:rPr>
                  <w:rFonts w:ascii="Cambria Math" w:eastAsiaTheme="minorEastAsia" w:hAnsi="Cambria Math" w:cs="Times New Roman"/>
                  <w:color w:val="000000" w:themeColor="text1"/>
                  <w:kern w:val="24"/>
                  <w:sz w:val="24"/>
                  <w:szCs w:val="24"/>
                </w:rPr>
                <m:t>w</m:t>
              </m:r>
            </m:sub>
          </m:sSub>
          <m:r>
            <w:rPr>
              <w:rFonts w:ascii="Cambria Math" w:eastAsiaTheme="minorEastAsia" w:hAnsi="Cambria Math" w:cs="Times New Roman"/>
              <w:color w:val="000000" w:themeColor="text1"/>
              <w:kern w:val="24"/>
              <w:sz w:val="24"/>
              <w:szCs w:val="24"/>
            </w:rPr>
            <m:t> </m:t>
          </m:r>
          <m:d>
            <m:dPr>
              <m:ctrlPr>
                <w:rPr>
                  <w:rFonts w:ascii="Cambria Math" w:eastAsiaTheme="minorEastAsia" w:hAnsi="Cambria Math" w:cs="Times New Roman"/>
                  <w:i/>
                  <w:iCs/>
                  <w:color w:val="000000" w:themeColor="text1"/>
                  <w:kern w:val="24"/>
                  <w:sz w:val="24"/>
                  <w:szCs w:val="24"/>
                </w:rPr>
              </m:ctrlPr>
            </m:dPr>
            <m:e>
              <m:f>
                <m:fPr>
                  <m:ctrlPr>
                    <w:rPr>
                      <w:rFonts w:ascii="Cambria Math" w:eastAsiaTheme="minorEastAsia" w:hAnsi="Cambria Math" w:cs="Times New Roman"/>
                      <w:i/>
                      <w:iCs/>
                      <w:color w:val="000000" w:themeColor="text1"/>
                      <w:kern w:val="24"/>
                      <w:sz w:val="24"/>
                      <w:szCs w:val="24"/>
                    </w:rPr>
                  </m:ctrlPr>
                </m:fPr>
                <m:num>
                  <m:r>
                    <w:rPr>
                      <w:rFonts w:ascii="Cambria Math" w:eastAsiaTheme="minorEastAsia" w:hAnsi="Cambria Math" w:cs="Times New Roman"/>
                      <w:color w:val="000000" w:themeColor="text1"/>
                      <w:kern w:val="24"/>
                      <w:sz w:val="24"/>
                      <w:szCs w:val="24"/>
                    </w:rPr>
                    <m:t>mg</m:t>
                  </m:r>
                </m:num>
                <m:den>
                  <m:r>
                    <w:rPr>
                      <w:rFonts w:ascii="Cambria Math" w:eastAsiaTheme="minorEastAsia" w:hAnsi="Cambria Math" w:cs="Times New Roman"/>
                      <w:color w:val="000000" w:themeColor="text1"/>
                      <w:kern w:val="24"/>
                      <w:sz w:val="24"/>
                      <w:szCs w:val="24"/>
                    </w:rPr>
                    <m:t>L</m:t>
                  </m:r>
                </m:den>
              </m:f>
            </m:e>
          </m:d>
          <m:r>
            <w:rPr>
              <w:rFonts w:ascii="Cambria Math" w:eastAsiaTheme="minorEastAsia" w:hAnsi="Cambria Math" w:cs="Times New Roman"/>
              <w:color w:val="000000" w:themeColor="text1"/>
              <w:kern w:val="24"/>
              <w:sz w:val="24"/>
              <w:szCs w:val="24"/>
            </w:rPr>
            <m:t>=</m:t>
          </m:r>
          <m:f>
            <m:fPr>
              <m:ctrlPr>
                <w:rPr>
                  <w:rFonts w:ascii="Cambria Math" w:eastAsiaTheme="minorEastAsia" w:hAnsi="Cambria Math" w:cs="Times New Roman"/>
                  <w:i/>
                  <w:iCs/>
                  <w:color w:val="000000" w:themeColor="text1"/>
                  <w:kern w:val="24"/>
                  <w:sz w:val="24"/>
                  <w:szCs w:val="24"/>
                </w:rPr>
              </m:ctrlPr>
            </m:fPr>
            <m:num>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C</m:t>
                  </m:r>
                </m:e>
                <m:sub>
                  <m:r>
                    <w:rPr>
                      <w:rFonts w:ascii="Cambria Math" w:eastAsiaTheme="minorEastAsia" w:hAnsi="Cambria Math" w:cs="Times New Roman"/>
                      <w:color w:val="000000" w:themeColor="text1"/>
                      <w:kern w:val="24"/>
                      <w:sz w:val="24"/>
                      <w:szCs w:val="24"/>
                    </w:rPr>
                    <m:t>L</m:t>
                  </m:r>
                </m:sub>
              </m:sSub>
            </m:num>
            <m:den>
              <m:r>
                <w:rPr>
                  <w:rFonts w:ascii="Cambria Math" w:eastAsiaTheme="minorEastAsia" w:hAnsi="Cambria Math" w:cs="Times New Roman"/>
                  <w:color w:val="000000" w:themeColor="text1"/>
                  <w:kern w:val="24"/>
                  <w:sz w:val="24"/>
                  <w:szCs w:val="24"/>
                </w:rPr>
                <m:t>DAF</m:t>
              </m:r>
            </m:den>
          </m:f>
          <m:r>
            <w:rPr>
              <w:rFonts w:ascii="Cambria Math" w:eastAsiaTheme="minorEastAsia" w:hAnsi="Cambria Math" w:cs="Times New Roman"/>
              <w:color w:val="000000" w:themeColor="text1"/>
              <w:kern w:val="24"/>
              <w:sz w:val="24"/>
              <w:szCs w:val="24"/>
            </w:rPr>
            <m:t>=</m:t>
          </m:r>
          <m:f>
            <m:fPr>
              <m:ctrlPr>
                <w:rPr>
                  <w:rFonts w:ascii="Cambria Math" w:eastAsiaTheme="minorEastAsia" w:hAnsi="Cambria Math" w:cs="Times New Roman"/>
                  <w:i/>
                  <w:iCs/>
                  <w:color w:val="000000" w:themeColor="text1"/>
                  <w:kern w:val="24"/>
                  <w:sz w:val="24"/>
                  <w:szCs w:val="24"/>
                </w:rPr>
              </m:ctrlPr>
            </m:fPr>
            <m:num>
              <m:r>
                <w:rPr>
                  <w:rFonts w:ascii="Cambria Math" w:eastAsiaTheme="minorEastAsia" w:hAnsi="Cambria Math" w:cs="Times New Roman"/>
                  <w:color w:val="000000" w:themeColor="text1"/>
                  <w:kern w:val="24"/>
                  <w:sz w:val="24"/>
                  <w:szCs w:val="24"/>
                </w:rPr>
                <m:t>5.3297</m:t>
              </m:r>
            </m:num>
            <m:den>
              <m:r>
                <w:rPr>
                  <w:rFonts w:ascii="Cambria Math" w:eastAsiaTheme="minorEastAsia" w:hAnsi="Cambria Math" w:cs="Times New Roman"/>
                  <w:color w:val="000000" w:themeColor="text1"/>
                  <w:kern w:val="24"/>
                  <w:sz w:val="24"/>
                  <w:szCs w:val="24"/>
                </w:rPr>
                <m:t>20</m:t>
              </m:r>
            </m:den>
          </m:f>
          <m:r>
            <w:rPr>
              <w:rFonts w:ascii="Cambria Math" w:eastAsiaTheme="minorEastAsia" w:hAnsi="Cambria Math" w:cs="Times New Roman"/>
              <w:color w:val="000000" w:themeColor="text1"/>
              <w:kern w:val="24"/>
              <w:sz w:val="24"/>
              <w:szCs w:val="24"/>
            </w:rPr>
            <m:t>=0.2664</m:t>
          </m:r>
        </m:oMath>
      </m:oMathPara>
    </w:p>
    <w:p w14:paraId="0CA6229B" w14:textId="77777777" w:rsidR="00FA1C52" w:rsidRPr="00076E8B" w:rsidRDefault="00FA1C52" w:rsidP="00FA1C52">
      <w:pPr>
        <w:pStyle w:val="a3"/>
        <w:wordWrap/>
        <w:adjustRightInd w:val="0"/>
        <w:spacing w:line="240" w:lineRule="auto"/>
        <w:jc w:val="left"/>
        <w:rPr>
          <w:rFonts w:ascii="Times New Roman" w:hAnsi="Times New Roman" w:cs="Times New Roman"/>
          <w:sz w:val="24"/>
          <w:szCs w:val="24"/>
        </w:rPr>
      </w:pPr>
    </w:p>
    <w:p w14:paraId="5C8A3CB2" w14:textId="713A0DE2" w:rsidR="00FA1C52" w:rsidRDefault="00FA1C52" w:rsidP="00FA1C52">
      <w:pPr>
        <w:pStyle w:val="ac"/>
        <w:wordWrap/>
        <w:spacing w:line="240" w:lineRule="auto"/>
        <w:rPr>
          <w:rFonts w:ascii="Times New Roman" w:hAnsi="Times New Roman" w:cs="Times New Roman"/>
          <w:sz w:val="24"/>
          <w:szCs w:val="24"/>
        </w:rPr>
      </w:pPr>
      <w:proofErr w:type="spellStart"/>
      <w:r w:rsidRPr="00E46D17">
        <w:rPr>
          <w:rFonts w:ascii="Times New Roman" w:hAnsi="Times New Roman" w:cs="Times New Roman"/>
          <w:sz w:val="24"/>
          <w:szCs w:val="24"/>
        </w:rPr>
        <w:t>CR</w:t>
      </w:r>
      <w:r w:rsidRPr="00E46D17">
        <w:rPr>
          <w:rFonts w:ascii="Times New Roman" w:hAnsi="Times New Roman" w:cs="Times New Roman"/>
          <w:sz w:val="24"/>
          <w:szCs w:val="24"/>
          <w:vertAlign w:val="subscript"/>
        </w:rPr>
        <w:t>w</w:t>
      </w:r>
      <w:proofErr w:type="spellEnd"/>
      <w:r>
        <w:rPr>
          <w:rFonts w:ascii="Times New Roman" w:hAnsi="Times New Roman" w:cs="Times New Roman"/>
          <w:sz w:val="24"/>
          <w:szCs w:val="24"/>
          <w:vertAlign w:val="subscript"/>
        </w:rPr>
        <w:t xml:space="preserve"> </w:t>
      </w:r>
      <w:r w:rsidRPr="00E46D17">
        <w:rPr>
          <w:rFonts w:ascii="Times New Roman" w:hAnsi="Times New Roman" w:cs="Times New Roman"/>
          <w:sz w:val="24"/>
          <w:szCs w:val="24"/>
        </w:rPr>
        <w:t>= Consumption rate of groundwater (L/day) (</w:t>
      </w:r>
      <w:r>
        <w:rPr>
          <w:rFonts w:ascii="Times New Roman" w:hAnsi="Times New Roman" w:cs="Times New Roman"/>
          <w:sz w:val="24"/>
          <w:szCs w:val="24"/>
        </w:rPr>
        <w:t>a</w:t>
      </w:r>
      <w:r w:rsidRPr="00E46D17">
        <w:rPr>
          <w:rFonts w:ascii="Times New Roman" w:hAnsi="Times New Roman" w:cs="Times New Roman"/>
          <w:sz w:val="24"/>
          <w:szCs w:val="24"/>
        </w:rPr>
        <w:t>dult: 2</w:t>
      </w:r>
      <w:r w:rsidR="003805E4">
        <w:rPr>
          <w:rFonts w:ascii="Times New Roman" w:hAnsi="Times New Roman" w:cs="Times New Roman"/>
          <w:sz w:val="24"/>
          <w:szCs w:val="24"/>
        </w:rPr>
        <w:t>;</w:t>
      </w:r>
      <w:r w:rsidRPr="00E46D17">
        <w:rPr>
          <w:rFonts w:ascii="Times New Roman" w:hAnsi="Times New Roman" w:cs="Times New Roman"/>
          <w:sz w:val="24"/>
          <w:szCs w:val="24"/>
        </w:rPr>
        <w:t xml:space="preserve"> </w:t>
      </w:r>
      <w:r>
        <w:rPr>
          <w:rFonts w:ascii="Times New Roman" w:hAnsi="Times New Roman" w:cs="Times New Roman"/>
          <w:sz w:val="24"/>
          <w:szCs w:val="24"/>
        </w:rPr>
        <w:t>c</w:t>
      </w:r>
      <w:r w:rsidRPr="00E46D17">
        <w:rPr>
          <w:rFonts w:ascii="Times New Roman" w:hAnsi="Times New Roman" w:cs="Times New Roman"/>
          <w:sz w:val="24"/>
          <w:szCs w:val="24"/>
        </w:rPr>
        <w:t>hild: 1)</w:t>
      </w:r>
    </w:p>
    <w:p w14:paraId="3E474ED5" w14:textId="32D2A00C"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EF = Exposure frequency (days/year)</w:t>
      </w:r>
      <w:r>
        <w:rPr>
          <w:rFonts w:ascii="Times New Roman" w:hAnsi="Times New Roman" w:cs="Times New Roman"/>
          <w:sz w:val="24"/>
          <w:szCs w:val="24"/>
        </w:rPr>
        <w:t xml:space="preserve"> (residential and agricultural area: 350</w:t>
      </w:r>
      <w:r w:rsidR="003805E4">
        <w:rPr>
          <w:rFonts w:ascii="Times New Roman" w:hAnsi="Times New Roman" w:cs="Times New Roman"/>
          <w:sz w:val="24"/>
          <w:szCs w:val="24"/>
        </w:rPr>
        <w:t>;</w:t>
      </w:r>
      <w:r>
        <w:rPr>
          <w:rFonts w:ascii="Times New Roman" w:hAnsi="Times New Roman" w:cs="Times New Roman"/>
          <w:sz w:val="24"/>
          <w:szCs w:val="24"/>
        </w:rPr>
        <w:t xml:space="preserve"> industrial area: 100)</w:t>
      </w:r>
    </w:p>
    <w:p w14:paraId="50A816DF" w14:textId="77EAC309"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 xml:space="preserve">ED = Exposure duration (year) </w:t>
      </w:r>
      <w:r>
        <w:rPr>
          <w:rFonts w:ascii="Times New Roman" w:hAnsi="Times New Roman" w:cs="Times New Roman"/>
          <w:sz w:val="24"/>
          <w:szCs w:val="24"/>
        </w:rPr>
        <w:t>(adult: 25</w:t>
      </w:r>
      <w:r w:rsidR="003805E4">
        <w:rPr>
          <w:rFonts w:ascii="Times New Roman" w:hAnsi="Times New Roman" w:cs="Times New Roman"/>
          <w:sz w:val="24"/>
          <w:szCs w:val="24"/>
        </w:rPr>
        <w:t>;</w:t>
      </w:r>
      <w:r>
        <w:rPr>
          <w:rFonts w:ascii="Times New Roman" w:hAnsi="Times New Roman" w:cs="Times New Roman"/>
          <w:sz w:val="24"/>
          <w:szCs w:val="24"/>
        </w:rPr>
        <w:t xml:space="preserve"> child: 6)</w:t>
      </w:r>
    </w:p>
    <w:p w14:paraId="5B824C84" w14:textId="4E2AD219"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BW = Body weight (kg) (</w:t>
      </w:r>
      <w:r>
        <w:rPr>
          <w:rFonts w:ascii="Times New Roman" w:hAnsi="Times New Roman" w:cs="Times New Roman"/>
          <w:sz w:val="24"/>
          <w:szCs w:val="24"/>
        </w:rPr>
        <w:t>a</w:t>
      </w:r>
      <w:r w:rsidRPr="00E46D17">
        <w:rPr>
          <w:rFonts w:ascii="Times New Roman" w:hAnsi="Times New Roman" w:cs="Times New Roman"/>
          <w:sz w:val="24"/>
          <w:szCs w:val="24"/>
        </w:rPr>
        <w:t>dult: 62.8</w:t>
      </w:r>
      <w:r w:rsidR="003805E4">
        <w:rPr>
          <w:rFonts w:ascii="Times New Roman" w:hAnsi="Times New Roman" w:cs="Times New Roman"/>
          <w:sz w:val="24"/>
          <w:szCs w:val="24"/>
        </w:rPr>
        <w:t>;</w:t>
      </w:r>
      <w:r w:rsidRPr="00E46D17">
        <w:rPr>
          <w:rFonts w:ascii="Times New Roman" w:hAnsi="Times New Roman" w:cs="Times New Roman"/>
          <w:sz w:val="24"/>
          <w:szCs w:val="24"/>
        </w:rPr>
        <w:t xml:space="preserve"> </w:t>
      </w:r>
      <w:r>
        <w:rPr>
          <w:rFonts w:ascii="Times New Roman" w:hAnsi="Times New Roman" w:cs="Times New Roman"/>
          <w:sz w:val="24"/>
          <w:szCs w:val="24"/>
        </w:rPr>
        <w:t>c</w:t>
      </w:r>
      <w:r w:rsidRPr="00E46D17">
        <w:rPr>
          <w:rFonts w:ascii="Times New Roman" w:hAnsi="Times New Roman" w:cs="Times New Roman"/>
          <w:sz w:val="24"/>
          <w:szCs w:val="24"/>
        </w:rPr>
        <w:t>hild: 16.8)</w:t>
      </w:r>
    </w:p>
    <w:p w14:paraId="30BE462F" w14:textId="4554675A" w:rsidR="00FA1C52" w:rsidRDefault="00FA1C52" w:rsidP="00FA1C52">
      <w:pPr>
        <w:pStyle w:val="ac"/>
        <w:wordWrap/>
        <w:spacing w:line="240" w:lineRule="auto"/>
        <w:rPr>
          <w:rFonts w:ascii="Times New Roman" w:hAnsi="Times New Roman" w:cs="Times New Roman"/>
          <w:sz w:val="24"/>
          <w:szCs w:val="24"/>
        </w:rPr>
      </w:pPr>
      <w:r w:rsidRPr="00E46D17">
        <w:rPr>
          <w:rFonts w:ascii="Times New Roman" w:hAnsi="Times New Roman" w:cs="Times New Roman"/>
          <w:sz w:val="24"/>
          <w:szCs w:val="24"/>
        </w:rPr>
        <w:lastRenderedPageBreak/>
        <w:t>AT = Average time (days) (28</w:t>
      </w:r>
      <w:r w:rsidR="003805E4">
        <w:rPr>
          <w:rFonts w:ascii="Times New Roman" w:hAnsi="Times New Roman" w:cs="Times New Roman"/>
          <w:sz w:val="24"/>
          <w:szCs w:val="24"/>
        </w:rPr>
        <w:t>,</w:t>
      </w:r>
      <w:r w:rsidRPr="00E46D17">
        <w:rPr>
          <w:rFonts w:ascii="Times New Roman" w:hAnsi="Times New Roman" w:cs="Times New Roman"/>
          <w:sz w:val="24"/>
          <w:szCs w:val="24"/>
        </w:rPr>
        <w:t>689)</w:t>
      </w:r>
    </w:p>
    <w:p w14:paraId="0E9757F0" w14:textId="77777777" w:rsidR="00FA1C52" w:rsidRDefault="00FA1C52" w:rsidP="00FA1C52">
      <w:pPr>
        <w:pStyle w:val="ac"/>
        <w:wordWrap/>
        <w:spacing w:line="240" w:lineRule="auto"/>
        <w:rPr>
          <w:rFonts w:ascii="Times New Roman" w:hAnsi="Times New Roman" w:cs="Times New Roman"/>
          <w:sz w:val="24"/>
          <w:szCs w:val="24"/>
        </w:rPr>
      </w:pPr>
      <w:r>
        <w:rPr>
          <w:rFonts w:ascii="Times New Roman" w:hAnsi="Times New Roman" w:cs="Times New Roman"/>
          <w:sz w:val="24"/>
          <w:szCs w:val="24"/>
        </w:rPr>
        <w:t>RfD</w:t>
      </w:r>
      <w:r w:rsidRPr="00510E4D">
        <w:rPr>
          <w:rFonts w:ascii="Times New Roman" w:hAnsi="Times New Roman" w:cs="Times New Roman"/>
          <w:sz w:val="24"/>
          <w:szCs w:val="24"/>
          <w:vertAlign w:val="subscript"/>
        </w:rPr>
        <w:t>0</w:t>
      </w:r>
      <w:r>
        <w:rPr>
          <w:rFonts w:ascii="Times New Roman" w:hAnsi="Times New Roman" w:cs="Times New Roman"/>
          <w:sz w:val="24"/>
          <w:szCs w:val="24"/>
        </w:rPr>
        <w:t xml:space="preserve"> = Reference dose of fluorine (0.04 mg/kg</w:t>
      </w:r>
      <w:r>
        <w:rPr>
          <w:rFonts w:ascii="Times New Roman" w:hAnsi="Times New Roman" w:cs="Times New Roman"/>
          <w:sz w:val="24"/>
          <w:szCs w:val="24"/>
        </w:rPr>
        <w:sym w:font="Symbol" w:char="F0D7"/>
      </w:r>
      <w:r>
        <w:rPr>
          <w:rFonts w:ascii="Times New Roman" w:hAnsi="Times New Roman" w:cs="Times New Roman"/>
          <w:sz w:val="24"/>
          <w:szCs w:val="24"/>
        </w:rPr>
        <w:t>day)</w:t>
      </w:r>
    </w:p>
    <w:p w14:paraId="5F154403" w14:textId="77777777" w:rsidR="00FA1C52" w:rsidRDefault="00FA1C52" w:rsidP="00FA1C52">
      <w:pPr>
        <w:pStyle w:val="a8"/>
        <w:wordWrap/>
        <w:adjustRightInd w:val="0"/>
        <w:spacing w:line="240" w:lineRule="auto"/>
        <w:ind w:left="0" w:firstLine="198"/>
        <w:jc w:val="left"/>
        <w:rPr>
          <w:rFonts w:ascii="Times New Roman" w:hAnsi="Times New Roman" w:cs="Times New Roman"/>
          <w:sz w:val="24"/>
          <w:szCs w:val="24"/>
        </w:rPr>
      </w:pPr>
      <w:r>
        <w:rPr>
          <w:rFonts w:ascii="Times New Roman" w:hAnsi="Times New Roman" w:cs="Times New Roman" w:hint="eastAsia"/>
          <w:sz w:val="24"/>
          <w:szCs w:val="24"/>
        </w:rPr>
        <w:t>C</w:t>
      </w:r>
      <w:r w:rsidRPr="00076E8B">
        <w:rPr>
          <w:rFonts w:ascii="Times New Roman" w:hAnsi="Times New Roman" w:cs="Times New Roman"/>
          <w:sz w:val="24"/>
          <w:szCs w:val="24"/>
          <w:vertAlign w:val="subscript"/>
        </w:rPr>
        <w:t>L</w:t>
      </w:r>
      <w:r>
        <w:rPr>
          <w:rFonts w:ascii="Times New Roman" w:hAnsi="Times New Roman" w:cs="Times New Roman"/>
          <w:sz w:val="24"/>
          <w:szCs w:val="24"/>
        </w:rPr>
        <w:t xml:space="preserve"> = Concentration in liquid (mg/L)</w:t>
      </w:r>
    </w:p>
    <w:p w14:paraId="4DDF1F46" w14:textId="77777777" w:rsidR="00FA1C52" w:rsidRDefault="00FA1C52" w:rsidP="00FA1C52">
      <w:pPr>
        <w:pStyle w:val="a8"/>
        <w:wordWrap/>
        <w:adjustRightInd w:val="0"/>
        <w:spacing w:line="240" w:lineRule="auto"/>
        <w:ind w:left="0" w:firstLine="198"/>
        <w:jc w:val="left"/>
        <w:rPr>
          <w:rFonts w:ascii="Times New Roman" w:hAnsi="Times New Roman" w:cs="Times New Roman"/>
          <w:sz w:val="24"/>
          <w:szCs w:val="24"/>
        </w:rPr>
      </w:pPr>
      <w:r>
        <w:rPr>
          <w:rFonts w:ascii="Times New Roman" w:hAnsi="Times New Roman" w:cs="Times New Roman" w:hint="eastAsia"/>
          <w:sz w:val="24"/>
          <w:szCs w:val="24"/>
        </w:rPr>
        <w:t>C</w:t>
      </w:r>
      <w:r w:rsidRPr="00076E8B">
        <w:rPr>
          <w:rFonts w:ascii="Times New Roman" w:hAnsi="Times New Roman" w:cs="Times New Roman"/>
          <w:sz w:val="24"/>
          <w:szCs w:val="24"/>
          <w:vertAlign w:val="subscript"/>
        </w:rPr>
        <w:t>s</w:t>
      </w:r>
      <w:r>
        <w:rPr>
          <w:rFonts w:ascii="Times New Roman" w:hAnsi="Times New Roman" w:cs="Times New Roman"/>
          <w:sz w:val="24"/>
          <w:szCs w:val="24"/>
        </w:rPr>
        <w:t xml:space="preserve"> = Concentration in soil (mg/kg)</w:t>
      </w:r>
    </w:p>
    <w:p w14:paraId="03BFA7C3" w14:textId="3565E90D" w:rsidR="00FA1C52" w:rsidRDefault="00FA1C52" w:rsidP="00FA1C52">
      <w:pPr>
        <w:pStyle w:val="ac"/>
        <w:wordWrap/>
        <w:spacing w:line="240" w:lineRule="auto"/>
        <w:rPr>
          <w:rFonts w:ascii="Times New Roman" w:hAnsi="Times New Roman" w:cs="Times New Roman"/>
          <w:sz w:val="24"/>
          <w:szCs w:val="24"/>
        </w:rPr>
      </w:pPr>
      <w:proofErr w:type="spellStart"/>
      <w:r w:rsidRPr="00E46D17">
        <w:rPr>
          <w:rFonts w:ascii="Times New Roman" w:hAnsi="Times New Roman" w:cs="Times New Roman"/>
          <w:sz w:val="24"/>
          <w:szCs w:val="24"/>
        </w:rPr>
        <w:t>C</w:t>
      </w:r>
      <w:r w:rsidRPr="00E46D17">
        <w:rPr>
          <w:rFonts w:ascii="Times New Roman" w:hAnsi="Times New Roman" w:cs="Times New Roman"/>
          <w:sz w:val="24"/>
          <w:szCs w:val="24"/>
          <w:vertAlign w:val="subscript"/>
        </w:rPr>
        <w:t>w</w:t>
      </w:r>
      <w:proofErr w:type="spellEnd"/>
      <w:r>
        <w:rPr>
          <w:rFonts w:ascii="Times New Roman" w:hAnsi="Times New Roman" w:cs="Times New Roman"/>
          <w:sz w:val="24"/>
          <w:szCs w:val="24"/>
          <w:vertAlign w:val="subscript"/>
        </w:rPr>
        <w:t xml:space="preserve"> </w:t>
      </w:r>
      <w:r w:rsidRPr="00E46D17">
        <w:rPr>
          <w:rFonts w:ascii="Times New Roman" w:hAnsi="Times New Roman" w:cs="Times New Roman"/>
          <w:sz w:val="24"/>
          <w:szCs w:val="24"/>
        </w:rPr>
        <w:t>= Exposure concentration of groundwater (mg/L)</w:t>
      </w:r>
    </w:p>
    <w:p w14:paraId="6A938375" w14:textId="77777777" w:rsidR="00FA1C52" w:rsidRDefault="00FA1C52" w:rsidP="00FA1C52">
      <w:pPr>
        <w:pStyle w:val="ac"/>
        <w:wordWrap/>
        <w:spacing w:line="240" w:lineRule="auto"/>
        <w:rPr>
          <w:rFonts w:ascii="Times New Roman" w:hAnsi="Times New Roman" w:cs="Times New Roman"/>
          <w:sz w:val="24"/>
          <w:szCs w:val="24"/>
        </w:rPr>
      </w:pPr>
      <w:proofErr w:type="spellStart"/>
      <w:r>
        <w:rPr>
          <w:rFonts w:ascii="Times New Roman" w:hAnsi="Times New Roman" w:cs="Times New Roman" w:hint="eastAsia"/>
          <w:sz w:val="24"/>
          <w:szCs w:val="24"/>
        </w:rPr>
        <w:t>K</w:t>
      </w:r>
      <w:r w:rsidRPr="00076E8B">
        <w:rPr>
          <w:rFonts w:ascii="Times New Roman" w:hAnsi="Times New Roman" w:cs="Times New Roman"/>
          <w:sz w:val="24"/>
          <w:szCs w:val="24"/>
          <w:vertAlign w:val="subscript"/>
        </w:rPr>
        <w:t>d</w:t>
      </w:r>
      <w:proofErr w:type="spellEnd"/>
      <w:r>
        <w:rPr>
          <w:rFonts w:ascii="Times New Roman" w:hAnsi="Times New Roman" w:cs="Times New Roman"/>
          <w:sz w:val="24"/>
          <w:szCs w:val="24"/>
        </w:rPr>
        <w:t xml:space="preserve"> = Distribution coefficient (150)</w:t>
      </w:r>
    </w:p>
    <w:p w14:paraId="3827125F" w14:textId="77777777" w:rsidR="00FA1C52" w:rsidRDefault="00FA1C52" w:rsidP="00FA1C52">
      <w:pPr>
        <w:pStyle w:val="ac"/>
        <w:wordWrap/>
        <w:spacing w:line="240" w:lineRule="auto"/>
        <w:rPr>
          <w:rFonts w:ascii="Times New Roman" w:hAnsi="Times New Roman" w:cs="Times New Roman"/>
          <w:sz w:val="24"/>
          <w:szCs w:val="24"/>
        </w:rPr>
      </w:pPr>
      <w:r>
        <w:rPr>
          <w:rFonts w:ascii="Times New Roman" w:hAnsi="Times New Roman" w:cs="Times New Roman"/>
          <w:sz w:val="24"/>
          <w:szCs w:val="24"/>
        </w:rPr>
        <w:sym w:font="Symbol" w:char="F071"/>
      </w:r>
      <w:r w:rsidRPr="00076E8B">
        <w:rPr>
          <w:rFonts w:ascii="Times New Roman" w:hAnsi="Times New Roman" w:cs="Times New Roman"/>
          <w:sz w:val="24"/>
          <w:szCs w:val="24"/>
          <w:vertAlign w:val="subscript"/>
        </w:rPr>
        <w:t>w</w:t>
      </w:r>
      <w:r>
        <w:rPr>
          <w:rFonts w:ascii="Times New Roman" w:hAnsi="Times New Roman" w:cs="Times New Roman"/>
          <w:sz w:val="24"/>
          <w:szCs w:val="24"/>
        </w:rPr>
        <w:t xml:space="preserve"> = moisture porosity (0.16)</w:t>
      </w:r>
    </w:p>
    <w:p w14:paraId="4DF88B72" w14:textId="2FEF3050" w:rsidR="00FA1C52" w:rsidRDefault="00FA1C52" w:rsidP="00FA1C52">
      <w:pPr>
        <w:pStyle w:val="ac"/>
        <w:wordWrap/>
        <w:spacing w:line="240" w:lineRule="auto"/>
        <w:rPr>
          <w:rFonts w:ascii="Times New Roman" w:hAnsi="Times New Roman" w:cs="Times New Roman"/>
          <w:sz w:val="24"/>
          <w:szCs w:val="24"/>
        </w:rPr>
      </w:pPr>
      <w:r>
        <w:rPr>
          <w:rFonts w:ascii="Times New Roman" w:hAnsi="Times New Roman" w:cs="Times New Roman"/>
          <w:sz w:val="24"/>
          <w:szCs w:val="24"/>
        </w:rPr>
        <w:sym w:font="Symbol" w:char="F071"/>
      </w:r>
      <w:r w:rsidRPr="00076E8B">
        <w:rPr>
          <w:rFonts w:ascii="새굴림" w:hAnsi="새굴림" w:cs="Times New Roman" w:hint="eastAsia"/>
          <w:sz w:val="24"/>
          <w:szCs w:val="24"/>
          <w:vertAlign w:val="subscript"/>
        </w:rPr>
        <w:t>α</w:t>
      </w:r>
      <w:r>
        <w:rPr>
          <w:rFonts w:ascii="Times New Roman" w:hAnsi="Times New Roman" w:cs="Times New Roman"/>
          <w:sz w:val="24"/>
          <w:szCs w:val="24"/>
        </w:rPr>
        <w:t xml:space="preserve"> = Air porosity (0</w:t>
      </w:r>
      <w:r w:rsidR="003B43A8">
        <w:rPr>
          <w:rFonts w:ascii="Times New Roman" w:hAnsi="Times New Roman" w:cs="Times New Roman"/>
          <w:sz w:val="24"/>
          <w:szCs w:val="24"/>
        </w:rPr>
        <w:t>,</w:t>
      </w:r>
      <w:r>
        <w:rPr>
          <w:rFonts w:ascii="Times New Roman" w:hAnsi="Times New Roman" w:cs="Times New Roman"/>
          <w:sz w:val="24"/>
          <w:szCs w:val="24"/>
        </w:rPr>
        <w:t xml:space="preserve"> assuming full saturation of water)</w:t>
      </w:r>
    </w:p>
    <w:p w14:paraId="530A7273" w14:textId="77777777" w:rsidR="00FA1C52" w:rsidRDefault="00FA1C52" w:rsidP="00FA1C52">
      <w:pPr>
        <w:pStyle w:val="ac"/>
        <w:wordWrap/>
        <w:spacing w:line="24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 xml:space="preserve"> = Henry’s constant</w:t>
      </w:r>
    </w:p>
    <w:p w14:paraId="52D57E0B" w14:textId="77777777" w:rsidR="00FA1C52" w:rsidRDefault="00FA1C52" w:rsidP="00FA1C52">
      <w:pPr>
        <w:pStyle w:val="ac"/>
        <w:wordWrap/>
        <w:spacing w:line="240" w:lineRule="auto"/>
        <w:rPr>
          <w:rFonts w:ascii="Times New Roman" w:hAnsi="Times New Roman" w:cs="Times New Roman"/>
          <w:sz w:val="24"/>
          <w:szCs w:val="24"/>
        </w:rPr>
      </w:pPr>
      <w:r>
        <w:rPr>
          <w:rFonts w:ascii="Times New Roman" w:hAnsi="Times New Roman" w:cs="Times New Roman"/>
          <w:sz w:val="24"/>
          <w:szCs w:val="24"/>
        </w:rPr>
        <w:sym w:font="Symbol" w:char="F072"/>
      </w:r>
      <w:r>
        <w:rPr>
          <w:rFonts w:ascii="Times New Roman" w:hAnsi="Times New Roman" w:cs="Times New Roman"/>
          <w:sz w:val="24"/>
          <w:szCs w:val="24"/>
        </w:rPr>
        <w:t>b = Soil bulk density (1.6)</w:t>
      </w:r>
    </w:p>
    <w:p w14:paraId="635144C9" w14:textId="77777777" w:rsidR="00FA1C52" w:rsidRPr="00E46D17" w:rsidRDefault="00FA1C52" w:rsidP="00FA1C52">
      <w:pPr>
        <w:pStyle w:val="ac"/>
        <w:wordWrap/>
        <w:spacing w:line="240" w:lineRule="auto"/>
        <w:rPr>
          <w:rFonts w:ascii="Times New Roman" w:hAnsi="Times New Roman" w:cs="Times New Roman"/>
          <w:sz w:val="24"/>
          <w:szCs w:val="24"/>
        </w:rPr>
      </w:pPr>
      <w:r>
        <w:rPr>
          <w:rFonts w:ascii="Times New Roman" w:hAnsi="Times New Roman" w:cs="Times New Roman"/>
          <w:sz w:val="24"/>
          <w:szCs w:val="24"/>
        </w:rPr>
        <w:t>DAF = Dilution attenuation factor (20)</w:t>
      </w:r>
    </w:p>
    <w:p w14:paraId="3FC8B63A" w14:textId="77777777" w:rsidR="00FA1C52" w:rsidRDefault="00FA1C52" w:rsidP="00FA1C52">
      <w:pPr>
        <w:pStyle w:val="a8"/>
        <w:wordWrap/>
        <w:spacing w:line="240" w:lineRule="auto"/>
        <w:ind w:left="0"/>
        <w:rPr>
          <w:rFonts w:ascii="Times New Roman" w:eastAsia="새굴림" w:hAnsi="Times New Roman" w:cs="Times New Roman"/>
          <w:sz w:val="24"/>
          <w:szCs w:val="24"/>
        </w:rPr>
      </w:pPr>
    </w:p>
    <w:p w14:paraId="1203956E" w14:textId="77777777" w:rsidR="00FA1C52" w:rsidRDefault="00FA1C52" w:rsidP="00FA1C52">
      <w:pPr>
        <w:pStyle w:val="a8"/>
        <w:wordWrap/>
        <w:spacing w:line="240" w:lineRule="auto"/>
        <w:ind w:left="0"/>
        <w:rPr>
          <w:rFonts w:ascii="Times New Roman" w:eastAsia="새굴림" w:hAnsi="Times New Roman" w:cs="Times New Roman"/>
          <w:sz w:val="24"/>
          <w:szCs w:val="24"/>
        </w:rPr>
      </w:pPr>
    </w:p>
    <w:p w14:paraId="2E8865F1" w14:textId="77777777" w:rsidR="00FA1C52" w:rsidRPr="0010625B" w:rsidRDefault="00FA1C52" w:rsidP="00FA1C52">
      <w:pPr>
        <w:pStyle w:val="a8"/>
        <w:wordWrap/>
        <w:spacing w:line="240" w:lineRule="auto"/>
        <w:ind w:left="0"/>
        <w:rPr>
          <w:rFonts w:ascii="Times New Roman" w:eastAsia="새굴림" w:hAnsi="Times New Roman" w:cs="Times New Roman"/>
          <w:sz w:val="24"/>
          <w:szCs w:val="24"/>
        </w:rPr>
      </w:pPr>
    </w:p>
    <w:p w14:paraId="41BBA53E" w14:textId="77777777" w:rsidR="00FA1C52" w:rsidRDefault="00FA1C52" w:rsidP="00FA1C52">
      <w:pPr>
        <w:pStyle w:val="a3"/>
        <w:wordWrap/>
        <w:spacing w:line="240" w:lineRule="auto"/>
        <w:jc w:val="left"/>
        <w:rPr>
          <w:rFonts w:ascii="Times New Roman" w:eastAsia="새굴림" w:hAnsi="Times New Roman" w:cs="Times New Roman"/>
          <w:kern w:val="2"/>
          <w:sz w:val="24"/>
          <w:szCs w:val="24"/>
        </w:rPr>
      </w:pPr>
    </w:p>
    <w:p w14:paraId="56BF1B6E" w14:textId="77777777" w:rsidR="00FA1C52" w:rsidRPr="00DC70C3" w:rsidRDefault="00FA1C52" w:rsidP="00FA1C52">
      <w:pPr>
        <w:pStyle w:val="a8"/>
        <w:wordWrap/>
        <w:spacing w:line="240" w:lineRule="auto"/>
        <w:ind w:left="0"/>
        <w:jc w:val="left"/>
        <w:rPr>
          <w:rFonts w:ascii="Times New Roman" w:eastAsia="새굴림" w:hAnsi="Times New Roman" w:cs="Times New Roman"/>
          <w:i/>
          <w:iCs/>
          <w:sz w:val="24"/>
          <w:szCs w:val="24"/>
        </w:rPr>
      </w:pPr>
      <w:r w:rsidRPr="00DC70C3">
        <w:rPr>
          <w:rFonts w:ascii="Times New Roman" w:eastAsia="새굴림" w:hAnsi="Times New Roman" w:cs="Times New Roman"/>
          <w:i/>
          <w:iCs/>
          <w:sz w:val="24"/>
          <w:szCs w:val="24"/>
        </w:rPr>
        <w:t>3. HQ by inhalation of outdoor fugitive dust</w:t>
      </w:r>
    </w:p>
    <w:p w14:paraId="7C8C37FA" w14:textId="77777777" w:rsidR="00FA1C52" w:rsidRDefault="00FA1C52" w:rsidP="00FA1C52">
      <w:pPr>
        <w:pStyle w:val="a3"/>
        <w:wordWrap/>
        <w:spacing w:line="240" w:lineRule="auto"/>
        <w:jc w:val="left"/>
        <w:rPr>
          <w:rFonts w:ascii="Times New Roman" w:hAnsi="Times New Roman" w:cs="Times New Roman"/>
          <w:kern w:val="2"/>
          <w:sz w:val="24"/>
          <w:szCs w:val="24"/>
        </w:rPr>
      </w:pPr>
    </w:p>
    <w:p w14:paraId="2A4C7D0A" w14:textId="77777777" w:rsidR="00FA1C52" w:rsidRPr="00FD3FCF" w:rsidRDefault="00FA1C52" w:rsidP="00FA1C52">
      <w:pPr>
        <w:pStyle w:val="a3"/>
        <w:wordWrap/>
        <w:adjustRightInd w:val="0"/>
        <w:spacing w:line="24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HQ=</m:t>
          </m:r>
          <m:f>
            <m:fPr>
              <m:ctrlPr>
                <w:rPr>
                  <w:rFonts w:ascii="Cambria Math" w:hAnsi="Cambria Math" w:cs="Times New Roman"/>
                  <w:i/>
                  <w:sz w:val="24"/>
                  <w:szCs w:val="24"/>
                </w:rPr>
              </m:ctrlPr>
            </m:fPr>
            <m:num>
              <m:r>
                <w:rPr>
                  <w:rFonts w:ascii="Cambria Math" w:hAnsi="Cambria Math" w:cs="Times New Roman"/>
                  <w:sz w:val="24"/>
                  <w:szCs w:val="24"/>
                </w:rPr>
                <m:t>ADD</m:t>
              </m:r>
            </m:num>
            <m:den>
              <m:r>
                <w:rPr>
                  <w:rFonts w:ascii="Cambria Math" w:hAnsi="Cambria Math" w:cs="Times New Roman"/>
                  <w:sz w:val="24"/>
                  <w:szCs w:val="24"/>
                </w:rPr>
                <m:t>RfC</m:t>
              </m:r>
            </m:den>
          </m:f>
        </m:oMath>
      </m:oMathPara>
    </w:p>
    <w:p w14:paraId="5365AEFD" w14:textId="77777777" w:rsidR="00FA1C52" w:rsidRPr="000F11A2" w:rsidRDefault="00FA1C52" w:rsidP="00FA1C52">
      <w:pPr>
        <w:pStyle w:val="a3"/>
        <w:wordWrap/>
        <w:adjustRightInd w:val="0"/>
        <w:spacing w:line="24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ADD (mg/</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ABS</m:t>
                  </m:r>
                </m:e>
                <m:sub>
                  <m:r>
                    <w:rPr>
                      <w:rFonts w:ascii="Cambria Math" w:hAnsi="Cambria Math" w:cs="Times New Roman"/>
                      <w:sz w:val="24"/>
                      <w:szCs w:val="24"/>
                    </w:rPr>
                    <m:t xml:space="preserve">inf </m:t>
                  </m:r>
                </m:sub>
              </m:sSub>
              <m:r>
                <w:rPr>
                  <w:rFonts w:ascii="Cambria Math" w:hAnsi="Cambria Math" w:cs="Times New Roman"/>
                  <w:sz w:val="24"/>
                  <w:szCs w:val="24"/>
                </w:rPr>
                <m:t>×(TSP×</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rs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r</m:t>
                  </m:r>
                </m:sub>
              </m:sSub>
              <m:r>
                <w:rPr>
                  <w:rFonts w:ascii="Cambria Math" w:hAnsi="Cambria Math" w:cs="Times New Roman"/>
                  <w:sz w:val="24"/>
                  <w:szCs w:val="24"/>
                </w:rPr>
                <m:t>)×EF×ED×</m:t>
              </m:r>
              <m:sSub>
                <m:sSubPr>
                  <m:ctrlPr>
                    <w:rPr>
                      <w:rFonts w:ascii="Cambria Math" w:hAnsi="Cambria Math" w:cs="Times New Roman"/>
                      <w:i/>
                      <w:sz w:val="24"/>
                      <w:szCs w:val="24"/>
                    </w:rPr>
                  </m:ctrlPr>
                </m:sSubPr>
                <m:e>
                  <m:r>
                    <w:rPr>
                      <w:rFonts w:ascii="Cambria Math" w:hAnsi="Cambria Math" w:cs="Times New Roman"/>
                      <w:sz w:val="24"/>
                      <w:szCs w:val="24"/>
                    </w:rPr>
                    <m:t>CF</m:t>
                  </m:r>
                </m:e>
                <m:sub>
                  <m:r>
                    <w:rPr>
                      <w:rFonts w:ascii="Cambria Math" w:hAnsi="Cambria Math" w:cs="Times New Roman"/>
                      <w:sz w:val="24"/>
                      <w:szCs w:val="24"/>
                    </w:rPr>
                    <m:t>1</m:t>
                  </m:r>
                </m:sub>
              </m:sSub>
            </m:num>
            <m:den>
              <m:r>
                <w:rPr>
                  <w:rFonts w:ascii="Cambria Math" w:hAnsi="Cambria Math" w:cs="Times New Roman"/>
                  <w:sz w:val="24"/>
                  <w:szCs w:val="24"/>
                </w:rPr>
                <m:t>AT</m:t>
              </m:r>
            </m:den>
          </m:f>
        </m:oMath>
      </m:oMathPara>
    </w:p>
    <w:p w14:paraId="7EF70F40" w14:textId="77777777" w:rsidR="00FA1C52" w:rsidRPr="00FD3FCF" w:rsidRDefault="00FA1C52" w:rsidP="00FA1C52">
      <w:pPr>
        <w:pStyle w:val="a3"/>
        <w:wordWrap/>
        <w:spacing w:line="240" w:lineRule="auto"/>
        <w:jc w:val="left"/>
        <w:rPr>
          <w:rFonts w:ascii="Times New Roman" w:hAnsi="Times New Roman" w:cs="Times New Roman"/>
          <w:kern w:val="2"/>
          <w:sz w:val="24"/>
          <w:szCs w:val="24"/>
        </w:rPr>
      </w:pPr>
    </w:p>
    <w:p w14:paraId="6711074E" w14:textId="77777777" w:rsidR="00FA1C52" w:rsidRPr="00FD3FCF" w:rsidRDefault="00FA1C52" w:rsidP="00FA1C52">
      <w:pPr>
        <w:pStyle w:val="ac"/>
        <w:wordWrap/>
        <w:spacing w:line="240" w:lineRule="auto"/>
        <w:rPr>
          <w:rFonts w:ascii="Times New Roman" w:eastAsia="굴림" w:hAnsi="Times New Roman" w:cs="Times New Roman"/>
          <w:sz w:val="24"/>
          <w:szCs w:val="24"/>
        </w:rPr>
      </w:pPr>
      <w:proofErr w:type="spellStart"/>
      <w:r w:rsidRPr="00FD3FCF">
        <w:rPr>
          <w:rFonts w:ascii="Times New Roman" w:hAnsi="Times New Roman" w:cs="Times New Roman"/>
          <w:sz w:val="24"/>
          <w:szCs w:val="24"/>
        </w:rPr>
        <w:t>ABS</w:t>
      </w:r>
      <w:r w:rsidRPr="00FD3FCF">
        <w:rPr>
          <w:rFonts w:ascii="Times New Roman" w:hAnsi="Times New Roman" w:cs="Times New Roman"/>
          <w:sz w:val="24"/>
          <w:szCs w:val="24"/>
          <w:vertAlign w:val="subscript"/>
        </w:rPr>
        <w:t>inh</w:t>
      </w:r>
      <w:proofErr w:type="spellEnd"/>
      <w:r w:rsidRPr="00FD3FCF">
        <w:rPr>
          <w:rFonts w:ascii="Times New Roman" w:hAnsi="Times New Roman" w:cs="Times New Roman"/>
          <w:sz w:val="24"/>
          <w:szCs w:val="24"/>
          <w:vertAlign w:val="subscript"/>
        </w:rPr>
        <w:t xml:space="preserve"> </w:t>
      </w:r>
      <w:r w:rsidRPr="00FD3FCF">
        <w:rPr>
          <w:rFonts w:ascii="Times New Roman" w:hAnsi="Times New Roman" w:cs="Times New Roman"/>
          <w:sz w:val="24"/>
          <w:szCs w:val="24"/>
        </w:rPr>
        <w:t xml:space="preserve">= Inhalation absorption </w:t>
      </w:r>
      <w:r>
        <w:rPr>
          <w:rFonts w:ascii="Times New Roman" w:hAnsi="Times New Roman" w:cs="Times New Roman"/>
          <w:sz w:val="24"/>
          <w:szCs w:val="24"/>
        </w:rPr>
        <w:t>f</w:t>
      </w:r>
      <w:r w:rsidRPr="00FD3FCF">
        <w:rPr>
          <w:rFonts w:ascii="Times New Roman" w:hAnsi="Times New Roman" w:cs="Times New Roman"/>
          <w:sz w:val="24"/>
          <w:szCs w:val="24"/>
        </w:rPr>
        <w:t>actor (</w:t>
      </w:r>
      <w:r>
        <w:rPr>
          <w:rFonts w:ascii="Times New Roman" w:hAnsi="Times New Roman" w:cs="Times New Roman"/>
          <w:sz w:val="24"/>
          <w:szCs w:val="24"/>
        </w:rPr>
        <w:t>dimensionless)</w:t>
      </w:r>
      <w:r w:rsidRPr="00FD3FCF">
        <w:rPr>
          <w:rFonts w:ascii="Times New Roman" w:hAnsi="Times New Roman" w:cs="Times New Roman"/>
          <w:sz w:val="24"/>
          <w:szCs w:val="24"/>
        </w:rPr>
        <w:t xml:space="preserve"> (1) </w:t>
      </w:r>
    </w:p>
    <w:p w14:paraId="13521B52" w14:textId="77777777" w:rsidR="00FA1C52" w:rsidRPr="00FD3FCF" w:rsidRDefault="00FA1C52" w:rsidP="00FA1C52">
      <w:pPr>
        <w:pStyle w:val="ac"/>
        <w:wordWrap/>
        <w:spacing w:line="240" w:lineRule="auto"/>
        <w:rPr>
          <w:rFonts w:ascii="Times New Roman" w:eastAsia="굴림" w:hAnsi="Times New Roman" w:cs="Times New Roman"/>
          <w:sz w:val="24"/>
          <w:szCs w:val="24"/>
        </w:rPr>
      </w:pPr>
      <w:r w:rsidRPr="00FD3FCF">
        <w:rPr>
          <w:rFonts w:ascii="Times New Roman" w:hAnsi="Times New Roman" w:cs="Times New Roman"/>
          <w:sz w:val="24"/>
          <w:szCs w:val="24"/>
        </w:rPr>
        <w:t xml:space="preserve">TSP = </w:t>
      </w:r>
      <w:r>
        <w:rPr>
          <w:rFonts w:ascii="Times New Roman" w:hAnsi="Times New Roman" w:cs="Times New Roman"/>
          <w:sz w:val="24"/>
          <w:szCs w:val="24"/>
        </w:rPr>
        <w:t>Concentration</w:t>
      </w:r>
      <w:r w:rsidRPr="00FD3FCF">
        <w:rPr>
          <w:rFonts w:ascii="Times New Roman" w:hAnsi="Times New Roman" w:cs="Times New Roman"/>
          <w:sz w:val="24"/>
          <w:szCs w:val="24"/>
        </w:rPr>
        <w:t xml:space="preserve"> of suspended particles in air (mg/m</w:t>
      </w:r>
      <w:r w:rsidRPr="00FD3FCF">
        <w:rPr>
          <w:rFonts w:ascii="Times New Roman" w:hAnsi="Times New Roman" w:cs="Times New Roman"/>
          <w:sz w:val="24"/>
          <w:szCs w:val="24"/>
          <w:vertAlign w:val="superscript"/>
        </w:rPr>
        <w:t>3</w:t>
      </w:r>
      <w:r w:rsidRPr="00FD3FCF">
        <w:rPr>
          <w:rFonts w:ascii="Times New Roman" w:hAnsi="Times New Roman" w:cs="Times New Roman"/>
          <w:sz w:val="24"/>
          <w:szCs w:val="24"/>
        </w:rPr>
        <w:t>) (measur</w:t>
      </w:r>
      <w:r>
        <w:rPr>
          <w:rFonts w:ascii="Times New Roman" w:hAnsi="Times New Roman" w:cs="Times New Roman"/>
          <w:sz w:val="24"/>
          <w:szCs w:val="24"/>
        </w:rPr>
        <w:t>e</w:t>
      </w:r>
      <w:r w:rsidRPr="00FD3FCF">
        <w:rPr>
          <w:rFonts w:ascii="Times New Roman" w:hAnsi="Times New Roman" w:cs="Times New Roman"/>
          <w:sz w:val="24"/>
          <w:szCs w:val="24"/>
        </w:rPr>
        <w:t>ment or 0.07)</w:t>
      </w:r>
    </w:p>
    <w:p w14:paraId="4FEEE66A" w14:textId="77777777" w:rsidR="00FA1C52" w:rsidRPr="00FD3FCF" w:rsidRDefault="00FA1C52" w:rsidP="00FA1C52">
      <w:pPr>
        <w:pStyle w:val="ac"/>
        <w:wordWrap/>
        <w:spacing w:line="240" w:lineRule="auto"/>
        <w:rPr>
          <w:rFonts w:ascii="Times New Roman" w:eastAsia="굴림" w:hAnsi="Times New Roman" w:cs="Times New Roman"/>
          <w:sz w:val="24"/>
          <w:szCs w:val="24"/>
        </w:rPr>
      </w:pPr>
      <w:proofErr w:type="spellStart"/>
      <w:r w:rsidRPr="00FD3FCF">
        <w:rPr>
          <w:rFonts w:ascii="Times New Roman" w:hAnsi="Times New Roman" w:cs="Times New Roman"/>
          <w:sz w:val="24"/>
          <w:szCs w:val="24"/>
        </w:rPr>
        <w:t>f</w:t>
      </w:r>
      <w:r w:rsidRPr="00FD3FCF">
        <w:rPr>
          <w:rFonts w:ascii="Times New Roman" w:hAnsi="Times New Roman" w:cs="Times New Roman"/>
          <w:sz w:val="24"/>
          <w:szCs w:val="24"/>
          <w:vertAlign w:val="subscript"/>
        </w:rPr>
        <w:t>rs</w:t>
      </w:r>
      <w:proofErr w:type="spellEnd"/>
      <w:r w:rsidRPr="00FD3FCF">
        <w:rPr>
          <w:rFonts w:ascii="Times New Roman" w:hAnsi="Times New Roman" w:cs="Times New Roman"/>
          <w:sz w:val="24"/>
          <w:szCs w:val="24"/>
        </w:rPr>
        <w:t>= Fraction of soil in suspended particles in air (</w:t>
      </w:r>
      <w:r>
        <w:rPr>
          <w:rFonts w:ascii="Times New Roman" w:hAnsi="Times New Roman" w:cs="Times New Roman"/>
          <w:sz w:val="24"/>
          <w:szCs w:val="24"/>
        </w:rPr>
        <w:t>dimensionless</w:t>
      </w:r>
      <w:r w:rsidRPr="00FD3FCF">
        <w:rPr>
          <w:rFonts w:ascii="Times New Roman" w:hAnsi="Times New Roman" w:cs="Times New Roman"/>
          <w:sz w:val="24"/>
          <w:szCs w:val="24"/>
        </w:rPr>
        <w:t xml:space="preserve">) (0.5) </w:t>
      </w:r>
    </w:p>
    <w:p w14:paraId="1B0A513E" w14:textId="77777777" w:rsidR="00FA1C52" w:rsidRPr="00FD3FCF" w:rsidRDefault="00FA1C52" w:rsidP="00FA1C52">
      <w:pPr>
        <w:pStyle w:val="ac"/>
        <w:wordWrap/>
        <w:spacing w:line="240" w:lineRule="auto"/>
        <w:rPr>
          <w:rFonts w:ascii="Times New Roman" w:eastAsia="굴림" w:hAnsi="Times New Roman" w:cs="Times New Roman"/>
          <w:sz w:val="24"/>
          <w:szCs w:val="24"/>
        </w:rPr>
      </w:pPr>
      <w:r w:rsidRPr="00FD3FCF">
        <w:rPr>
          <w:rFonts w:ascii="Times New Roman" w:hAnsi="Times New Roman" w:cs="Times New Roman"/>
          <w:sz w:val="24"/>
          <w:szCs w:val="24"/>
        </w:rPr>
        <w:t>F</w:t>
      </w:r>
      <w:r w:rsidRPr="00FD3FCF">
        <w:rPr>
          <w:rFonts w:ascii="Times New Roman" w:hAnsi="Times New Roman" w:cs="Times New Roman"/>
          <w:sz w:val="24"/>
          <w:szCs w:val="24"/>
          <w:vertAlign w:val="subscript"/>
        </w:rPr>
        <w:t>r</w:t>
      </w:r>
      <w:r w:rsidRPr="00FD3FCF">
        <w:rPr>
          <w:rFonts w:ascii="Times New Roman" w:hAnsi="Times New Roman" w:cs="Times New Roman"/>
          <w:sz w:val="24"/>
          <w:szCs w:val="24"/>
        </w:rPr>
        <w:t xml:space="preserve"> = Fugitive dust </w:t>
      </w:r>
      <w:r>
        <w:rPr>
          <w:rFonts w:ascii="Times New Roman" w:hAnsi="Times New Roman" w:cs="Times New Roman"/>
          <w:sz w:val="24"/>
          <w:szCs w:val="24"/>
        </w:rPr>
        <w:t>r</w:t>
      </w:r>
      <w:r w:rsidRPr="00FD3FCF">
        <w:rPr>
          <w:rFonts w:ascii="Times New Roman" w:hAnsi="Times New Roman" w:cs="Times New Roman"/>
          <w:sz w:val="24"/>
          <w:szCs w:val="24"/>
        </w:rPr>
        <w:t xml:space="preserve">esidual rate in </w:t>
      </w:r>
      <w:r>
        <w:rPr>
          <w:rFonts w:ascii="Times New Roman" w:hAnsi="Times New Roman" w:cs="Times New Roman"/>
          <w:sz w:val="24"/>
          <w:szCs w:val="24"/>
        </w:rPr>
        <w:t>r</w:t>
      </w:r>
      <w:r w:rsidRPr="00FD3FCF">
        <w:rPr>
          <w:rFonts w:ascii="Times New Roman" w:hAnsi="Times New Roman" w:cs="Times New Roman"/>
          <w:sz w:val="24"/>
          <w:szCs w:val="24"/>
        </w:rPr>
        <w:t>espiratory (</w:t>
      </w:r>
      <w:r>
        <w:rPr>
          <w:rFonts w:ascii="Times New Roman" w:hAnsi="Times New Roman" w:cs="Times New Roman"/>
          <w:sz w:val="24"/>
          <w:szCs w:val="24"/>
        </w:rPr>
        <w:t>dimensionless</w:t>
      </w:r>
      <w:r w:rsidRPr="00FD3FCF">
        <w:rPr>
          <w:rFonts w:ascii="Times New Roman" w:hAnsi="Times New Roman" w:cs="Times New Roman"/>
          <w:sz w:val="24"/>
          <w:szCs w:val="24"/>
        </w:rPr>
        <w:t xml:space="preserve">) (0.75) </w:t>
      </w:r>
    </w:p>
    <w:p w14:paraId="75DB7E1A" w14:textId="77777777" w:rsidR="00FA1C52" w:rsidRDefault="00FA1C52" w:rsidP="00FA1C52">
      <w:pPr>
        <w:pStyle w:val="ac"/>
        <w:wordWrap/>
        <w:spacing w:line="240" w:lineRule="auto"/>
        <w:rPr>
          <w:rFonts w:ascii="Times New Roman" w:hAnsi="Times New Roman" w:cs="Times New Roman"/>
          <w:sz w:val="24"/>
          <w:szCs w:val="24"/>
        </w:rPr>
      </w:pPr>
      <w:r w:rsidRPr="00FD3FCF">
        <w:rPr>
          <w:rFonts w:ascii="Times New Roman" w:hAnsi="Times New Roman" w:cs="Times New Roman"/>
          <w:sz w:val="24"/>
          <w:szCs w:val="24"/>
        </w:rPr>
        <w:t>CF</w:t>
      </w:r>
      <w:r w:rsidRPr="00FD3FCF">
        <w:rPr>
          <w:rFonts w:ascii="Times New Roman" w:hAnsi="Times New Roman" w:cs="Times New Roman"/>
          <w:sz w:val="24"/>
          <w:szCs w:val="24"/>
          <w:vertAlign w:val="subscript"/>
        </w:rPr>
        <w:t>1</w:t>
      </w:r>
      <w:r w:rsidRPr="00FD3FCF">
        <w:rPr>
          <w:rFonts w:ascii="Times New Roman" w:hAnsi="Times New Roman" w:cs="Times New Roman"/>
          <w:sz w:val="24"/>
          <w:szCs w:val="24"/>
        </w:rPr>
        <w:t>= Conversion factor 1 (kg/mg) (10</w:t>
      </w:r>
      <w:r w:rsidRPr="00FD3FCF">
        <w:rPr>
          <w:rFonts w:ascii="Times New Roman" w:hAnsi="Times New Roman" w:cs="Times New Roman"/>
          <w:sz w:val="24"/>
          <w:szCs w:val="24"/>
          <w:vertAlign w:val="superscript"/>
        </w:rPr>
        <w:t>-6</w:t>
      </w:r>
      <w:r w:rsidRPr="00FD3FCF">
        <w:rPr>
          <w:rFonts w:ascii="Times New Roman" w:hAnsi="Times New Roman" w:cs="Times New Roman"/>
          <w:sz w:val="24"/>
          <w:szCs w:val="24"/>
        </w:rPr>
        <w:t>)</w:t>
      </w:r>
    </w:p>
    <w:p w14:paraId="0081AFB3" w14:textId="5FD5B32F" w:rsidR="00FA1C52" w:rsidRPr="00E46D17" w:rsidRDefault="00FA1C52" w:rsidP="00FA1C52">
      <w:pPr>
        <w:pStyle w:val="ac"/>
        <w:wordWrap/>
        <w:spacing w:line="240" w:lineRule="auto"/>
        <w:rPr>
          <w:rFonts w:ascii="Times New Roman" w:eastAsia="굴림" w:hAnsi="Times New Roman" w:cs="Times New Roman"/>
          <w:sz w:val="24"/>
          <w:szCs w:val="24"/>
        </w:rPr>
      </w:pPr>
      <w:r w:rsidRPr="00E46D17">
        <w:rPr>
          <w:rFonts w:ascii="Times New Roman" w:hAnsi="Times New Roman" w:cs="Times New Roman"/>
          <w:sz w:val="24"/>
          <w:szCs w:val="24"/>
        </w:rPr>
        <w:t>EF = Exposure frequency (days/year)</w:t>
      </w:r>
      <w:r>
        <w:rPr>
          <w:rFonts w:ascii="Times New Roman" w:hAnsi="Times New Roman" w:cs="Times New Roman"/>
          <w:sz w:val="24"/>
          <w:szCs w:val="24"/>
        </w:rPr>
        <w:t xml:space="preserve"> (residential and agricultural area: 350</w:t>
      </w:r>
      <w:r w:rsidR="003805E4">
        <w:rPr>
          <w:rFonts w:ascii="Times New Roman" w:hAnsi="Times New Roman" w:cs="Times New Roman"/>
          <w:sz w:val="24"/>
          <w:szCs w:val="24"/>
        </w:rPr>
        <w:t>;</w:t>
      </w:r>
      <w:r>
        <w:rPr>
          <w:rFonts w:ascii="Times New Roman" w:hAnsi="Times New Roman" w:cs="Times New Roman"/>
          <w:sz w:val="24"/>
          <w:szCs w:val="24"/>
        </w:rPr>
        <w:t xml:space="preserve"> industrial area: 100)</w:t>
      </w:r>
    </w:p>
    <w:p w14:paraId="0A3E0A12" w14:textId="41B3559A" w:rsidR="00FA1C52" w:rsidRPr="00FD3FCF" w:rsidRDefault="00FA1C52" w:rsidP="00FA1C52">
      <w:pPr>
        <w:pStyle w:val="ac"/>
        <w:wordWrap/>
        <w:spacing w:line="240" w:lineRule="auto"/>
        <w:rPr>
          <w:rFonts w:ascii="Times New Roman" w:hAnsi="Times New Roman" w:cs="Times New Roman"/>
          <w:sz w:val="24"/>
          <w:szCs w:val="24"/>
        </w:rPr>
      </w:pPr>
      <w:r w:rsidRPr="00FD3FCF">
        <w:rPr>
          <w:rFonts w:ascii="Times New Roman" w:hAnsi="Times New Roman" w:cs="Times New Roman"/>
          <w:sz w:val="24"/>
          <w:szCs w:val="24"/>
        </w:rPr>
        <w:t>ED = Exposure duration (year)</w:t>
      </w:r>
      <w:r>
        <w:rPr>
          <w:rFonts w:ascii="Times New Roman" w:hAnsi="Times New Roman" w:cs="Times New Roman"/>
          <w:sz w:val="24"/>
          <w:szCs w:val="24"/>
        </w:rPr>
        <w:t xml:space="preserve"> </w:t>
      </w:r>
      <w:r w:rsidRPr="00FD3FCF">
        <w:rPr>
          <w:rFonts w:ascii="Times New Roman" w:hAnsi="Times New Roman" w:cs="Times New Roman"/>
          <w:sz w:val="24"/>
          <w:szCs w:val="24"/>
        </w:rPr>
        <w:t>(</w:t>
      </w:r>
      <w:r>
        <w:rPr>
          <w:rFonts w:ascii="Times New Roman" w:hAnsi="Times New Roman" w:cs="Times New Roman"/>
          <w:sz w:val="24"/>
          <w:szCs w:val="24"/>
        </w:rPr>
        <w:t>a</w:t>
      </w:r>
      <w:r w:rsidRPr="00FD3FCF">
        <w:rPr>
          <w:rFonts w:ascii="Times New Roman" w:hAnsi="Times New Roman" w:cs="Times New Roman"/>
          <w:sz w:val="24"/>
          <w:szCs w:val="24"/>
        </w:rPr>
        <w:t>dult: 25</w:t>
      </w:r>
      <w:r w:rsidR="003805E4">
        <w:rPr>
          <w:rFonts w:ascii="Times New Roman" w:hAnsi="Times New Roman" w:cs="Times New Roman"/>
          <w:sz w:val="24"/>
          <w:szCs w:val="24"/>
        </w:rPr>
        <w:t>;</w:t>
      </w:r>
      <w:r w:rsidRPr="00FD3FCF">
        <w:rPr>
          <w:rFonts w:ascii="Times New Roman" w:hAnsi="Times New Roman" w:cs="Times New Roman"/>
          <w:sz w:val="24"/>
          <w:szCs w:val="24"/>
        </w:rPr>
        <w:t xml:space="preserve"> </w:t>
      </w:r>
      <w:r>
        <w:rPr>
          <w:rFonts w:ascii="Times New Roman" w:hAnsi="Times New Roman" w:cs="Times New Roman"/>
          <w:sz w:val="24"/>
          <w:szCs w:val="24"/>
        </w:rPr>
        <w:t>c</w:t>
      </w:r>
      <w:r w:rsidRPr="00FD3FCF">
        <w:rPr>
          <w:rFonts w:ascii="Times New Roman" w:hAnsi="Times New Roman" w:cs="Times New Roman"/>
          <w:sz w:val="24"/>
          <w:szCs w:val="24"/>
        </w:rPr>
        <w:t xml:space="preserve">hild: 6) </w:t>
      </w:r>
    </w:p>
    <w:p w14:paraId="0915162E" w14:textId="017AD393" w:rsidR="00FA1C52" w:rsidRDefault="00FA1C52" w:rsidP="00FA1C52">
      <w:pPr>
        <w:pStyle w:val="ac"/>
        <w:wordWrap/>
        <w:spacing w:line="240" w:lineRule="auto"/>
        <w:rPr>
          <w:rFonts w:ascii="Times New Roman" w:hAnsi="Times New Roman" w:cs="Times New Roman"/>
          <w:sz w:val="24"/>
          <w:szCs w:val="24"/>
        </w:rPr>
      </w:pPr>
      <w:r w:rsidRPr="00FD3FCF">
        <w:rPr>
          <w:rFonts w:ascii="Times New Roman" w:hAnsi="Times New Roman" w:cs="Times New Roman"/>
          <w:sz w:val="24"/>
          <w:szCs w:val="24"/>
        </w:rPr>
        <w:t>AT = Average time (days) (28</w:t>
      </w:r>
      <w:r w:rsidR="00CD741F">
        <w:rPr>
          <w:rFonts w:ascii="Times New Roman" w:hAnsi="Times New Roman" w:cs="Times New Roman"/>
          <w:sz w:val="24"/>
          <w:szCs w:val="24"/>
        </w:rPr>
        <w:t>,</w:t>
      </w:r>
      <w:r w:rsidRPr="00FD3FCF">
        <w:rPr>
          <w:rFonts w:ascii="Times New Roman" w:hAnsi="Times New Roman" w:cs="Times New Roman"/>
          <w:sz w:val="24"/>
          <w:szCs w:val="24"/>
        </w:rPr>
        <w:t>689)</w:t>
      </w:r>
    </w:p>
    <w:p w14:paraId="0900A630" w14:textId="77777777" w:rsidR="00FA1C52" w:rsidRPr="00FD3FCF" w:rsidRDefault="00FA1C52" w:rsidP="00FA1C52">
      <w:pPr>
        <w:pStyle w:val="ac"/>
        <w:wordWrap/>
        <w:spacing w:line="240" w:lineRule="auto"/>
        <w:rPr>
          <w:rFonts w:ascii="Times New Roman" w:eastAsia="굴림" w:hAnsi="Times New Roman" w:cs="Times New Roman"/>
          <w:sz w:val="24"/>
          <w:szCs w:val="24"/>
        </w:rPr>
      </w:pPr>
      <w:proofErr w:type="spellStart"/>
      <w:r>
        <w:rPr>
          <w:rFonts w:ascii="Times New Roman" w:hAnsi="Times New Roman" w:cs="Times New Roman" w:hint="eastAsia"/>
          <w:sz w:val="24"/>
          <w:szCs w:val="24"/>
        </w:rPr>
        <w:t>R</w:t>
      </w:r>
      <w:r>
        <w:rPr>
          <w:rFonts w:ascii="Times New Roman" w:hAnsi="Times New Roman" w:cs="Times New Roman"/>
          <w:sz w:val="24"/>
          <w:szCs w:val="24"/>
        </w:rPr>
        <w:t>fC</w:t>
      </w:r>
      <w:proofErr w:type="spellEnd"/>
      <w:r>
        <w:rPr>
          <w:rFonts w:ascii="Times New Roman" w:hAnsi="Times New Roman" w:cs="Times New Roman"/>
          <w:sz w:val="24"/>
          <w:szCs w:val="24"/>
        </w:rPr>
        <w:t xml:space="preserve"> = Reference concentration of fluorine (0.013 mg/m</w:t>
      </w:r>
      <w:r w:rsidRPr="00806983">
        <w:rPr>
          <w:rFonts w:ascii="Times New Roman" w:hAnsi="Times New Roman" w:cs="Times New Roman"/>
          <w:sz w:val="24"/>
          <w:szCs w:val="24"/>
          <w:vertAlign w:val="superscript"/>
        </w:rPr>
        <w:t>3</w:t>
      </w:r>
      <w:r>
        <w:rPr>
          <w:rFonts w:ascii="Times New Roman" w:hAnsi="Times New Roman" w:cs="Times New Roman"/>
          <w:sz w:val="24"/>
          <w:szCs w:val="24"/>
        </w:rPr>
        <w:t>)</w:t>
      </w:r>
    </w:p>
    <w:p w14:paraId="78F4357F" w14:textId="77777777" w:rsidR="00FA1C52" w:rsidRPr="00FD3FCF" w:rsidRDefault="00FA1C52" w:rsidP="00FA1C52">
      <w:pPr>
        <w:pStyle w:val="a3"/>
        <w:wordWrap/>
        <w:spacing w:line="240" w:lineRule="auto"/>
        <w:jc w:val="left"/>
        <w:rPr>
          <w:rFonts w:ascii="Times New Roman" w:eastAsia="새굴림" w:hAnsi="Times New Roman" w:cs="Times New Roman"/>
          <w:kern w:val="2"/>
          <w:sz w:val="24"/>
          <w:szCs w:val="24"/>
        </w:rPr>
      </w:pPr>
    </w:p>
    <w:p w14:paraId="4BB53838" w14:textId="77777777" w:rsidR="00FA1C52" w:rsidRDefault="00FA1C52" w:rsidP="00FA1C52">
      <w:pPr>
        <w:widowControl/>
        <w:wordWrap/>
        <w:autoSpaceDE/>
        <w:autoSpaceDN/>
        <w:spacing w:after="160" w:line="259" w:lineRule="auto"/>
        <w:rPr>
          <w:rFonts w:ascii="Times New Roman" w:eastAsia="굴림" w:hAnsi="Times New Roman" w:cs="Times New Roman"/>
          <w:color w:val="000000"/>
          <w:sz w:val="24"/>
          <w:szCs w:val="24"/>
        </w:rPr>
      </w:pPr>
      <w:r>
        <w:rPr>
          <w:rFonts w:ascii="Times New Roman" w:hAnsi="Times New Roman" w:cs="Times New Roman"/>
          <w:sz w:val="24"/>
          <w:szCs w:val="24"/>
        </w:rPr>
        <w:br w:type="page"/>
      </w:r>
    </w:p>
    <w:p w14:paraId="023A8DF2" w14:textId="77777777" w:rsidR="00FA1C52" w:rsidRDefault="00FA1C52" w:rsidP="00FA1C52">
      <w:pPr>
        <w:widowControl/>
        <w:wordWrap/>
        <w:autoSpaceDE/>
        <w:autoSpaceDN/>
        <w:spacing w:after="160" w:line="259" w:lineRule="auto"/>
        <w:jc w:val="center"/>
        <w:rPr>
          <w:rFonts w:ascii="Times New Roman" w:hAnsi="Times New Roman" w:cs="Times New Roman"/>
          <w:sz w:val="24"/>
          <w:szCs w:val="24"/>
        </w:rPr>
      </w:pPr>
    </w:p>
    <w:p w14:paraId="1B6428F9" w14:textId="77777777" w:rsidR="00FA1C52"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6C84AACE" w14:textId="77777777" w:rsidR="00FA1C52"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38998338" w14:textId="77777777" w:rsidR="00FA1C52"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744BC1D9" w14:textId="77777777" w:rsidR="00FA1C52"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r>
        <w:object w:dxaOrig="14087" w:dyaOrig="10506" w14:anchorId="30D0AA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2pt;height:244.8pt" o:ole="">
            <v:imagedata r:id="rId8" o:title=""/>
          </v:shape>
          <o:OLEObject Type="Embed" ProgID="SigmaPlotGraphicObject.9" ShapeID="_x0000_i1025" DrawAspect="Content" ObjectID="_1756986556" r:id="rId9"/>
        </w:object>
      </w:r>
    </w:p>
    <w:p w14:paraId="19589F1D" w14:textId="77777777" w:rsidR="00FA1C52"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77DCE9FB" w14:textId="43213C34" w:rsidR="00FA1C52" w:rsidRDefault="00FA1C52" w:rsidP="00FA1C52">
      <w:pPr>
        <w:widowControl/>
        <w:wordWrap/>
        <w:autoSpaceDE/>
        <w:autoSpaceDN/>
        <w:adjustRightInd w:val="0"/>
        <w:snapToGrid w:val="0"/>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 xml:space="preserve">ig. S1. </w:t>
      </w:r>
      <w:r w:rsidR="003805E4">
        <w:rPr>
          <w:rFonts w:ascii="Times New Roman" w:hAnsi="Times New Roman" w:cs="Times New Roman"/>
          <w:sz w:val="24"/>
          <w:szCs w:val="24"/>
        </w:rPr>
        <w:t>The r</w:t>
      </w:r>
      <w:r>
        <w:rPr>
          <w:rFonts w:ascii="Times New Roman" w:hAnsi="Times New Roman" w:cs="Times New Roman"/>
          <w:sz w:val="24"/>
          <w:szCs w:val="24"/>
        </w:rPr>
        <w:t xml:space="preserve">elationship between </w:t>
      </w:r>
      <w:r w:rsidR="003F58D8">
        <w:rPr>
          <w:rFonts w:ascii="Times New Roman" w:hAnsi="Times New Roman" w:cs="Times New Roman"/>
          <w:sz w:val="24"/>
          <w:szCs w:val="24"/>
        </w:rPr>
        <w:t xml:space="preserve">the F </w:t>
      </w:r>
      <w:r>
        <w:rPr>
          <w:rFonts w:ascii="Times New Roman" w:hAnsi="Times New Roman" w:cs="Times New Roman"/>
          <w:sz w:val="24"/>
          <w:szCs w:val="24"/>
        </w:rPr>
        <w:t xml:space="preserve">concentrations obtained </w:t>
      </w:r>
      <w:r w:rsidR="003805E4">
        <w:rPr>
          <w:rFonts w:ascii="Times New Roman" w:hAnsi="Times New Roman" w:cs="Times New Roman"/>
          <w:sz w:val="24"/>
          <w:szCs w:val="24"/>
        </w:rPr>
        <w:t xml:space="preserve">through </w:t>
      </w:r>
      <w:r>
        <w:rPr>
          <w:rFonts w:ascii="Times New Roman" w:hAnsi="Times New Roman" w:cs="Times New Roman"/>
          <w:sz w:val="24"/>
          <w:szCs w:val="24"/>
        </w:rPr>
        <w:t xml:space="preserve">alkaline fusion and </w:t>
      </w:r>
      <w:r w:rsidR="003F58D8">
        <w:rPr>
          <w:rFonts w:ascii="Times New Roman" w:hAnsi="Times New Roman" w:cs="Times New Roman"/>
          <w:sz w:val="24"/>
          <w:szCs w:val="24"/>
        </w:rPr>
        <w:t xml:space="preserve">those obtained </w:t>
      </w:r>
      <w:r w:rsidR="003805E4">
        <w:rPr>
          <w:rFonts w:ascii="Times New Roman" w:hAnsi="Times New Roman" w:cs="Times New Roman"/>
          <w:sz w:val="24"/>
          <w:szCs w:val="24"/>
        </w:rPr>
        <w:t xml:space="preserve">through </w:t>
      </w:r>
      <w:r>
        <w:rPr>
          <w:rFonts w:ascii="Times New Roman" w:hAnsi="Times New Roman" w:cs="Times New Roman"/>
          <w:sz w:val="24"/>
          <w:szCs w:val="24"/>
        </w:rPr>
        <w:t>aqua regia extraction. T</w:t>
      </w:r>
      <w:r w:rsidR="003F58D8">
        <w:rPr>
          <w:rFonts w:ascii="Times New Roman" w:hAnsi="Times New Roman" w:cs="Times New Roman"/>
          <w:sz w:val="24"/>
          <w:szCs w:val="24"/>
        </w:rPr>
        <w:t xml:space="preserve">he </w:t>
      </w:r>
      <w:r w:rsidR="009C373E">
        <w:rPr>
          <w:rFonts w:ascii="Times New Roman" w:hAnsi="Times New Roman" w:cs="Times New Roman"/>
          <w:sz w:val="24"/>
          <w:szCs w:val="24"/>
        </w:rPr>
        <w:t>t</w:t>
      </w:r>
      <w:r>
        <w:rPr>
          <w:rFonts w:ascii="Times New Roman" w:hAnsi="Times New Roman" w:cs="Times New Roman"/>
          <w:sz w:val="24"/>
          <w:szCs w:val="24"/>
        </w:rPr>
        <w:t xml:space="preserve">otal number of samples was 69 (BH and GH). </w:t>
      </w:r>
      <w:r w:rsidR="00AD3CA3">
        <w:rPr>
          <w:rFonts w:ascii="Times New Roman" w:hAnsi="Times New Roman" w:cs="Times New Roman"/>
          <w:sz w:val="24"/>
          <w:szCs w:val="24"/>
        </w:rPr>
        <w:t xml:space="preserve">The correlation </w:t>
      </w:r>
      <w:r>
        <w:rPr>
          <w:rFonts w:ascii="Times New Roman" w:hAnsi="Times New Roman" w:cs="Times New Roman"/>
          <w:sz w:val="24"/>
          <w:szCs w:val="24"/>
        </w:rPr>
        <w:t xml:space="preserve">coefficient between </w:t>
      </w:r>
      <w:r w:rsidR="00AD3CA3">
        <w:rPr>
          <w:rFonts w:ascii="Times New Roman" w:hAnsi="Times New Roman" w:cs="Times New Roman"/>
          <w:sz w:val="24"/>
          <w:szCs w:val="24"/>
        </w:rPr>
        <w:t xml:space="preserve">the </w:t>
      </w:r>
      <w:r>
        <w:rPr>
          <w:rFonts w:ascii="Times New Roman" w:hAnsi="Times New Roman" w:cs="Times New Roman"/>
          <w:sz w:val="24"/>
          <w:szCs w:val="24"/>
        </w:rPr>
        <w:t>two data was 0.955 (P</w:t>
      </w:r>
      <w:r w:rsidR="00AD3CA3">
        <w:rPr>
          <w:rFonts w:ascii="Times New Roman" w:hAnsi="Times New Roman" w:cs="Times New Roman"/>
          <w:sz w:val="24"/>
          <w:szCs w:val="24"/>
        </w:rPr>
        <w:t xml:space="preserve"> </w:t>
      </w:r>
      <w:r>
        <w:rPr>
          <w:rFonts w:ascii="Times New Roman" w:hAnsi="Times New Roman" w:cs="Times New Roman"/>
          <w:sz w:val="24"/>
          <w:szCs w:val="24"/>
        </w:rPr>
        <w:t>&lt;</w:t>
      </w:r>
      <w:r w:rsidR="00AD3CA3">
        <w:rPr>
          <w:rFonts w:ascii="Times New Roman" w:hAnsi="Times New Roman" w:cs="Times New Roman"/>
          <w:sz w:val="24"/>
          <w:szCs w:val="24"/>
        </w:rPr>
        <w:t xml:space="preserve"> </w:t>
      </w:r>
      <w:r>
        <w:rPr>
          <w:rFonts w:ascii="Times New Roman" w:hAnsi="Times New Roman" w:cs="Times New Roman"/>
          <w:sz w:val="24"/>
          <w:szCs w:val="24"/>
        </w:rPr>
        <w:t xml:space="preserve">0.01). </w:t>
      </w:r>
    </w:p>
    <w:p w14:paraId="71094934" w14:textId="77777777" w:rsidR="00FA1C52" w:rsidRDefault="00FA1C52"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0C4A3605" w14:textId="77777777" w:rsidR="00FA1C52" w:rsidRDefault="00FA1C52" w:rsidP="00FA1C52">
      <w:pPr>
        <w:widowControl/>
        <w:wordWrap/>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6072779" w14:textId="0378ADF3" w:rsidR="00FA1C52" w:rsidRDefault="00792275" w:rsidP="00FA1C52">
      <w:pPr>
        <w:widowControl/>
        <w:wordWrap/>
        <w:autoSpaceDE/>
        <w:autoSpaceDN/>
        <w:adjustRightInd w:val="0"/>
        <w:snapToGrid w:val="0"/>
        <w:spacing w:after="0" w:line="480" w:lineRule="auto"/>
        <w:jc w:val="center"/>
      </w:pPr>
      <w:r>
        <w:object w:dxaOrig="6896" w:dyaOrig="12700" w14:anchorId="70AF1A37">
          <v:shape id="_x0000_i1026" type="#_x0000_t75" style="width:295.2pt;height:547.2pt" o:ole="">
            <v:imagedata r:id="rId10" o:title=""/>
          </v:shape>
          <o:OLEObject Type="Embed" ProgID="SigmaPlotGraphicObject.9" ShapeID="_x0000_i1026" DrawAspect="Content" ObjectID="_1756986557" r:id="rId11"/>
        </w:object>
      </w:r>
    </w:p>
    <w:p w14:paraId="2B26F785" w14:textId="77777777" w:rsidR="00792275" w:rsidRDefault="00792275" w:rsidP="00FA1C52">
      <w:pPr>
        <w:widowControl/>
        <w:wordWrap/>
        <w:autoSpaceDE/>
        <w:autoSpaceDN/>
        <w:adjustRightInd w:val="0"/>
        <w:snapToGrid w:val="0"/>
        <w:spacing w:after="0" w:line="480" w:lineRule="auto"/>
        <w:jc w:val="center"/>
        <w:rPr>
          <w:rFonts w:ascii="Times New Roman" w:hAnsi="Times New Roman" w:cs="Times New Roman"/>
          <w:sz w:val="24"/>
          <w:szCs w:val="24"/>
        </w:rPr>
      </w:pPr>
    </w:p>
    <w:p w14:paraId="2B8215A4" w14:textId="1B34984B" w:rsidR="00FA1C52" w:rsidRDefault="00FA1C52" w:rsidP="00FA1C52">
      <w:pPr>
        <w:widowControl/>
        <w:wordWrap/>
        <w:autoSpaceDE/>
        <w:autoSpaceDN/>
        <w:adjustRightInd w:val="0"/>
        <w:snapToGrid w:val="0"/>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 xml:space="preserve">ig. S2. </w:t>
      </w:r>
      <w:r w:rsidR="003805E4">
        <w:rPr>
          <w:rFonts w:ascii="Times New Roman" w:hAnsi="Times New Roman" w:cs="Times New Roman"/>
          <w:sz w:val="24"/>
          <w:szCs w:val="24"/>
        </w:rPr>
        <w:t>The r</w:t>
      </w:r>
      <w:r>
        <w:rPr>
          <w:rFonts w:ascii="Times New Roman" w:hAnsi="Times New Roman" w:cs="Times New Roman"/>
          <w:sz w:val="24"/>
          <w:szCs w:val="24"/>
        </w:rPr>
        <w:t>elationship</w:t>
      </w:r>
      <w:r w:rsidR="001B029A">
        <w:rPr>
          <w:rFonts w:ascii="Times New Roman" w:hAnsi="Times New Roman" w:cs="Times New Roman"/>
          <w:sz w:val="24"/>
          <w:szCs w:val="24"/>
        </w:rPr>
        <w:t>s</w:t>
      </w:r>
      <w:r>
        <w:rPr>
          <w:rFonts w:ascii="Times New Roman" w:hAnsi="Times New Roman" w:cs="Times New Roman"/>
          <w:sz w:val="24"/>
          <w:szCs w:val="24"/>
        </w:rPr>
        <w:t xml:space="preserve"> </w:t>
      </w:r>
      <w:r w:rsidR="001B029A">
        <w:rPr>
          <w:rFonts w:ascii="Times New Roman" w:hAnsi="Times New Roman" w:cs="Times New Roman"/>
          <w:sz w:val="24"/>
          <w:szCs w:val="24"/>
        </w:rPr>
        <w:t xml:space="preserve">between the </w:t>
      </w:r>
      <w:r>
        <w:rPr>
          <w:rFonts w:ascii="Times New Roman" w:hAnsi="Times New Roman" w:cs="Times New Roman"/>
          <w:sz w:val="24"/>
          <w:szCs w:val="24"/>
        </w:rPr>
        <w:t xml:space="preserve">total F concentrations </w:t>
      </w:r>
      <w:r w:rsidR="001B029A">
        <w:rPr>
          <w:rFonts w:ascii="Times New Roman" w:hAnsi="Times New Roman" w:cs="Times New Roman"/>
          <w:sz w:val="24"/>
          <w:szCs w:val="24"/>
        </w:rPr>
        <w:t>obtained using the</w:t>
      </w:r>
      <w:r>
        <w:rPr>
          <w:rFonts w:ascii="Times New Roman" w:hAnsi="Times New Roman" w:cs="Times New Roman"/>
          <w:sz w:val="24"/>
          <w:szCs w:val="24"/>
        </w:rPr>
        <w:t xml:space="preserve"> incineration/distillation procedure </w:t>
      </w:r>
      <w:r w:rsidR="001B029A">
        <w:rPr>
          <w:rFonts w:ascii="Times New Roman" w:hAnsi="Times New Roman" w:cs="Times New Roman"/>
          <w:sz w:val="24"/>
          <w:szCs w:val="24"/>
        </w:rPr>
        <w:t>at three</w:t>
      </w:r>
      <w:r>
        <w:rPr>
          <w:rFonts w:ascii="Times New Roman" w:hAnsi="Times New Roman" w:cs="Times New Roman"/>
          <w:sz w:val="24"/>
          <w:szCs w:val="24"/>
        </w:rPr>
        <w:t xml:space="preserve"> different institutes. T</w:t>
      </w:r>
      <w:r w:rsidR="002B7D74">
        <w:rPr>
          <w:rFonts w:ascii="Times New Roman" w:hAnsi="Times New Roman" w:cs="Times New Roman"/>
          <w:sz w:val="24"/>
          <w:szCs w:val="24"/>
        </w:rPr>
        <w:t>he t</w:t>
      </w:r>
      <w:r>
        <w:rPr>
          <w:rFonts w:ascii="Times New Roman" w:hAnsi="Times New Roman" w:cs="Times New Roman"/>
          <w:sz w:val="24"/>
          <w:szCs w:val="24"/>
        </w:rPr>
        <w:t>otal number of samples was 43 (GBH).</w:t>
      </w:r>
    </w:p>
    <w:p w14:paraId="3884EF66" w14:textId="77777777" w:rsidR="00FA1C52" w:rsidRDefault="00FA1C52" w:rsidP="00FA1C52">
      <w:pPr>
        <w:widowControl/>
        <w:wordWrap/>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EE0E615" w14:textId="30EA607B" w:rsidR="00FA1C52" w:rsidRDefault="00FA1C52" w:rsidP="00FA1C52">
      <w:pPr>
        <w:widowControl/>
        <w:wordWrap/>
        <w:autoSpaceDE/>
        <w:autoSpaceDN/>
        <w:adjustRightInd w:val="0"/>
        <w:snapToGrid w:val="0"/>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lastRenderedPageBreak/>
        <w:t>Tab</w:t>
      </w:r>
      <w:r>
        <w:rPr>
          <w:rFonts w:ascii="Times New Roman" w:hAnsi="Times New Roman" w:cs="Times New Roman"/>
          <w:sz w:val="24"/>
          <w:szCs w:val="24"/>
        </w:rPr>
        <w:t xml:space="preserve">le S1. </w:t>
      </w:r>
      <w:r w:rsidR="00661DB5">
        <w:rPr>
          <w:rFonts w:ascii="Times New Roman" w:hAnsi="Times New Roman" w:cs="Times New Roman"/>
          <w:sz w:val="24"/>
          <w:szCs w:val="24"/>
        </w:rPr>
        <w:t>The r</w:t>
      </w:r>
      <w:r>
        <w:rPr>
          <w:rFonts w:ascii="Times New Roman" w:hAnsi="Times New Roman" w:cs="Times New Roman"/>
          <w:sz w:val="24"/>
          <w:szCs w:val="24"/>
        </w:rPr>
        <w:t xml:space="preserve">esults of </w:t>
      </w:r>
      <w:r w:rsidR="00661DB5">
        <w:rPr>
          <w:rFonts w:ascii="Times New Roman" w:hAnsi="Times New Roman" w:cs="Times New Roman"/>
          <w:sz w:val="24"/>
          <w:szCs w:val="24"/>
        </w:rPr>
        <w:t xml:space="preserve">the </w:t>
      </w:r>
      <w:r>
        <w:rPr>
          <w:rFonts w:ascii="Times New Roman" w:hAnsi="Times New Roman" w:cs="Times New Roman"/>
          <w:sz w:val="24"/>
          <w:szCs w:val="24"/>
        </w:rPr>
        <w:t xml:space="preserve">total F concentrations (mg/kg) in soils sampled in 2019 (Samples prefixed </w:t>
      </w:r>
      <w:r w:rsidR="00661DB5">
        <w:rPr>
          <w:rFonts w:ascii="Times New Roman" w:hAnsi="Times New Roman" w:cs="Times New Roman"/>
          <w:sz w:val="24"/>
          <w:szCs w:val="24"/>
        </w:rPr>
        <w:t xml:space="preserve">with </w:t>
      </w:r>
      <w:r>
        <w:rPr>
          <w:rFonts w:ascii="Times New Roman" w:hAnsi="Times New Roman" w:cs="Times New Roman"/>
          <w:sz w:val="24"/>
          <w:szCs w:val="24"/>
        </w:rPr>
        <w:t>GBH</w:t>
      </w:r>
      <w:r w:rsidR="00C2026A">
        <w:rPr>
          <w:rFonts w:ascii="Times New Roman" w:hAnsi="Times New Roman" w:cs="Times New Roman"/>
          <w:sz w:val="24"/>
          <w:szCs w:val="24"/>
        </w:rPr>
        <w:t>;</w:t>
      </w:r>
      <w:r>
        <w:rPr>
          <w:rFonts w:ascii="Times New Roman" w:hAnsi="Times New Roman" w:cs="Times New Roman"/>
          <w:sz w:val="24"/>
          <w:szCs w:val="24"/>
        </w:rPr>
        <w:t xml:space="preserve"> 43 samples).</w:t>
      </w:r>
    </w:p>
    <w:p w14:paraId="74E79F26" w14:textId="77777777" w:rsidR="00FA1C52" w:rsidRDefault="00FA1C52" w:rsidP="00FA1C52">
      <w:pPr>
        <w:widowControl/>
        <w:wordWrap/>
        <w:autoSpaceDE/>
        <w:autoSpaceDN/>
        <w:adjustRightInd w:val="0"/>
        <w:snapToGrid w:val="0"/>
        <w:spacing w:after="0" w:line="240" w:lineRule="auto"/>
        <w:jc w:val="center"/>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60"/>
        <w:gridCol w:w="860"/>
        <w:gridCol w:w="1119"/>
        <w:gridCol w:w="930"/>
        <w:gridCol w:w="945"/>
        <w:gridCol w:w="944"/>
        <w:gridCol w:w="1106"/>
        <w:gridCol w:w="1126"/>
        <w:gridCol w:w="1126"/>
      </w:tblGrid>
      <w:tr w:rsidR="00FA1C52" w:rsidRPr="00A91CAC" w14:paraId="45612352" w14:textId="77777777" w:rsidTr="0016443F">
        <w:trPr>
          <w:trHeight w:val="242"/>
          <w:jc w:val="center"/>
        </w:trPr>
        <w:tc>
          <w:tcPr>
            <w:tcW w:w="860" w:type="dxa"/>
            <w:vAlign w:val="center"/>
          </w:tcPr>
          <w:p w14:paraId="74D167B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Sample #</w:t>
            </w:r>
          </w:p>
        </w:tc>
        <w:tc>
          <w:tcPr>
            <w:tcW w:w="863" w:type="dxa"/>
            <w:vAlign w:val="center"/>
          </w:tcPr>
          <w:p w14:paraId="2085D67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Total (alkaline)</w:t>
            </w:r>
          </w:p>
        </w:tc>
        <w:tc>
          <w:tcPr>
            <w:tcW w:w="1157" w:type="dxa"/>
            <w:vAlign w:val="center"/>
          </w:tcPr>
          <w:p w14:paraId="49806E9D" w14:textId="77777777" w:rsidR="00FA1C52"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Total</w:t>
            </w:r>
          </w:p>
          <w:p w14:paraId="5F20546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w:t>
            </w:r>
            <w:proofErr w:type="gramStart"/>
            <w:r w:rsidRPr="00A91CAC">
              <w:rPr>
                <w:rFonts w:ascii="Times New Roman" w:hAnsi="Times New Roman" w:cs="Times New Roman"/>
                <w:color w:val="000000"/>
                <w:kern w:val="0"/>
                <w:sz w:val="16"/>
                <w:szCs w:val="16"/>
              </w:rPr>
              <w:t>aqua</w:t>
            </w:r>
            <w:proofErr w:type="gramEnd"/>
            <w:r w:rsidRPr="00A91CAC">
              <w:rPr>
                <w:rFonts w:ascii="Times New Roman" w:hAnsi="Times New Roman" w:cs="Times New Roman"/>
                <w:color w:val="000000"/>
                <w:kern w:val="0"/>
                <w:sz w:val="16"/>
                <w:szCs w:val="16"/>
              </w:rPr>
              <w:t xml:space="preserve"> </w:t>
            </w:r>
            <w:r>
              <w:rPr>
                <w:rFonts w:ascii="Times New Roman" w:hAnsi="Times New Roman" w:cs="Times New Roman"/>
                <w:color w:val="000000"/>
                <w:kern w:val="0"/>
                <w:sz w:val="16"/>
                <w:szCs w:val="16"/>
              </w:rPr>
              <w:t>r</w:t>
            </w:r>
            <w:r w:rsidRPr="00A91CAC">
              <w:rPr>
                <w:rFonts w:ascii="Times New Roman" w:hAnsi="Times New Roman" w:cs="Times New Roman"/>
                <w:color w:val="000000"/>
                <w:kern w:val="0"/>
                <w:sz w:val="16"/>
                <w:szCs w:val="16"/>
              </w:rPr>
              <w:t>egia)</w:t>
            </w:r>
          </w:p>
        </w:tc>
        <w:tc>
          <w:tcPr>
            <w:tcW w:w="953" w:type="dxa"/>
            <w:vAlign w:val="center"/>
          </w:tcPr>
          <w:p w14:paraId="7652C55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TCLP</w:t>
            </w:r>
          </w:p>
        </w:tc>
        <w:tc>
          <w:tcPr>
            <w:tcW w:w="964" w:type="dxa"/>
            <w:vAlign w:val="center"/>
          </w:tcPr>
          <w:p w14:paraId="60687C5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KWLP</w:t>
            </w:r>
          </w:p>
        </w:tc>
        <w:tc>
          <w:tcPr>
            <w:tcW w:w="966" w:type="dxa"/>
            <w:vAlign w:val="center"/>
          </w:tcPr>
          <w:p w14:paraId="2377974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Pr>
                <w:rFonts w:ascii="Times New Roman" w:hAnsi="Times New Roman" w:cs="Times New Roman"/>
                <w:color w:val="000000"/>
                <w:kern w:val="0"/>
                <w:sz w:val="16"/>
                <w:szCs w:val="16"/>
              </w:rPr>
              <w:t>Total (XRF)</w:t>
            </w:r>
          </w:p>
        </w:tc>
        <w:tc>
          <w:tcPr>
            <w:tcW w:w="1128" w:type="dxa"/>
            <w:vAlign w:val="center"/>
          </w:tcPr>
          <w:p w14:paraId="3DF3986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Total (Institute A)</w:t>
            </w:r>
          </w:p>
        </w:tc>
        <w:tc>
          <w:tcPr>
            <w:tcW w:w="1149" w:type="dxa"/>
            <w:vAlign w:val="center"/>
          </w:tcPr>
          <w:p w14:paraId="452A427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Total (Institute B)</w:t>
            </w:r>
          </w:p>
        </w:tc>
        <w:tc>
          <w:tcPr>
            <w:tcW w:w="1149" w:type="dxa"/>
            <w:vAlign w:val="center"/>
          </w:tcPr>
          <w:p w14:paraId="0144BF0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sz w:val="16"/>
                <w:szCs w:val="16"/>
              </w:rPr>
            </w:pPr>
            <w:r w:rsidRPr="00A91CAC">
              <w:rPr>
                <w:rFonts w:ascii="Times New Roman" w:hAnsi="Times New Roman" w:cs="Times New Roman"/>
                <w:color w:val="000000"/>
                <w:kern w:val="0"/>
                <w:sz w:val="16"/>
                <w:szCs w:val="16"/>
              </w:rPr>
              <w:t>Total (Institute C)</w:t>
            </w:r>
          </w:p>
        </w:tc>
      </w:tr>
      <w:tr w:rsidR="00FA1C52" w:rsidRPr="00A91CAC" w14:paraId="0B17E223" w14:textId="77777777" w:rsidTr="0016443F">
        <w:trPr>
          <w:trHeight w:val="283"/>
          <w:jc w:val="center"/>
        </w:trPr>
        <w:tc>
          <w:tcPr>
            <w:tcW w:w="860" w:type="dxa"/>
            <w:noWrap/>
            <w:vAlign w:val="center"/>
            <w:hideMark/>
          </w:tcPr>
          <w:p w14:paraId="3A94C7F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w:t>
            </w:r>
          </w:p>
        </w:tc>
        <w:tc>
          <w:tcPr>
            <w:tcW w:w="863" w:type="dxa"/>
            <w:vAlign w:val="center"/>
            <w:hideMark/>
          </w:tcPr>
          <w:p w14:paraId="78C86FD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452</w:t>
            </w:r>
          </w:p>
        </w:tc>
        <w:tc>
          <w:tcPr>
            <w:tcW w:w="1157" w:type="dxa"/>
            <w:vAlign w:val="center"/>
            <w:hideMark/>
          </w:tcPr>
          <w:p w14:paraId="3C76DF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212</w:t>
            </w:r>
          </w:p>
        </w:tc>
        <w:tc>
          <w:tcPr>
            <w:tcW w:w="953" w:type="dxa"/>
            <w:vAlign w:val="center"/>
            <w:hideMark/>
          </w:tcPr>
          <w:p w14:paraId="37718F9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223</w:t>
            </w:r>
          </w:p>
        </w:tc>
        <w:tc>
          <w:tcPr>
            <w:tcW w:w="964" w:type="dxa"/>
            <w:vAlign w:val="center"/>
            <w:hideMark/>
          </w:tcPr>
          <w:p w14:paraId="1A9EE72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107</w:t>
            </w:r>
          </w:p>
        </w:tc>
        <w:tc>
          <w:tcPr>
            <w:tcW w:w="966" w:type="dxa"/>
            <w:vAlign w:val="center"/>
            <w:hideMark/>
          </w:tcPr>
          <w:p w14:paraId="5D16A5B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610</w:t>
            </w:r>
          </w:p>
        </w:tc>
        <w:tc>
          <w:tcPr>
            <w:tcW w:w="1128" w:type="dxa"/>
            <w:vAlign w:val="center"/>
            <w:hideMark/>
          </w:tcPr>
          <w:p w14:paraId="48DF986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44E648C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1052</w:t>
            </w:r>
          </w:p>
        </w:tc>
        <w:tc>
          <w:tcPr>
            <w:tcW w:w="1149" w:type="dxa"/>
            <w:vAlign w:val="center"/>
            <w:hideMark/>
          </w:tcPr>
          <w:p w14:paraId="5182342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196</w:t>
            </w:r>
          </w:p>
        </w:tc>
      </w:tr>
      <w:tr w:rsidR="00FA1C52" w:rsidRPr="00A91CAC" w14:paraId="497B786A" w14:textId="77777777" w:rsidTr="0016443F">
        <w:trPr>
          <w:trHeight w:val="215"/>
          <w:jc w:val="center"/>
        </w:trPr>
        <w:tc>
          <w:tcPr>
            <w:tcW w:w="860" w:type="dxa"/>
            <w:noWrap/>
            <w:vAlign w:val="center"/>
            <w:hideMark/>
          </w:tcPr>
          <w:p w14:paraId="2E4B190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w:t>
            </w:r>
          </w:p>
        </w:tc>
        <w:tc>
          <w:tcPr>
            <w:tcW w:w="863" w:type="dxa"/>
            <w:vAlign w:val="center"/>
            <w:hideMark/>
          </w:tcPr>
          <w:p w14:paraId="120B0F5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357</w:t>
            </w:r>
          </w:p>
        </w:tc>
        <w:tc>
          <w:tcPr>
            <w:tcW w:w="1157" w:type="dxa"/>
            <w:vAlign w:val="center"/>
            <w:hideMark/>
          </w:tcPr>
          <w:p w14:paraId="4D5907A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453</w:t>
            </w:r>
          </w:p>
        </w:tc>
        <w:tc>
          <w:tcPr>
            <w:tcW w:w="953" w:type="dxa"/>
            <w:vAlign w:val="center"/>
            <w:hideMark/>
          </w:tcPr>
          <w:p w14:paraId="6B87533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119</w:t>
            </w:r>
          </w:p>
        </w:tc>
        <w:tc>
          <w:tcPr>
            <w:tcW w:w="964" w:type="dxa"/>
            <w:vAlign w:val="center"/>
            <w:hideMark/>
          </w:tcPr>
          <w:p w14:paraId="4190D5C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40</w:t>
            </w:r>
          </w:p>
        </w:tc>
        <w:tc>
          <w:tcPr>
            <w:tcW w:w="966" w:type="dxa"/>
            <w:vAlign w:val="center"/>
            <w:hideMark/>
          </w:tcPr>
          <w:p w14:paraId="6C66EB8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510</w:t>
            </w:r>
          </w:p>
        </w:tc>
        <w:tc>
          <w:tcPr>
            <w:tcW w:w="1128" w:type="dxa"/>
            <w:vAlign w:val="center"/>
            <w:hideMark/>
          </w:tcPr>
          <w:p w14:paraId="4366232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1383</w:t>
            </w:r>
          </w:p>
        </w:tc>
        <w:tc>
          <w:tcPr>
            <w:tcW w:w="1149" w:type="dxa"/>
            <w:vAlign w:val="center"/>
            <w:hideMark/>
          </w:tcPr>
          <w:p w14:paraId="4060A23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714</w:t>
            </w:r>
          </w:p>
        </w:tc>
        <w:tc>
          <w:tcPr>
            <w:tcW w:w="1149" w:type="dxa"/>
            <w:vAlign w:val="center"/>
            <w:hideMark/>
          </w:tcPr>
          <w:p w14:paraId="563BA6D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219</w:t>
            </w:r>
          </w:p>
        </w:tc>
      </w:tr>
      <w:tr w:rsidR="00FA1C52" w:rsidRPr="00A91CAC" w14:paraId="085B4C51" w14:textId="77777777" w:rsidTr="0016443F">
        <w:trPr>
          <w:trHeight w:val="215"/>
          <w:jc w:val="center"/>
        </w:trPr>
        <w:tc>
          <w:tcPr>
            <w:tcW w:w="860" w:type="dxa"/>
            <w:noWrap/>
            <w:vAlign w:val="center"/>
            <w:hideMark/>
          </w:tcPr>
          <w:p w14:paraId="20C7683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w:t>
            </w:r>
          </w:p>
        </w:tc>
        <w:tc>
          <w:tcPr>
            <w:tcW w:w="863" w:type="dxa"/>
            <w:vAlign w:val="center"/>
            <w:hideMark/>
          </w:tcPr>
          <w:p w14:paraId="1CF569B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359</w:t>
            </w:r>
          </w:p>
        </w:tc>
        <w:tc>
          <w:tcPr>
            <w:tcW w:w="1157" w:type="dxa"/>
            <w:vAlign w:val="center"/>
            <w:hideMark/>
          </w:tcPr>
          <w:p w14:paraId="0DE618C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222</w:t>
            </w:r>
          </w:p>
        </w:tc>
        <w:tc>
          <w:tcPr>
            <w:tcW w:w="953" w:type="dxa"/>
            <w:vAlign w:val="center"/>
            <w:hideMark/>
          </w:tcPr>
          <w:p w14:paraId="4F516F1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187</w:t>
            </w:r>
          </w:p>
        </w:tc>
        <w:tc>
          <w:tcPr>
            <w:tcW w:w="964" w:type="dxa"/>
            <w:vAlign w:val="center"/>
            <w:hideMark/>
          </w:tcPr>
          <w:p w14:paraId="021EEB2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82</w:t>
            </w:r>
          </w:p>
        </w:tc>
        <w:tc>
          <w:tcPr>
            <w:tcW w:w="966" w:type="dxa"/>
            <w:vAlign w:val="center"/>
            <w:hideMark/>
          </w:tcPr>
          <w:p w14:paraId="772FA99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580</w:t>
            </w:r>
          </w:p>
        </w:tc>
        <w:tc>
          <w:tcPr>
            <w:tcW w:w="1128" w:type="dxa"/>
            <w:vAlign w:val="center"/>
            <w:hideMark/>
          </w:tcPr>
          <w:p w14:paraId="7A8A7DD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1105</w:t>
            </w:r>
          </w:p>
        </w:tc>
        <w:tc>
          <w:tcPr>
            <w:tcW w:w="1149" w:type="dxa"/>
            <w:vAlign w:val="center"/>
            <w:hideMark/>
          </w:tcPr>
          <w:p w14:paraId="2E0BA76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808</w:t>
            </w:r>
          </w:p>
        </w:tc>
        <w:tc>
          <w:tcPr>
            <w:tcW w:w="1149" w:type="dxa"/>
            <w:vAlign w:val="center"/>
            <w:hideMark/>
          </w:tcPr>
          <w:p w14:paraId="1022211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184</w:t>
            </w:r>
          </w:p>
        </w:tc>
      </w:tr>
      <w:tr w:rsidR="00FA1C52" w:rsidRPr="00A91CAC" w14:paraId="49B55A9E" w14:textId="77777777" w:rsidTr="0016443F">
        <w:trPr>
          <w:trHeight w:val="215"/>
          <w:jc w:val="center"/>
        </w:trPr>
        <w:tc>
          <w:tcPr>
            <w:tcW w:w="860" w:type="dxa"/>
            <w:noWrap/>
            <w:vAlign w:val="center"/>
            <w:hideMark/>
          </w:tcPr>
          <w:p w14:paraId="318B695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w:t>
            </w:r>
          </w:p>
        </w:tc>
        <w:tc>
          <w:tcPr>
            <w:tcW w:w="863" w:type="dxa"/>
            <w:vAlign w:val="center"/>
            <w:hideMark/>
          </w:tcPr>
          <w:p w14:paraId="4C53EA2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705</w:t>
            </w:r>
          </w:p>
        </w:tc>
        <w:tc>
          <w:tcPr>
            <w:tcW w:w="1157" w:type="dxa"/>
            <w:vAlign w:val="center"/>
            <w:hideMark/>
          </w:tcPr>
          <w:p w14:paraId="4A4A5D3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351</w:t>
            </w:r>
          </w:p>
        </w:tc>
        <w:tc>
          <w:tcPr>
            <w:tcW w:w="953" w:type="dxa"/>
            <w:vAlign w:val="center"/>
            <w:hideMark/>
          </w:tcPr>
          <w:p w14:paraId="21E7D82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359</w:t>
            </w:r>
          </w:p>
        </w:tc>
        <w:tc>
          <w:tcPr>
            <w:tcW w:w="964" w:type="dxa"/>
            <w:vAlign w:val="center"/>
            <w:hideMark/>
          </w:tcPr>
          <w:p w14:paraId="565C5F0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140</w:t>
            </w:r>
          </w:p>
        </w:tc>
        <w:tc>
          <w:tcPr>
            <w:tcW w:w="966" w:type="dxa"/>
            <w:vAlign w:val="center"/>
            <w:hideMark/>
          </w:tcPr>
          <w:p w14:paraId="30B784D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1160</w:t>
            </w:r>
          </w:p>
        </w:tc>
        <w:tc>
          <w:tcPr>
            <w:tcW w:w="1128" w:type="dxa"/>
            <w:vAlign w:val="center"/>
            <w:hideMark/>
          </w:tcPr>
          <w:p w14:paraId="0B6FDD0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1601</w:t>
            </w:r>
          </w:p>
        </w:tc>
        <w:tc>
          <w:tcPr>
            <w:tcW w:w="1149" w:type="dxa"/>
            <w:vAlign w:val="center"/>
            <w:hideMark/>
          </w:tcPr>
          <w:p w14:paraId="5D7F6D3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10997</w:t>
            </w:r>
          </w:p>
        </w:tc>
        <w:tc>
          <w:tcPr>
            <w:tcW w:w="1149" w:type="dxa"/>
            <w:vAlign w:val="center"/>
            <w:hideMark/>
          </w:tcPr>
          <w:p w14:paraId="7C8D099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118</w:t>
            </w:r>
          </w:p>
        </w:tc>
      </w:tr>
      <w:tr w:rsidR="00FA1C52" w:rsidRPr="00A91CAC" w14:paraId="513EDE66" w14:textId="77777777" w:rsidTr="0016443F">
        <w:trPr>
          <w:trHeight w:val="215"/>
          <w:jc w:val="center"/>
        </w:trPr>
        <w:tc>
          <w:tcPr>
            <w:tcW w:w="860" w:type="dxa"/>
            <w:noWrap/>
            <w:vAlign w:val="center"/>
            <w:hideMark/>
          </w:tcPr>
          <w:p w14:paraId="4D622FF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w:t>
            </w:r>
          </w:p>
        </w:tc>
        <w:tc>
          <w:tcPr>
            <w:tcW w:w="863" w:type="dxa"/>
            <w:vAlign w:val="center"/>
            <w:hideMark/>
          </w:tcPr>
          <w:p w14:paraId="4AD63AD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535</w:t>
            </w:r>
          </w:p>
        </w:tc>
        <w:tc>
          <w:tcPr>
            <w:tcW w:w="1157" w:type="dxa"/>
            <w:vAlign w:val="center"/>
            <w:hideMark/>
          </w:tcPr>
          <w:p w14:paraId="179D3C5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830</w:t>
            </w:r>
          </w:p>
        </w:tc>
        <w:tc>
          <w:tcPr>
            <w:tcW w:w="953" w:type="dxa"/>
            <w:vAlign w:val="center"/>
            <w:hideMark/>
          </w:tcPr>
          <w:p w14:paraId="062028A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177</w:t>
            </w:r>
          </w:p>
        </w:tc>
        <w:tc>
          <w:tcPr>
            <w:tcW w:w="964" w:type="dxa"/>
            <w:vAlign w:val="center"/>
            <w:hideMark/>
          </w:tcPr>
          <w:p w14:paraId="1AC442B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57</w:t>
            </w:r>
          </w:p>
        </w:tc>
        <w:tc>
          <w:tcPr>
            <w:tcW w:w="966" w:type="dxa"/>
            <w:vAlign w:val="center"/>
            <w:hideMark/>
          </w:tcPr>
          <w:p w14:paraId="7641561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720</w:t>
            </w:r>
          </w:p>
        </w:tc>
        <w:tc>
          <w:tcPr>
            <w:tcW w:w="1128" w:type="dxa"/>
            <w:vAlign w:val="center"/>
            <w:hideMark/>
          </w:tcPr>
          <w:p w14:paraId="43901C0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1334</w:t>
            </w:r>
          </w:p>
        </w:tc>
        <w:tc>
          <w:tcPr>
            <w:tcW w:w="1149" w:type="dxa"/>
            <w:vAlign w:val="center"/>
            <w:hideMark/>
          </w:tcPr>
          <w:p w14:paraId="0A90F00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939</w:t>
            </w:r>
          </w:p>
        </w:tc>
        <w:tc>
          <w:tcPr>
            <w:tcW w:w="1149" w:type="dxa"/>
            <w:vAlign w:val="center"/>
            <w:hideMark/>
          </w:tcPr>
          <w:p w14:paraId="7554CC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262</w:t>
            </w:r>
          </w:p>
        </w:tc>
      </w:tr>
      <w:tr w:rsidR="00FA1C52" w:rsidRPr="00A91CAC" w14:paraId="2E751D1E" w14:textId="77777777" w:rsidTr="0016443F">
        <w:trPr>
          <w:trHeight w:val="215"/>
          <w:jc w:val="center"/>
        </w:trPr>
        <w:tc>
          <w:tcPr>
            <w:tcW w:w="860" w:type="dxa"/>
            <w:noWrap/>
            <w:vAlign w:val="center"/>
            <w:hideMark/>
          </w:tcPr>
          <w:p w14:paraId="73E6DF5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w:t>
            </w:r>
          </w:p>
        </w:tc>
        <w:tc>
          <w:tcPr>
            <w:tcW w:w="863" w:type="dxa"/>
            <w:vAlign w:val="center"/>
            <w:hideMark/>
          </w:tcPr>
          <w:p w14:paraId="7B14241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394</w:t>
            </w:r>
          </w:p>
        </w:tc>
        <w:tc>
          <w:tcPr>
            <w:tcW w:w="1157" w:type="dxa"/>
            <w:vAlign w:val="center"/>
            <w:hideMark/>
          </w:tcPr>
          <w:p w14:paraId="4EB8710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196</w:t>
            </w:r>
          </w:p>
        </w:tc>
        <w:tc>
          <w:tcPr>
            <w:tcW w:w="953" w:type="dxa"/>
            <w:vAlign w:val="center"/>
            <w:hideMark/>
          </w:tcPr>
          <w:p w14:paraId="14D4CC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234</w:t>
            </w:r>
          </w:p>
        </w:tc>
        <w:tc>
          <w:tcPr>
            <w:tcW w:w="964" w:type="dxa"/>
            <w:vAlign w:val="center"/>
            <w:hideMark/>
          </w:tcPr>
          <w:p w14:paraId="42BE8B0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95</w:t>
            </w:r>
          </w:p>
        </w:tc>
        <w:tc>
          <w:tcPr>
            <w:tcW w:w="966" w:type="dxa"/>
            <w:vAlign w:val="center"/>
            <w:hideMark/>
          </w:tcPr>
          <w:p w14:paraId="22E78F3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580</w:t>
            </w:r>
          </w:p>
        </w:tc>
        <w:tc>
          <w:tcPr>
            <w:tcW w:w="1128" w:type="dxa"/>
            <w:vAlign w:val="center"/>
            <w:hideMark/>
          </w:tcPr>
          <w:p w14:paraId="286EE3E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1539</w:t>
            </w:r>
          </w:p>
        </w:tc>
        <w:tc>
          <w:tcPr>
            <w:tcW w:w="1149" w:type="dxa"/>
            <w:vAlign w:val="center"/>
            <w:hideMark/>
          </w:tcPr>
          <w:p w14:paraId="4129554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822</w:t>
            </w:r>
          </w:p>
        </w:tc>
        <w:tc>
          <w:tcPr>
            <w:tcW w:w="1149" w:type="dxa"/>
            <w:vAlign w:val="center"/>
            <w:hideMark/>
          </w:tcPr>
          <w:p w14:paraId="69BA630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260</w:t>
            </w:r>
          </w:p>
        </w:tc>
      </w:tr>
      <w:tr w:rsidR="00FA1C52" w:rsidRPr="00A91CAC" w14:paraId="5FA0F845" w14:textId="77777777" w:rsidTr="0016443F">
        <w:trPr>
          <w:trHeight w:val="215"/>
          <w:jc w:val="center"/>
        </w:trPr>
        <w:tc>
          <w:tcPr>
            <w:tcW w:w="860" w:type="dxa"/>
            <w:noWrap/>
            <w:vAlign w:val="center"/>
            <w:hideMark/>
          </w:tcPr>
          <w:p w14:paraId="5DEAD61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w:t>
            </w:r>
          </w:p>
        </w:tc>
        <w:tc>
          <w:tcPr>
            <w:tcW w:w="863" w:type="dxa"/>
            <w:vAlign w:val="center"/>
            <w:hideMark/>
          </w:tcPr>
          <w:p w14:paraId="1525556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547</w:t>
            </w:r>
          </w:p>
        </w:tc>
        <w:tc>
          <w:tcPr>
            <w:tcW w:w="1157" w:type="dxa"/>
            <w:vAlign w:val="center"/>
            <w:hideMark/>
          </w:tcPr>
          <w:p w14:paraId="5449363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355</w:t>
            </w:r>
          </w:p>
        </w:tc>
        <w:tc>
          <w:tcPr>
            <w:tcW w:w="953" w:type="dxa"/>
            <w:vAlign w:val="center"/>
            <w:hideMark/>
          </w:tcPr>
          <w:p w14:paraId="17B1BCD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181</w:t>
            </w:r>
          </w:p>
        </w:tc>
        <w:tc>
          <w:tcPr>
            <w:tcW w:w="964" w:type="dxa"/>
            <w:vAlign w:val="center"/>
            <w:hideMark/>
          </w:tcPr>
          <w:p w14:paraId="18A73EC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58</w:t>
            </w:r>
          </w:p>
        </w:tc>
        <w:tc>
          <w:tcPr>
            <w:tcW w:w="966" w:type="dxa"/>
            <w:vAlign w:val="center"/>
            <w:hideMark/>
          </w:tcPr>
          <w:p w14:paraId="63213A7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740</w:t>
            </w:r>
          </w:p>
        </w:tc>
        <w:tc>
          <w:tcPr>
            <w:tcW w:w="1128" w:type="dxa"/>
            <w:vAlign w:val="center"/>
            <w:hideMark/>
          </w:tcPr>
          <w:p w14:paraId="0CCD4BC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3AE051D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1128</w:t>
            </w:r>
          </w:p>
        </w:tc>
        <w:tc>
          <w:tcPr>
            <w:tcW w:w="1149" w:type="dxa"/>
            <w:vAlign w:val="center"/>
            <w:hideMark/>
          </w:tcPr>
          <w:p w14:paraId="4AB011A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279</w:t>
            </w:r>
          </w:p>
        </w:tc>
      </w:tr>
      <w:tr w:rsidR="00FA1C52" w:rsidRPr="00A91CAC" w14:paraId="49FAD06F" w14:textId="77777777" w:rsidTr="0016443F">
        <w:trPr>
          <w:trHeight w:val="215"/>
          <w:jc w:val="center"/>
        </w:trPr>
        <w:tc>
          <w:tcPr>
            <w:tcW w:w="860" w:type="dxa"/>
            <w:noWrap/>
            <w:vAlign w:val="center"/>
            <w:hideMark/>
          </w:tcPr>
          <w:p w14:paraId="3D61646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w:t>
            </w:r>
          </w:p>
        </w:tc>
        <w:tc>
          <w:tcPr>
            <w:tcW w:w="863" w:type="dxa"/>
            <w:vAlign w:val="center"/>
            <w:hideMark/>
          </w:tcPr>
          <w:p w14:paraId="5C55AE7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195</w:t>
            </w:r>
          </w:p>
        </w:tc>
        <w:tc>
          <w:tcPr>
            <w:tcW w:w="1157" w:type="dxa"/>
            <w:vAlign w:val="center"/>
            <w:hideMark/>
          </w:tcPr>
          <w:p w14:paraId="5E13E0E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121</w:t>
            </w:r>
          </w:p>
        </w:tc>
        <w:tc>
          <w:tcPr>
            <w:tcW w:w="953" w:type="dxa"/>
            <w:vAlign w:val="center"/>
            <w:hideMark/>
          </w:tcPr>
          <w:p w14:paraId="3BA7E28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96</w:t>
            </w:r>
          </w:p>
        </w:tc>
        <w:tc>
          <w:tcPr>
            <w:tcW w:w="964" w:type="dxa"/>
            <w:vAlign w:val="center"/>
            <w:hideMark/>
          </w:tcPr>
          <w:p w14:paraId="32AAEC8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44</w:t>
            </w:r>
          </w:p>
        </w:tc>
        <w:tc>
          <w:tcPr>
            <w:tcW w:w="966" w:type="dxa"/>
            <w:vAlign w:val="center"/>
            <w:hideMark/>
          </w:tcPr>
          <w:p w14:paraId="6240BE7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260</w:t>
            </w:r>
          </w:p>
        </w:tc>
        <w:tc>
          <w:tcPr>
            <w:tcW w:w="1128" w:type="dxa"/>
            <w:vAlign w:val="center"/>
            <w:hideMark/>
          </w:tcPr>
          <w:p w14:paraId="68D71F9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1FE3A73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492</w:t>
            </w:r>
          </w:p>
        </w:tc>
        <w:tc>
          <w:tcPr>
            <w:tcW w:w="1149" w:type="dxa"/>
            <w:vAlign w:val="center"/>
            <w:hideMark/>
          </w:tcPr>
          <w:p w14:paraId="7B92CE2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272</w:t>
            </w:r>
          </w:p>
        </w:tc>
      </w:tr>
      <w:tr w:rsidR="00FA1C52" w:rsidRPr="00A91CAC" w14:paraId="272DAC54" w14:textId="77777777" w:rsidTr="0016443F">
        <w:trPr>
          <w:trHeight w:val="215"/>
          <w:jc w:val="center"/>
        </w:trPr>
        <w:tc>
          <w:tcPr>
            <w:tcW w:w="860" w:type="dxa"/>
            <w:noWrap/>
            <w:vAlign w:val="center"/>
            <w:hideMark/>
          </w:tcPr>
          <w:p w14:paraId="361B035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w:t>
            </w:r>
          </w:p>
        </w:tc>
        <w:tc>
          <w:tcPr>
            <w:tcW w:w="863" w:type="dxa"/>
            <w:vAlign w:val="center"/>
            <w:hideMark/>
          </w:tcPr>
          <w:p w14:paraId="455B483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225</w:t>
            </w:r>
          </w:p>
        </w:tc>
        <w:tc>
          <w:tcPr>
            <w:tcW w:w="1157" w:type="dxa"/>
            <w:vAlign w:val="center"/>
            <w:hideMark/>
          </w:tcPr>
          <w:p w14:paraId="59ED4CC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425</w:t>
            </w:r>
          </w:p>
        </w:tc>
        <w:tc>
          <w:tcPr>
            <w:tcW w:w="953" w:type="dxa"/>
            <w:vAlign w:val="center"/>
            <w:hideMark/>
          </w:tcPr>
          <w:p w14:paraId="7FA6507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130</w:t>
            </w:r>
          </w:p>
        </w:tc>
        <w:tc>
          <w:tcPr>
            <w:tcW w:w="964" w:type="dxa"/>
            <w:vAlign w:val="center"/>
            <w:hideMark/>
          </w:tcPr>
          <w:p w14:paraId="2A6ADD7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50</w:t>
            </w:r>
          </w:p>
        </w:tc>
        <w:tc>
          <w:tcPr>
            <w:tcW w:w="966" w:type="dxa"/>
            <w:vAlign w:val="center"/>
            <w:hideMark/>
          </w:tcPr>
          <w:p w14:paraId="60BE390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320</w:t>
            </w:r>
          </w:p>
        </w:tc>
        <w:tc>
          <w:tcPr>
            <w:tcW w:w="1128" w:type="dxa"/>
            <w:vAlign w:val="center"/>
            <w:hideMark/>
          </w:tcPr>
          <w:p w14:paraId="7C9DA5F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46F5D7D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627</w:t>
            </w:r>
          </w:p>
        </w:tc>
        <w:tc>
          <w:tcPr>
            <w:tcW w:w="1149" w:type="dxa"/>
            <w:vAlign w:val="center"/>
            <w:hideMark/>
          </w:tcPr>
          <w:p w14:paraId="60653EF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253</w:t>
            </w:r>
          </w:p>
        </w:tc>
      </w:tr>
      <w:tr w:rsidR="00FA1C52" w:rsidRPr="00A91CAC" w14:paraId="47A4ADDD" w14:textId="77777777" w:rsidTr="0016443F">
        <w:trPr>
          <w:trHeight w:val="215"/>
          <w:jc w:val="center"/>
        </w:trPr>
        <w:tc>
          <w:tcPr>
            <w:tcW w:w="860" w:type="dxa"/>
            <w:noWrap/>
            <w:vAlign w:val="center"/>
            <w:hideMark/>
          </w:tcPr>
          <w:p w14:paraId="1E38CC2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w:t>
            </w:r>
          </w:p>
        </w:tc>
        <w:tc>
          <w:tcPr>
            <w:tcW w:w="863" w:type="dxa"/>
            <w:vAlign w:val="center"/>
            <w:hideMark/>
          </w:tcPr>
          <w:p w14:paraId="03FC285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316</w:t>
            </w:r>
          </w:p>
        </w:tc>
        <w:tc>
          <w:tcPr>
            <w:tcW w:w="1157" w:type="dxa"/>
            <w:vAlign w:val="center"/>
            <w:hideMark/>
          </w:tcPr>
          <w:p w14:paraId="7BA4725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132</w:t>
            </w:r>
          </w:p>
        </w:tc>
        <w:tc>
          <w:tcPr>
            <w:tcW w:w="953" w:type="dxa"/>
            <w:vAlign w:val="center"/>
            <w:hideMark/>
          </w:tcPr>
          <w:p w14:paraId="6EC33A2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167</w:t>
            </w:r>
          </w:p>
        </w:tc>
        <w:tc>
          <w:tcPr>
            <w:tcW w:w="964" w:type="dxa"/>
            <w:vAlign w:val="center"/>
            <w:hideMark/>
          </w:tcPr>
          <w:p w14:paraId="529C217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69</w:t>
            </w:r>
          </w:p>
        </w:tc>
        <w:tc>
          <w:tcPr>
            <w:tcW w:w="966" w:type="dxa"/>
            <w:vAlign w:val="center"/>
            <w:hideMark/>
          </w:tcPr>
          <w:p w14:paraId="4ABCF74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480</w:t>
            </w:r>
          </w:p>
        </w:tc>
        <w:tc>
          <w:tcPr>
            <w:tcW w:w="1128" w:type="dxa"/>
            <w:vAlign w:val="center"/>
            <w:hideMark/>
          </w:tcPr>
          <w:p w14:paraId="4E67FE5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1292</w:t>
            </w:r>
          </w:p>
        </w:tc>
        <w:tc>
          <w:tcPr>
            <w:tcW w:w="1149" w:type="dxa"/>
            <w:vAlign w:val="center"/>
            <w:hideMark/>
          </w:tcPr>
          <w:p w14:paraId="06963B3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527</w:t>
            </w:r>
          </w:p>
        </w:tc>
        <w:tc>
          <w:tcPr>
            <w:tcW w:w="1149" w:type="dxa"/>
            <w:vAlign w:val="center"/>
            <w:hideMark/>
          </w:tcPr>
          <w:p w14:paraId="4C6B338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570</w:t>
            </w:r>
          </w:p>
        </w:tc>
      </w:tr>
      <w:tr w:rsidR="00FA1C52" w:rsidRPr="00A91CAC" w14:paraId="16897D40" w14:textId="77777777" w:rsidTr="0016443F">
        <w:trPr>
          <w:trHeight w:val="215"/>
          <w:jc w:val="center"/>
        </w:trPr>
        <w:tc>
          <w:tcPr>
            <w:tcW w:w="860" w:type="dxa"/>
            <w:noWrap/>
            <w:vAlign w:val="center"/>
            <w:hideMark/>
          </w:tcPr>
          <w:p w14:paraId="13AEDFB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w:t>
            </w:r>
          </w:p>
        </w:tc>
        <w:tc>
          <w:tcPr>
            <w:tcW w:w="863" w:type="dxa"/>
            <w:vAlign w:val="center"/>
            <w:hideMark/>
          </w:tcPr>
          <w:p w14:paraId="36CA111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546</w:t>
            </w:r>
          </w:p>
        </w:tc>
        <w:tc>
          <w:tcPr>
            <w:tcW w:w="1157" w:type="dxa"/>
            <w:vAlign w:val="center"/>
            <w:hideMark/>
          </w:tcPr>
          <w:p w14:paraId="00FE07A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721</w:t>
            </w:r>
          </w:p>
        </w:tc>
        <w:tc>
          <w:tcPr>
            <w:tcW w:w="953" w:type="dxa"/>
            <w:vAlign w:val="center"/>
            <w:hideMark/>
          </w:tcPr>
          <w:p w14:paraId="2C7968C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158</w:t>
            </w:r>
          </w:p>
        </w:tc>
        <w:tc>
          <w:tcPr>
            <w:tcW w:w="964" w:type="dxa"/>
            <w:vAlign w:val="center"/>
            <w:hideMark/>
          </w:tcPr>
          <w:p w14:paraId="48B4F6C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48</w:t>
            </w:r>
          </w:p>
        </w:tc>
        <w:tc>
          <w:tcPr>
            <w:tcW w:w="966" w:type="dxa"/>
            <w:vAlign w:val="center"/>
            <w:hideMark/>
          </w:tcPr>
          <w:p w14:paraId="616C11E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740</w:t>
            </w:r>
          </w:p>
        </w:tc>
        <w:tc>
          <w:tcPr>
            <w:tcW w:w="1128" w:type="dxa"/>
            <w:vAlign w:val="center"/>
            <w:hideMark/>
          </w:tcPr>
          <w:p w14:paraId="09F70EA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1546</w:t>
            </w:r>
          </w:p>
        </w:tc>
        <w:tc>
          <w:tcPr>
            <w:tcW w:w="1149" w:type="dxa"/>
            <w:vAlign w:val="center"/>
            <w:hideMark/>
          </w:tcPr>
          <w:p w14:paraId="65FADB3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3633</w:t>
            </w:r>
          </w:p>
        </w:tc>
        <w:tc>
          <w:tcPr>
            <w:tcW w:w="1149" w:type="dxa"/>
            <w:vAlign w:val="center"/>
            <w:hideMark/>
          </w:tcPr>
          <w:p w14:paraId="63B7A03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181</w:t>
            </w:r>
          </w:p>
        </w:tc>
      </w:tr>
      <w:tr w:rsidR="00FA1C52" w:rsidRPr="00A91CAC" w14:paraId="4790CCAD" w14:textId="77777777" w:rsidTr="0016443F">
        <w:trPr>
          <w:trHeight w:val="215"/>
          <w:jc w:val="center"/>
        </w:trPr>
        <w:tc>
          <w:tcPr>
            <w:tcW w:w="860" w:type="dxa"/>
            <w:noWrap/>
            <w:vAlign w:val="center"/>
            <w:hideMark/>
          </w:tcPr>
          <w:p w14:paraId="3396C6F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12</w:t>
            </w:r>
          </w:p>
        </w:tc>
        <w:tc>
          <w:tcPr>
            <w:tcW w:w="863" w:type="dxa"/>
            <w:vAlign w:val="center"/>
            <w:hideMark/>
          </w:tcPr>
          <w:p w14:paraId="3A5C770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236</w:t>
            </w:r>
          </w:p>
        </w:tc>
        <w:tc>
          <w:tcPr>
            <w:tcW w:w="1157" w:type="dxa"/>
            <w:vAlign w:val="center"/>
            <w:hideMark/>
          </w:tcPr>
          <w:p w14:paraId="084E49D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456</w:t>
            </w:r>
          </w:p>
        </w:tc>
        <w:tc>
          <w:tcPr>
            <w:tcW w:w="953" w:type="dxa"/>
            <w:vAlign w:val="center"/>
            <w:hideMark/>
          </w:tcPr>
          <w:p w14:paraId="3E72925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199</w:t>
            </w:r>
          </w:p>
        </w:tc>
        <w:tc>
          <w:tcPr>
            <w:tcW w:w="964" w:type="dxa"/>
            <w:vAlign w:val="center"/>
            <w:hideMark/>
          </w:tcPr>
          <w:p w14:paraId="4C65156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w:t>
            </w:r>
          </w:p>
        </w:tc>
        <w:tc>
          <w:tcPr>
            <w:tcW w:w="966" w:type="dxa"/>
            <w:vAlign w:val="center"/>
            <w:hideMark/>
          </w:tcPr>
          <w:p w14:paraId="5CF21B2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410</w:t>
            </w:r>
          </w:p>
        </w:tc>
        <w:tc>
          <w:tcPr>
            <w:tcW w:w="1128" w:type="dxa"/>
            <w:vAlign w:val="center"/>
            <w:hideMark/>
          </w:tcPr>
          <w:p w14:paraId="4F089D1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446</w:t>
            </w:r>
          </w:p>
        </w:tc>
        <w:tc>
          <w:tcPr>
            <w:tcW w:w="1149" w:type="dxa"/>
            <w:vAlign w:val="center"/>
            <w:hideMark/>
          </w:tcPr>
          <w:p w14:paraId="187FEAE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538</w:t>
            </w:r>
          </w:p>
        </w:tc>
        <w:tc>
          <w:tcPr>
            <w:tcW w:w="1149" w:type="dxa"/>
            <w:vAlign w:val="center"/>
            <w:hideMark/>
          </w:tcPr>
          <w:p w14:paraId="7E636E7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183</w:t>
            </w:r>
          </w:p>
        </w:tc>
      </w:tr>
      <w:tr w:rsidR="00FA1C52" w:rsidRPr="00A91CAC" w14:paraId="4057C7F5" w14:textId="77777777" w:rsidTr="0016443F">
        <w:trPr>
          <w:trHeight w:val="215"/>
          <w:jc w:val="center"/>
        </w:trPr>
        <w:tc>
          <w:tcPr>
            <w:tcW w:w="860" w:type="dxa"/>
            <w:noWrap/>
            <w:vAlign w:val="center"/>
            <w:hideMark/>
          </w:tcPr>
          <w:p w14:paraId="1908EAC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w:t>
            </w:r>
          </w:p>
        </w:tc>
        <w:tc>
          <w:tcPr>
            <w:tcW w:w="863" w:type="dxa"/>
            <w:vAlign w:val="center"/>
            <w:hideMark/>
          </w:tcPr>
          <w:p w14:paraId="0623BDA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212</w:t>
            </w:r>
          </w:p>
        </w:tc>
        <w:tc>
          <w:tcPr>
            <w:tcW w:w="1157" w:type="dxa"/>
            <w:vAlign w:val="center"/>
            <w:hideMark/>
          </w:tcPr>
          <w:p w14:paraId="242F254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376</w:t>
            </w:r>
          </w:p>
        </w:tc>
        <w:tc>
          <w:tcPr>
            <w:tcW w:w="953" w:type="dxa"/>
            <w:vAlign w:val="center"/>
            <w:hideMark/>
          </w:tcPr>
          <w:p w14:paraId="3FB4FEF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66</w:t>
            </w:r>
          </w:p>
        </w:tc>
        <w:tc>
          <w:tcPr>
            <w:tcW w:w="964" w:type="dxa"/>
            <w:vAlign w:val="center"/>
            <w:hideMark/>
          </w:tcPr>
          <w:p w14:paraId="1DA50C3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50</w:t>
            </w:r>
          </w:p>
        </w:tc>
        <w:tc>
          <w:tcPr>
            <w:tcW w:w="966" w:type="dxa"/>
            <w:vAlign w:val="center"/>
            <w:hideMark/>
          </w:tcPr>
          <w:p w14:paraId="5FD34BD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290</w:t>
            </w:r>
          </w:p>
        </w:tc>
        <w:tc>
          <w:tcPr>
            <w:tcW w:w="1128" w:type="dxa"/>
            <w:vAlign w:val="center"/>
            <w:hideMark/>
          </w:tcPr>
          <w:p w14:paraId="48113C1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995</w:t>
            </w:r>
          </w:p>
        </w:tc>
        <w:tc>
          <w:tcPr>
            <w:tcW w:w="1149" w:type="dxa"/>
            <w:vAlign w:val="center"/>
            <w:hideMark/>
          </w:tcPr>
          <w:p w14:paraId="583C098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483</w:t>
            </w:r>
          </w:p>
        </w:tc>
        <w:tc>
          <w:tcPr>
            <w:tcW w:w="1149" w:type="dxa"/>
            <w:vAlign w:val="center"/>
            <w:hideMark/>
          </w:tcPr>
          <w:p w14:paraId="1246C74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125</w:t>
            </w:r>
          </w:p>
        </w:tc>
      </w:tr>
      <w:tr w:rsidR="00FA1C52" w:rsidRPr="00A91CAC" w14:paraId="3B5AA9A5" w14:textId="77777777" w:rsidTr="0016443F">
        <w:trPr>
          <w:trHeight w:val="215"/>
          <w:jc w:val="center"/>
        </w:trPr>
        <w:tc>
          <w:tcPr>
            <w:tcW w:w="860" w:type="dxa"/>
            <w:noWrap/>
            <w:vAlign w:val="center"/>
            <w:hideMark/>
          </w:tcPr>
          <w:p w14:paraId="029EE1B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w:t>
            </w:r>
          </w:p>
        </w:tc>
        <w:tc>
          <w:tcPr>
            <w:tcW w:w="863" w:type="dxa"/>
            <w:vAlign w:val="center"/>
            <w:hideMark/>
          </w:tcPr>
          <w:p w14:paraId="2444F50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636</w:t>
            </w:r>
          </w:p>
        </w:tc>
        <w:tc>
          <w:tcPr>
            <w:tcW w:w="1157" w:type="dxa"/>
            <w:vAlign w:val="center"/>
            <w:hideMark/>
          </w:tcPr>
          <w:p w14:paraId="0479E4F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567</w:t>
            </w:r>
          </w:p>
        </w:tc>
        <w:tc>
          <w:tcPr>
            <w:tcW w:w="953" w:type="dxa"/>
            <w:vAlign w:val="center"/>
            <w:hideMark/>
          </w:tcPr>
          <w:p w14:paraId="5350CDA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391</w:t>
            </w:r>
          </w:p>
        </w:tc>
        <w:tc>
          <w:tcPr>
            <w:tcW w:w="964" w:type="dxa"/>
            <w:vAlign w:val="center"/>
            <w:hideMark/>
          </w:tcPr>
          <w:p w14:paraId="5DEDC91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101</w:t>
            </w:r>
          </w:p>
        </w:tc>
        <w:tc>
          <w:tcPr>
            <w:tcW w:w="966" w:type="dxa"/>
            <w:vAlign w:val="center"/>
            <w:hideMark/>
          </w:tcPr>
          <w:p w14:paraId="06497B1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1140</w:t>
            </w:r>
          </w:p>
        </w:tc>
        <w:tc>
          <w:tcPr>
            <w:tcW w:w="1128" w:type="dxa"/>
            <w:vAlign w:val="center"/>
            <w:hideMark/>
          </w:tcPr>
          <w:p w14:paraId="4C04BAA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3784</w:t>
            </w:r>
          </w:p>
        </w:tc>
        <w:tc>
          <w:tcPr>
            <w:tcW w:w="1149" w:type="dxa"/>
            <w:vAlign w:val="center"/>
            <w:hideMark/>
          </w:tcPr>
          <w:p w14:paraId="6C78D46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1408</w:t>
            </w:r>
          </w:p>
        </w:tc>
        <w:tc>
          <w:tcPr>
            <w:tcW w:w="1149" w:type="dxa"/>
            <w:vAlign w:val="center"/>
            <w:hideMark/>
          </w:tcPr>
          <w:p w14:paraId="727987C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3053</w:t>
            </w:r>
          </w:p>
        </w:tc>
      </w:tr>
      <w:tr w:rsidR="00FA1C52" w:rsidRPr="00A91CAC" w14:paraId="6E9EE526" w14:textId="77777777" w:rsidTr="0016443F">
        <w:trPr>
          <w:trHeight w:val="215"/>
          <w:jc w:val="center"/>
        </w:trPr>
        <w:tc>
          <w:tcPr>
            <w:tcW w:w="860" w:type="dxa"/>
            <w:noWrap/>
            <w:vAlign w:val="center"/>
            <w:hideMark/>
          </w:tcPr>
          <w:p w14:paraId="202AFC6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15</w:t>
            </w:r>
          </w:p>
        </w:tc>
        <w:tc>
          <w:tcPr>
            <w:tcW w:w="863" w:type="dxa"/>
            <w:vAlign w:val="center"/>
            <w:hideMark/>
          </w:tcPr>
          <w:p w14:paraId="2C20DC1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436</w:t>
            </w:r>
          </w:p>
        </w:tc>
        <w:tc>
          <w:tcPr>
            <w:tcW w:w="1157" w:type="dxa"/>
            <w:vAlign w:val="center"/>
            <w:hideMark/>
          </w:tcPr>
          <w:p w14:paraId="03A964A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543</w:t>
            </w:r>
          </w:p>
        </w:tc>
        <w:tc>
          <w:tcPr>
            <w:tcW w:w="953" w:type="dxa"/>
            <w:vAlign w:val="center"/>
            <w:hideMark/>
          </w:tcPr>
          <w:p w14:paraId="1487613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137</w:t>
            </w:r>
          </w:p>
        </w:tc>
        <w:tc>
          <w:tcPr>
            <w:tcW w:w="964" w:type="dxa"/>
            <w:vAlign w:val="center"/>
            <w:hideMark/>
          </w:tcPr>
          <w:p w14:paraId="28AA43B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57</w:t>
            </w:r>
          </w:p>
        </w:tc>
        <w:tc>
          <w:tcPr>
            <w:tcW w:w="966" w:type="dxa"/>
            <w:vAlign w:val="center"/>
            <w:hideMark/>
          </w:tcPr>
          <w:p w14:paraId="26F3B1A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730</w:t>
            </w:r>
          </w:p>
        </w:tc>
        <w:tc>
          <w:tcPr>
            <w:tcW w:w="1128" w:type="dxa"/>
            <w:vAlign w:val="center"/>
            <w:hideMark/>
          </w:tcPr>
          <w:p w14:paraId="6DF3DB3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3F2CBA1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727</w:t>
            </w:r>
          </w:p>
        </w:tc>
        <w:tc>
          <w:tcPr>
            <w:tcW w:w="1149" w:type="dxa"/>
            <w:vAlign w:val="center"/>
            <w:hideMark/>
          </w:tcPr>
          <w:p w14:paraId="31ED108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973</w:t>
            </w:r>
          </w:p>
        </w:tc>
      </w:tr>
      <w:tr w:rsidR="00FA1C52" w:rsidRPr="00A91CAC" w14:paraId="610B8F55" w14:textId="77777777" w:rsidTr="0016443F">
        <w:trPr>
          <w:trHeight w:val="215"/>
          <w:jc w:val="center"/>
        </w:trPr>
        <w:tc>
          <w:tcPr>
            <w:tcW w:w="860" w:type="dxa"/>
            <w:noWrap/>
            <w:vAlign w:val="center"/>
            <w:hideMark/>
          </w:tcPr>
          <w:p w14:paraId="60C9DD2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w:t>
            </w:r>
          </w:p>
        </w:tc>
        <w:tc>
          <w:tcPr>
            <w:tcW w:w="863" w:type="dxa"/>
            <w:vAlign w:val="center"/>
            <w:hideMark/>
          </w:tcPr>
          <w:p w14:paraId="3B365F9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293</w:t>
            </w:r>
          </w:p>
        </w:tc>
        <w:tc>
          <w:tcPr>
            <w:tcW w:w="1157" w:type="dxa"/>
            <w:vAlign w:val="center"/>
            <w:hideMark/>
          </w:tcPr>
          <w:p w14:paraId="2FFCDFD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172</w:t>
            </w:r>
          </w:p>
        </w:tc>
        <w:tc>
          <w:tcPr>
            <w:tcW w:w="953" w:type="dxa"/>
            <w:vAlign w:val="center"/>
            <w:hideMark/>
          </w:tcPr>
          <w:p w14:paraId="132434B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174</w:t>
            </w:r>
          </w:p>
        </w:tc>
        <w:tc>
          <w:tcPr>
            <w:tcW w:w="964" w:type="dxa"/>
            <w:vAlign w:val="center"/>
            <w:hideMark/>
          </w:tcPr>
          <w:p w14:paraId="6F0722C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82</w:t>
            </w:r>
          </w:p>
        </w:tc>
        <w:tc>
          <w:tcPr>
            <w:tcW w:w="966" w:type="dxa"/>
            <w:vAlign w:val="center"/>
            <w:hideMark/>
          </w:tcPr>
          <w:p w14:paraId="7FCD0A8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430</w:t>
            </w:r>
          </w:p>
        </w:tc>
        <w:tc>
          <w:tcPr>
            <w:tcW w:w="1128" w:type="dxa"/>
            <w:vAlign w:val="center"/>
            <w:hideMark/>
          </w:tcPr>
          <w:p w14:paraId="78198A5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06DE5AA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717</w:t>
            </w:r>
          </w:p>
        </w:tc>
        <w:tc>
          <w:tcPr>
            <w:tcW w:w="1149" w:type="dxa"/>
            <w:vAlign w:val="center"/>
            <w:hideMark/>
          </w:tcPr>
          <w:p w14:paraId="1B492B3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441</w:t>
            </w:r>
          </w:p>
        </w:tc>
      </w:tr>
      <w:tr w:rsidR="00FA1C52" w:rsidRPr="00A91CAC" w14:paraId="40F662BC" w14:textId="77777777" w:rsidTr="0016443F">
        <w:trPr>
          <w:trHeight w:val="215"/>
          <w:jc w:val="center"/>
        </w:trPr>
        <w:tc>
          <w:tcPr>
            <w:tcW w:w="860" w:type="dxa"/>
            <w:noWrap/>
            <w:vAlign w:val="center"/>
            <w:hideMark/>
          </w:tcPr>
          <w:p w14:paraId="13868C1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w:t>
            </w:r>
          </w:p>
        </w:tc>
        <w:tc>
          <w:tcPr>
            <w:tcW w:w="863" w:type="dxa"/>
            <w:vAlign w:val="center"/>
            <w:hideMark/>
          </w:tcPr>
          <w:p w14:paraId="2BBA256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486</w:t>
            </w:r>
          </w:p>
        </w:tc>
        <w:tc>
          <w:tcPr>
            <w:tcW w:w="1157" w:type="dxa"/>
            <w:vAlign w:val="center"/>
            <w:hideMark/>
          </w:tcPr>
          <w:p w14:paraId="1F38C2D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301</w:t>
            </w:r>
          </w:p>
        </w:tc>
        <w:tc>
          <w:tcPr>
            <w:tcW w:w="953" w:type="dxa"/>
            <w:vAlign w:val="center"/>
            <w:hideMark/>
          </w:tcPr>
          <w:p w14:paraId="5F97B2A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140</w:t>
            </w:r>
          </w:p>
        </w:tc>
        <w:tc>
          <w:tcPr>
            <w:tcW w:w="964" w:type="dxa"/>
            <w:vAlign w:val="center"/>
            <w:hideMark/>
          </w:tcPr>
          <w:p w14:paraId="59AEB1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w:t>
            </w:r>
          </w:p>
        </w:tc>
        <w:tc>
          <w:tcPr>
            <w:tcW w:w="966" w:type="dxa"/>
            <w:vAlign w:val="center"/>
            <w:hideMark/>
          </w:tcPr>
          <w:p w14:paraId="1DE4F15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760</w:t>
            </w:r>
          </w:p>
        </w:tc>
        <w:tc>
          <w:tcPr>
            <w:tcW w:w="1128" w:type="dxa"/>
            <w:vAlign w:val="center"/>
            <w:hideMark/>
          </w:tcPr>
          <w:p w14:paraId="730C002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2E6EDF0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854</w:t>
            </w:r>
          </w:p>
        </w:tc>
        <w:tc>
          <w:tcPr>
            <w:tcW w:w="1149" w:type="dxa"/>
            <w:vAlign w:val="center"/>
            <w:hideMark/>
          </w:tcPr>
          <w:p w14:paraId="6E6F5AA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536</w:t>
            </w:r>
          </w:p>
        </w:tc>
      </w:tr>
      <w:tr w:rsidR="00FA1C52" w:rsidRPr="00A91CAC" w14:paraId="4702FF11" w14:textId="77777777" w:rsidTr="0016443F">
        <w:trPr>
          <w:trHeight w:val="215"/>
          <w:jc w:val="center"/>
        </w:trPr>
        <w:tc>
          <w:tcPr>
            <w:tcW w:w="860" w:type="dxa"/>
            <w:noWrap/>
            <w:vAlign w:val="center"/>
            <w:hideMark/>
          </w:tcPr>
          <w:p w14:paraId="47368FA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w:t>
            </w:r>
          </w:p>
        </w:tc>
        <w:tc>
          <w:tcPr>
            <w:tcW w:w="863" w:type="dxa"/>
            <w:vAlign w:val="center"/>
            <w:hideMark/>
          </w:tcPr>
          <w:p w14:paraId="1331CCD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936</w:t>
            </w:r>
          </w:p>
        </w:tc>
        <w:tc>
          <w:tcPr>
            <w:tcW w:w="1157" w:type="dxa"/>
            <w:vAlign w:val="center"/>
            <w:hideMark/>
          </w:tcPr>
          <w:p w14:paraId="788C1F6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531</w:t>
            </w:r>
          </w:p>
        </w:tc>
        <w:tc>
          <w:tcPr>
            <w:tcW w:w="953" w:type="dxa"/>
            <w:vAlign w:val="center"/>
            <w:hideMark/>
          </w:tcPr>
          <w:p w14:paraId="329DC7A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261</w:t>
            </w:r>
          </w:p>
        </w:tc>
        <w:tc>
          <w:tcPr>
            <w:tcW w:w="964" w:type="dxa"/>
            <w:vAlign w:val="center"/>
            <w:hideMark/>
          </w:tcPr>
          <w:p w14:paraId="6A020B1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72</w:t>
            </w:r>
          </w:p>
        </w:tc>
        <w:tc>
          <w:tcPr>
            <w:tcW w:w="966" w:type="dxa"/>
            <w:vAlign w:val="center"/>
            <w:hideMark/>
          </w:tcPr>
          <w:p w14:paraId="6B7069F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1210</w:t>
            </w:r>
          </w:p>
        </w:tc>
        <w:tc>
          <w:tcPr>
            <w:tcW w:w="1128" w:type="dxa"/>
            <w:vAlign w:val="center"/>
            <w:hideMark/>
          </w:tcPr>
          <w:p w14:paraId="529EF9A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1412</w:t>
            </w:r>
          </w:p>
        </w:tc>
        <w:tc>
          <w:tcPr>
            <w:tcW w:w="1149" w:type="dxa"/>
            <w:vAlign w:val="center"/>
            <w:hideMark/>
          </w:tcPr>
          <w:p w14:paraId="37DD824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2393</w:t>
            </w:r>
          </w:p>
        </w:tc>
        <w:tc>
          <w:tcPr>
            <w:tcW w:w="1149" w:type="dxa"/>
            <w:vAlign w:val="center"/>
            <w:hideMark/>
          </w:tcPr>
          <w:p w14:paraId="47DB66C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281</w:t>
            </w:r>
          </w:p>
        </w:tc>
      </w:tr>
      <w:tr w:rsidR="00FA1C52" w:rsidRPr="00A91CAC" w14:paraId="37BA8087" w14:textId="77777777" w:rsidTr="0016443F">
        <w:trPr>
          <w:trHeight w:val="215"/>
          <w:jc w:val="center"/>
        </w:trPr>
        <w:tc>
          <w:tcPr>
            <w:tcW w:w="860" w:type="dxa"/>
            <w:noWrap/>
            <w:vAlign w:val="center"/>
            <w:hideMark/>
          </w:tcPr>
          <w:p w14:paraId="5900050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w:t>
            </w:r>
          </w:p>
        </w:tc>
        <w:tc>
          <w:tcPr>
            <w:tcW w:w="863" w:type="dxa"/>
            <w:vAlign w:val="center"/>
            <w:hideMark/>
          </w:tcPr>
          <w:p w14:paraId="70CE56F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563</w:t>
            </w:r>
          </w:p>
        </w:tc>
        <w:tc>
          <w:tcPr>
            <w:tcW w:w="1157" w:type="dxa"/>
            <w:vAlign w:val="center"/>
            <w:hideMark/>
          </w:tcPr>
          <w:p w14:paraId="36EBA8C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320</w:t>
            </w:r>
          </w:p>
        </w:tc>
        <w:tc>
          <w:tcPr>
            <w:tcW w:w="953" w:type="dxa"/>
            <w:vAlign w:val="center"/>
            <w:hideMark/>
          </w:tcPr>
          <w:p w14:paraId="09B7EDE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244</w:t>
            </w:r>
          </w:p>
        </w:tc>
        <w:tc>
          <w:tcPr>
            <w:tcW w:w="964" w:type="dxa"/>
            <w:vAlign w:val="center"/>
            <w:hideMark/>
          </w:tcPr>
          <w:p w14:paraId="702FB06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104</w:t>
            </w:r>
          </w:p>
        </w:tc>
        <w:tc>
          <w:tcPr>
            <w:tcW w:w="966" w:type="dxa"/>
            <w:vAlign w:val="center"/>
            <w:hideMark/>
          </w:tcPr>
          <w:p w14:paraId="708F63A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1120</w:t>
            </w:r>
          </w:p>
        </w:tc>
        <w:tc>
          <w:tcPr>
            <w:tcW w:w="1128" w:type="dxa"/>
            <w:vAlign w:val="center"/>
            <w:hideMark/>
          </w:tcPr>
          <w:p w14:paraId="47EF618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2172</w:t>
            </w:r>
          </w:p>
        </w:tc>
        <w:tc>
          <w:tcPr>
            <w:tcW w:w="1149" w:type="dxa"/>
            <w:vAlign w:val="center"/>
            <w:hideMark/>
          </w:tcPr>
          <w:p w14:paraId="457D39C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971</w:t>
            </w:r>
          </w:p>
        </w:tc>
        <w:tc>
          <w:tcPr>
            <w:tcW w:w="1149" w:type="dxa"/>
            <w:vAlign w:val="center"/>
            <w:hideMark/>
          </w:tcPr>
          <w:p w14:paraId="701D866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324</w:t>
            </w:r>
          </w:p>
        </w:tc>
      </w:tr>
      <w:tr w:rsidR="00FA1C52" w:rsidRPr="00A91CAC" w14:paraId="6CB6BB1D" w14:textId="77777777" w:rsidTr="0016443F">
        <w:trPr>
          <w:trHeight w:val="215"/>
          <w:jc w:val="center"/>
        </w:trPr>
        <w:tc>
          <w:tcPr>
            <w:tcW w:w="860" w:type="dxa"/>
            <w:noWrap/>
            <w:vAlign w:val="center"/>
            <w:hideMark/>
          </w:tcPr>
          <w:p w14:paraId="08E183C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20</w:t>
            </w:r>
          </w:p>
        </w:tc>
        <w:tc>
          <w:tcPr>
            <w:tcW w:w="863" w:type="dxa"/>
            <w:vAlign w:val="center"/>
            <w:hideMark/>
          </w:tcPr>
          <w:p w14:paraId="4E8A114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686</w:t>
            </w:r>
          </w:p>
        </w:tc>
        <w:tc>
          <w:tcPr>
            <w:tcW w:w="1157" w:type="dxa"/>
            <w:vAlign w:val="center"/>
            <w:hideMark/>
          </w:tcPr>
          <w:p w14:paraId="21C4FD4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786</w:t>
            </w:r>
          </w:p>
        </w:tc>
        <w:tc>
          <w:tcPr>
            <w:tcW w:w="953" w:type="dxa"/>
            <w:vAlign w:val="center"/>
            <w:hideMark/>
          </w:tcPr>
          <w:p w14:paraId="1D3445C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237</w:t>
            </w:r>
          </w:p>
        </w:tc>
        <w:tc>
          <w:tcPr>
            <w:tcW w:w="964" w:type="dxa"/>
            <w:vAlign w:val="center"/>
            <w:hideMark/>
          </w:tcPr>
          <w:p w14:paraId="7965F91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91</w:t>
            </w:r>
          </w:p>
        </w:tc>
        <w:tc>
          <w:tcPr>
            <w:tcW w:w="966" w:type="dxa"/>
            <w:vAlign w:val="center"/>
            <w:hideMark/>
          </w:tcPr>
          <w:p w14:paraId="58112B9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1160</w:t>
            </w:r>
          </w:p>
        </w:tc>
        <w:tc>
          <w:tcPr>
            <w:tcW w:w="1128" w:type="dxa"/>
            <w:vAlign w:val="center"/>
            <w:hideMark/>
          </w:tcPr>
          <w:p w14:paraId="25C10F4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1340</w:t>
            </w:r>
          </w:p>
        </w:tc>
        <w:tc>
          <w:tcPr>
            <w:tcW w:w="1149" w:type="dxa"/>
            <w:vAlign w:val="center"/>
            <w:hideMark/>
          </w:tcPr>
          <w:p w14:paraId="7A72DF3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1738</w:t>
            </w:r>
          </w:p>
        </w:tc>
        <w:tc>
          <w:tcPr>
            <w:tcW w:w="1149" w:type="dxa"/>
            <w:vAlign w:val="center"/>
            <w:hideMark/>
          </w:tcPr>
          <w:p w14:paraId="23EA406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274</w:t>
            </w:r>
          </w:p>
        </w:tc>
      </w:tr>
      <w:tr w:rsidR="00FA1C52" w:rsidRPr="00A91CAC" w14:paraId="025377FB" w14:textId="77777777" w:rsidTr="0016443F">
        <w:trPr>
          <w:trHeight w:val="215"/>
          <w:jc w:val="center"/>
        </w:trPr>
        <w:tc>
          <w:tcPr>
            <w:tcW w:w="860" w:type="dxa"/>
            <w:noWrap/>
            <w:vAlign w:val="center"/>
            <w:hideMark/>
          </w:tcPr>
          <w:p w14:paraId="39352AB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w:t>
            </w:r>
          </w:p>
        </w:tc>
        <w:tc>
          <w:tcPr>
            <w:tcW w:w="863" w:type="dxa"/>
            <w:vAlign w:val="center"/>
            <w:hideMark/>
          </w:tcPr>
          <w:p w14:paraId="47B5816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403</w:t>
            </w:r>
          </w:p>
        </w:tc>
        <w:tc>
          <w:tcPr>
            <w:tcW w:w="1157" w:type="dxa"/>
            <w:vAlign w:val="center"/>
            <w:hideMark/>
          </w:tcPr>
          <w:p w14:paraId="1931559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197</w:t>
            </w:r>
          </w:p>
        </w:tc>
        <w:tc>
          <w:tcPr>
            <w:tcW w:w="953" w:type="dxa"/>
            <w:vAlign w:val="center"/>
            <w:hideMark/>
          </w:tcPr>
          <w:p w14:paraId="14AD0BD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124</w:t>
            </w:r>
          </w:p>
        </w:tc>
        <w:tc>
          <w:tcPr>
            <w:tcW w:w="964" w:type="dxa"/>
            <w:vAlign w:val="center"/>
            <w:hideMark/>
          </w:tcPr>
          <w:p w14:paraId="4DAB573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w:t>
            </w:r>
          </w:p>
        </w:tc>
        <w:tc>
          <w:tcPr>
            <w:tcW w:w="966" w:type="dxa"/>
            <w:vAlign w:val="center"/>
            <w:hideMark/>
          </w:tcPr>
          <w:p w14:paraId="413D062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750</w:t>
            </w:r>
          </w:p>
        </w:tc>
        <w:tc>
          <w:tcPr>
            <w:tcW w:w="1128" w:type="dxa"/>
            <w:vAlign w:val="center"/>
            <w:hideMark/>
          </w:tcPr>
          <w:p w14:paraId="5D231DE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3521</w:t>
            </w:r>
          </w:p>
        </w:tc>
        <w:tc>
          <w:tcPr>
            <w:tcW w:w="1149" w:type="dxa"/>
            <w:vAlign w:val="center"/>
            <w:hideMark/>
          </w:tcPr>
          <w:p w14:paraId="273FF9A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733</w:t>
            </w:r>
          </w:p>
        </w:tc>
        <w:tc>
          <w:tcPr>
            <w:tcW w:w="1149" w:type="dxa"/>
            <w:vAlign w:val="center"/>
            <w:hideMark/>
          </w:tcPr>
          <w:p w14:paraId="5C59F68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1826</w:t>
            </w:r>
          </w:p>
        </w:tc>
      </w:tr>
      <w:tr w:rsidR="00FA1C52" w:rsidRPr="00A91CAC" w14:paraId="3889F358" w14:textId="77777777" w:rsidTr="0016443F">
        <w:trPr>
          <w:trHeight w:val="215"/>
          <w:jc w:val="center"/>
        </w:trPr>
        <w:tc>
          <w:tcPr>
            <w:tcW w:w="860" w:type="dxa"/>
            <w:noWrap/>
            <w:vAlign w:val="center"/>
            <w:hideMark/>
          </w:tcPr>
          <w:p w14:paraId="572E90F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22</w:t>
            </w:r>
          </w:p>
        </w:tc>
        <w:tc>
          <w:tcPr>
            <w:tcW w:w="863" w:type="dxa"/>
            <w:vAlign w:val="center"/>
            <w:hideMark/>
          </w:tcPr>
          <w:p w14:paraId="307CBAE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722</w:t>
            </w:r>
          </w:p>
        </w:tc>
        <w:tc>
          <w:tcPr>
            <w:tcW w:w="1157" w:type="dxa"/>
            <w:vAlign w:val="center"/>
            <w:hideMark/>
          </w:tcPr>
          <w:p w14:paraId="3C1A6EC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454</w:t>
            </w:r>
          </w:p>
        </w:tc>
        <w:tc>
          <w:tcPr>
            <w:tcW w:w="953" w:type="dxa"/>
            <w:vAlign w:val="center"/>
            <w:hideMark/>
          </w:tcPr>
          <w:p w14:paraId="5D19B49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228</w:t>
            </w:r>
          </w:p>
        </w:tc>
        <w:tc>
          <w:tcPr>
            <w:tcW w:w="964" w:type="dxa"/>
            <w:vAlign w:val="center"/>
            <w:hideMark/>
          </w:tcPr>
          <w:p w14:paraId="3E320A4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67</w:t>
            </w:r>
          </w:p>
        </w:tc>
        <w:tc>
          <w:tcPr>
            <w:tcW w:w="966" w:type="dxa"/>
            <w:vAlign w:val="center"/>
            <w:hideMark/>
          </w:tcPr>
          <w:p w14:paraId="20C2191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660</w:t>
            </w:r>
          </w:p>
        </w:tc>
        <w:tc>
          <w:tcPr>
            <w:tcW w:w="1128" w:type="dxa"/>
            <w:vAlign w:val="center"/>
            <w:hideMark/>
          </w:tcPr>
          <w:p w14:paraId="51488CF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829</w:t>
            </w:r>
          </w:p>
        </w:tc>
        <w:tc>
          <w:tcPr>
            <w:tcW w:w="1149" w:type="dxa"/>
            <w:vAlign w:val="center"/>
            <w:hideMark/>
          </w:tcPr>
          <w:p w14:paraId="6755FB1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2121</w:t>
            </w:r>
          </w:p>
        </w:tc>
        <w:tc>
          <w:tcPr>
            <w:tcW w:w="1149" w:type="dxa"/>
            <w:vAlign w:val="center"/>
            <w:hideMark/>
          </w:tcPr>
          <w:p w14:paraId="688E5CC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483</w:t>
            </w:r>
          </w:p>
        </w:tc>
      </w:tr>
      <w:tr w:rsidR="00FA1C52" w:rsidRPr="00A91CAC" w14:paraId="032A2AA9" w14:textId="77777777" w:rsidTr="0016443F">
        <w:trPr>
          <w:trHeight w:val="215"/>
          <w:jc w:val="center"/>
        </w:trPr>
        <w:tc>
          <w:tcPr>
            <w:tcW w:w="860" w:type="dxa"/>
            <w:noWrap/>
            <w:vAlign w:val="center"/>
            <w:hideMark/>
          </w:tcPr>
          <w:p w14:paraId="1F49418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23</w:t>
            </w:r>
          </w:p>
        </w:tc>
        <w:tc>
          <w:tcPr>
            <w:tcW w:w="863" w:type="dxa"/>
            <w:vAlign w:val="center"/>
            <w:hideMark/>
          </w:tcPr>
          <w:p w14:paraId="5863814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301</w:t>
            </w:r>
          </w:p>
        </w:tc>
        <w:tc>
          <w:tcPr>
            <w:tcW w:w="1157" w:type="dxa"/>
            <w:vAlign w:val="center"/>
            <w:hideMark/>
          </w:tcPr>
          <w:p w14:paraId="7C6270B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189</w:t>
            </w:r>
          </w:p>
        </w:tc>
        <w:tc>
          <w:tcPr>
            <w:tcW w:w="953" w:type="dxa"/>
            <w:vAlign w:val="center"/>
            <w:hideMark/>
          </w:tcPr>
          <w:p w14:paraId="678A9E4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101</w:t>
            </w:r>
          </w:p>
        </w:tc>
        <w:tc>
          <w:tcPr>
            <w:tcW w:w="964" w:type="dxa"/>
            <w:vAlign w:val="center"/>
            <w:hideMark/>
          </w:tcPr>
          <w:p w14:paraId="4BE6F16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25</w:t>
            </w:r>
          </w:p>
        </w:tc>
        <w:tc>
          <w:tcPr>
            <w:tcW w:w="966" w:type="dxa"/>
            <w:vAlign w:val="center"/>
            <w:hideMark/>
          </w:tcPr>
          <w:p w14:paraId="75C877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550</w:t>
            </w:r>
          </w:p>
        </w:tc>
        <w:tc>
          <w:tcPr>
            <w:tcW w:w="1128" w:type="dxa"/>
            <w:vAlign w:val="center"/>
            <w:hideMark/>
          </w:tcPr>
          <w:p w14:paraId="26A5FCF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48E5E32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529</w:t>
            </w:r>
          </w:p>
        </w:tc>
        <w:tc>
          <w:tcPr>
            <w:tcW w:w="1149" w:type="dxa"/>
            <w:vAlign w:val="center"/>
            <w:hideMark/>
          </w:tcPr>
          <w:p w14:paraId="3647FF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283</w:t>
            </w:r>
          </w:p>
        </w:tc>
      </w:tr>
      <w:tr w:rsidR="00FA1C52" w:rsidRPr="00A91CAC" w14:paraId="3A572AB9" w14:textId="77777777" w:rsidTr="0016443F">
        <w:trPr>
          <w:trHeight w:val="215"/>
          <w:jc w:val="center"/>
        </w:trPr>
        <w:tc>
          <w:tcPr>
            <w:tcW w:w="860" w:type="dxa"/>
            <w:noWrap/>
            <w:vAlign w:val="center"/>
            <w:hideMark/>
          </w:tcPr>
          <w:p w14:paraId="03B34FB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24</w:t>
            </w:r>
          </w:p>
        </w:tc>
        <w:tc>
          <w:tcPr>
            <w:tcW w:w="863" w:type="dxa"/>
            <w:vAlign w:val="center"/>
            <w:hideMark/>
          </w:tcPr>
          <w:p w14:paraId="1104F8E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574</w:t>
            </w:r>
          </w:p>
        </w:tc>
        <w:tc>
          <w:tcPr>
            <w:tcW w:w="1157" w:type="dxa"/>
            <w:vAlign w:val="center"/>
            <w:hideMark/>
          </w:tcPr>
          <w:p w14:paraId="06CE220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275</w:t>
            </w:r>
          </w:p>
        </w:tc>
        <w:tc>
          <w:tcPr>
            <w:tcW w:w="953" w:type="dxa"/>
            <w:vAlign w:val="center"/>
            <w:hideMark/>
          </w:tcPr>
          <w:p w14:paraId="2CFB7EB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209</w:t>
            </w:r>
          </w:p>
        </w:tc>
        <w:tc>
          <w:tcPr>
            <w:tcW w:w="964" w:type="dxa"/>
            <w:vAlign w:val="center"/>
            <w:hideMark/>
          </w:tcPr>
          <w:p w14:paraId="47399F8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58</w:t>
            </w:r>
          </w:p>
        </w:tc>
        <w:tc>
          <w:tcPr>
            <w:tcW w:w="966" w:type="dxa"/>
            <w:vAlign w:val="center"/>
            <w:hideMark/>
          </w:tcPr>
          <w:p w14:paraId="08A9696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1030</w:t>
            </w:r>
          </w:p>
        </w:tc>
        <w:tc>
          <w:tcPr>
            <w:tcW w:w="1128" w:type="dxa"/>
            <w:vAlign w:val="center"/>
            <w:hideMark/>
          </w:tcPr>
          <w:p w14:paraId="663D598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1406</w:t>
            </w:r>
          </w:p>
        </w:tc>
        <w:tc>
          <w:tcPr>
            <w:tcW w:w="1149" w:type="dxa"/>
            <w:vAlign w:val="center"/>
            <w:hideMark/>
          </w:tcPr>
          <w:p w14:paraId="5A9F6F7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990</w:t>
            </w:r>
          </w:p>
        </w:tc>
        <w:tc>
          <w:tcPr>
            <w:tcW w:w="1149" w:type="dxa"/>
            <w:vAlign w:val="center"/>
            <w:hideMark/>
          </w:tcPr>
          <w:p w14:paraId="318444F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280</w:t>
            </w:r>
          </w:p>
        </w:tc>
      </w:tr>
      <w:tr w:rsidR="00FA1C52" w:rsidRPr="00A91CAC" w14:paraId="40FD3E6C" w14:textId="77777777" w:rsidTr="0016443F">
        <w:trPr>
          <w:trHeight w:val="215"/>
          <w:jc w:val="center"/>
        </w:trPr>
        <w:tc>
          <w:tcPr>
            <w:tcW w:w="860" w:type="dxa"/>
            <w:noWrap/>
            <w:vAlign w:val="center"/>
            <w:hideMark/>
          </w:tcPr>
          <w:p w14:paraId="3D0ED75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25</w:t>
            </w:r>
          </w:p>
        </w:tc>
        <w:tc>
          <w:tcPr>
            <w:tcW w:w="863" w:type="dxa"/>
            <w:vAlign w:val="center"/>
            <w:hideMark/>
          </w:tcPr>
          <w:p w14:paraId="7D691B0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902</w:t>
            </w:r>
          </w:p>
        </w:tc>
        <w:tc>
          <w:tcPr>
            <w:tcW w:w="1157" w:type="dxa"/>
            <w:vAlign w:val="center"/>
            <w:hideMark/>
          </w:tcPr>
          <w:p w14:paraId="443E81E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423</w:t>
            </w:r>
          </w:p>
        </w:tc>
        <w:tc>
          <w:tcPr>
            <w:tcW w:w="953" w:type="dxa"/>
            <w:vAlign w:val="center"/>
            <w:hideMark/>
          </w:tcPr>
          <w:p w14:paraId="2D0A7B1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253</w:t>
            </w:r>
          </w:p>
        </w:tc>
        <w:tc>
          <w:tcPr>
            <w:tcW w:w="964" w:type="dxa"/>
            <w:vAlign w:val="center"/>
            <w:hideMark/>
          </w:tcPr>
          <w:p w14:paraId="062225F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85</w:t>
            </w:r>
          </w:p>
        </w:tc>
        <w:tc>
          <w:tcPr>
            <w:tcW w:w="966" w:type="dxa"/>
            <w:vAlign w:val="center"/>
            <w:hideMark/>
          </w:tcPr>
          <w:p w14:paraId="67161B3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1680</w:t>
            </w:r>
          </w:p>
        </w:tc>
        <w:tc>
          <w:tcPr>
            <w:tcW w:w="1128" w:type="dxa"/>
            <w:vAlign w:val="center"/>
            <w:hideMark/>
          </w:tcPr>
          <w:p w14:paraId="561EDB3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1503</w:t>
            </w:r>
          </w:p>
        </w:tc>
        <w:tc>
          <w:tcPr>
            <w:tcW w:w="1149" w:type="dxa"/>
            <w:vAlign w:val="center"/>
            <w:hideMark/>
          </w:tcPr>
          <w:p w14:paraId="78CC4C0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2836</w:t>
            </w:r>
          </w:p>
        </w:tc>
        <w:tc>
          <w:tcPr>
            <w:tcW w:w="1149" w:type="dxa"/>
            <w:vAlign w:val="center"/>
            <w:hideMark/>
          </w:tcPr>
          <w:p w14:paraId="508CB4B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217</w:t>
            </w:r>
          </w:p>
        </w:tc>
      </w:tr>
      <w:tr w:rsidR="00FA1C52" w:rsidRPr="00A91CAC" w14:paraId="539B969B" w14:textId="77777777" w:rsidTr="0016443F">
        <w:trPr>
          <w:trHeight w:val="215"/>
          <w:jc w:val="center"/>
        </w:trPr>
        <w:tc>
          <w:tcPr>
            <w:tcW w:w="860" w:type="dxa"/>
            <w:noWrap/>
            <w:vAlign w:val="center"/>
            <w:hideMark/>
          </w:tcPr>
          <w:p w14:paraId="4E5097B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26</w:t>
            </w:r>
          </w:p>
        </w:tc>
        <w:tc>
          <w:tcPr>
            <w:tcW w:w="863" w:type="dxa"/>
            <w:vAlign w:val="center"/>
            <w:hideMark/>
          </w:tcPr>
          <w:p w14:paraId="04D82EB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410</w:t>
            </w:r>
          </w:p>
        </w:tc>
        <w:tc>
          <w:tcPr>
            <w:tcW w:w="1157" w:type="dxa"/>
            <w:vAlign w:val="center"/>
            <w:hideMark/>
          </w:tcPr>
          <w:p w14:paraId="74847B3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186</w:t>
            </w:r>
          </w:p>
        </w:tc>
        <w:tc>
          <w:tcPr>
            <w:tcW w:w="953" w:type="dxa"/>
            <w:vAlign w:val="center"/>
            <w:hideMark/>
          </w:tcPr>
          <w:p w14:paraId="1977E64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254</w:t>
            </w:r>
          </w:p>
        </w:tc>
        <w:tc>
          <w:tcPr>
            <w:tcW w:w="964" w:type="dxa"/>
            <w:vAlign w:val="center"/>
            <w:hideMark/>
          </w:tcPr>
          <w:p w14:paraId="27CA81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96</w:t>
            </w:r>
          </w:p>
        </w:tc>
        <w:tc>
          <w:tcPr>
            <w:tcW w:w="966" w:type="dxa"/>
            <w:vAlign w:val="center"/>
            <w:hideMark/>
          </w:tcPr>
          <w:p w14:paraId="1EDF4BB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710</w:t>
            </w:r>
          </w:p>
        </w:tc>
        <w:tc>
          <w:tcPr>
            <w:tcW w:w="1128" w:type="dxa"/>
            <w:vAlign w:val="center"/>
            <w:hideMark/>
          </w:tcPr>
          <w:p w14:paraId="77682CC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1055</w:t>
            </w:r>
          </w:p>
        </w:tc>
        <w:tc>
          <w:tcPr>
            <w:tcW w:w="1149" w:type="dxa"/>
            <w:vAlign w:val="center"/>
            <w:hideMark/>
          </w:tcPr>
          <w:p w14:paraId="7289C55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1172</w:t>
            </w:r>
          </w:p>
        </w:tc>
        <w:tc>
          <w:tcPr>
            <w:tcW w:w="1149" w:type="dxa"/>
            <w:vAlign w:val="center"/>
            <w:hideMark/>
          </w:tcPr>
          <w:p w14:paraId="2A63D97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378</w:t>
            </w:r>
          </w:p>
        </w:tc>
      </w:tr>
      <w:tr w:rsidR="00FA1C52" w:rsidRPr="00A91CAC" w14:paraId="29FA72B9" w14:textId="77777777" w:rsidTr="0016443F">
        <w:trPr>
          <w:trHeight w:val="215"/>
          <w:jc w:val="center"/>
        </w:trPr>
        <w:tc>
          <w:tcPr>
            <w:tcW w:w="860" w:type="dxa"/>
            <w:noWrap/>
            <w:vAlign w:val="center"/>
            <w:hideMark/>
          </w:tcPr>
          <w:p w14:paraId="12ED9E5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27</w:t>
            </w:r>
          </w:p>
        </w:tc>
        <w:tc>
          <w:tcPr>
            <w:tcW w:w="863" w:type="dxa"/>
            <w:vAlign w:val="center"/>
            <w:hideMark/>
          </w:tcPr>
          <w:p w14:paraId="40E1186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1484</w:t>
            </w:r>
          </w:p>
        </w:tc>
        <w:tc>
          <w:tcPr>
            <w:tcW w:w="1157" w:type="dxa"/>
            <w:vAlign w:val="center"/>
            <w:hideMark/>
          </w:tcPr>
          <w:p w14:paraId="1671C6E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623</w:t>
            </w:r>
          </w:p>
        </w:tc>
        <w:tc>
          <w:tcPr>
            <w:tcW w:w="953" w:type="dxa"/>
            <w:vAlign w:val="center"/>
            <w:hideMark/>
          </w:tcPr>
          <w:p w14:paraId="25E7D76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361</w:t>
            </w:r>
          </w:p>
        </w:tc>
        <w:tc>
          <w:tcPr>
            <w:tcW w:w="964" w:type="dxa"/>
            <w:vAlign w:val="center"/>
            <w:hideMark/>
          </w:tcPr>
          <w:p w14:paraId="4A3F0AD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113</w:t>
            </w:r>
          </w:p>
        </w:tc>
        <w:tc>
          <w:tcPr>
            <w:tcW w:w="966" w:type="dxa"/>
            <w:vAlign w:val="center"/>
            <w:hideMark/>
          </w:tcPr>
          <w:p w14:paraId="6F90C3E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2410</w:t>
            </w:r>
          </w:p>
        </w:tc>
        <w:tc>
          <w:tcPr>
            <w:tcW w:w="1128" w:type="dxa"/>
            <w:vAlign w:val="center"/>
            <w:hideMark/>
          </w:tcPr>
          <w:p w14:paraId="1FB9872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1426</w:t>
            </w:r>
          </w:p>
        </w:tc>
        <w:tc>
          <w:tcPr>
            <w:tcW w:w="1149" w:type="dxa"/>
            <w:vAlign w:val="center"/>
            <w:hideMark/>
          </w:tcPr>
          <w:p w14:paraId="2B81FEF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3421</w:t>
            </w:r>
          </w:p>
        </w:tc>
        <w:tc>
          <w:tcPr>
            <w:tcW w:w="1149" w:type="dxa"/>
            <w:vAlign w:val="center"/>
            <w:hideMark/>
          </w:tcPr>
          <w:p w14:paraId="35200F5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331</w:t>
            </w:r>
          </w:p>
        </w:tc>
      </w:tr>
      <w:tr w:rsidR="00FA1C52" w:rsidRPr="00A91CAC" w14:paraId="520951CD" w14:textId="77777777" w:rsidTr="0016443F">
        <w:trPr>
          <w:trHeight w:val="215"/>
          <w:jc w:val="center"/>
        </w:trPr>
        <w:tc>
          <w:tcPr>
            <w:tcW w:w="860" w:type="dxa"/>
            <w:noWrap/>
            <w:vAlign w:val="center"/>
            <w:hideMark/>
          </w:tcPr>
          <w:p w14:paraId="080FFA6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28</w:t>
            </w:r>
          </w:p>
        </w:tc>
        <w:tc>
          <w:tcPr>
            <w:tcW w:w="863" w:type="dxa"/>
            <w:vAlign w:val="center"/>
            <w:hideMark/>
          </w:tcPr>
          <w:p w14:paraId="6806EB8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645</w:t>
            </w:r>
          </w:p>
        </w:tc>
        <w:tc>
          <w:tcPr>
            <w:tcW w:w="1157" w:type="dxa"/>
            <w:vAlign w:val="center"/>
            <w:hideMark/>
          </w:tcPr>
          <w:p w14:paraId="6C879D1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980</w:t>
            </w:r>
          </w:p>
        </w:tc>
        <w:tc>
          <w:tcPr>
            <w:tcW w:w="953" w:type="dxa"/>
            <w:vAlign w:val="center"/>
            <w:hideMark/>
          </w:tcPr>
          <w:p w14:paraId="29A395B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332</w:t>
            </w:r>
          </w:p>
        </w:tc>
        <w:tc>
          <w:tcPr>
            <w:tcW w:w="964" w:type="dxa"/>
            <w:vAlign w:val="center"/>
            <w:hideMark/>
          </w:tcPr>
          <w:p w14:paraId="03B447A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119</w:t>
            </w:r>
          </w:p>
        </w:tc>
        <w:tc>
          <w:tcPr>
            <w:tcW w:w="966" w:type="dxa"/>
            <w:vAlign w:val="center"/>
            <w:hideMark/>
          </w:tcPr>
          <w:p w14:paraId="362DC34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950</w:t>
            </w:r>
          </w:p>
        </w:tc>
        <w:tc>
          <w:tcPr>
            <w:tcW w:w="1128" w:type="dxa"/>
            <w:vAlign w:val="center"/>
            <w:hideMark/>
          </w:tcPr>
          <w:p w14:paraId="14A8A2E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866</w:t>
            </w:r>
          </w:p>
        </w:tc>
        <w:tc>
          <w:tcPr>
            <w:tcW w:w="1149" w:type="dxa"/>
            <w:vAlign w:val="center"/>
            <w:hideMark/>
          </w:tcPr>
          <w:p w14:paraId="247E4F4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3221</w:t>
            </w:r>
          </w:p>
        </w:tc>
        <w:tc>
          <w:tcPr>
            <w:tcW w:w="1149" w:type="dxa"/>
            <w:vAlign w:val="center"/>
            <w:hideMark/>
          </w:tcPr>
          <w:p w14:paraId="1CB4756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308</w:t>
            </w:r>
          </w:p>
        </w:tc>
      </w:tr>
      <w:tr w:rsidR="00FA1C52" w:rsidRPr="00A91CAC" w14:paraId="2142DA05" w14:textId="77777777" w:rsidTr="0016443F">
        <w:trPr>
          <w:trHeight w:val="215"/>
          <w:jc w:val="center"/>
        </w:trPr>
        <w:tc>
          <w:tcPr>
            <w:tcW w:w="860" w:type="dxa"/>
            <w:noWrap/>
            <w:vAlign w:val="center"/>
            <w:hideMark/>
          </w:tcPr>
          <w:p w14:paraId="4A940DB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29</w:t>
            </w:r>
          </w:p>
        </w:tc>
        <w:tc>
          <w:tcPr>
            <w:tcW w:w="863" w:type="dxa"/>
            <w:vAlign w:val="center"/>
            <w:hideMark/>
          </w:tcPr>
          <w:p w14:paraId="2CDE58E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354</w:t>
            </w:r>
          </w:p>
        </w:tc>
        <w:tc>
          <w:tcPr>
            <w:tcW w:w="1157" w:type="dxa"/>
            <w:vAlign w:val="center"/>
            <w:hideMark/>
          </w:tcPr>
          <w:p w14:paraId="69057DB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172</w:t>
            </w:r>
          </w:p>
        </w:tc>
        <w:tc>
          <w:tcPr>
            <w:tcW w:w="953" w:type="dxa"/>
            <w:vAlign w:val="center"/>
            <w:hideMark/>
          </w:tcPr>
          <w:p w14:paraId="12B3DF1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144</w:t>
            </w:r>
          </w:p>
        </w:tc>
        <w:tc>
          <w:tcPr>
            <w:tcW w:w="964" w:type="dxa"/>
            <w:vAlign w:val="center"/>
            <w:hideMark/>
          </w:tcPr>
          <w:p w14:paraId="198275D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55</w:t>
            </w:r>
          </w:p>
        </w:tc>
        <w:tc>
          <w:tcPr>
            <w:tcW w:w="966" w:type="dxa"/>
            <w:vAlign w:val="center"/>
            <w:hideMark/>
          </w:tcPr>
          <w:p w14:paraId="3CF0401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580</w:t>
            </w:r>
          </w:p>
        </w:tc>
        <w:tc>
          <w:tcPr>
            <w:tcW w:w="1128" w:type="dxa"/>
            <w:vAlign w:val="center"/>
            <w:hideMark/>
          </w:tcPr>
          <w:p w14:paraId="67D814B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679F803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824</w:t>
            </w:r>
          </w:p>
        </w:tc>
        <w:tc>
          <w:tcPr>
            <w:tcW w:w="1149" w:type="dxa"/>
            <w:vAlign w:val="center"/>
            <w:hideMark/>
          </w:tcPr>
          <w:p w14:paraId="6D062EE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222</w:t>
            </w:r>
          </w:p>
        </w:tc>
      </w:tr>
      <w:tr w:rsidR="00FA1C52" w:rsidRPr="00A91CAC" w14:paraId="6B886950" w14:textId="77777777" w:rsidTr="0016443F">
        <w:trPr>
          <w:trHeight w:val="215"/>
          <w:jc w:val="center"/>
        </w:trPr>
        <w:tc>
          <w:tcPr>
            <w:tcW w:w="860" w:type="dxa"/>
            <w:noWrap/>
            <w:vAlign w:val="center"/>
            <w:hideMark/>
          </w:tcPr>
          <w:p w14:paraId="1CB2B3F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30</w:t>
            </w:r>
          </w:p>
        </w:tc>
        <w:tc>
          <w:tcPr>
            <w:tcW w:w="863" w:type="dxa"/>
            <w:vAlign w:val="center"/>
            <w:hideMark/>
          </w:tcPr>
          <w:p w14:paraId="0EAF669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400</w:t>
            </w:r>
          </w:p>
        </w:tc>
        <w:tc>
          <w:tcPr>
            <w:tcW w:w="1157" w:type="dxa"/>
            <w:vAlign w:val="center"/>
            <w:hideMark/>
          </w:tcPr>
          <w:p w14:paraId="79FEC65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208</w:t>
            </w:r>
          </w:p>
        </w:tc>
        <w:tc>
          <w:tcPr>
            <w:tcW w:w="953" w:type="dxa"/>
            <w:vAlign w:val="center"/>
            <w:hideMark/>
          </w:tcPr>
          <w:p w14:paraId="3E0B75C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128</w:t>
            </w:r>
          </w:p>
        </w:tc>
        <w:tc>
          <w:tcPr>
            <w:tcW w:w="964" w:type="dxa"/>
            <w:vAlign w:val="center"/>
            <w:hideMark/>
          </w:tcPr>
          <w:p w14:paraId="58B3524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57</w:t>
            </w:r>
          </w:p>
        </w:tc>
        <w:tc>
          <w:tcPr>
            <w:tcW w:w="966" w:type="dxa"/>
            <w:vAlign w:val="center"/>
            <w:hideMark/>
          </w:tcPr>
          <w:p w14:paraId="7267491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650</w:t>
            </w:r>
          </w:p>
        </w:tc>
        <w:tc>
          <w:tcPr>
            <w:tcW w:w="1128" w:type="dxa"/>
            <w:vAlign w:val="center"/>
            <w:hideMark/>
          </w:tcPr>
          <w:p w14:paraId="7F6C3AD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761A468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756</w:t>
            </w:r>
          </w:p>
        </w:tc>
        <w:tc>
          <w:tcPr>
            <w:tcW w:w="1149" w:type="dxa"/>
            <w:vAlign w:val="center"/>
            <w:hideMark/>
          </w:tcPr>
          <w:p w14:paraId="6911D0E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163</w:t>
            </w:r>
          </w:p>
        </w:tc>
      </w:tr>
      <w:tr w:rsidR="00FA1C52" w:rsidRPr="00A91CAC" w14:paraId="2197208C" w14:textId="77777777" w:rsidTr="0016443F">
        <w:trPr>
          <w:trHeight w:val="215"/>
          <w:jc w:val="center"/>
        </w:trPr>
        <w:tc>
          <w:tcPr>
            <w:tcW w:w="860" w:type="dxa"/>
            <w:noWrap/>
            <w:vAlign w:val="center"/>
            <w:hideMark/>
          </w:tcPr>
          <w:p w14:paraId="6B3D06C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31</w:t>
            </w:r>
          </w:p>
        </w:tc>
        <w:tc>
          <w:tcPr>
            <w:tcW w:w="863" w:type="dxa"/>
            <w:vAlign w:val="center"/>
            <w:hideMark/>
          </w:tcPr>
          <w:p w14:paraId="1F396BD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179</w:t>
            </w:r>
          </w:p>
        </w:tc>
        <w:tc>
          <w:tcPr>
            <w:tcW w:w="1157" w:type="dxa"/>
            <w:vAlign w:val="center"/>
            <w:hideMark/>
          </w:tcPr>
          <w:p w14:paraId="78EADA7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81</w:t>
            </w:r>
          </w:p>
        </w:tc>
        <w:tc>
          <w:tcPr>
            <w:tcW w:w="953" w:type="dxa"/>
            <w:vAlign w:val="center"/>
            <w:hideMark/>
          </w:tcPr>
          <w:p w14:paraId="64CBEC6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100</w:t>
            </w:r>
          </w:p>
        </w:tc>
        <w:tc>
          <w:tcPr>
            <w:tcW w:w="964" w:type="dxa"/>
            <w:vAlign w:val="center"/>
            <w:hideMark/>
          </w:tcPr>
          <w:p w14:paraId="7E384DD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41</w:t>
            </w:r>
          </w:p>
        </w:tc>
        <w:tc>
          <w:tcPr>
            <w:tcW w:w="966" w:type="dxa"/>
            <w:vAlign w:val="center"/>
            <w:hideMark/>
          </w:tcPr>
          <w:p w14:paraId="510EC33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470</w:t>
            </w:r>
          </w:p>
        </w:tc>
        <w:tc>
          <w:tcPr>
            <w:tcW w:w="1128" w:type="dxa"/>
            <w:vAlign w:val="center"/>
            <w:hideMark/>
          </w:tcPr>
          <w:p w14:paraId="3E64D38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3D12B54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474</w:t>
            </w:r>
          </w:p>
        </w:tc>
        <w:tc>
          <w:tcPr>
            <w:tcW w:w="1149" w:type="dxa"/>
            <w:vAlign w:val="center"/>
            <w:hideMark/>
          </w:tcPr>
          <w:p w14:paraId="11C0841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200</w:t>
            </w:r>
          </w:p>
        </w:tc>
      </w:tr>
      <w:tr w:rsidR="00FA1C52" w:rsidRPr="00A91CAC" w14:paraId="29B156C5" w14:textId="77777777" w:rsidTr="0016443F">
        <w:trPr>
          <w:trHeight w:val="215"/>
          <w:jc w:val="center"/>
        </w:trPr>
        <w:tc>
          <w:tcPr>
            <w:tcW w:w="860" w:type="dxa"/>
            <w:noWrap/>
            <w:vAlign w:val="center"/>
            <w:hideMark/>
          </w:tcPr>
          <w:p w14:paraId="3DC8605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32</w:t>
            </w:r>
          </w:p>
        </w:tc>
        <w:tc>
          <w:tcPr>
            <w:tcW w:w="863" w:type="dxa"/>
            <w:vAlign w:val="center"/>
            <w:hideMark/>
          </w:tcPr>
          <w:p w14:paraId="4B23EBE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529</w:t>
            </w:r>
          </w:p>
        </w:tc>
        <w:tc>
          <w:tcPr>
            <w:tcW w:w="1157" w:type="dxa"/>
            <w:vAlign w:val="center"/>
            <w:hideMark/>
          </w:tcPr>
          <w:p w14:paraId="3C1CD22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275</w:t>
            </w:r>
          </w:p>
        </w:tc>
        <w:tc>
          <w:tcPr>
            <w:tcW w:w="953" w:type="dxa"/>
            <w:vAlign w:val="center"/>
            <w:hideMark/>
          </w:tcPr>
          <w:p w14:paraId="38B723F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170</w:t>
            </w:r>
          </w:p>
        </w:tc>
        <w:tc>
          <w:tcPr>
            <w:tcW w:w="964" w:type="dxa"/>
            <w:vAlign w:val="center"/>
            <w:hideMark/>
          </w:tcPr>
          <w:p w14:paraId="64EAC57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w:t>
            </w:r>
          </w:p>
        </w:tc>
        <w:tc>
          <w:tcPr>
            <w:tcW w:w="966" w:type="dxa"/>
            <w:vAlign w:val="center"/>
            <w:hideMark/>
          </w:tcPr>
          <w:p w14:paraId="1DA65C2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990</w:t>
            </w:r>
          </w:p>
        </w:tc>
        <w:tc>
          <w:tcPr>
            <w:tcW w:w="1128" w:type="dxa"/>
            <w:vAlign w:val="center"/>
            <w:hideMark/>
          </w:tcPr>
          <w:p w14:paraId="122AB3B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0B3D420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8541</w:t>
            </w:r>
          </w:p>
        </w:tc>
        <w:tc>
          <w:tcPr>
            <w:tcW w:w="1149" w:type="dxa"/>
            <w:vAlign w:val="center"/>
            <w:hideMark/>
          </w:tcPr>
          <w:p w14:paraId="481A07F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5094</w:t>
            </w:r>
          </w:p>
        </w:tc>
      </w:tr>
      <w:tr w:rsidR="00FA1C52" w:rsidRPr="00A91CAC" w14:paraId="4000686D" w14:textId="77777777" w:rsidTr="0016443F">
        <w:trPr>
          <w:trHeight w:val="215"/>
          <w:jc w:val="center"/>
        </w:trPr>
        <w:tc>
          <w:tcPr>
            <w:tcW w:w="860" w:type="dxa"/>
            <w:noWrap/>
            <w:vAlign w:val="center"/>
            <w:hideMark/>
          </w:tcPr>
          <w:p w14:paraId="135A7F9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33</w:t>
            </w:r>
          </w:p>
        </w:tc>
        <w:tc>
          <w:tcPr>
            <w:tcW w:w="863" w:type="dxa"/>
            <w:vAlign w:val="center"/>
            <w:hideMark/>
          </w:tcPr>
          <w:p w14:paraId="11DD63E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576</w:t>
            </w:r>
          </w:p>
        </w:tc>
        <w:tc>
          <w:tcPr>
            <w:tcW w:w="1157" w:type="dxa"/>
            <w:vAlign w:val="center"/>
            <w:hideMark/>
          </w:tcPr>
          <w:p w14:paraId="754F4B0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657</w:t>
            </w:r>
          </w:p>
        </w:tc>
        <w:tc>
          <w:tcPr>
            <w:tcW w:w="953" w:type="dxa"/>
            <w:vAlign w:val="center"/>
            <w:hideMark/>
          </w:tcPr>
          <w:p w14:paraId="7DFEDDE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163</w:t>
            </w:r>
          </w:p>
        </w:tc>
        <w:tc>
          <w:tcPr>
            <w:tcW w:w="964" w:type="dxa"/>
            <w:vAlign w:val="center"/>
            <w:hideMark/>
          </w:tcPr>
          <w:p w14:paraId="3594D3E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62</w:t>
            </w:r>
          </w:p>
        </w:tc>
        <w:tc>
          <w:tcPr>
            <w:tcW w:w="966" w:type="dxa"/>
            <w:vAlign w:val="center"/>
            <w:hideMark/>
          </w:tcPr>
          <w:p w14:paraId="2991C95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1000</w:t>
            </w:r>
          </w:p>
        </w:tc>
        <w:tc>
          <w:tcPr>
            <w:tcW w:w="1128" w:type="dxa"/>
            <w:vAlign w:val="center"/>
            <w:hideMark/>
          </w:tcPr>
          <w:p w14:paraId="58E5DD9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057261D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11441</w:t>
            </w:r>
          </w:p>
        </w:tc>
        <w:tc>
          <w:tcPr>
            <w:tcW w:w="1149" w:type="dxa"/>
            <w:vAlign w:val="center"/>
            <w:hideMark/>
          </w:tcPr>
          <w:p w14:paraId="10203E3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899</w:t>
            </w:r>
          </w:p>
        </w:tc>
      </w:tr>
      <w:tr w:rsidR="00FA1C52" w:rsidRPr="00A91CAC" w14:paraId="20557CBB" w14:textId="77777777" w:rsidTr="0016443F">
        <w:trPr>
          <w:trHeight w:val="215"/>
          <w:jc w:val="center"/>
        </w:trPr>
        <w:tc>
          <w:tcPr>
            <w:tcW w:w="860" w:type="dxa"/>
            <w:noWrap/>
            <w:vAlign w:val="center"/>
            <w:hideMark/>
          </w:tcPr>
          <w:p w14:paraId="6AB2F54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34</w:t>
            </w:r>
          </w:p>
        </w:tc>
        <w:tc>
          <w:tcPr>
            <w:tcW w:w="863" w:type="dxa"/>
            <w:vAlign w:val="center"/>
            <w:hideMark/>
          </w:tcPr>
          <w:p w14:paraId="6E77F91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336</w:t>
            </w:r>
          </w:p>
        </w:tc>
        <w:tc>
          <w:tcPr>
            <w:tcW w:w="1157" w:type="dxa"/>
            <w:vAlign w:val="center"/>
            <w:hideMark/>
          </w:tcPr>
          <w:p w14:paraId="0B9C84F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137</w:t>
            </w:r>
          </w:p>
        </w:tc>
        <w:tc>
          <w:tcPr>
            <w:tcW w:w="953" w:type="dxa"/>
            <w:vAlign w:val="center"/>
            <w:hideMark/>
          </w:tcPr>
          <w:p w14:paraId="0EA67AE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132</w:t>
            </w:r>
          </w:p>
        </w:tc>
        <w:tc>
          <w:tcPr>
            <w:tcW w:w="964" w:type="dxa"/>
            <w:vAlign w:val="center"/>
            <w:hideMark/>
          </w:tcPr>
          <w:p w14:paraId="23C5FB7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55</w:t>
            </w:r>
          </w:p>
        </w:tc>
        <w:tc>
          <w:tcPr>
            <w:tcW w:w="966" w:type="dxa"/>
            <w:vAlign w:val="center"/>
            <w:hideMark/>
          </w:tcPr>
          <w:p w14:paraId="7D4BB36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620</w:t>
            </w:r>
          </w:p>
        </w:tc>
        <w:tc>
          <w:tcPr>
            <w:tcW w:w="1128" w:type="dxa"/>
            <w:vAlign w:val="center"/>
            <w:hideMark/>
          </w:tcPr>
          <w:p w14:paraId="5C2E6DB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1103</w:t>
            </w:r>
          </w:p>
        </w:tc>
        <w:tc>
          <w:tcPr>
            <w:tcW w:w="1149" w:type="dxa"/>
            <w:vAlign w:val="center"/>
            <w:hideMark/>
          </w:tcPr>
          <w:p w14:paraId="7C3372D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6771</w:t>
            </w:r>
          </w:p>
        </w:tc>
        <w:tc>
          <w:tcPr>
            <w:tcW w:w="1149" w:type="dxa"/>
            <w:vAlign w:val="center"/>
            <w:hideMark/>
          </w:tcPr>
          <w:p w14:paraId="5CC8D9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154</w:t>
            </w:r>
          </w:p>
        </w:tc>
      </w:tr>
      <w:tr w:rsidR="00FA1C52" w:rsidRPr="00A91CAC" w14:paraId="4FEA5174" w14:textId="77777777" w:rsidTr="0016443F">
        <w:trPr>
          <w:trHeight w:val="215"/>
          <w:jc w:val="center"/>
        </w:trPr>
        <w:tc>
          <w:tcPr>
            <w:tcW w:w="860" w:type="dxa"/>
            <w:noWrap/>
            <w:vAlign w:val="center"/>
            <w:hideMark/>
          </w:tcPr>
          <w:p w14:paraId="0A9EC25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35</w:t>
            </w:r>
          </w:p>
        </w:tc>
        <w:tc>
          <w:tcPr>
            <w:tcW w:w="863" w:type="dxa"/>
            <w:vAlign w:val="center"/>
            <w:hideMark/>
          </w:tcPr>
          <w:p w14:paraId="0792441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1612</w:t>
            </w:r>
          </w:p>
        </w:tc>
        <w:tc>
          <w:tcPr>
            <w:tcW w:w="1157" w:type="dxa"/>
            <w:vAlign w:val="center"/>
            <w:hideMark/>
          </w:tcPr>
          <w:p w14:paraId="114C1BC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725</w:t>
            </w:r>
          </w:p>
        </w:tc>
        <w:tc>
          <w:tcPr>
            <w:tcW w:w="953" w:type="dxa"/>
            <w:vAlign w:val="center"/>
            <w:hideMark/>
          </w:tcPr>
          <w:p w14:paraId="2FD3465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402</w:t>
            </w:r>
          </w:p>
        </w:tc>
        <w:tc>
          <w:tcPr>
            <w:tcW w:w="964" w:type="dxa"/>
            <w:vAlign w:val="center"/>
            <w:hideMark/>
          </w:tcPr>
          <w:p w14:paraId="573E3A4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97</w:t>
            </w:r>
          </w:p>
        </w:tc>
        <w:tc>
          <w:tcPr>
            <w:tcW w:w="966" w:type="dxa"/>
            <w:vAlign w:val="center"/>
            <w:hideMark/>
          </w:tcPr>
          <w:p w14:paraId="094F1C0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2310</w:t>
            </w:r>
          </w:p>
        </w:tc>
        <w:tc>
          <w:tcPr>
            <w:tcW w:w="1128" w:type="dxa"/>
            <w:vAlign w:val="center"/>
            <w:hideMark/>
          </w:tcPr>
          <w:p w14:paraId="3AF3D92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1681</w:t>
            </w:r>
          </w:p>
        </w:tc>
        <w:tc>
          <w:tcPr>
            <w:tcW w:w="1149" w:type="dxa"/>
            <w:vAlign w:val="center"/>
            <w:hideMark/>
          </w:tcPr>
          <w:p w14:paraId="37DF142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13591</w:t>
            </w:r>
          </w:p>
        </w:tc>
        <w:tc>
          <w:tcPr>
            <w:tcW w:w="1149" w:type="dxa"/>
            <w:vAlign w:val="center"/>
            <w:hideMark/>
          </w:tcPr>
          <w:p w14:paraId="0415B5C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320</w:t>
            </w:r>
          </w:p>
        </w:tc>
      </w:tr>
      <w:tr w:rsidR="00FA1C52" w:rsidRPr="00A91CAC" w14:paraId="4B489DD3" w14:textId="77777777" w:rsidTr="0016443F">
        <w:trPr>
          <w:trHeight w:val="215"/>
          <w:jc w:val="center"/>
        </w:trPr>
        <w:tc>
          <w:tcPr>
            <w:tcW w:w="860" w:type="dxa"/>
            <w:noWrap/>
            <w:vAlign w:val="center"/>
            <w:hideMark/>
          </w:tcPr>
          <w:p w14:paraId="6B43ACA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36</w:t>
            </w:r>
          </w:p>
        </w:tc>
        <w:tc>
          <w:tcPr>
            <w:tcW w:w="863" w:type="dxa"/>
            <w:vAlign w:val="center"/>
            <w:hideMark/>
          </w:tcPr>
          <w:p w14:paraId="1E43508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273</w:t>
            </w:r>
          </w:p>
        </w:tc>
        <w:tc>
          <w:tcPr>
            <w:tcW w:w="1157" w:type="dxa"/>
            <w:vAlign w:val="center"/>
            <w:hideMark/>
          </w:tcPr>
          <w:p w14:paraId="1774CDA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234</w:t>
            </w:r>
          </w:p>
        </w:tc>
        <w:tc>
          <w:tcPr>
            <w:tcW w:w="953" w:type="dxa"/>
            <w:vAlign w:val="center"/>
            <w:hideMark/>
          </w:tcPr>
          <w:p w14:paraId="7702DA4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146</w:t>
            </w:r>
          </w:p>
        </w:tc>
        <w:tc>
          <w:tcPr>
            <w:tcW w:w="964" w:type="dxa"/>
            <w:vAlign w:val="center"/>
            <w:hideMark/>
          </w:tcPr>
          <w:p w14:paraId="437DE39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43</w:t>
            </w:r>
          </w:p>
        </w:tc>
        <w:tc>
          <w:tcPr>
            <w:tcW w:w="966" w:type="dxa"/>
            <w:vAlign w:val="center"/>
            <w:hideMark/>
          </w:tcPr>
          <w:p w14:paraId="4F90D81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680</w:t>
            </w:r>
          </w:p>
        </w:tc>
        <w:tc>
          <w:tcPr>
            <w:tcW w:w="1128" w:type="dxa"/>
            <w:vAlign w:val="center"/>
            <w:hideMark/>
          </w:tcPr>
          <w:p w14:paraId="02BDF79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1640</w:t>
            </w:r>
          </w:p>
        </w:tc>
        <w:tc>
          <w:tcPr>
            <w:tcW w:w="1149" w:type="dxa"/>
            <w:vAlign w:val="center"/>
            <w:hideMark/>
          </w:tcPr>
          <w:p w14:paraId="4CCF450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1301</w:t>
            </w:r>
          </w:p>
        </w:tc>
        <w:tc>
          <w:tcPr>
            <w:tcW w:w="1149" w:type="dxa"/>
            <w:vAlign w:val="center"/>
            <w:hideMark/>
          </w:tcPr>
          <w:p w14:paraId="4697DEB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19618</w:t>
            </w:r>
          </w:p>
        </w:tc>
      </w:tr>
      <w:tr w:rsidR="00FA1C52" w:rsidRPr="00A91CAC" w14:paraId="0AF149F5" w14:textId="77777777" w:rsidTr="0016443F">
        <w:trPr>
          <w:trHeight w:val="215"/>
          <w:jc w:val="center"/>
        </w:trPr>
        <w:tc>
          <w:tcPr>
            <w:tcW w:w="860" w:type="dxa"/>
            <w:noWrap/>
            <w:vAlign w:val="center"/>
            <w:hideMark/>
          </w:tcPr>
          <w:p w14:paraId="3BDB851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37</w:t>
            </w:r>
          </w:p>
        </w:tc>
        <w:tc>
          <w:tcPr>
            <w:tcW w:w="863" w:type="dxa"/>
            <w:vAlign w:val="center"/>
            <w:hideMark/>
          </w:tcPr>
          <w:p w14:paraId="6F8D8A3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368</w:t>
            </w:r>
          </w:p>
        </w:tc>
        <w:tc>
          <w:tcPr>
            <w:tcW w:w="1157" w:type="dxa"/>
            <w:vAlign w:val="center"/>
            <w:hideMark/>
          </w:tcPr>
          <w:p w14:paraId="23FD198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172</w:t>
            </w:r>
          </w:p>
        </w:tc>
        <w:tc>
          <w:tcPr>
            <w:tcW w:w="953" w:type="dxa"/>
            <w:vAlign w:val="center"/>
            <w:hideMark/>
          </w:tcPr>
          <w:p w14:paraId="3FCA3CD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170</w:t>
            </w:r>
          </w:p>
        </w:tc>
        <w:tc>
          <w:tcPr>
            <w:tcW w:w="964" w:type="dxa"/>
            <w:vAlign w:val="center"/>
            <w:hideMark/>
          </w:tcPr>
          <w:p w14:paraId="4C8DFA2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59</w:t>
            </w:r>
          </w:p>
        </w:tc>
        <w:tc>
          <w:tcPr>
            <w:tcW w:w="966" w:type="dxa"/>
            <w:vAlign w:val="center"/>
            <w:hideMark/>
          </w:tcPr>
          <w:p w14:paraId="7DC2540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730</w:t>
            </w:r>
          </w:p>
        </w:tc>
        <w:tc>
          <w:tcPr>
            <w:tcW w:w="1128" w:type="dxa"/>
            <w:vAlign w:val="center"/>
            <w:hideMark/>
          </w:tcPr>
          <w:p w14:paraId="231F652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1714</w:t>
            </w:r>
          </w:p>
        </w:tc>
        <w:tc>
          <w:tcPr>
            <w:tcW w:w="1149" w:type="dxa"/>
            <w:vAlign w:val="center"/>
            <w:hideMark/>
          </w:tcPr>
          <w:p w14:paraId="0678F29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672</w:t>
            </w:r>
          </w:p>
        </w:tc>
        <w:tc>
          <w:tcPr>
            <w:tcW w:w="1149" w:type="dxa"/>
            <w:vAlign w:val="center"/>
            <w:hideMark/>
          </w:tcPr>
          <w:p w14:paraId="68FE9D9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829</w:t>
            </w:r>
          </w:p>
        </w:tc>
      </w:tr>
      <w:tr w:rsidR="00FA1C52" w:rsidRPr="00A91CAC" w14:paraId="0B1B7E01" w14:textId="77777777" w:rsidTr="0016443F">
        <w:trPr>
          <w:trHeight w:val="215"/>
          <w:jc w:val="center"/>
        </w:trPr>
        <w:tc>
          <w:tcPr>
            <w:tcW w:w="860" w:type="dxa"/>
            <w:noWrap/>
            <w:vAlign w:val="center"/>
            <w:hideMark/>
          </w:tcPr>
          <w:p w14:paraId="65AEFF2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38</w:t>
            </w:r>
          </w:p>
        </w:tc>
        <w:tc>
          <w:tcPr>
            <w:tcW w:w="863" w:type="dxa"/>
            <w:vAlign w:val="center"/>
            <w:hideMark/>
          </w:tcPr>
          <w:p w14:paraId="057ED85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330</w:t>
            </w:r>
          </w:p>
        </w:tc>
        <w:tc>
          <w:tcPr>
            <w:tcW w:w="1157" w:type="dxa"/>
            <w:vAlign w:val="center"/>
            <w:hideMark/>
          </w:tcPr>
          <w:p w14:paraId="6E3DD69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185</w:t>
            </w:r>
          </w:p>
        </w:tc>
        <w:tc>
          <w:tcPr>
            <w:tcW w:w="953" w:type="dxa"/>
            <w:vAlign w:val="center"/>
            <w:hideMark/>
          </w:tcPr>
          <w:p w14:paraId="555E7B6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132</w:t>
            </w:r>
          </w:p>
        </w:tc>
        <w:tc>
          <w:tcPr>
            <w:tcW w:w="964" w:type="dxa"/>
            <w:vAlign w:val="center"/>
            <w:hideMark/>
          </w:tcPr>
          <w:p w14:paraId="24B0235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w:t>
            </w:r>
          </w:p>
        </w:tc>
        <w:tc>
          <w:tcPr>
            <w:tcW w:w="966" w:type="dxa"/>
            <w:vAlign w:val="center"/>
            <w:hideMark/>
          </w:tcPr>
          <w:p w14:paraId="14477D3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615</w:t>
            </w:r>
          </w:p>
        </w:tc>
        <w:tc>
          <w:tcPr>
            <w:tcW w:w="1128" w:type="dxa"/>
            <w:vAlign w:val="center"/>
            <w:hideMark/>
          </w:tcPr>
          <w:p w14:paraId="159AA56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68C944A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3985</w:t>
            </w:r>
          </w:p>
        </w:tc>
        <w:tc>
          <w:tcPr>
            <w:tcW w:w="1149" w:type="dxa"/>
            <w:vAlign w:val="center"/>
            <w:hideMark/>
          </w:tcPr>
          <w:p w14:paraId="0C5A9BE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365</w:t>
            </w:r>
          </w:p>
        </w:tc>
      </w:tr>
      <w:tr w:rsidR="00FA1C52" w:rsidRPr="00A91CAC" w14:paraId="4A1F5D71" w14:textId="77777777" w:rsidTr="0016443F">
        <w:trPr>
          <w:trHeight w:val="215"/>
          <w:jc w:val="center"/>
        </w:trPr>
        <w:tc>
          <w:tcPr>
            <w:tcW w:w="860" w:type="dxa"/>
            <w:noWrap/>
            <w:vAlign w:val="center"/>
            <w:hideMark/>
          </w:tcPr>
          <w:p w14:paraId="38BDAF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39</w:t>
            </w:r>
          </w:p>
        </w:tc>
        <w:tc>
          <w:tcPr>
            <w:tcW w:w="863" w:type="dxa"/>
            <w:vAlign w:val="center"/>
            <w:hideMark/>
          </w:tcPr>
          <w:p w14:paraId="600B315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266</w:t>
            </w:r>
          </w:p>
        </w:tc>
        <w:tc>
          <w:tcPr>
            <w:tcW w:w="1157" w:type="dxa"/>
            <w:vAlign w:val="center"/>
            <w:hideMark/>
          </w:tcPr>
          <w:p w14:paraId="2871788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130</w:t>
            </w:r>
          </w:p>
        </w:tc>
        <w:tc>
          <w:tcPr>
            <w:tcW w:w="953" w:type="dxa"/>
            <w:vAlign w:val="center"/>
            <w:hideMark/>
          </w:tcPr>
          <w:p w14:paraId="2428BDC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160</w:t>
            </w:r>
          </w:p>
        </w:tc>
        <w:tc>
          <w:tcPr>
            <w:tcW w:w="964" w:type="dxa"/>
            <w:vAlign w:val="center"/>
            <w:hideMark/>
          </w:tcPr>
          <w:p w14:paraId="4A05A87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58</w:t>
            </w:r>
          </w:p>
        </w:tc>
        <w:tc>
          <w:tcPr>
            <w:tcW w:w="966" w:type="dxa"/>
            <w:vAlign w:val="center"/>
            <w:hideMark/>
          </w:tcPr>
          <w:p w14:paraId="561C3B3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490</w:t>
            </w:r>
          </w:p>
        </w:tc>
        <w:tc>
          <w:tcPr>
            <w:tcW w:w="1128" w:type="dxa"/>
            <w:vAlign w:val="center"/>
            <w:hideMark/>
          </w:tcPr>
          <w:p w14:paraId="141874F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094CD6BE"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13660</w:t>
            </w:r>
          </w:p>
        </w:tc>
        <w:tc>
          <w:tcPr>
            <w:tcW w:w="1149" w:type="dxa"/>
            <w:vAlign w:val="center"/>
            <w:hideMark/>
          </w:tcPr>
          <w:p w14:paraId="63D6FFC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257</w:t>
            </w:r>
          </w:p>
        </w:tc>
      </w:tr>
      <w:tr w:rsidR="00FA1C52" w:rsidRPr="00A91CAC" w14:paraId="05176DF5" w14:textId="77777777" w:rsidTr="0016443F">
        <w:trPr>
          <w:trHeight w:val="215"/>
          <w:jc w:val="center"/>
        </w:trPr>
        <w:tc>
          <w:tcPr>
            <w:tcW w:w="860" w:type="dxa"/>
            <w:noWrap/>
            <w:vAlign w:val="center"/>
            <w:hideMark/>
          </w:tcPr>
          <w:p w14:paraId="3050A45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40</w:t>
            </w:r>
          </w:p>
        </w:tc>
        <w:tc>
          <w:tcPr>
            <w:tcW w:w="863" w:type="dxa"/>
            <w:vAlign w:val="center"/>
            <w:hideMark/>
          </w:tcPr>
          <w:p w14:paraId="20BCC9B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467</w:t>
            </w:r>
          </w:p>
        </w:tc>
        <w:tc>
          <w:tcPr>
            <w:tcW w:w="1157" w:type="dxa"/>
            <w:vAlign w:val="center"/>
            <w:hideMark/>
          </w:tcPr>
          <w:p w14:paraId="05922DF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317</w:t>
            </w:r>
          </w:p>
        </w:tc>
        <w:tc>
          <w:tcPr>
            <w:tcW w:w="953" w:type="dxa"/>
            <w:vAlign w:val="center"/>
            <w:hideMark/>
          </w:tcPr>
          <w:p w14:paraId="53FB46E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210</w:t>
            </w:r>
          </w:p>
        </w:tc>
        <w:tc>
          <w:tcPr>
            <w:tcW w:w="964" w:type="dxa"/>
            <w:vAlign w:val="center"/>
            <w:hideMark/>
          </w:tcPr>
          <w:p w14:paraId="69DD1A9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78</w:t>
            </w:r>
          </w:p>
        </w:tc>
        <w:tc>
          <w:tcPr>
            <w:tcW w:w="966" w:type="dxa"/>
            <w:vAlign w:val="center"/>
            <w:hideMark/>
          </w:tcPr>
          <w:p w14:paraId="6252C01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675</w:t>
            </w:r>
          </w:p>
        </w:tc>
        <w:tc>
          <w:tcPr>
            <w:tcW w:w="1128" w:type="dxa"/>
            <w:vAlign w:val="center"/>
            <w:hideMark/>
          </w:tcPr>
          <w:p w14:paraId="1B9F2D83"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44A1AC31"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5360</w:t>
            </w:r>
          </w:p>
        </w:tc>
        <w:tc>
          <w:tcPr>
            <w:tcW w:w="1149" w:type="dxa"/>
            <w:vAlign w:val="center"/>
            <w:hideMark/>
          </w:tcPr>
          <w:p w14:paraId="0957B71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229</w:t>
            </w:r>
          </w:p>
        </w:tc>
      </w:tr>
      <w:tr w:rsidR="00FA1C52" w:rsidRPr="00A91CAC" w14:paraId="3A797808" w14:textId="77777777" w:rsidTr="0016443F">
        <w:trPr>
          <w:trHeight w:val="215"/>
          <w:jc w:val="center"/>
        </w:trPr>
        <w:tc>
          <w:tcPr>
            <w:tcW w:w="860" w:type="dxa"/>
            <w:noWrap/>
            <w:vAlign w:val="center"/>
            <w:hideMark/>
          </w:tcPr>
          <w:p w14:paraId="6EE214D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41</w:t>
            </w:r>
          </w:p>
        </w:tc>
        <w:tc>
          <w:tcPr>
            <w:tcW w:w="863" w:type="dxa"/>
            <w:vAlign w:val="center"/>
            <w:hideMark/>
          </w:tcPr>
          <w:p w14:paraId="7247395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368</w:t>
            </w:r>
          </w:p>
        </w:tc>
        <w:tc>
          <w:tcPr>
            <w:tcW w:w="1157" w:type="dxa"/>
            <w:vAlign w:val="center"/>
            <w:hideMark/>
          </w:tcPr>
          <w:p w14:paraId="31700E3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250</w:t>
            </w:r>
          </w:p>
        </w:tc>
        <w:tc>
          <w:tcPr>
            <w:tcW w:w="953" w:type="dxa"/>
            <w:vAlign w:val="center"/>
            <w:hideMark/>
          </w:tcPr>
          <w:p w14:paraId="32DED3D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183</w:t>
            </w:r>
          </w:p>
        </w:tc>
        <w:tc>
          <w:tcPr>
            <w:tcW w:w="964" w:type="dxa"/>
            <w:vAlign w:val="center"/>
            <w:hideMark/>
          </w:tcPr>
          <w:p w14:paraId="29728460"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65</w:t>
            </w:r>
          </w:p>
        </w:tc>
        <w:tc>
          <w:tcPr>
            <w:tcW w:w="966" w:type="dxa"/>
            <w:vAlign w:val="center"/>
            <w:hideMark/>
          </w:tcPr>
          <w:p w14:paraId="294D2E7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990</w:t>
            </w:r>
          </w:p>
        </w:tc>
        <w:tc>
          <w:tcPr>
            <w:tcW w:w="1128" w:type="dxa"/>
            <w:vAlign w:val="center"/>
            <w:hideMark/>
          </w:tcPr>
          <w:p w14:paraId="10FC720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0</w:t>
            </w:r>
          </w:p>
        </w:tc>
        <w:tc>
          <w:tcPr>
            <w:tcW w:w="1149" w:type="dxa"/>
            <w:vAlign w:val="center"/>
            <w:hideMark/>
          </w:tcPr>
          <w:p w14:paraId="3FAF7ED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7400</w:t>
            </w:r>
          </w:p>
        </w:tc>
        <w:tc>
          <w:tcPr>
            <w:tcW w:w="1149" w:type="dxa"/>
            <w:vAlign w:val="center"/>
            <w:hideMark/>
          </w:tcPr>
          <w:p w14:paraId="4AA1C117"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201</w:t>
            </w:r>
          </w:p>
        </w:tc>
      </w:tr>
      <w:tr w:rsidR="00FA1C52" w:rsidRPr="00A91CAC" w14:paraId="65170077" w14:textId="77777777" w:rsidTr="0016443F">
        <w:trPr>
          <w:trHeight w:val="215"/>
          <w:jc w:val="center"/>
        </w:trPr>
        <w:tc>
          <w:tcPr>
            <w:tcW w:w="860" w:type="dxa"/>
            <w:noWrap/>
            <w:vAlign w:val="center"/>
            <w:hideMark/>
          </w:tcPr>
          <w:p w14:paraId="60FE9B3A"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42</w:t>
            </w:r>
          </w:p>
        </w:tc>
        <w:tc>
          <w:tcPr>
            <w:tcW w:w="863" w:type="dxa"/>
            <w:vAlign w:val="center"/>
            <w:hideMark/>
          </w:tcPr>
          <w:p w14:paraId="2295F57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312</w:t>
            </w:r>
          </w:p>
        </w:tc>
        <w:tc>
          <w:tcPr>
            <w:tcW w:w="1157" w:type="dxa"/>
            <w:vAlign w:val="center"/>
            <w:hideMark/>
          </w:tcPr>
          <w:p w14:paraId="6DF761B9"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168</w:t>
            </w:r>
          </w:p>
        </w:tc>
        <w:tc>
          <w:tcPr>
            <w:tcW w:w="953" w:type="dxa"/>
            <w:vAlign w:val="center"/>
            <w:hideMark/>
          </w:tcPr>
          <w:p w14:paraId="466CE19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179</w:t>
            </w:r>
          </w:p>
        </w:tc>
        <w:tc>
          <w:tcPr>
            <w:tcW w:w="964" w:type="dxa"/>
            <w:vAlign w:val="center"/>
            <w:hideMark/>
          </w:tcPr>
          <w:p w14:paraId="5A16CFD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56</w:t>
            </w:r>
          </w:p>
        </w:tc>
        <w:tc>
          <w:tcPr>
            <w:tcW w:w="966" w:type="dxa"/>
            <w:vAlign w:val="center"/>
            <w:hideMark/>
          </w:tcPr>
          <w:p w14:paraId="38306C9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520</w:t>
            </w:r>
          </w:p>
        </w:tc>
        <w:tc>
          <w:tcPr>
            <w:tcW w:w="1128" w:type="dxa"/>
            <w:vAlign w:val="center"/>
            <w:hideMark/>
          </w:tcPr>
          <w:p w14:paraId="34C2652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192</w:t>
            </w:r>
          </w:p>
        </w:tc>
        <w:tc>
          <w:tcPr>
            <w:tcW w:w="1149" w:type="dxa"/>
            <w:vAlign w:val="center"/>
            <w:hideMark/>
          </w:tcPr>
          <w:p w14:paraId="20B0290B"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6070</w:t>
            </w:r>
          </w:p>
        </w:tc>
        <w:tc>
          <w:tcPr>
            <w:tcW w:w="1149" w:type="dxa"/>
            <w:vAlign w:val="center"/>
            <w:hideMark/>
          </w:tcPr>
          <w:p w14:paraId="21235F9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2126</w:t>
            </w:r>
          </w:p>
        </w:tc>
      </w:tr>
      <w:tr w:rsidR="00FA1C52" w:rsidRPr="00A91CAC" w14:paraId="369B8C38" w14:textId="77777777" w:rsidTr="0016443F">
        <w:trPr>
          <w:trHeight w:val="215"/>
          <w:jc w:val="center"/>
        </w:trPr>
        <w:tc>
          <w:tcPr>
            <w:tcW w:w="860" w:type="dxa"/>
            <w:noWrap/>
            <w:vAlign w:val="center"/>
            <w:hideMark/>
          </w:tcPr>
          <w:p w14:paraId="3E79C28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43</w:t>
            </w:r>
          </w:p>
        </w:tc>
        <w:tc>
          <w:tcPr>
            <w:tcW w:w="863" w:type="dxa"/>
            <w:vAlign w:val="center"/>
            <w:hideMark/>
          </w:tcPr>
          <w:p w14:paraId="60297596"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390</w:t>
            </w:r>
          </w:p>
        </w:tc>
        <w:tc>
          <w:tcPr>
            <w:tcW w:w="1157" w:type="dxa"/>
            <w:vAlign w:val="center"/>
            <w:hideMark/>
          </w:tcPr>
          <w:p w14:paraId="3190D795"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206</w:t>
            </w:r>
          </w:p>
        </w:tc>
        <w:tc>
          <w:tcPr>
            <w:tcW w:w="953" w:type="dxa"/>
            <w:vAlign w:val="center"/>
            <w:hideMark/>
          </w:tcPr>
          <w:p w14:paraId="1CAB2BAC"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166</w:t>
            </w:r>
          </w:p>
        </w:tc>
        <w:tc>
          <w:tcPr>
            <w:tcW w:w="964" w:type="dxa"/>
            <w:vAlign w:val="center"/>
            <w:hideMark/>
          </w:tcPr>
          <w:p w14:paraId="6DB73654"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81</w:t>
            </w:r>
          </w:p>
        </w:tc>
        <w:tc>
          <w:tcPr>
            <w:tcW w:w="966" w:type="dxa"/>
            <w:vAlign w:val="center"/>
            <w:hideMark/>
          </w:tcPr>
          <w:p w14:paraId="28AC3458"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640</w:t>
            </w:r>
          </w:p>
        </w:tc>
        <w:tc>
          <w:tcPr>
            <w:tcW w:w="1128" w:type="dxa"/>
            <w:vAlign w:val="center"/>
            <w:hideMark/>
          </w:tcPr>
          <w:p w14:paraId="7160E94F"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1576</w:t>
            </w:r>
          </w:p>
        </w:tc>
        <w:tc>
          <w:tcPr>
            <w:tcW w:w="1149" w:type="dxa"/>
            <w:vAlign w:val="center"/>
            <w:hideMark/>
          </w:tcPr>
          <w:p w14:paraId="2DE377A2"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825</w:t>
            </w:r>
          </w:p>
        </w:tc>
        <w:tc>
          <w:tcPr>
            <w:tcW w:w="1149" w:type="dxa"/>
            <w:vAlign w:val="center"/>
            <w:hideMark/>
          </w:tcPr>
          <w:p w14:paraId="0A71461D" w14:textId="77777777" w:rsidR="00FA1C52" w:rsidRPr="00A91CAC" w:rsidRDefault="00FA1C52" w:rsidP="0016443F">
            <w:pPr>
              <w:widowControl/>
              <w:wordWrap/>
              <w:autoSpaceDE/>
              <w:autoSpaceDN/>
              <w:adjustRightInd w:val="0"/>
              <w:snapToGrid w:val="0"/>
              <w:spacing w:after="0" w:line="240" w:lineRule="auto"/>
              <w:jc w:val="center"/>
              <w:rPr>
                <w:rFonts w:ascii="Times New Roman" w:hAnsi="Times New Roman" w:cs="Times New Roman"/>
                <w:color w:val="000000"/>
                <w:kern w:val="0"/>
                <w:sz w:val="16"/>
                <w:szCs w:val="16"/>
              </w:rPr>
            </w:pPr>
            <w:r w:rsidRPr="00A91CAC">
              <w:rPr>
                <w:rFonts w:ascii="Times New Roman" w:hAnsi="Times New Roman" w:cs="Times New Roman"/>
                <w:color w:val="000000"/>
                <w:kern w:val="0"/>
                <w:sz w:val="16"/>
                <w:szCs w:val="16"/>
              </w:rPr>
              <w:t>900</w:t>
            </w:r>
          </w:p>
        </w:tc>
      </w:tr>
    </w:tbl>
    <w:p w14:paraId="085F1757" w14:textId="77777777" w:rsidR="00FA1C52" w:rsidRDefault="00FA1C52" w:rsidP="007A21CF">
      <w:pPr>
        <w:widowControl/>
        <w:wordWrap/>
        <w:autoSpaceDE/>
        <w:autoSpaceDN/>
        <w:adjustRightInd w:val="0"/>
        <w:snapToGrid w:val="0"/>
        <w:spacing w:after="0" w:line="240" w:lineRule="auto"/>
        <w:jc w:val="left"/>
        <w:rPr>
          <w:rFonts w:ascii="Times New Roman" w:hAnsi="Times New Roman" w:cs="Times New Roman"/>
          <w:sz w:val="24"/>
          <w:szCs w:val="24"/>
        </w:rPr>
      </w:pPr>
    </w:p>
    <w:p w14:paraId="430F13A9" w14:textId="77777777" w:rsidR="00FA1C52" w:rsidRDefault="00FA1C52" w:rsidP="00FA1C52">
      <w:pPr>
        <w:widowControl/>
        <w:wordWrap/>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47216EF" w14:textId="017D8DE5" w:rsidR="00FA1C52" w:rsidRDefault="00FA1C52" w:rsidP="00FA1C52">
      <w:pPr>
        <w:widowControl/>
        <w:wordWrap/>
        <w:autoSpaceDE/>
        <w:autoSpaceDN/>
        <w:adjustRightInd w:val="0"/>
        <w:snapToGrid w:val="0"/>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lastRenderedPageBreak/>
        <w:t>Tab</w:t>
      </w:r>
      <w:r>
        <w:rPr>
          <w:rFonts w:ascii="Times New Roman" w:hAnsi="Times New Roman" w:cs="Times New Roman"/>
          <w:sz w:val="24"/>
          <w:szCs w:val="24"/>
        </w:rPr>
        <w:t xml:space="preserve">le S2. </w:t>
      </w:r>
      <w:r w:rsidR="00661DB5">
        <w:rPr>
          <w:rFonts w:ascii="Times New Roman" w:hAnsi="Times New Roman" w:cs="Times New Roman"/>
          <w:sz w:val="24"/>
          <w:szCs w:val="24"/>
        </w:rPr>
        <w:t>The r</w:t>
      </w:r>
      <w:r>
        <w:rPr>
          <w:rFonts w:ascii="Times New Roman" w:hAnsi="Times New Roman" w:cs="Times New Roman"/>
          <w:sz w:val="24"/>
          <w:szCs w:val="24"/>
        </w:rPr>
        <w:t xml:space="preserve">esults of </w:t>
      </w:r>
      <w:r w:rsidR="00661DB5">
        <w:rPr>
          <w:rFonts w:ascii="Times New Roman" w:hAnsi="Times New Roman" w:cs="Times New Roman"/>
          <w:sz w:val="24"/>
          <w:szCs w:val="24"/>
        </w:rPr>
        <w:t xml:space="preserve">the </w:t>
      </w:r>
      <w:r>
        <w:rPr>
          <w:rFonts w:ascii="Times New Roman" w:hAnsi="Times New Roman" w:cs="Times New Roman"/>
          <w:sz w:val="24"/>
          <w:szCs w:val="24"/>
        </w:rPr>
        <w:t xml:space="preserve">total F concentrations (mg/kg) in soils and gypsum wastes sampled in 2020 (Samples prefixed </w:t>
      </w:r>
      <w:r w:rsidR="00661DB5">
        <w:rPr>
          <w:rFonts w:ascii="Times New Roman" w:hAnsi="Times New Roman" w:cs="Times New Roman"/>
          <w:sz w:val="24"/>
          <w:szCs w:val="24"/>
        </w:rPr>
        <w:t>with</w:t>
      </w:r>
      <w:r>
        <w:rPr>
          <w:rFonts w:ascii="Times New Roman" w:hAnsi="Times New Roman" w:cs="Times New Roman"/>
          <w:sz w:val="24"/>
          <w:szCs w:val="24"/>
        </w:rPr>
        <w:t xml:space="preserve"> BH</w:t>
      </w:r>
      <w:r w:rsidR="00C2026A">
        <w:rPr>
          <w:rFonts w:ascii="Times New Roman" w:hAnsi="Times New Roman" w:cs="Times New Roman"/>
          <w:sz w:val="24"/>
          <w:szCs w:val="24"/>
        </w:rPr>
        <w:t>;</w:t>
      </w:r>
      <w:r>
        <w:rPr>
          <w:rFonts w:ascii="Times New Roman" w:hAnsi="Times New Roman" w:cs="Times New Roman"/>
          <w:sz w:val="24"/>
          <w:szCs w:val="24"/>
        </w:rPr>
        <w:t xml:space="preserve"> 44 samples).</w:t>
      </w:r>
    </w:p>
    <w:p w14:paraId="17E68ED1" w14:textId="77777777" w:rsidR="00FA1C52" w:rsidRDefault="00FA1C52" w:rsidP="007A21CF">
      <w:pPr>
        <w:widowControl/>
        <w:wordWrap/>
        <w:autoSpaceDE/>
        <w:autoSpaceDN/>
        <w:adjustRightInd w:val="0"/>
        <w:snapToGrid w:val="0"/>
        <w:spacing w:after="0" w:line="240" w:lineRule="auto"/>
        <w:rPr>
          <w:rFonts w:ascii="Times New Roman" w:hAnsi="Times New Roman" w:cs="Times New Roman"/>
          <w:sz w:val="24"/>
          <w:szCs w:val="24"/>
        </w:rPr>
      </w:pPr>
    </w:p>
    <w:tbl>
      <w:tblPr>
        <w:tblW w:w="5695" w:type="dxa"/>
        <w:tblInd w:w="1828" w:type="dxa"/>
        <w:tblCellMar>
          <w:left w:w="99" w:type="dxa"/>
          <w:right w:w="99" w:type="dxa"/>
        </w:tblCellMar>
        <w:tblLook w:val="04A0" w:firstRow="1" w:lastRow="0" w:firstColumn="1" w:lastColumn="0" w:noHBand="0" w:noVBand="1"/>
      </w:tblPr>
      <w:tblGrid>
        <w:gridCol w:w="1139"/>
        <w:gridCol w:w="1139"/>
        <w:gridCol w:w="1139"/>
        <w:gridCol w:w="1139"/>
        <w:gridCol w:w="1139"/>
      </w:tblGrid>
      <w:tr w:rsidR="00FA1C52" w:rsidRPr="005E6521" w14:paraId="622FA7FE" w14:textId="77777777" w:rsidTr="0016443F">
        <w:trPr>
          <w:trHeight w:val="299"/>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1A00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Sample #</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065C81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Total</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0BB940F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TCLP</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CFE402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KWLP</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20F13FF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Total (</w:t>
            </w:r>
            <w:r w:rsidRPr="005E6521">
              <w:rPr>
                <w:rFonts w:ascii="Times New Roman" w:hAnsi="Times New Roman" w:cs="Times New Roman"/>
                <w:color w:val="000000"/>
                <w:kern w:val="0"/>
                <w:sz w:val="16"/>
                <w:szCs w:val="16"/>
              </w:rPr>
              <w:t>XRF</w:t>
            </w:r>
            <w:r>
              <w:rPr>
                <w:rFonts w:ascii="Times New Roman" w:hAnsi="Times New Roman" w:cs="Times New Roman"/>
                <w:color w:val="000000"/>
                <w:kern w:val="0"/>
                <w:sz w:val="16"/>
                <w:szCs w:val="16"/>
              </w:rPr>
              <w:t>)</w:t>
            </w:r>
          </w:p>
        </w:tc>
      </w:tr>
      <w:tr w:rsidR="00FA1C52" w:rsidRPr="005E6521" w14:paraId="403743D7"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594C9D2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w:t>
            </w:r>
          </w:p>
        </w:tc>
        <w:tc>
          <w:tcPr>
            <w:tcW w:w="1139" w:type="dxa"/>
            <w:tcBorders>
              <w:top w:val="nil"/>
              <w:left w:val="nil"/>
              <w:bottom w:val="single" w:sz="4" w:space="0" w:color="auto"/>
              <w:right w:val="single" w:sz="4" w:space="0" w:color="auto"/>
            </w:tcBorders>
            <w:shd w:val="clear" w:color="auto" w:fill="auto"/>
            <w:vAlign w:val="center"/>
            <w:hideMark/>
          </w:tcPr>
          <w:p w14:paraId="6B34DD5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3237.4</w:t>
            </w:r>
          </w:p>
        </w:tc>
        <w:tc>
          <w:tcPr>
            <w:tcW w:w="1139" w:type="dxa"/>
            <w:tcBorders>
              <w:top w:val="nil"/>
              <w:left w:val="nil"/>
              <w:bottom w:val="single" w:sz="4" w:space="0" w:color="auto"/>
              <w:right w:val="single" w:sz="4" w:space="0" w:color="auto"/>
            </w:tcBorders>
            <w:shd w:val="clear" w:color="auto" w:fill="auto"/>
            <w:vAlign w:val="center"/>
            <w:hideMark/>
          </w:tcPr>
          <w:p w14:paraId="661D4BF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740</w:t>
            </w:r>
          </w:p>
        </w:tc>
        <w:tc>
          <w:tcPr>
            <w:tcW w:w="1139" w:type="dxa"/>
            <w:tcBorders>
              <w:top w:val="nil"/>
              <w:left w:val="nil"/>
              <w:bottom w:val="single" w:sz="4" w:space="0" w:color="auto"/>
              <w:right w:val="single" w:sz="4" w:space="0" w:color="auto"/>
            </w:tcBorders>
            <w:shd w:val="clear" w:color="auto" w:fill="auto"/>
            <w:vAlign w:val="center"/>
            <w:hideMark/>
          </w:tcPr>
          <w:p w14:paraId="0CF752D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380</w:t>
            </w:r>
          </w:p>
        </w:tc>
        <w:tc>
          <w:tcPr>
            <w:tcW w:w="1139" w:type="dxa"/>
            <w:tcBorders>
              <w:top w:val="nil"/>
              <w:left w:val="nil"/>
              <w:bottom w:val="single" w:sz="4" w:space="0" w:color="auto"/>
              <w:right w:val="single" w:sz="4" w:space="0" w:color="auto"/>
            </w:tcBorders>
            <w:shd w:val="clear" w:color="auto" w:fill="auto"/>
            <w:vAlign w:val="center"/>
            <w:hideMark/>
          </w:tcPr>
          <w:p w14:paraId="0732BAD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4380</w:t>
            </w:r>
          </w:p>
        </w:tc>
      </w:tr>
      <w:tr w:rsidR="00FA1C52" w:rsidRPr="005E6521" w14:paraId="5A11747D"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332789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w:t>
            </w:r>
          </w:p>
        </w:tc>
        <w:tc>
          <w:tcPr>
            <w:tcW w:w="1139" w:type="dxa"/>
            <w:tcBorders>
              <w:top w:val="nil"/>
              <w:left w:val="nil"/>
              <w:bottom w:val="single" w:sz="4" w:space="0" w:color="auto"/>
              <w:right w:val="single" w:sz="4" w:space="0" w:color="auto"/>
            </w:tcBorders>
            <w:shd w:val="clear" w:color="auto" w:fill="auto"/>
            <w:vAlign w:val="center"/>
            <w:hideMark/>
          </w:tcPr>
          <w:p w14:paraId="6249A28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556.1</w:t>
            </w:r>
          </w:p>
        </w:tc>
        <w:tc>
          <w:tcPr>
            <w:tcW w:w="1139" w:type="dxa"/>
            <w:tcBorders>
              <w:top w:val="nil"/>
              <w:left w:val="nil"/>
              <w:bottom w:val="single" w:sz="4" w:space="0" w:color="auto"/>
              <w:right w:val="single" w:sz="4" w:space="0" w:color="auto"/>
            </w:tcBorders>
            <w:shd w:val="clear" w:color="auto" w:fill="auto"/>
            <w:vAlign w:val="center"/>
            <w:hideMark/>
          </w:tcPr>
          <w:p w14:paraId="3DEE100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170</w:t>
            </w:r>
          </w:p>
        </w:tc>
        <w:tc>
          <w:tcPr>
            <w:tcW w:w="1139" w:type="dxa"/>
            <w:tcBorders>
              <w:top w:val="nil"/>
              <w:left w:val="nil"/>
              <w:bottom w:val="single" w:sz="4" w:space="0" w:color="auto"/>
              <w:right w:val="single" w:sz="4" w:space="0" w:color="auto"/>
            </w:tcBorders>
            <w:shd w:val="clear" w:color="auto" w:fill="auto"/>
            <w:vAlign w:val="center"/>
            <w:hideMark/>
          </w:tcPr>
          <w:p w14:paraId="70E9D2B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26</w:t>
            </w:r>
          </w:p>
        </w:tc>
        <w:tc>
          <w:tcPr>
            <w:tcW w:w="1139" w:type="dxa"/>
            <w:tcBorders>
              <w:top w:val="nil"/>
              <w:left w:val="nil"/>
              <w:bottom w:val="single" w:sz="4" w:space="0" w:color="auto"/>
              <w:right w:val="single" w:sz="4" w:space="0" w:color="auto"/>
            </w:tcBorders>
            <w:shd w:val="clear" w:color="auto" w:fill="auto"/>
            <w:vAlign w:val="center"/>
            <w:hideMark/>
          </w:tcPr>
          <w:p w14:paraId="55452E6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750</w:t>
            </w:r>
          </w:p>
        </w:tc>
      </w:tr>
      <w:tr w:rsidR="00FA1C52" w:rsidRPr="005E6521" w14:paraId="622677A2"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6AAEC82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w:t>
            </w:r>
          </w:p>
        </w:tc>
        <w:tc>
          <w:tcPr>
            <w:tcW w:w="1139" w:type="dxa"/>
            <w:tcBorders>
              <w:top w:val="nil"/>
              <w:left w:val="nil"/>
              <w:bottom w:val="single" w:sz="4" w:space="0" w:color="auto"/>
              <w:right w:val="single" w:sz="4" w:space="0" w:color="auto"/>
            </w:tcBorders>
            <w:shd w:val="clear" w:color="auto" w:fill="auto"/>
            <w:vAlign w:val="center"/>
            <w:hideMark/>
          </w:tcPr>
          <w:p w14:paraId="4E41A42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597.1</w:t>
            </w:r>
          </w:p>
        </w:tc>
        <w:tc>
          <w:tcPr>
            <w:tcW w:w="1139" w:type="dxa"/>
            <w:tcBorders>
              <w:top w:val="nil"/>
              <w:left w:val="nil"/>
              <w:bottom w:val="single" w:sz="4" w:space="0" w:color="auto"/>
              <w:right w:val="single" w:sz="4" w:space="0" w:color="auto"/>
            </w:tcBorders>
            <w:shd w:val="clear" w:color="auto" w:fill="auto"/>
            <w:vAlign w:val="center"/>
            <w:hideMark/>
          </w:tcPr>
          <w:p w14:paraId="4744905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69</w:t>
            </w:r>
          </w:p>
        </w:tc>
        <w:tc>
          <w:tcPr>
            <w:tcW w:w="1139" w:type="dxa"/>
            <w:tcBorders>
              <w:top w:val="nil"/>
              <w:left w:val="nil"/>
              <w:bottom w:val="single" w:sz="4" w:space="0" w:color="auto"/>
              <w:right w:val="single" w:sz="4" w:space="0" w:color="auto"/>
            </w:tcBorders>
            <w:shd w:val="clear" w:color="auto" w:fill="auto"/>
            <w:vAlign w:val="center"/>
            <w:hideMark/>
          </w:tcPr>
          <w:p w14:paraId="2C63323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22</w:t>
            </w:r>
          </w:p>
        </w:tc>
        <w:tc>
          <w:tcPr>
            <w:tcW w:w="1139" w:type="dxa"/>
            <w:tcBorders>
              <w:top w:val="nil"/>
              <w:left w:val="nil"/>
              <w:bottom w:val="single" w:sz="4" w:space="0" w:color="auto"/>
              <w:right w:val="single" w:sz="4" w:space="0" w:color="auto"/>
            </w:tcBorders>
            <w:shd w:val="clear" w:color="auto" w:fill="auto"/>
            <w:vAlign w:val="center"/>
            <w:hideMark/>
          </w:tcPr>
          <w:p w14:paraId="7489B66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750</w:t>
            </w:r>
          </w:p>
        </w:tc>
      </w:tr>
      <w:tr w:rsidR="00FA1C52" w:rsidRPr="005E6521" w14:paraId="3E0F5263"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78C87E4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w:t>
            </w:r>
          </w:p>
        </w:tc>
        <w:tc>
          <w:tcPr>
            <w:tcW w:w="1139" w:type="dxa"/>
            <w:tcBorders>
              <w:top w:val="nil"/>
              <w:left w:val="nil"/>
              <w:bottom w:val="single" w:sz="4" w:space="0" w:color="auto"/>
              <w:right w:val="single" w:sz="4" w:space="0" w:color="auto"/>
            </w:tcBorders>
            <w:shd w:val="clear" w:color="auto" w:fill="auto"/>
            <w:vAlign w:val="center"/>
            <w:hideMark/>
          </w:tcPr>
          <w:p w14:paraId="3EA26B3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1840.6</w:t>
            </w:r>
          </w:p>
        </w:tc>
        <w:tc>
          <w:tcPr>
            <w:tcW w:w="1139" w:type="dxa"/>
            <w:tcBorders>
              <w:top w:val="nil"/>
              <w:left w:val="nil"/>
              <w:bottom w:val="single" w:sz="4" w:space="0" w:color="auto"/>
              <w:right w:val="single" w:sz="4" w:space="0" w:color="auto"/>
            </w:tcBorders>
            <w:shd w:val="clear" w:color="auto" w:fill="auto"/>
            <w:vAlign w:val="center"/>
            <w:hideMark/>
          </w:tcPr>
          <w:p w14:paraId="77F8515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1000</w:t>
            </w:r>
          </w:p>
        </w:tc>
        <w:tc>
          <w:tcPr>
            <w:tcW w:w="1139" w:type="dxa"/>
            <w:tcBorders>
              <w:top w:val="nil"/>
              <w:left w:val="nil"/>
              <w:bottom w:val="single" w:sz="4" w:space="0" w:color="auto"/>
              <w:right w:val="single" w:sz="4" w:space="0" w:color="auto"/>
            </w:tcBorders>
            <w:shd w:val="clear" w:color="auto" w:fill="auto"/>
            <w:vAlign w:val="center"/>
            <w:hideMark/>
          </w:tcPr>
          <w:p w14:paraId="0C550BB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320</w:t>
            </w:r>
          </w:p>
        </w:tc>
        <w:tc>
          <w:tcPr>
            <w:tcW w:w="1139" w:type="dxa"/>
            <w:tcBorders>
              <w:top w:val="nil"/>
              <w:left w:val="nil"/>
              <w:bottom w:val="single" w:sz="4" w:space="0" w:color="auto"/>
              <w:right w:val="single" w:sz="4" w:space="0" w:color="auto"/>
            </w:tcBorders>
            <w:shd w:val="clear" w:color="auto" w:fill="auto"/>
            <w:vAlign w:val="center"/>
            <w:hideMark/>
          </w:tcPr>
          <w:p w14:paraId="35B00DD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2570</w:t>
            </w:r>
          </w:p>
        </w:tc>
      </w:tr>
      <w:tr w:rsidR="00FA1C52" w:rsidRPr="005E6521" w14:paraId="4290C15B"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6CD867A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w:t>
            </w:r>
          </w:p>
        </w:tc>
        <w:tc>
          <w:tcPr>
            <w:tcW w:w="1139" w:type="dxa"/>
            <w:tcBorders>
              <w:top w:val="nil"/>
              <w:left w:val="nil"/>
              <w:bottom w:val="single" w:sz="4" w:space="0" w:color="auto"/>
              <w:right w:val="single" w:sz="4" w:space="0" w:color="auto"/>
            </w:tcBorders>
            <w:shd w:val="clear" w:color="auto" w:fill="auto"/>
            <w:vAlign w:val="center"/>
            <w:hideMark/>
          </w:tcPr>
          <w:p w14:paraId="450E04C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486.6</w:t>
            </w:r>
          </w:p>
        </w:tc>
        <w:tc>
          <w:tcPr>
            <w:tcW w:w="1139" w:type="dxa"/>
            <w:tcBorders>
              <w:top w:val="nil"/>
              <w:left w:val="nil"/>
              <w:bottom w:val="single" w:sz="4" w:space="0" w:color="auto"/>
              <w:right w:val="single" w:sz="4" w:space="0" w:color="auto"/>
            </w:tcBorders>
            <w:shd w:val="clear" w:color="auto" w:fill="auto"/>
            <w:vAlign w:val="center"/>
            <w:hideMark/>
          </w:tcPr>
          <w:p w14:paraId="45DB2C1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110</w:t>
            </w:r>
          </w:p>
        </w:tc>
        <w:tc>
          <w:tcPr>
            <w:tcW w:w="1139" w:type="dxa"/>
            <w:tcBorders>
              <w:top w:val="nil"/>
              <w:left w:val="nil"/>
              <w:bottom w:val="single" w:sz="4" w:space="0" w:color="auto"/>
              <w:right w:val="single" w:sz="4" w:space="0" w:color="auto"/>
            </w:tcBorders>
            <w:shd w:val="clear" w:color="auto" w:fill="auto"/>
            <w:vAlign w:val="center"/>
            <w:hideMark/>
          </w:tcPr>
          <w:p w14:paraId="0436BB8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112</w:t>
            </w:r>
          </w:p>
        </w:tc>
        <w:tc>
          <w:tcPr>
            <w:tcW w:w="1139" w:type="dxa"/>
            <w:tcBorders>
              <w:top w:val="nil"/>
              <w:left w:val="nil"/>
              <w:bottom w:val="single" w:sz="4" w:space="0" w:color="auto"/>
              <w:right w:val="single" w:sz="4" w:space="0" w:color="auto"/>
            </w:tcBorders>
            <w:shd w:val="clear" w:color="auto" w:fill="auto"/>
            <w:vAlign w:val="center"/>
            <w:hideMark/>
          </w:tcPr>
          <w:p w14:paraId="42C60A9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650</w:t>
            </w:r>
          </w:p>
        </w:tc>
      </w:tr>
      <w:tr w:rsidR="00FA1C52" w:rsidRPr="005E6521" w14:paraId="3FFA7958"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4656A7F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w:t>
            </w:r>
          </w:p>
        </w:tc>
        <w:tc>
          <w:tcPr>
            <w:tcW w:w="1139" w:type="dxa"/>
            <w:tcBorders>
              <w:top w:val="nil"/>
              <w:left w:val="nil"/>
              <w:bottom w:val="single" w:sz="4" w:space="0" w:color="auto"/>
              <w:right w:val="single" w:sz="4" w:space="0" w:color="auto"/>
            </w:tcBorders>
            <w:shd w:val="clear" w:color="auto" w:fill="auto"/>
            <w:vAlign w:val="center"/>
            <w:hideMark/>
          </w:tcPr>
          <w:p w14:paraId="057745E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3536.6</w:t>
            </w:r>
          </w:p>
        </w:tc>
        <w:tc>
          <w:tcPr>
            <w:tcW w:w="1139" w:type="dxa"/>
            <w:tcBorders>
              <w:top w:val="nil"/>
              <w:left w:val="nil"/>
              <w:bottom w:val="single" w:sz="4" w:space="0" w:color="auto"/>
              <w:right w:val="single" w:sz="4" w:space="0" w:color="auto"/>
            </w:tcBorders>
            <w:shd w:val="clear" w:color="auto" w:fill="auto"/>
            <w:vAlign w:val="center"/>
            <w:hideMark/>
          </w:tcPr>
          <w:p w14:paraId="4BC1F3E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630</w:t>
            </w:r>
          </w:p>
        </w:tc>
        <w:tc>
          <w:tcPr>
            <w:tcW w:w="1139" w:type="dxa"/>
            <w:tcBorders>
              <w:top w:val="nil"/>
              <w:left w:val="nil"/>
              <w:bottom w:val="single" w:sz="4" w:space="0" w:color="auto"/>
              <w:right w:val="single" w:sz="4" w:space="0" w:color="auto"/>
            </w:tcBorders>
            <w:shd w:val="clear" w:color="auto" w:fill="auto"/>
            <w:vAlign w:val="center"/>
            <w:hideMark/>
          </w:tcPr>
          <w:p w14:paraId="6AB6D33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150</w:t>
            </w:r>
          </w:p>
        </w:tc>
        <w:tc>
          <w:tcPr>
            <w:tcW w:w="1139" w:type="dxa"/>
            <w:tcBorders>
              <w:top w:val="nil"/>
              <w:left w:val="nil"/>
              <w:bottom w:val="single" w:sz="4" w:space="0" w:color="auto"/>
              <w:right w:val="single" w:sz="4" w:space="0" w:color="auto"/>
            </w:tcBorders>
            <w:shd w:val="clear" w:color="auto" w:fill="auto"/>
            <w:vAlign w:val="center"/>
            <w:hideMark/>
          </w:tcPr>
          <w:p w14:paraId="02D1A6D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4820</w:t>
            </w:r>
          </w:p>
        </w:tc>
      </w:tr>
      <w:tr w:rsidR="00FA1C52" w:rsidRPr="005E6521" w14:paraId="7954A163"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70E0CC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w:t>
            </w:r>
          </w:p>
        </w:tc>
        <w:tc>
          <w:tcPr>
            <w:tcW w:w="1139" w:type="dxa"/>
            <w:tcBorders>
              <w:top w:val="nil"/>
              <w:left w:val="nil"/>
              <w:bottom w:val="single" w:sz="4" w:space="0" w:color="auto"/>
              <w:right w:val="single" w:sz="4" w:space="0" w:color="auto"/>
            </w:tcBorders>
            <w:shd w:val="clear" w:color="auto" w:fill="auto"/>
            <w:vAlign w:val="center"/>
            <w:hideMark/>
          </w:tcPr>
          <w:p w14:paraId="410BDBD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627.8</w:t>
            </w:r>
          </w:p>
        </w:tc>
        <w:tc>
          <w:tcPr>
            <w:tcW w:w="1139" w:type="dxa"/>
            <w:tcBorders>
              <w:top w:val="nil"/>
              <w:left w:val="nil"/>
              <w:bottom w:val="single" w:sz="4" w:space="0" w:color="auto"/>
              <w:right w:val="single" w:sz="4" w:space="0" w:color="auto"/>
            </w:tcBorders>
            <w:shd w:val="clear" w:color="auto" w:fill="auto"/>
            <w:vAlign w:val="center"/>
            <w:hideMark/>
          </w:tcPr>
          <w:p w14:paraId="7EFCD85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97</w:t>
            </w:r>
          </w:p>
        </w:tc>
        <w:tc>
          <w:tcPr>
            <w:tcW w:w="1139" w:type="dxa"/>
            <w:tcBorders>
              <w:top w:val="nil"/>
              <w:left w:val="nil"/>
              <w:bottom w:val="single" w:sz="4" w:space="0" w:color="auto"/>
              <w:right w:val="single" w:sz="4" w:space="0" w:color="auto"/>
            </w:tcBorders>
            <w:shd w:val="clear" w:color="auto" w:fill="auto"/>
            <w:vAlign w:val="center"/>
            <w:hideMark/>
          </w:tcPr>
          <w:p w14:paraId="45052FC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42</w:t>
            </w:r>
          </w:p>
        </w:tc>
        <w:tc>
          <w:tcPr>
            <w:tcW w:w="1139" w:type="dxa"/>
            <w:tcBorders>
              <w:top w:val="nil"/>
              <w:left w:val="nil"/>
              <w:bottom w:val="single" w:sz="4" w:space="0" w:color="auto"/>
              <w:right w:val="single" w:sz="4" w:space="0" w:color="auto"/>
            </w:tcBorders>
            <w:shd w:val="clear" w:color="auto" w:fill="auto"/>
            <w:vAlign w:val="center"/>
            <w:hideMark/>
          </w:tcPr>
          <w:p w14:paraId="730747A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790</w:t>
            </w:r>
          </w:p>
        </w:tc>
      </w:tr>
      <w:tr w:rsidR="00FA1C52" w:rsidRPr="005E6521" w14:paraId="7E37BE3C"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3EC05D5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8</w:t>
            </w:r>
          </w:p>
        </w:tc>
        <w:tc>
          <w:tcPr>
            <w:tcW w:w="1139" w:type="dxa"/>
            <w:tcBorders>
              <w:top w:val="nil"/>
              <w:left w:val="nil"/>
              <w:bottom w:val="single" w:sz="4" w:space="0" w:color="auto"/>
              <w:right w:val="single" w:sz="4" w:space="0" w:color="auto"/>
            </w:tcBorders>
            <w:shd w:val="clear" w:color="auto" w:fill="auto"/>
            <w:vAlign w:val="center"/>
            <w:hideMark/>
          </w:tcPr>
          <w:p w14:paraId="74CA58C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595.5</w:t>
            </w:r>
          </w:p>
        </w:tc>
        <w:tc>
          <w:tcPr>
            <w:tcW w:w="1139" w:type="dxa"/>
            <w:tcBorders>
              <w:top w:val="nil"/>
              <w:left w:val="nil"/>
              <w:bottom w:val="single" w:sz="4" w:space="0" w:color="auto"/>
              <w:right w:val="single" w:sz="4" w:space="0" w:color="auto"/>
            </w:tcBorders>
            <w:shd w:val="clear" w:color="auto" w:fill="auto"/>
            <w:vAlign w:val="center"/>
            <w:hideMark/>
          </w:tcPr>
          <w:p w14:paraId="11BCB9A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180</w:t>
            </w:r>
          </w:p>
        </w:tc>
        <w:tc>
          <w:tcPr>
            <w:tcW w:w="1139" w:type="dxa"/>
            <w:tcBorders>
              <w:top w:val="nil"/>
              <w:left w:val="nil"/>
              <w:bottom w:val="single" w:sz="4" w:space="0" w:color="auto"/>
              <w:right w:val="single" w:sz="4" w:space="0" w:color="auto"/>
            </w:tcBorders>
            <w:shd w:val="clear" w:color="auto" w:fill="auto"/>
            <w:vAlign w:val="center"/>
            <w:hideMark/>
          </w:tcPr>
          <w:p w14:paraId="102A790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98</w:t>
            </w:r>
          </w:p>
        </w:tc>
        <w:tc>
          <w:tcPr>
            <w:tcW w:w="1139" w:type="dxa"/>
            <w:tcBorders>
              <w:top w:val="nil"/>
              <w:left w:val="nil"/>
              <w:bottom w:val="single" w:sz="4" w:space="0" w:color="auto"/>
              <w:right w:val="single" w:sz="4" w:space="0" w:color="auto"/>
            </w:tcBorders>
            <w:shd w:val="clear" w:color="auto" w:fill="auto"/>
            <w:vAlign w:val="center"/>
            <w:hideMark/>
          </w:tcPr>
          <w:p w14:paraId="4872FBE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750</w:t>
            </w:r>
          </w:p>
        </w:tc>
      </w:tr>
      <w:tr w:rsidR="00FA1C52" w:rsidRPr="005E6521" w14:paraId="75C8B150"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3B8A0FC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w:t>
            </w:r>
          </w:p>
        </w:tc>
        <w:tc>
          <w:tcPr>
            <w:tcW w:w="1139" w:type="dxa"/>
            <w:tcBorders>
              <w:top w:val="nil"/>
              <w:left w:val="nil"/>
              <w:bottom w:val="single" w:sz="4" w:space="0" w:color="auto"/>
              <w:right w:val="single" w:sz="4" w:space="0" w:color="auto"/>
            </w:tcBorders>
            <w:shd w:val="clear" w:color="auto" w:fill="auto"/>
            <w:vAlign w:val="center"/>
            <w:hideMark/>
          </w:tcPr>
          <w:p w14:paraId="3A8B915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3426.1</w:t>
            </w:r>
          </w:p>
        </w:tc>
        <w:tc>
          <w:tcPr>
            <w:tcW w:w="1139" w:type="dxa"/>
            <w:tcBorders>
              <w:top w:val="nil"/>
              <w:left w:val="nil"/>
              <w:bottom w:val="single" w:sz="4" w:space="0" w:color="auto"/>
              <w:right w:val="single" w:sz="4" w:space="0" w:color="auto"/>
            </w:tcBorders>
            <w:shd w:val="clear" w:color="auto" w:fill="auto"/>
            <w:vAlign w:val="center"/>
            <w:hideMark/>
          </w:tcPr>
          <w:p w14:paraId="1754A1B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620</w:t>
            </w:r>
          </w:p>
        </w:tc>
        <w:tc>
          <w:tcPr>
            <w:tcW w:w="1139" w:type="dxa"/>
            <w:tcBorders>
              <w:top w:val="nil"/>
              <w:left w:val="nil"/>
              <w:bottom w:val="single" w:sz="4" w:space="0" w:color="auto"/>
              <w:right w:val="single" w:sz="4" w:space="0" w:color="auto"/>
            </w:tcBorders>
            <w:shd w:val="clear" w:color="auto" w:fill="auto"/>
            <w:vAlign w:val="center"/>
            <w:hideMark/>
          </w:tcPr>
          <w:p w14:paraId="24CC7F7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136</w:t>
            </w:r>
          </w:p>
        </w:tc>
        <w:tc>
          <w:tcPr>
            <w:tcW w:w="1139" w:type="dxa"/>
            <w:tcBorders>
              <w:top w:val="nil"/>
              <w:left w:val="nil"/>
              <w:bottom w:val="single" w:sz="4" w:space="0" w:color="auto"/>
              <w:right w:val="single" w:sz="4" w:space="0" w:color="auto"/>
            </w:tcBorders>
            <w:shd w:val="clear" w:color="auto" w:fill="auto"/>
            <w:vAlign w:val="center"/>
            <w:hideMark/>
          </w:tcPr>
          <w:p w14:paraId="5441A7A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4070</w:t>
            </w:r>
          </w:p>
        </w:tc>
      </w:tr>
      <w:tr w:rsidR="00FA1C52" w:rsidRPr="005E6521" w14:paraId="019D34E7"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F47447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w:t>
            </w:r>
          </w:p>
        </w:tc>
        <w:tc>
          <w:tcPr>
            <w:tcW w:w="1139" w:type="dxa"/>
            <w:tcBorders>
              <w:top w:val="nil"/>
              <w:left w:val="nil"/>
              <w:bottom w:val="single" w:sz="4" w:space="0" w:color="auto"/>
              <w:right w:val="single" w:sz="4" w:space="0" w:color="auto"/>
            </w:tcBorders>
            <w:shd w:val="clear" w:color="auto" w:fill="auto"/>
            <w:vAlign w:val="center"/>
            <w:hideMark/>
          </w:tcPr>
          <w:p w14:paraId="5C1B8E7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332.7</w:t>
            </w:r>
          </w:p>
        </w:tc>
        <w:tc>
          <w:tcPr>
            <w:tcW w:w="1139" w:type="dxa"/>
            <w:tcBorders>
              <w:top w:val="nil"/>
              <w:left w:val="nil"/>
              <w:bottom w:val="single" w:sz="4" w:space="0" w:color="auto"/>
              <w:right w:val="single" w:sz="4" w:space="0" w:color="auto"/>
            </w:tcBorders>
            <w:shd w:val="clear" w:color="auto" w:fill="auto"/>
            <w:vAlign w:val="center"/>
            <w:hideMark/>
          </w:tcPr>
          <w:p w14:paraId="2835F66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66</w:t>
            </w:r>
          </w:p>
        </w:tc>
        <w:tc>
          <w:tcPr>
            <w:tcW w:w="1139" w:type="dxa"/>
            <w:tcBorders>
              <w:top w:val="nil"/>
              <w:left w:val="nil"/>
              <w:bottom w:val="single" w:sz="4" w:space="0" w:color="auto"/>
              <w:right w:val="single" w:sz="4" w:space="0" w:color="auto"/>
            </w:tcBorders>
            <w:shd w:val="clear" w:color="auto" w:fill="auto"/>
            <w:vAlign w:val="center"/>
            <w:hideMark/>
          </w:tcPr>
          <w:p w14:paraId="393B831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90</w:t>
            </w:r>
          </w:p>
        </w:tc>
        <w:tc>
          <w:tcPr>
            <w:tcW w:w="1139" w:type="dxa"/>
            <w:tcBorders>
              <w:top w:val="nil"/>
              <w:left w:val="nil"/>
              <w:bottom w:val="single" w:sz="4" w:space="0" w:color="auto"/>
              <w:right w:val="single" w:sz="4" w:space="0" w:color="auto"/>
            </w:tcBorders>
            <w:shd w:val="clear" w:color="auto" w:fill="auto"/>
            <w:vAlign w:val="center"/>
            <w:hideMark/>
          </w:tcPr>
          <w:p w14:paraId="3B21253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300</w:t>
            </w:r>
          </w:p>
        </w:tc>
      </w:tr>
      <w:tr w:rsidR="00FA1C52" w:rsidRPr="005E6521" w14:paraId="7FF36EE2"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70342C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w:t>
            </w:r>
          </w:p>
        </w:tc>
        <w:tc>
          <w:tcPr>
            <w:tcW w:w="1139" w:type="dxa"/>
            <w:tcBorders>
              <w:top w:val="nil"/>
              <w:left w:val="nil"/>
              <w:bottom w:val="single" w:sz="4" w:space="0" w:color="auto"/>
              <w:right w:val="single" w:sz="4" w:space="0" w:color="auto"/>
            </w:tcBorders>
            <w:shd w:val="clear" w:color="auto" w:fill="auto"/>
            <w:vAlign w:val="center"/>
            <w:hideMark/>
          </w:tcPr>
          <w:p w14:paraId="2326BE3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375.6</w:t>
            </w:r>
          </w:p>
        </w:tc>
        <w:tc>
          <w:tcPr>
            <w:tcW w:w="1139" w:type="dxa"/>
            <w:tcBorders>
              <w:top w:val="nil"/>
              <w:left w:val="nil"/>
              <w:bottom w:val="single" w:sz="4" w:space="0" w:color="auto"/>
              <w:right w:val="single" w:sz="4" w:space="0" w:color="auto"/>
            </w:tcBorders>
            <w:shd w:val="clear" w:color="auto" w:fill="auto"/>
            <w:vAlign w:val="center"/>
            <w:hideMark/>
          </w:tcPr>
          <w:p w14:paraId="205C201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110</w:t>
            </w:r>
          </w:p>
        </w:tc>
        <w:tc>
          <w:tcPr>
            <w:tcW w:w="1139" w:type="dxa"/>
            <w:tcBorders>
              <w:top w:val="nil"/>
              <w:left w:val="nil"/>
              <w:bottom w:val="single" w:sz="4" w:space="0" w:color="auto"/>
              <w:right w:val="single" w:sz="4" w:space="0" w:color="auto"/>
            </w:tcBorders>
            <w:shd w:val="clear" w:color="auto" w:fill="auto"/>
            <w:vAlign w:val="center"/>
            <w:hideMark/>
          </w:tcPr>
          <w:p w14:paraId="09487F0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46</w:t>
            </w:r>
          </w:p>
        </w:tc>
        <w:tc>
          <w:tcPr>
            <w:tcW w:w="1139" w:type="dxa"/>
            <w:tcBorders>
              <w:top w:val="nil"/>
              <w:left w:val="nil"/>
              <w:bottom w:val="single" w:sz="4" w:space="0" w:color="auto"/>
              <w:right w:val="single" w:sz="4" w:space="0" w:color="auto"/>
            </w:tcBorders>
            <w:shd w:val="clear" w:color="auto" w:fill="auto"/>
            <w:vAlign w:val="center"/>
            <w:hideMark/>
          </w:tcPr>
          <w:p w14:paraId="3D3D9E6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500</w:t>
            </w:r>
          </w:p>
        </w:tc>
      </w:tr>
      <w:tr w:rsidR="00FA1C52" w:rsidRPr="005E6521" w14:paraId="4B7840E8"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38F1CDF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12</w:t>
            </w:r>
          </w:p>
        </w:tc>
        <w:tc>
          <w:tcPr>
            <w:tcW w:w="1139" w:type="dxa"/>
            <w:tcBorders>
              <w:top w:val="nil"/>
              <w:left w:val="nil"/>
              <w:bottom w:val="single" w:sz="4" w:space="0" w:color="auto"/>
              <w:right w:val="single" w:sz="4" w:space="0" w:color="auto"/>
            </w:tcBorders>
            <w:shd w:val="clear" w:color="auto" w:fill="auto"/>
            <w:vAlign w:val="center"/>
            <w:hideMark/>
          </w:tcPr>
          <w:p w14:paraId="2F76312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4205.9</w:t>
            </w:r>
          </w:p>
        </w:tc>
        <w:tc>
          <w:tcPr>
            <w:tcW w:w="1139" w:type="dxa"/>
            <w:tcBorders>
              <w:top w:val="nil"/>
              <w:left w:val="nil"/>
              <w:bottom w:val="single" w:sz="4" w:space="0" w:color="auto"/>
              <w:right w:val="single" w:sz="4" w:space="0" w:color="auto"/>
            </w:tcBorders>
            <w:shd w:val="clear" w:color="auto" w:fill="auto"/>
            <w:vAlign w:val="center"/>
            <w:hideMark/>
          </w:tcPr>
          <w:p w14:paraId="64486B2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530</w:t>
            </w:r>
          </w:p>
        </w:tc>
        <w:tc>
          <w:tcPr>
            <w:tcW w:w="1139" w:type="dxa"/>
            <w:tcBorders>
              <w:top w:val="nil"/>
              <w:left w:val="nil"/>
              <w:bottom w:val="single" w:sz="4" w:space="0" w:color="auto"/>
              <w:right w:val="single" w:sz="4" w:space="0" w:color="auto"/>
            </w:tcBorders>
            <w:shd w:val="clear" w:color="auto" w:fill="auto"/>
            <w:vAlign w:val="center"/>
            <w:hideMark/>
          </w:tcPr>
          <w:p w14:paraId="494383A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540</w:t>
            </w:r>
          </w:p>
        </w:tc>
        <w:tc>
          <w:tcPr>
            <w:tcW w:w="1139" w:type="dxa"/>
            <w:tcBorders>
              <w:top w:val="nil"/>
              <w:left w:val="nil"/>
              <w:bottom w:val="single" w:sz="4" w:space="0" w:color="auto"/>
              <w:right w:val="single" w:sz="4" w:space="0" w:color="auto"/>
            </w:tcBorders>
            <w:shd w:val="clear" w:color="auto" w:fill="auto"/>
            <w:vAlign w:val="center"/>
            <w:hideMark/>
          </w:tcPr>
          <w:p w14:paraId="3E1F226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5820</w:t>
            </w:r>
          </w:p>
        </w:tc>
      </w:tr>
      <w:tr w:rsidR="00FA1C52" w:rsidRPr="005E6521" w14:paraId="3AFCDEAB"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5F5EDC8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13</w:t>
            </w:r>
          </w:p>
        </w:tc>
        <w:tc>
          <w:tcPr>
            <w:tcW w:w="1139" w:type="dxa"/>
            <w:tcBorders>
              <w:top w:val="nil"/>
              <w:left w:val="nil"/>
              <w:bottom w:val="single" w:sz="4" w:space="0" w:color="auto"/>
              <w:right w:val="single" w:sz="4" w:space="0" w:color="auto"/>
            </w:tcBorders>
            <w:shd w:val="clear" w:color="auto" w:fill="auto"/>
            <w:vAlign w:val="center"/>
            <w:hideMark/>
          </w:tcPr>
          <w:p w14:paraId="553FBFA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4495.7</w:t>
            </w:r>
          </w:p>
        </w:tc>
        <w:tc>
          <w:tcPr>
            <w:tcW w:w="1139" w:type="dxa"/>
            <w:tcBorders>
              <w:top w:val="nil"/>
              <w:left w:val="nil"/>
              <w:bottom w:val="single" w:sz="4" w:space="0" w:color="auto"/>
              <w:right w:val="single" w:sz="4" w:space="0" w:color="auto"/>
            </w:tcBorders>
            <w:shd w:val="clear" w:color="auto" w:fill="auto"/>
            <w:vAlign w:val="center"/>
            <w:hideMark/>
          </w:tcPr>
          <w:p w14:paraId="09A8268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490</w:t>
            </w:r>
          </w:p>
        </w:tc>
        <w:tc>
          <w:tcPr>
            <w:tcW w:w="1139" w:type="dxa"/>
            <w:tcBorders>
              <w:top w:val="nil"/>
              <w:left w:val="nil"/>
              <w:bottom w:val="single" w:sz="4" w:space="0" w:color="auto"/>
              <w:right w:val="single" w:sz="4" w:space="0" w:color="auto"/>
            </w:tcBorders>
            <w:shd w:val="clear" w:color="auto" w:fill="auto"/>
            <w:vAlign w:val="center"/>
            <w:hideMark/>
          </w:tcPr>
          <w:p w14:paraId="12DA35F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118</w:t>
            </w:r>
          </w:p>
        </w:tc>
        <w:tc>
          <w:tcPr>
            <w:tcW w:w="1139" w:type="dxa"/>
            <w:tcBorders>
              <w:top w:val="nil"/>
              <w:left w:val="nil"/>
              <w:bottom w:val="single" w:sz="4" w:space="0" w:color="auto"/>
              <w:right w:val="single" w:sz="4" w:space="0" w:color="auto"/>
            </w:tcBorders>
            <w:shd w:val="clear" w:color="auto" w:fill="auto"/>
            <w:vAlign w:val="center"/>
            <w:hideMark/>
          </w:tcPr>
          <w:p w14:paraId="5854744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5740</w:t>
            </w:r>
          </w:p>
        </w:tc>
      </w:tr>
      <w:tr w:rsidR="00FA1C52" w:rsidRPr="005E6521" w14:paraId="122F3F0B"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1F7260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14</w:t>
            </w:r>
          </w:p>
        </w:tc>
        <w:tc>
          <w:tcPr>
            <w:tcW w:w="1139" w:type="dxa"/>
            <w:tcBorders>
              <w:top w:val="nil"/>
              <w:left w:val="nil"/>
              <w:bottom w:val="single" w:sz="4" w:space="0" w:color="auto"/>
              <w:right w:val="single" w:sz="4" w:space="0" w:color="auto"/>
            </w:tcBorders>
            <w:shd w:val="clear" w:color="auto" w:fill="auto"/>
            <w:vAlign w:val="center"/>
            <w:hideMark/>
          </w:tcPr>
          <w:p w14:paraId="517AC79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546.3</w:t>
            </w:r>
          </w:p>
        </w:tc>
        <w:tc>
          <w:tcPr>
            <w:tcW w:w="1139" w:type="dxa"/>
            <w:tcBorders>
              <w:top w:val="nil"/>
              <w:left w:val="nil"/>
              <w:bottom w:val="single" w:sz="4" w:space="0" w:color="auto"/>
              <w:right w:val="single" w:sz="4" w:space="0" w:color="auto"/>
            </w:tcBorders>
            <w:shd w:val="clear" w:color="auto" w:fill="auto"/>
            <w:vAlign w:val="center"/>
            <w:hideMark/>
          </w:tcPr>
          <w:p w14:paraId="6E46C42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80</w:t>
            </w:r>
          </w:p>
        </w:tc>
        <w:tc>
          <w:tcPr>
            <w:tcW w:w="1139" w:type="dxa"/>
            <w:tcBorders>
              <w:top w:val="nil"/>
              <w:left w:val="nil"/>
              <w:bottom w:val="single" w:sz="4" w:space="0" w:color="auto"/>
              <w:right w:val="single" w:sz="4" w:space="0" w:color="auto"/>
            </w:tcBorders>
            <w:shd w:val="clear" w:color="auto" w:fill="auto"/>
            <w:vAlign w:val="center"/>
            <w:hideMark/>
          </w:tcPr>
          <w:p w14:paraId="2BE06BD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48</w:t>
            </w:r>
          </w:p>
        </w:tc>
        <w:tc>
          <w:tcPr>
            <w:tcW w:w="1139" w:type="dxa"/>
            <w:tcBorders>
              <w:top w:val="nil"/>
              <w:left w:val="nil"/>
              <w:bottom w:val="single" w:sz="4" w:space="0" w:color="auto"/>
              <w:right w:val="single" w:sz="4" w:space="0" w:color="auto"/>
            </w:tcBorders>
            <w:shd w:val="clear" w:color="auto" w:fill="auto"/>
            <w:vAlign w:val="center"/>
            <w:hideMark/>
          </w:tcPr>
          <w:p w14:paraId="5B95857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650</w:t>
            </w:r>
          </w:p>
        </w:tc>
      </w:tr>
      <w:tr w:rsidR="00FA1C52" w:rsidRPr="005E6521" w14:paraId="67C8FB9A"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39923DA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15</w:t>
            </w:r>
          </w:p>
        </w:tc>
        <w:tc>
          <w:tcPr>
            <w:tcW w:w="1139" w:type="dxa"/>
            <w:tcBorders>
              <w:top w:val="nil"/>
              <w:left w:val="nil"/>
              <w:bottom w:val="single" w:sz="4" w:space="0" w:color="auto"/>
              <w:right w:val="single" w:sz="4" w:space="0" w:color="auto"/>
            </w:tcBorders>
            <w:shd w:val="clear" w:color="auto" w:fill="auto"/>
            <w:vAlign w:val="center"/>
            <w:hideMark/>
          </w:tcPr>
          <w:p w14:paraId="3A54BD8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478.5</w:t>
            </w:r>
          </w:p>
        </w:tc>
        <w:tc>
          <w:tcPr>
            <w:tcW w:w="1139" w:type="dxa"/>
            <w:tcBorders>
              <w:top w:val="nil"/>
              <w:left w:val="nil"/>
              <w:bottom w:val="single" w:sz="4" w:space="0" w:color="auto"/>
              <w:right w:val="single" w:sz="4" w:space="0" w:color="auto"/>
            </w:tcBorders>
            <w:shd w:val="clear" w:color="auto" w:fill="auto"/>
            <w:vAlign w:val="center"/>
            <w:hideMark/>
          </w:tcPr>
          <w:p w14:paraId="5FF8FB2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92</w:t>
            </w:r>
          </w:p>
        </w:tc>
        <w:tc>
          <w:tcPr>
            <w:tcW w:w="1139" w:type="dxa"/>
            <w:tcBorders>
              <w:top w:val="nil"/>
              <w:left w:val="nil"/>
              <w:bottom w:val="single" w:sz="4" w:space="0" w:color="auto"/>
              <w:right w:val="single" w:sz="4" w:space="0" w:color="auto"/>
            </w:tcBorders>
            <w:shd w:val="clear" w:color="auto" w:fill="auto"/>
            <w:vAlign w:val="center"/>
            <w:hideMark/>
          </w:tcPr>
          <w:p w14:paraId="6DC6F53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66</w:t>
            </w:r>
          </w:p>
        </w:tc>
        <w:tc>
          <w:tcPr>
            <w:tcW w:w="1139" w:type="dxa"/>
            <w:tcBorders>
              <w:top w:val="nil"/>
              <w:left w:val="nil"/>
              <w:bottom w:val="single" w:sz="4" w:space="0" w:color="auto"/>
              <w:right w:val="single" w:sz="4" w:space="0" w:color="auto"/>
            </w:tcBorders>
            <w:shd w:val="clear" w:color="auto" w:fill="auto"/>
            <w:vAlign w:val="center"/>
            <w:hideMark/>
          </w:tcPr>
          <w:p w14:paraId="04B9D26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530</w:t>
            </w:r>
          </w:p>
        </w:tc>
      </w:tr>
      <w:tr w:rsidR="00FA1C52" w:rsidRPr="005E6521" w14:paraId="1362D113"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469226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16</w:t>
            </w:r>
          </w:p>
        </w:tc>
        <w:tc>
          <w:tcPr>
            <w:tcW w:w="1139" w:type="dxa"/>
            <w:tcBorders>
              <w:top w:val="nil"/>
              <w:left w:val="nil"/>
              <w:bottom w:val="single" w:sz="4" w:space="0" w:color="auto"/>
              <w:right w:val="single" w:sz="4" w:space="0" w:color="auto"/>
            </w:tcBorders>
            <w:shd w:val="clear" w:color="auto" w:fill="auto"/>
            <w:vAlign w:val="center"/>
            <w:hideMark/>
          </w:tcPr>
          <w:p w14:paraId="7059B2F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568.1</w:t>
            </w:r>
          </w:p>
        </w:tc>
        <w:tc>
          <w:tcPr>
            <w:tcW w:w="1139" w:type="dxa"/>
            <w:tcBorders>
              <w:top w:val="nil"/>
              <w:left w:val="nil"/>
              <w:bottom w:val="single" w:sz="4" w:space="0" w:color="auto"/>
              <w:right w:val="single" w:sz="4" w:space="0" w:color="auto"/>
            </w:tcBorders>
            <w:shd w:val="clear" w:color="auto" w:fill="auto"/>
            <w:vAlign w:val="center"/>
            <w:hideMark/>
          </w:tcPr>
          <w:p w14:paraId="3C34917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97</w:t>
            </w:r>
          </w:p>
        </w:tc>
        <w:tc>
          <w:tcPr>
            <w:tcW w:w="1139" w:type="dxa"/>
            <w:tcBorders>
              <w:top w:val="nil"/>
              <w:left w:val="nil"/>
              <w:bottom w:val="single" w:sz="4" w:space="0" w:color="auto"/>
              <w:right w:val="single" w:sz="4" w:space="0" w:color="auto"/>
            </w:tcBorders>
            <w:shd w:val="clear" w:color="auto" w:fill="auto"/>
            <w:vAlign w:val="center"/>
            <w:hideMark/>
          </w:tcPr>
          <w:p w14:paraId="47BE52B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74</w:t>
            </w:r>
          </w:p>
        </w:tc>
        <w:tc>
          <w:tcPr>
            <w:tcW w:w="1139" w:type="dxa"/>
            <w:tcBorders>
              <w:top w:val="nil"/>
              <w:left w:val="nil"/>
              <w:bottom w:val="single" w:sz="4" w:space="0" w:color="auto"/>
              <w:right w:val="single" w:sz="4" w:space="0" w:color="auto"/>
            </w:tcBorders>
            <w:shd w:val="clear" w:color="auto" w:fill="auto"/>
            <w:vAlign w:val="center"/>
            <w:hideMark/>
          </w:tcPr>
          <w:p w14:paraId="6B78C67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850</w:t>
            </w:r>
          </w:p>
        </w:tc>
      </w:tr>
      <w:tr w:rsidR="00FA1C52" w:rsidRPr="005E6521" w14:paraId="1519ECEC"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50FB738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17</w:t>
            </w:r>
          </w:p>
        </w:tc>
        <w:tc>
          <w:tcPr>
            <w:tcW w:w="1139" w:type="dxa"/>
            <w:tcBorders>
              <w:top w:val="nil"/>
              <w:left w:val="nil"/>
              <w:bottom w:val="single" w:sz="4" w:space="0" w:color="auto"/>
              <w:right w:val="single" w:sz="4" w:space="0" w:color="auto"/>
            </w:tcBorders>
            <w:shd w:val="clear" w:color="auto" w:fill="auto"/>
            <w:vAlign w:val="center"/>
            <w:hideMark/>
          </w:tcPr>
          <w:p w14:paraId="598C19F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1912.3</w:t>
            </w:r>
          </w:p>
        </w:tc>
        <w:tc>
          <w:tcPr>
            <w:tcW w:w="1139" w:type="dxa"/>
            <w:tcBorders>
              <w:top w:val="nil"/>
              <w:left w:val="nil"/>
              <w:bottom w:val="single" w:sz="4" w:space="0" w:color="auto"/>
              <w:right w:val="single" w:sz="4" w:space="0" w:color="auto"/>
            </w:tcBorders>
            <w:shd w:val="clear" w:color="auto" w:fill="auto"/>
            <w:vAlign w:val="center"/>
            <w:hideMark/>
          </w:tcPr>
          <w:p w14:paraId="6ECE338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530</w:t>
            </w:r>
          </w:p>
        </w:tc>
        <w:tc>
          <w:tcPr>
            <w:tcW w:w="1139" w:type="dxa"/>
            <w:tcBorders>
              <w:top w:val="nil"/>
              <w:left w:val="nil"/>
              <w:bottom w:val="single" w:sz="4" w:space="0" w:color="auto"/>
              <w:right w:val="single" w:sz="4" w:space="0" w:color="auto"/>
            </w:tcBorders>
            <w:shd w:val="clear" w:color="auto" w:fill="auto"/>
            <w:vAlign w:val="center"/>
            <w:hideMark/>
          </w:tcPr>
          <w:p w14:paraId="779CF2A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138</w:t>
            </w:r>
          </w:p>
        </w:tc>
        <w:tc>
          <w:tcPr>
            <w:tcW w:w="1139" w:type="dxa"/>
            <w:tcBorders>
              <w:top w:val="nil"/>
              <w:left w:val="nil"/>
              <w:bottom w:val="single" w:sz="4" w:space="0" w:color="auto"/>
              <w:right w:val="single" w:sz="4" w:space="0" w:color="auto"/>
            </w:tcBorders>
            <w:shd w:val="clear" w:color="auto" w:fill="auto"/>
            <w:vAlign w:val="center"/>
            <w:hideMark/>
          </w:tcPr>
          <w:p w14:paraId="5B16CF4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2810</w:t>
            </w:r>
          </w:p>
        </w:tc>
      </w:tr>
      <w:tr w:rsidR="00FA1C52" w:rsidRPr="005E6521" w14:paraId="7763549F"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EA2DA5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18</w:t>
            </w:r>
          </w:p>
        </w:tc>
        <w:tc>
          <w:tcPr>
            <w:tcW w:w="1139" w:type="dxa"/>
            <w:tcBorders>
              <w:top w:val="nil"/>
              <w:left w:val="nil"/>
              <w:bottom w:val="single" w:sz="4" w:space="0" w:color="auto"/>
              <w:right w:val="single" w:sz="4" w:space="0" w:color="auto"/>
            </w:tcBorders>
            <w:shd w:val="clear" w:color="auto" w:fill="auto"/>
            <w:vAlign w:val="center"/>
            <w:hideMark/>
          </w:tcPr>
          <w:p w14:paraId="689E6BA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510</w:t>
            </w:r>
          </w:p>
        </w:tc>
        <w:tc>
          <w:tcPr>
            <w:tcW w:w="1139" w:type="dxa"/>
            <w:tcBorders>
              <w:top w:val="nil"/>
              <w:left w:val="nil"/>
              <w:bottom w:val="single" w:sz="4" w:space="0" w:color="auto"/>
              <w:right w:val="single" w:sz="4" w:space="0" w:color="auto"/>
            </w:tcBorders>
            <w:shd w:val="clear" w:color="auto" w:fill="auto"/>
            <w:vAlign w:val="center"/>
            <w:hideMark/>
          </w:tcPr>
          <w:p w14:paraId="2094ED2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95</w:t>
            </w:r>
          </w:p>
        </w:tc>
        <w:tc>
          <w:tcPr>
            <w:tcW w:w="1139" w:type="dxa"/>
            <w:tcBorders>
              <w:top w:val="nil"/>
              <w:left w:val="nil"/>
              <w:bottom w:val="single" w:sz="4" w:space="0" w:color="auto"/>
              <w:right w:val="single" w:sz="4" w:space="0" w:color="auto"/>
            </w:tcBorders>
            <w:shd w:val="clear" w:color="auto" w:fill="auto"/>
            <w:vAlign w:val="center"/>
            <w:hideMark/>
          </w:tcPr>
          <w:p w14:paraId="0C5A412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7D81CB5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680</w:t>
            </w:r>
          </w:p>
        </w:tc>
      </w:tr>
      <w:tr w:rsidR="00FA1C52" w:rsidRPr="005E6521" w14:paraId="53738EF4"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38B24DA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19</w:t>
            </w:r>
          </w:p>
        </w:tc>
        <w:tc>
          <w:tcPr>
            <w:tcW w:w="1139" w:type="dxa"/>
            <w:tcBorders>
              <w:top w:val="nil"/>
              <w:left w:val="nil"/>
              <w:bottom w:val="single" w:sz="4" w:space="0" w:color="auto"/>
              <w:right w:val="single" w:sz="4" w:space="0" w:color="auto"/>
            </w:tcBorders>
            <w:shd w:val="clear" w:color="auto" w:fill="auto"/>
            <w:vAlign w:val="center"/>
            <w:hideMark/>
          </w:tcPr>
          <w:p w14:paraId="2B58C25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386.9</w:t>
            </w:r>
          </w:p>
        </w:tc>
        <w:tc>
          <w:tcPr>
            <w:tcW w:w="1139" w:type="dxa"/>
            <w:tcBorders>
              <w:top w:val="nil"/>
              <w:left w:val="nil"/>
              <w:bottom w:val="single" w:sz="4" w:space="0" w:color="auto"/>
              <w:right w:val="single" w:sz="4" w:space="0" w:color="auto"/>
            </w:tcBorders>
            <w:shd w:val="clear" w:color="auto" w:fill="auto"/>
            <w:vAlign w:val="center"/>
            <w:hideMark/>
          </w:tcPr>
          <w:p w14:paraId="0723C3C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78</w:t>
            </w:r>
          </w:p>
        </w:tc>
        <w:tc>
          <w:tcPr>
            <w:tcW w:w="1139" w:type="dxa"/>
            <w:tcBorders>
              <w:top w:val="nil"/>
              <w:left w:val="nil"/>
              <w:bottom w:val="single" w:sz="4" w:space="0" w:color="auto"/>
              <w:right w:val="single" w:sz="4" w:space="0" w:color="auto"/>
            </w:tcBorders>
            <w:shd w:val="clear" w:color="auto" w:fill="auto"/>
            <w:vAlign w:val="center"/>
            <w:hideMark/>
          </w:tcPr>
          <w:p w14:paraId="021A195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64</w:t>
            </w:r>
          </w:p>
        </w:tc>
        <w:tc>
          <w:tcPr>
            <w:tcW w:w="1139" w:type="dxa"/>
            <w:tcBorders>
              <w:top w:val="nil"/>
              <w:left w:val="nil"/>
              <w:bottom w:val="single" w:sz="4" w:space="0" w:color="auto"/>
              <w:right w:val="single" w:sz="4" w:space="0" w:color="auto"/>
            </w:tcBorders>
            <w:shd w:val="clear" w:color="auto" w:fill="auto"/>
            <w:vAlign w:val="center"/>
            <w:hideMark/>
          </w:tcPr>
          <w:p w14:paraId="3E4AB7A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340</w:t>
            </w:r>
          </w:p>
        </w:tc>
      </w:tr>
      <w:tr w:rsidR="00FA1C52" w:rsidRPr="005E6521" w14:paraId="466CAE8D"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34013F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20</w:t>
            </w:r>
          </w:p>
        </w:tc>
        <w:tc>
          <w:tcPr>
            <w:tcW w:w="1139" w:type="dxa"/>
            <w:tcBorders>
              <w:top w:val="nil"/>
              <w:left w:val="nil"/>
              <w:bottom w:val="single" w:sz="4" w:space="0" w:color="auto"/>
              <w:right w:val="single" w:sz="4" w:space="0" w:color="auto"/>
            </w:tcBorders>
            <w:shd w:val="clear" w:color="auto" w:fill="auto"/>
            <w:vAlign w:val="center"/>
            <w:hideMark/>
          </w:tcPr>
          <w:p w14:paraId="1C4A9EB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442</w:t>
            </w:r>
          </w:p>
        </w:tc>
        <w:tc>
          <w:tcPr>
            <w:tcW w:w="1139" w:type="dxa"/>
            <w:tcBorders>
              <w:top w:val="nil"/>
              <w:left w:val="nil"/>
              <w:bottom w:val="single" w:sz="4" w:space="0" w:color="auto"/>
              <w:right w:val="single" w:sz="4" w:space="0" w:color="auto"/>
            </w:tcBorders>
            <w:shd w:val="clear" w:color="auto" w:fill="auto"/>
            <w:vAlign w:val="center"/>
            <w:hideMark/>
          </w:tcPr>
          <w:p w14:paraId="75B8480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63</w:t>
            </w:r>
          </w:p>
        </w:tc>
        <w:tc>
          <w:tcPr>
            <w:tcW w:w="1139" w:type="dxa"/>
            <w:tcBorders>
              <w:top w:val="nil"/>
              <w:left w:val="nil"/>
              <w:bottom w:val="single" w:sz="4" w:space="0" w:color="auto"/>
              <w:right w:val="single" w:sz="4" w:space="0" w:color="auto"/>
            </w:tcBorders>
            <w:shd w:val="clear" w:color="auto" w:fill="auto"/>
            <w:vAlign w:val="center"/>
            <w:hideMark/>
          </w:tcPr>
          <w:p w14:paraId="39AFCAB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56</w:t>
            </w:r>
          </w:p>
        </w:tc>
        <w:tc>
          <w:tcPr>
            <w:tcW w:w="1139" w:type="dxa"/>
            <w:tcBorders>
              <w:top w:val="nil"/>
              <w:left w:val="nil"/>
              <w:bottom w:val="single" w:sz="4" w:space="0" w:color="auto"/>
              <w:right w:val="single" w:sz="4" w:space="0" w:color="auto"/>
            </w:tcBorders>
            <w:shd w:val="clear" w:color="auto" w:fill="auto"/>
            <w:vAlign w:val="center"/>
            <w:hideMark/>
          </w:tcPr>
          <w:p w14:paraId="2800EC0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680</w:t>
            </w:r>
          </w:p>
        </w:tc>
      </w:tr>
      <w:tr w:rsidR="00FA1C52" w:rsidRPr="005E6521" w14:paraId="3049EC9E"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52712C6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21</w:t>
            </w:r>
          </w:p>
        </w:tc>
        <w:tc>
          <w:tcPr>
            <w:tcW w:w="1139" w:type="dxa"/>
            <w:tcBorders>
              <w:top w:val="nil"/>
              <w:left w:val="nil"/>
              <w:bottom w:val="single" w:sz="4" w:space="0" w:color="auto"/>
              <w:right w:val="single" w:sz="4" w:space="0" w:color="auto"/>
            </w:tcBorders>
            <w:shd w:val="clear" w:color="auto" w:fill="auto"/>
            <w:vAlign w:val="center"/>
            <w:hideMark/>
          </w:tcPr>
          <w:p w14:paraId="5AC1CC8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2054.2</w:t>
            </w:r>
          </w:p>
        </w:tc>
        <w:tc>
          <w:tcPr>
            <w:tcW w:w="1139" w:type="dxa"/>
            <w:tcBorders>
              <w:top w:val="nil"/>
              <w:left w:val="nil"/>
              <w:bottom w:val="single" w:sz="4" w:space="0" w:color="auto"/>
              <w:right w:val="single" w:sz="4" w:space="0" w:color="auto"/>
            </w:tcBorders>
            <w:shd w:val="clear" w:color="auto" w:fill="auto"/>
            <w:vAlign w:val="center"/>
            <w:hideMark/>
          </w:tcPr>
          <w:p w14:paraId="57CF3D3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510</w:t>
            </w:r>
          </w:p>
        </w:tc>
        <w:tc>
          <w:tcPr>
            <w:tcW w:w="1139" w:type="dxa"/>
            <w:tcBorders>
              <w:top w:val="nil"/>
              <w:left w:val="nil"/>
              <w:bottom w:val="single" w:sz="4" w:space="0" w:color="auto"/>
              <w:right w:val="single" w:sz="4" w:space="0" w:color="auto"/>
            </w:tcBorders>
            <w:shd w:val="clear" w:color="auto" w:fill="auto"/>
            <w:vAlign w:val="center"/>
            <w:hideMark/>
          </w:tcPr>
          <w:p w14:paraId="446C445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280</w:t>
            </w:r>
          </w:p>
        </w:tc>
        <w:tc>
          <w:tcPr>
            <w:tcW w:w="1139" w:type="dxa"/>
            <w:tcBorders>
              <w:top w:val="nil"/>
              <w:left w:val="nil"/>
              <w:bottom w:val="single" w:sz="4" w:space="0" w:color="auto"/>
              <w:right w:val="single" w:sz="4" w:space="0" w:color="auto"/>
            </w:tcBorders>
            <w:shd w:val="clear" w:color="auto" w:fill="auto"/>
            <w:vAlign w:val="center"/>
            <w:hideMark/>
          </w:tcPr>
          <w:p w14:paraId="0886A3E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4510</w:t>
            </w:r>
          </w:p>
        </w:tc>
      </w:tr>
      <w:tr w:rsidR="00FA1C52" w:rsidRPr="005E6521" w14:paraId="2B2752E3"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F07493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22</w:t>
            </w:r>
          </w:p>
        </w:tc>
        <w:tc>
          <w:tcPr>
            <w:tcW w:w="1139" w:type="dxa"/>
            <w:tcBorders>
              <w:top w:val="nil"/>
              <w:left w:val="nil"/>
              <w:bottom w:val="single" w:sz="4" w:space="0" w:color="auto"/>
              <w:right w:val="single" w:sz="4" w:space="0" w:color="auto"/>
            </w:tcBorders>
            <w:shd w:val="clear" w:color="auto" w:fill="auto"/>
            <w:vAlign w:val="center"/>
            <w:hideMark/>
          </w:tcPr>
          <w:p w14:paraId="7591427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378.5</w:t>
            </w:r>
          </w:p>
        </w:tc>
        <w:tc>
          <w:tcPr>
            <w:tcW w:w="1139" w:type="dxa"/>
            <w:tcBorders>
              <w:top w:val="nil"/>
              <w:left w:val="nil"/>
              <w:bottom w:val="single" w:sz="4" w:space="0" w:color="auto"/>
              <w:right w:val="single" w:sz="4" w:space="0" w:color="auto"/>
            </w:tcBorders>
            <w:shd w:val="clear" w:color="auto" w:fill="auto"/>
            <w:vAlign w:val="center"/>
            <w:hideMark/>
          </w:tcPr>
          <w:p w14:paraId="60B0780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6CF9441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96</w:t>
            </w:r>
          </w:p>
        </w:tc>
        <w:tc>
          <w:tcPr>
            <w:tcW w:w="1139" w:type="dxa"/>
            <w:tcBorders>
              <w:top w:val="nil"/>
              <w:left w:val="nil"/>
              <w:bottom w:val="single" w:sz="4" w:space="0" w:color="auto"/>
              <w:right w:val="single" w:sz="4" w:space="0" w:color="auto"/>
            </w:tcBorders>
            <w:shd w:val="clear" w:color="auto" w:fill="auto"/>
            <w:vAlign w:val="center"/>
            <w:hideMark/>
          </w:tcPr>
          <w:p w14:paraId="31B5EBE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610</w:t>
            </w:r>
          </w:p>
        </w:tc>
      </w:tr>
      <w:tr w:rsidR="00FA1C52" w:rsidRPr="005E6521" w14:paraId="40C809A5"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EA385C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23</w:t>
            </w:r>
          </w:p>
        </w:tc>
        <w:tc>
          <w:tcPr>
            <w:tcW w:w="1139" w:type="dxa"/>
            <w:tcBorders>
              <w:top w:val="nil"/>
              <w:left w:val="nil"/>
              <w:bottom w:val="single" w:sz="4" w:space="0" w:color="auto"/>
              <w:right w:val="single" w:sz="4" w:space="0" w:color="auto"/>
            </w:tcBorders>
            <w:shd w:val="clear" w:color="auto" w:fill="auto"/>
            <w:vAlign w:val="center"/>
            <w:hideMark/>
          </w:tcPr>
          <w:p w14:paraId="024F65A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460.7</w:t>
            </w:r>
          </w:p>
        </w:tc>
        <w:tc>
          <w:tcPr>
            <w:tcW w:w="1139" w:type="dxa"/>
            <w:tcBorders>
              <w:top w:val="nil"/>
              <w:left w:val="nil"/>
              <w:bottom w:val="single" w:sz="4" w:space="0" w:color="auto"/>
              <w:right w:val="single" w:sz="4" w:space="0" w:color="auto"/>
            </w:tcBorders>
            <w:shd w:val="clear" w:color="auto" w:fill="auto"/>
            <w:vAlign w:val="center"/>
            <w:hideMark/>
          </w:tcPr>
          <w:p w14:paraId="3AFA988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3ABA07A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132</w:t>
            </w:r>
          </w:p>
        </w:tc>
        <w:tc>
          <w:tcPr>
            <w:tcW w:w="1139" w:type="dxa"/>
            <w:tcBorders>
              <w:top w:val="nil"/>
              <w:left w:val="nil"/>
              <w:bottom w:val="single" w:sz="4" w:space="0" w:color="auto"/>
              <w:right w:val="single" w:sz="4" w:space="0" w:color="auto"/>
            </w:tcBorders>
            <w:shd w:val="clear" w:color="auto" w:fill="auto"/>
            <w:vAlign w:val="center"/>
            <w:hideMark/>
          </w:tcPr>
          <w:p w14:paraId="0DC45A4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580</w:t>
            </w:r>
          </w:p>
        </w:tc>
      </w:tr>
      <w:tr w:rsidR="00FA1C52" w:rsidRPr="005E6521" w14:paraId="3B24C0C2"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5526CD1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24</w:t>
            </w:r>
          </w:p>
        </w:tc>
        <w:tc>
          <w:tcPr>
            <w:tcW w:w="1139" w:type="dxa"/>
            <w:tcBorders>
              <w:top w:val="nil"/>
              <w:left w:val="nil"/>
              <w:bottom w:val="single" w:sz="4" w:space="0" w:color="auto"/>
              <w:right w:val="single" w:sz="4" w:space="0" w:color="auto"/>
            </w:tcBorders>
            <w:shd w:val="clear" w:color="auto" w:fill="auto"/>
            <w:vAlign w:val="center"/>
            <w:hideMark/>
          </w:tcPr>
          <w:p w14:paraId="4C96D68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632.7</w:t>
            </w:r>
          </w:p>
        </w:tc>
        <w:tc>
          <w:tcPr>
            <w:tcW w:w="1139" w:type="dxa"/>
            <w:tcBorders>
              <w:top w:val="nil"/>
              <w:left w:val="nil"/>
              <w:bottom w:val="single" w:sz="4" w:space="0" w:color="auto"/>
              <w:right w:val="single" w:sz="4" w:space="0" w:color="auto"/>
            </w:tcBorders>
            <w:shd w:val="clear" w:color="auto" w:fill="auto"/>
            <w:vAlign w:val="center"/>
            <w:hideMark/>
          </w:tcPr>
          <w:p w14:paraId="51AFE2F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92</w:t>
            </w:r>
          </w:p>
        </w:tc>
        <w:tc>
          <w:tcPr>
            <w:tcW w:w="1139" w:type="dxa"/>
            <w:tcBorders>
              <w:top w:val="nil"/>
              <w:left w:val="nil"/>
              <w:bottom w:val="single" w:sz="4" w:space="0" w:color="auto"/>
              <w:right w:val="single" w:sz="4" w:space="0" w:color="auto"/>
            </w:tcBorders>
            <w:shd w:val="clear" w:color="auto" w:fill="auto"/>
            <w:vAlign w:val="center"/>
            <w:hideMark/>
          </w:tcPr>
          <w:p w14:paraId="63A2D7D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140</w:t>
            </w:r>
          </w:p>
        </w:tc>
        <w:tc>
          <w:tcPr>
            <w:tcW w:w="1139" w:type="dxa"/>
            <w:tcBorders>
              <w:top w:val="nil"/>
              <w:left w:val="nil"/>
              <w:bottom w:val="single" w:sz="4" w:space="0" w:color="auto"/>
              <w:right w:val="single" w:sz="4" w:space="0" w:color="auto"/>
            </w:tcBorders>
            <w:shd w:val="clear" w:color="auto" w:fill="auto"/>
            <w:vAlign w:val="center"/>
            <w:hideMark/>
          </w:tcPr>
          <w:p w14:paraId="7940846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710</w:t>
            </w:r>
          </w:p>
        </w:tc>
      </w:tr>
      <w:tr w:rsidR="00FA1C52" w:rsidRPr="005E6521" w14:paraId="293244CA"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C039BD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25</w:t>
            </w:r>
          </w:p>
        </w:tc>
        <w:tc>
          <w:tcPr>
            <w:tcW w:w="1139" w:type="dxa"/>
            <w:tcBorders>
              <w:top w:val="nil"/>
              <w:left w:val="nil"/>
              <w:bottom w:val="single" w:sz="4" w:space="0" w:color="auto"/>
              <w:right w:val="single" w:sz="4" w:space="0" w:color="auto"/>
            </w:tcBorders>
            <w:shd w:val="clear" w:color="auto" w:fill="auto"/>
            <w:vAlign w:val="center"/>
            <w:hideMark/>
          </w:tcPr>
          <w:p w14:paraId="017E0D8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2000</w:t>
            </w:r>
          </w:p>
        </w:tc>
        <w:tc>
          <w:tcPr>
            <w:tcW w:w="1139" w:type="dxa"/>
            <w:tcBorders>
              <w:top w:val="nil"/>
              <w:left w:val="nil"/>
              <w:bottom w:val="single" w:sz="4" w:space="0" w:color="auto"/>
              <w:right w:val="single" w:sz="4" w:space="0" w:color="auto"/>
            </w:tcBorders>
            <w:shd w:val="clear" w:color="auto" w:fill="auto"/>
            <w:vAlign w:val="center"/>
            <w:hideMark/>
          </w:tcPr>
          <w:p w14:paraId="5BDAA58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550</w:t>
            </w:r>
          </w:p>
        </w:tc>
        <w:tc>
          <w:tcPr>
            <w:tcW w:w="1139" w:type="dxa"/>
            <w:tcBorders>
              <w:top w:val="nil"/>
              <w:left w:val="nil"/>
              <w:bottom w:val="single" w:sz="4" w:space="0" w:color="auto"/>
              <w:right w:val="single" w:sz="4" w:space="0" w:color="auto"/>
            </w:tcBorders>
            <w:shd w:val="clear" w:color="auto" w:fill="auto"/>
            <w:vAlign w:val="center"/>
            <w:hideMark/>
          </w:tcPr>
          <w:p w14:paraId="6E0CF49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126</w:t>
            </w:r>
          </w:p>
        </w:tc>
        <w:tc>
          <w:tcPr>
            <w:tcW w:w="1139" w:type="dxa"/>
            <w:tcBorders>
              <w:top w:val="nil"/>
              <w:left w:val="nil"/>
              <w:bottom w:val="single" w:sz="4" w:space="0" w:color="auto"/>
              <w:right w:val="single" w:sz="4" w:space="0" w:color="auto"/>
            </w:tcBorders>
            <w:shd w:val="clear" w:color="auto" w:fill="auto"/>
            <w:vAlign w:val="center"/>
            <w:hideMark/>
          </w:tcPr>
          <w:p w14:paraId="020F8A1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2640</w:t>
            </w:r>
          </w:p>
        </w:tc>
      </w:tr>
      <w:tr w:rsidR="00FA1C52" w:rsidRPr="005E6521" w14:paraId="5E316BC6"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885D37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26</w:t>
            </w:r>
          </w:p>
        </w:tc>
        <w:tc>
          <w:tcPr>
            <w:tcW w:w="1139" w:type="dxa"/>
            <w:tcBorders>
              <w:top w:val="nil"/>
              <w:left w:val="nil"/>
              <w:bottom w:val="single" w:sz="4" w:space="0" w:color="auto"/>
              <w:right w:val="single" w:sz="4" w:space="0" w:color="auto"/>
            </w:tcBorders>
            <w:shd w:val="clear" w:color="auto" w:fill="auto"/>
            <w:vAlign w:val="center"/>
            <w:hideMark/>
          </w:tcPr>
          <w:p w14:paraId="110DB9F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455.6</w:t>
            </w:r>
          </w:p>
        </w:tc>
        <w:tc>
          <w:tcPr>
            <w:tcW w:w="1139" w:type="dxa"/>
            <w:tcBorders>
              <w:top w:val="nil"/>
              <w:left w:val="nil"/>
              <w:bottom w:val="single" w:sz="4" w:space="0" w:color="auto"/>
              <w:right w:val="single" w:sz="4" w:space="0" w:color="auto"/>
            </w:tcBorders>
            <w:shd w:val="clear" w:color="auto" w:fill="auto"/>
            <w:vAlign w:val="center"/>
            <w:hideMark/>
          </w:tcPr>
          <w:p w14:paraId="56A52F9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360</w:t>
            </w:r>
          </w:p>
        </w:tc>
        <w:tc>
          <w:tcPr>
            <w:tcW w:w="1139" w:type="dxa"/>
            <w:tcBorders>
              <w:top w:val="nil"/>
              <w:left w:val="nil"/>
              <w:bottom w:val="single" w:sz="4" w:space="0" w:color="auto"/>
              <w:right w:val="single" w:sz="4" w:space="0" w:color="auto"/>
            </w:tcBorders>
            <w:shd w:val="clear" w:color="auto" w:fill="auto"/>
            <w:vAlign w:val="center"/>
            <w:hideMark/>
          </w:tcPr>
          <w:p w14:paraId="1A1FD0C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44</w:t>
            </w:r>
          </w:p>
        </w:tc>
        <w:tc>
          <w:tcPr>
            <w:tcW w:w="1139" w:type="dxa"/>
            <w:tcBorders>
              <w:top w:val="nil"/>
              <w:left w:val="nil"/>
              <w:bottom w:val="single" w:sz="4" w:space="0" w:color="auto"/>
              <w:right w:val="single" w:sz="4" w:space="0" w:color="auto"/>
            </w:tcBorders>
            <w:shd w:val="clear" w:color="auto" w:fill="auto"/>
            <w:vAlign w:val="center"/>
            <w:hideMark/>
          </w:tcPr>
          <w:p w14:paraId="5198639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620</w:t>
            </w:r>
          </w:p>
        </w:tc>
      </w:tr>
      <w:tr w:rsidR="00FA1C52" w:rsidRPr="005E6521" w14:paraId="791A766C"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900758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27</w:t>
            </w:r>
          </w:p>
        </w:tc>
        <w:tc>
          <w:tcPr>
            <w:tcW w:w="1139" w:type="dxa"/>
            <w:tcBorders>
              <w:top w:val="nil"/>
              <w:left w:val="nil"/>
              <w:bottom w:val="single" w:sz="4" w:space="0" w:color="auto"/>
              <w:right w:val="single" w:sz="4" w:space="0" w:color="auto"/>
            </w:tcBorders>
            <w:shd w:val="clear" w:color="auto" w:fill="auto"/>
            <w:vAlign w:val="center"/>
            <w:hideMark/>
          </w:tcPr>
          <w:p w14:paraId="11AA8E4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429</w:t>
            </w:r>
          </w:p>
        </w:tc>
        <w:tc>
          <w:tcPr>
            <w:tcW w:w="1139" w:type="dxa"/>
            <w:tcBorders>
              <w:top w:val="nil"/>
              <w:left w:val="nil"/>
              <w:bottom w:val="single" w:sz="4" w:space="0" w:color="auto"/>
              <w:right w:val="single" w:sz="4" w:space="0" w:color="auto"/>
            </w:tcBorders>
            <w:shd w:val="clear" w:color="auto" w:fill="auto"/>
            <w:vAlign w:val="center"/>
            <w:hideMark/>
          </w:tcPr>
          <w:p w14:paraId="5720C40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180</w:t>
            </w:r>
          </w:p>
        </w:tc>
        <w:tc>
          <w:tcPr>
            <w:tcW w:w="1139" w:type="dxa"/>
            <w:tcBorders>
              <w:top w:val="nil"/>
              <w:left w:val="nil"/>
              <w:bottom w:val="single" w:sz="4" w:space="0" w:color="auto"/>
              <w:right w:val="single" w:sz="4" w:space="0" w:color="auto"/>
            </w:tcBorders>
            <w:shd w:val="clear" w:color="auto" w:fill="auto"/>
            <w:vAlign w:val="center"/>
            <w:hideMark/>
          </w:tcPr>
          <w:p w14:paraId="1F0E48D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47</w:t>
            </w:r>
          </w:p>
        </w:tc>
        <w:tc>
          <w:tcPr>
            <w:tcW w:w="1139" w:type="dxa"/>
            <w:tcBorders>
              <w:top w:val="nil"/>
              <w:left w:val="nil"/>
              <w:bottom w:val="single" w:sz="4" w:space="0" w:color="auto"/>
              <w:right w:val="single" w:sz="4" w:space="0" w:color="auto"/>
            </w:tcBorders>
            <w:shd w:val="clear" w:color="auto" w:fill="auto"/>
            <w:vAlign w:val="center"/>
            <w:hideMark/>
          </w:tcPr>
          <w:p w14:paraId="020E493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550</w:t>
            </w:r>
          </w:p>
        </w:tc>
      </w:tr>
      <w:tr w:rsidR="00FA1C52" w:rsidRPr="005E6521" w14:paraId="0DFFF3F5"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73E121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28</w:t>
            </w:r>
          </w:p>
        </w:tc>
        <w:tc>
          <w:tcPr>
            <w:tcW w:w="1139" w:type="dxa"/>
            <w:tcBorders>
              <w:top w:val="nil"/>
              <w:left w:val="nil"/>
              <w:bottom w:val="single" w:sz="4" w:space="0" w:color="auto"/>
              <w:right w:val="single" w:sz="4" w:space="0" w:color="auto"/>
            </w:tcBorders>
            <w:shd w:val="clear" w:color="auto" w:fill="auto"/>
            <w:vAlign w:val="center"/>
            <w:hideMark/>
          </w:tcPr>
          <w:p w14:paraId="7348A25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610</w:t>
            </w:r>
          </w:p>
        </w:tc>
        <w:tc>
          <w:tcPr>
            <w:tcW w:w="1139" w:type="dxa"/>
            <w:tcBorders>
              <w:top w:val="nil"/>
              <w:left w:val="nil"/>
              <w:bottom w:val="single" w:sz="4" w:space="0" w:color="auto"/>
              <w:right w:val="single" w:sz="4" w:space="0" w:color="auto"/>
            </w:tcBorders>
            <w:shd w:val="clear" w:color="auto" w:fill="auto"/>
            <w:vAlign w:val="center"/>
            <w:hideMark/>
          </w:tcPr>
          <w:p w14:paraId="4488E75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230</w:t>
            </w:r>
          </w:p>
        </w:tc>
        <w:tc>
          <w:tcPr>
            <w:tcW w:w="1139" w:type="dxa"/>
            <w:tcBorders>
              <w:top w:val="nil"/>
              <w:left w:val="nil"/>
              <w:bottom w:val="single" w:sz="4" w:space="0" w:color="auto"/>
              <w:right w:val="single" w:sz="4" w:space="0" w:color="auto"/>
            </w:tcBorders>
            <w:shd w:val="clear" w:color="auto" w:fill="auto"/>
            <w:vAlign w:val="center"/>
            <w:hideMark/>
          </w:tcPr>
          <w:p w14:paraId="531F67F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50</w:t>
            </w:r>
          </w:p>
        </w:tc>
        <w:tc>
          <w:tcPr>
            <w:tcW w:w="1139" w:type="dxa"/>
            <w:tcBorders>
              <w:top w:val="nil"/>
              <w:left w:val="nil"/>
              <w:bottom w:val="single" w:sz="4" w:space="0" w:color="auto"/>
              <w:right w:val="single" w:sz="4" w:space="0" w:color="auto"/>
            </w:tcBorders>
            <w:shd w:val="clear" w:color="auto" w:fill="auto"/>
            <w:vAlign w:val="center"/>
            <w:hideMark/>
          </w:tcPr>
          <w:p w14:paraId="76E36E0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860</w:t>
            </w:r>
          </w:p>
        </w:tc>
      </w:tr>
      <w:tr w:rsidR="00FA1C52" w:rsidRPr="005E6521" w14:paraId="36DDD157"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F3EBE8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29</w:t>
            </w:r>
          </w:p>
        </w:tc>
        <w:tc>
          <w:tcPr>
            <w:tcW w:w="1139" w:type="dxa"/>
            <w:tcBorders>
              <w:top w:val="nil"/>
              <w:left w:val="nil"/>
              <w:bottom w:val="single" w:sz="4" w:space="0" w:color="auto"/>
              <w:right w:val="single" w:sz="4" w:space="0" w:color="auto"/>
            </w:tcBorders>
            <w:shd w:val="clear" w:color="auto" w:fill="auto"/>
            <w:vAlign w:val="center"/>
            <w:hideMark/>
          </w:tcPr>
          <w:p w14:paraId="151FB6D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1787.3</w:t>
            </w:r>
          </w:p>
        </w:tc>
        <w:tc>
          <w:tcPr>
            <w:tcW w:w="1139" w:type="dxa"/>
            <w:tcBorders>
              <w:top w:val="nil"/>
              <w:left w:val="nil"/>
              <w:bottom w:val="single" w:sz="4" w:space="0" w:color="auto"/>
              <w:right w:val="single" w:sz="4" w:space="0" w:color="auto"/>
            </w:tcBorders>
            <w:shd w:val="clear" w:color="auto" w:fill="auto"/>
            <w:vAlign w:val="center"/>
            <w:hideMark/>
          </w:tcPr>
          <w:p w14:paraId="7CB6AE6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1500</w:t>
            </w:r>
          </w:p>
        </w:tc>
        <w:tc>
          <w:tcPr>
            <w:tcW w:w="1139" w:type="dxa"/>
            <w:tcBorders>
              <w:top w:val="nil"/>
              <w:left w:val="nil"/>
              <w:bottom w:val="single" w:sz="4" w:space="0" w:color="auto"/>
              <w:right w:val="single" w:sz="4" w:space="0" w:color="auto"/>
            </w:tcBorders>
            <w:shd w:val="clear" w:color="auto" w:fill="auto"/>
            <w:vAlign w:val="center"/>
            <w:hideMark/>
          </w:tcPr>
          <w:p w14:paraId="074E4E4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620</w:t>
            </w:r>
          </w:p>
        </w:tc>
        <w:tc>
          <w:tcPr>
            <w:tcW w:w="1139" w:type="dxa"/>
            <w:tcBorders>
              <w:top w:val="nil"/>
              <w:left w:val="nil"/>
              <w:bottom w:val="single" w:sz="4" w:space="0" w:color="auto"/>
              <w:right w:val="single" w:sz="4" w:space="0" w:color="auto"/>
            </w:tcBorders>
            <w:shd w:val="clear" w:color="auto" w:fill="auto"/>
            <w:vAlign w:val="center"/>
            <w:hideMark/>
          </w:tcPr>
          <w:p w14:paraId="621E137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2460</w:t>
            </w:r>
          </w:p>
        </w:tc>
      </w:tr>
      <w:tr w:rsidR="00FA1C52" w:rsidRPr="005E6521" w14:paraId="2DDD0A2E"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76B4BBE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30</w:t>
            </w:r>
          </w:p>
        </w:tc>
        <w:tc>
          <w:tcPr>
            <w:tcW w:w="1139" w:type="dxa"/>
            <w:tcBorders>
              <w:top w:val="nil"/>
              <w:left w:val="nil"/>
              <w:bottom w:val="single" w:sz="4" w:space="0" w:color="auto"/>
              <w:right w:val="single" w:sz="4" w:space="0" w:color="auto"/>
            </w:tcBorders>
            <w:shd w:val="clear" w:color="auto" w:fill="auto"/>
            <w:vAlign w:val="center"/>
            <w:hideMark/>
          </w:tcPr>
          <w:p w14:paraId="0E99DA8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752.4</w:t>
            </w:r>
          </w:p>
        </w:tc>
        <w:tc>
          <w:tcPr>
            <w:tcW w:w="1139" w:type="dxa"/>
            <w:tcBorders>
              <w:top w:val="nil"/>
              <w:left w:val="nil"/>
              <w:bottom w:val="single" w:sz="4" w:space="0" w:color="auto"/>
              <w:right w:val="single" w:sz="4" w:space="0" w:color="auto"/>
            </w:tcBorders>
            <w:shd w:val="clear" w:color="auto" w:fill="auto"/>
            <w:vAlign w:val="center"/>
            <w:hideMark/>
          </w:tcPr>
          <w:p w14:paraId="3F610A5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140</w:t>
            </w:r>
          </w:p>
        </w:tc>
        <w:tc>
          <w:tcPr>
            <w:tcW w:w="1139" w:type="dxa"/>
            <w:tcBorders>
              <w:top w:val="nil"/>
              <w:left w:val="nil"/>
              <w:bottom w:val="single" w:sz="4" w:space="0" w:color="auto"/>
              <w:right w:val="single" w:sz="4" w:space="0" w:color="auto"/>
            </w:tcBorders>
            <w:shd w:val="clear" w:color="auto" w:fill="auto"/>
            <w:vAlign w:val="center"/>
            <w:hideMark/>
          </w:tcPr>
          <w:p w14:paraId="08D68646"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66</w:t>
            </w:r>
          </w:p>
        </w:tc>
        <w:tc>
          <w:tcPr>
            <w:tcW w:w="1139" w:type="dxa"/>
            <w:tcBorders>
              <w:top w:val="nil"/>
              <w:left w:val="nil"/>
              <w:bottom w:val="single" w:sz="4" w:space="0" w:color="auto"/>
              <w:right w:val="single" w:sz="4" w:space="0" w:color="auto"/>
            </w:tcBorders>
            <w:shd w:val="clear" w:color="auto" w:fill="auto"/>
            <w:vAlign w:val="center"/>
            <w:hideMark/>
          </w:tcPr>
          <w:p w14:paraId="28E9D6A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950</w:t>
            </w:r>
          </w:p>
        </w:tc>
      </w:tr>
      <w:tr w:rsidR="00FA1C52" w:rsidRPr="005E6521" w14:paraId="3C2CC0E5"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3DC590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31</w:t>
            </w:r>
          </w:p>
        </w:tc>
        <w:tc>
          <w:tcPr>
            <w:tcW w:w="1139" w:type="dxa"/>
            <w:tcBorders>
              <w:top w:val="nil"/>
              <w:left w:val="nil"/>
              <w:bottom w:val="single" w:sz="4" w:space="0" w:color="auto"/>
              <w:right w:val="single" w:sz="4" w:space="0" w:color="auto"/>
            </w:tcBorders>
            <w:shd w:val="clear" w:color="auto" w:fill="auto"/>
            <w:vAlign w:val="center"/>
            <w:hideMark/>
          </w:tcPr>
          <w:p w14:paraId="07515FD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776</w:t>
            </w:r>
          </w:p>
        </w:tc>
        <w:tc>
          <w:tcPr>
            <w:tcW w:w="1139" w:type="dxa"/>
            <w:tcBorders>
              <w:top w:val="nil"/>
              <w:left w:val="nil"/>
              <w:bottom w:val="single" w:sz="4" w:space="0" w:color="auto"/>
              <w:right w:val="single" w:sz="4" w:space="0" w:color="auto"/>
            </w:tcBorders>
            <w:shd w:val="clear" w:color="auto" w:fill="auto"/>
            <w:vAlign w:val="center"/>
            <w:hideMark/>
          </w:tcPr>
          <w:p w14:paraId="57D6178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110</w:t>
            </w:r>
          </w:p>
        </w:tc>
        <w:tc>
          <w:tcPr>
            <w:tcW w:w="1139" w:type="dxa"/>
            <w:tcBorders>
              <w:top w:val="nil"/>
              <w:left w:val="nil"/>
              <w:bottom w:val="single" w:sz="4" w:space="0" w:color="auto"/>
              <w:right w:val="single" w:sz="4" w:space="0" w:color="auto"/>
            </w:tcBorders>
            <w:shd w:val="clear" w:color="auto" w:fill="auto"/>
            <w:vAlign w:val="center"/>
            <w:hideMark/>
          </w:tcPr>
          <w:p w14:paraId="4B50F21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88</w:t>
            </w:r>
          </w:p>
        </w:tc>
        <w:tc>
          <w:tcPr>
            <w:tcW w:w="1139" w:type="dxa"/>
            <w:tcBorders>
              <w:top w:val="nil"/>
              <w:left w:val="nil"/>
              <w:bottom w:val="single" w:sz="4" w:space="0" w:color="auto"/>
              <w:right w:val="single" w:sz="4" w:space="0" w:color="auto"/>
            </w:tcBorders>
            <w:shd w:val="clear" w:color="auto" w:fill="auto"/>
            <w:vAlign w:val="center"/>
            <w:hideMark/>
          </w:tcPr>
          <w:p w14:paraId="7B63BBE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660</w:t>
            </w:r>
          </w:p>
        </w:tc>
      </w:tr>
      <w:tr w:rsidR="00FA1C52" w:rsidRPr="005E6521" w14:paraId="0DC030D2"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BF0F6B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32</w:t>
            </w:r>
          </w:p>
        </w:tc>
        <w:tc>
          <w:tcPr>
            <w:tcW w:w="1139" w:type="dxa"/>
            <w:tcBorders>
              <w:top w:val="nil"/>
              <w:left w:val="nil"/>
              <w:bottom w:val="single" w:sz="4" w:space="0" w:color="auto"/>
              <w:right w:val="single" w:sz="4" w:space="0" w:color="auto"/>
            </w:tcBorders>
            <w:shd w:val="clear" w:color="auto" w:fill="auto"/>
            <w:vAlign w:val="center"/>
            <w:hideMark/>
          </w:tcPr>
          <w:p w14:paraId="0635CF6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626.7</w:t>
            </w:r>
          </w:p>
        </w:tc>
        <w:tc>
          <w:tcPr>
            <w:tcW w:w="1139" w:type="dxa"/>
            <w:tcBorders>
              <w:top w:val="nil"/>
              <w:left w:val="nil"/>
              <w:bottom w:val="single" w:sz="4" w:space="0" w:color="auto"/>
              <w:right w:val="single" w:sz="4" w:space="0" w:color="auto"/>
            </w:tcBorders>
            <w:shd w:val="clear" w:color="auto" w:fill="auto"/>
            <w:vAlign w:val="center"/>
            <w:hideMark/>
          </w:tcPr>
          <w:p w14:paraId="5962851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78</w:t>
            </w:r>
          </w:p>
        </w:tc>
        <w:tc>
          <w:tcPr>
            <w:tcW w:w="1139" w:type="dxa"/>
            <w:tcBorders>
              <w:top w:val="nil"/>
              <w:left w:val="nil"/>
              <w:bottom w:val="single" w:sz="4" w:space="0" w:color="auto"/>
              <w:right w:val="single" w:sz="4" w:space="0" w:color="auto"/>
            </w:tcBorders>
            <w:shd w:val="clear" w:color="auto" w:fill="auto"/>
            <w:vAlign w:val="center"/>
            <w:hideMark/>
          </w:tcPr>
          <w:p w14:paraId="3398F26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50</w:t>
            </w:r>
          </w:p>
        </w:tc>
        <w:tc>
          <w:tcPr>
            <w:tcW w:w="1139" w:type="dxa"/>
            <w:tcBorders>
              <w:top w:val="nil"/>
              <w:left w:val="nil"/>
              <w:bottom w:val="single" w:sz="4" w:space="0" w:color="auto"/>
              <w:right w:val="single" w:sz="4" w:space="0" w:color="auto"/>
            </w:tcBorders>
            <w:shd w:val="clear" w:color="auto" w:fill="auto"/>
            <w:vAlign w:val="center"/>
            <w:hideMark/>
          </w:tcPr>
          <w:p w14:paraId="0D97A5C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490</w:t>
            </w:r>
          </w:p>
        </w:tc>
      </w:tr>
      <w:tr w:rsidR="00FA1C52" w:rsidRPr="005E6521" w14:paraId="0EA27101"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11D9420"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33</w:t>
            </w:r>
          </w:p>
        </w:tc>
        <w:tc>
          <w:tcPr>
            <w:tcW w:w="1139" w:type="dxa"/>
            <w:tcBorders>
              <w:top w:val="nil"/>
              <w:left w:val="nil"/>
              <w:bottom w:val="single" w:sz="4" w:space="0" w:color="auto"/>
              <w:right w:val="single" w:sz="4" w:space="0" w:color="auto"/>
            </w:tcBorders>
            <w:shd w:val="clear" w:color="auto" w:fill="auto"/>
            <w:vAlign w:val="center"/>
            <w:hideMark/>
          </w:tcPr>
          <w:p w14:paraId="06C84D1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340</w:t>
            </w:r>
          </w:p>
        </w:tc>
        <w:tc>
          <w:tcPr>
            <w:tcW w:w="1139" w:type="dxa"/>
            <w:tcBorders>
              <w:top w:val="nil"/>
              <w:left w:val="nil"/>
              <w:bottom w:val="single" w:sz="4" w:space="0" w:color="auto"/>
              <w:right w:val="single" w:sz="4" w:space="0" w:color="auto"/>
            </w:tcBorders>
            <w:shd w:val="clear" w:color="auto" w:fill="auto"/>
            <w:vAlign w:val="center"/>
            <w:hideMark/>
          </w:tcPr>
          <w:p w14:paraId="4D415CE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91</w:t>
            </w:r>
          </w:p>
        </w:tc>
        <w:tc>
          <w:tcPr>
            <w:tcW w:w="1139" w:type="dxa"/>
            <w:tcBorders>
              <w:top w:val="nil"/>
              <w:left w:val="nil"/>
              <w:bottom w:val="single" w:sz="4" w:space="0" w:color="auto"/>
              <w:right w:val="single" w:sz="4" w:space="0" w:color="auto"/>
            </w:tcBorders>
            <w:shd w:val="clear" w:color="auto" w:fill="auto"/>
            <w:vAlign w:val="center"/>
            <w:hideMark/>
          </w:tcPr>
          <w:p w14:paraId="5F9671B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52</w:t>
            </w:r>
          </w:p>
        </w:tc>
        <w:tc>
          <w:tcPr>
            <w:tcW w:w="1139" w:type="dxa"/>
            <w:tcBorders>
              <w:top w:val="nil"/>
              <w:left w:val="nil"/>
              <w:bottom w:val="single" w:sz="4" w:space="0" w:color="auto"/>
              <w:right w:val="single" w:sz="4" w:space="0" w:color="auto"/>
            </w:tcBorders>
            <w:shd w:val="clear" w:color="auto" w:fill="auto"/>
            <w:vAlign w:val="center"/>
            <w:hideMark/>
          </w:tcPr>
          <w:p w14:paraId="2996861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340</w:t>
            </w:r>
          </w:p>
        </w:tc>
      </w:tr>
      <w:tr w:rsidR="00FA1C52" w:rsidRPr="005E6521" w14:paraId="0795BC52"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8D5EEA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34</w:t>
            </w:r>
          </w:p>
        </w:tc>
        <w:tc>
          <w:tcPr>
            <w:tcW w:w="1139" w:type="dxa"/>
            <w:tcBorders>
              <w:top w:val="nil"/>
              <w:left w:val="nil"/>
              <w:bottom w:val="single" w:sz="4" w:space="0" w:color="auto"/>
              <w:right w:val="single" w:sz="4" w:space="0" w:color="auto"/>
            </w:tcBorders>
            <w:shd w:val="clear" w:color="auto" w:fill="auto"/>
            <w:vAlign w:val="center"/>
            <w:hideMark/>
          </w:tcPr>
          <w:p w14:paraId="12308A5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450</w:t>
            </w:r>
          </w:p>
        </w:tc>
        <w:tc>
          <w:tcPr>
            <w:tcW w:w="1139" w:type="dxa"/>
            <w:tcBorders>
              <w:top w:val="nil"/>
              <w:left w:val="nil"/>
              <w:bottom w:val="single" w:sz="4" w:space="0" w:color="auto"/>
              <w:right w:val="single" w:sz="4" w:space="0" w:color="auto"/>
            </w:tcBorders>
            <w:shd w:val="clear" w:color="auto" w:fill="auto"/>
            <w:vAlign w:val="center"/>
            <w:hideMark/>
          </w:tcPr>
          <w:p w14:paraId="6B378B4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110</w:t>
            </w:r>
          </w:p>
        </w:tc>
        <w:tc>
          <w:tcPr>
            <w:tcW w:w="1139" w:type="dxa"/>
            <w:tcBorders>
              <w:top w:val="nil"/>
              <w:left w:val="nil"/>
              <w:bottom w:val="single" w:sz="4" w:space="0" w:color="auto"/>
              <w:right w:val="single" w:sz="4" w:space="0" w:color="auto"/>
            </w:tcBorders>
            <w:shd w:val="clear" w:color="auto" w:fill="auto"/>
            <w:vAlign w:val="center"/>
            <w:hideMark/>
          </w:tcPr>
          <w:p w14:paraId="4CE84AE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56</w:t>
            </w:r>
          </w:p>
        </w:tc>
        <w:tc>
          <w:tcPr>
            <w:tcW w:w="1139" w:type="dxa"/>
            <w:tcBorders>
              <w:top w:val="nil"/>
              <w:left w:val="nil"/>
              <w:bottom w:val="single" w:sz="4" w:space="0" w:color="auto"/>
              <w:right w:val="single" w:sz="4" w:space="0" w:color="auto"/>
            </w:tcBorders>
            <w:shd w:val="clear" w:color="auto" w:fill="auto"/>
            <w:vAlign w:val="center"/>
            <w:hideMark/>
          </w:tcPr>
          <w:p w14:paraId="068DC39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450</w:t>
            </w:r>
          </w:p>
        </w:tc>
      </w:tr>
      <w:tr w:rsidR="00FA1C52" w:rsidRPr="005E6521" w14:paraId="1BE12877"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1666534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35</w:t>
            </w:r>
          </w:p>
        </w:tc>
        <w:tc>
          <w:tcPr>
            <w:tcW w:w="1139" w:type="dxa"/>
            <w:tcBorders>
              <w:top w:val="nil"/>
              <w:left w:val="nil"/>
              <w:bottom w:val="single" w:sz="4" w:space="0" w:color="auto"/>
              <w:right w:val="single" w:sz="4" w:space="0" w:color="auto"/>
            </w:tcBorders>
            <w:shd w:val="clear" w:color="auto" w:fill="auto"/>
            <w:vAlign w:val="center"/>
            <w:hideMark/>
          </w:tcPr>
          <w:p w14:paraId="6E96B60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230</w:t>
            </w:r>
          </w:p>
        </w:tc>
        <w:tc>
          <w:tcPr>
            <w:tcW w:w="1139" w:type="dxa"/>
            <w:tcBorders>
              <w:top w:val="nil"/>
              <w:left w:val="nil"/>
              <w:bottom w:val="single" w:sz="4" w:space="0" w:color="auto"/>
              <w:right w:val="single" w:sz="4" w:space="0" w:color="auto"/>
            </w:tcBorders>
            <w:shd w:val="clear" w:color="auto" w:fill="auto"/>
            <w:vAlign w:val="center"/>
            <w:hideMark/>
          </w:tcPr>
          <w:p w14:paraId="26D2B49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69</w:t>
            </w:r>
          </w:p>
        </w:tc>
        <w:tc>
          <w:tcPr>
            <w:tcW w:w="1139" w:type="dxa"/>
            <w:tcBorders>
              <w:top w:val="nil"/>
              <w:left w:val="nil"/>
              <w:bottom w:val="single" w:sz="4" w:space="0" w:color="auto"/>
              <w:right w:val="single" w:sz="4" w:space="0" w:color="auto"/>
            </w:tcBorders>
            <w:shd w:val="clear" w:color="auto" w:fill="auto"/>
            <w:vAlign w:val="center"/>
            <w:hideMark/>
          </w:tcPr>
          <w:p w14:paraId="7C67C52C"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68</w:t>
            </w:r>
          </w:p>
        </w:tc>
        <w:tc>
          <w:tcPr>
            <w:tcW w:w="1139" w:type="dxa"/>
            <w:tcBorders>
              <w:top w:val="nil"/>
              <w:left w:val="nil"/>
              <w:bottom w:val="single" w:sz="4" w:space="0" w:color="auto"/>
              <w:right w:val="single" w:sz="4" w:space="0" w:color="auto"/>
            </w:tcBorders>
            <w:shd w:val="clear" w:color="auto" w:fill="auto"/>
            <w:vAlign w:val="center"/>
            <w:hideMark/>
          </w:tcPr>
          <w:p w14:paraId="3404168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250</w:t>
            </w:r>
          </w:p>
        </w:tc>
      </w:tr>
      <w:tr w:rsidR="00FA1C52" w:rsidRPr="005E6521" w14:paraId="22E7ACCD"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7DA148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36</w:t>
            </w:r>
          </w:p>
        </w:tc>
        <w:tc>
          <w:tcPr>
            <w:tcW w:w="1139" w:type="dxa"/>
            <w:tcBorders>
              <w:top w:val="nil"/>
              <w:left w:val="nil"/>
              <w:bottom w:val="single" w:sz="4" w:space="0" w:color="auto"/>
              <w:right w:val="single" w:sz="4" w:space="0" w:color="auto"/>
            </w:tcBorders>
            <w:shd w:val="clear" w:color="auto" w:fill="auto"/>
            <w:vAlign w:val="center"/>
            <w:hideMark/>
          </w:tcPr>
          <w:p w14:paraId="74525AD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250</w:t>
            </w:r>
          </w:p>
        </w:tc>
        <w:tc>
          <w:tcPr>
            <w:tcW w:w="1139" w:type="dxa"/>
            <w:tcBorders>
              <w:top w:val="nil"/>
              <w:left w:val="nil"/>
              <w:bottom w:val="single" w:sz="4" w:space="0" w:color="auto"/>
              <w:right w:val="single" w:sz="4" w:space="0" w:color="auto"/>
            </w:tcBorders>
            <w:shd w:val="clear" w:color="auto" w:fill="auto"/>
            <w:vAlign w:val="center"/>
            <w:hideMark/>
          </w:tcPr>
          <w:p w14:paraId="1673646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69</w:t>
            </w:r>
          </w:p>
        </w:tc>
        <w:tc>
          <w:tcPr>
            <w:tcW w:w="1139" w:type="dxa"/>
            <w:tcBorders>
              <w:top w:val="nil"/>
              <w:left w:val="nil"/>
              <w:bottom w:val="single" w:sz="4" w:space="0" w:color="auto"/>
              <w:right w:val="single" w:sz="4" w:space="0" w:color="auto"/>
            </w:tcBorders>
            <w:shd w:val="clear" w:color="auto" w:fill="auto"/>
            <w:vAlign w:val="center"/>
            <w:hideMark/>
          </w:tcPr>
          <w:p w14:paraId="63DFF17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44</w:t>
            </w:r>
          </w:p>
        </w:tc>
        <w:tc>
          <w:tcPr>
            <w:tcW w:w="1139" w:type="dxa"/>
            <w:tcBorders>
              <w:top w:val="nil"/>
              <w:left w:val="nil"/>
              <w:bottom w:val="single" w:sz="4" w:space="0" w:color="auto"/>
              <w:right w:val="single" w:sz="4" w:space="0" w:color="auto"/>
            </w:tcBorders>
            <w:shd w:val="clear" w:color="auto" w:fill="auto"/>
            <w:vAlign w:val="center"/>
            <w:hideMark/>
          </w:tcPr>
          <w:p w14:paraId="213FAD4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210</w:t>
            </w:r>
          </w:p>
        </w:tc>
      </w:tr>
      <w:tr w:rsidR="00FA1C52" w:rsidRPr="005E6521" w14:paraId="0C2F4FB2"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2CDD01C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37</w:t>
            </w:r>
          </w:p>
        </w:tc>
        <w:tc>
          <w:tcPr>
            <w:tcW w:w="1139" w:type="dxa"/>
            <w:tcBorders>
              <w:top w:val="nil"/>
              <w:left w:val="nil"/>
              <w:bottom w:val="single" w:sz="4" w:space="0" w:color="auto"/>
              <w:right w:val="single" w:sz="4" w:space="0" w:color="auto"/>
            </w:tcBorders>
            <w:shd w:val="clear" w:color="auto" w:fill="auto"/>
            <w:vAlign w:val="center"/>
            <w:hideMark/>
          </w:tcPr>
          <w:p w14:paraId="359ADA5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120</w:t>
            </w:r>
          </w:p>
        </w:tc>
        <w:tc>
          <w:tcPr>
            <w:tcW w:w="1139" w:type="dxa"/>
            <w:tcBorders>
              <w:top w:val="nil"/>
              <w:left w:val="nil"/>
              <w:bottom w:val="single" w:sz="4" w:space="0" w:color="auto"/>
              <w:right w:val="single" w:sz="4" w:space="0" w:color="auto"/>
            </w:tcBorders>
            <w:shd w:val="clear" w:color="auto" w:fill="auto"/>
            <w:vAlign w:val="center"/>
            <w:hideMark/>
          </w:tcPr>
          <w:p w14:paraId="10B6C5F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59</w:t>
            </w:r>
          </w:p>
        </w:tc>
        <w:tc>
          <w:tcPr>
            <w:tcW w:w="1139" w:type="dxa"/>
            <w:tcBorders>
              <w:top w:val="nil"/>
              <w:left w:val="nil"/>
              <w:bottom w:val="single" w:sz="4" w:space="0" w:color="auto"/>
              <w:right w:val="single" w:sz="4" w:space="0" w:color="auto"/>
            </w:tcBorders>
            <w:shd w:val="clear" w:color="auto" w:fill="auto"/>
            <w:vAlign w:val="center"/>
            <w:hideMark/>
          </w:tcPr>
          <w:p w14:paraId="4ED4B14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50A2AF6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110</w:t>
            </w:r>
          </w:p>
        </w:tc>
      </w:tr>
      <w:tr w:rsidR="00FA1C52" w:rsidRPr="005E6521" w14:paraId="51B1E8CD"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0E11144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38</w:t>
            </w:r>
          </w:p>
        </w:tc>
        <w:tc>
          <w:tcPr>
            <w:tcW w:w="1139" w:type="dxa"/>
            <w:tcBorders>
              <w:top w:val="nil"/>
              <w:left w:val="nil"/>
              <w:bottom w:val="single" w:sz="4" w:space="0" w:color="auto"/>
              <w:right w:val="single" w:sz="4" w:space="0" w:color="auto"/>
            </w:tcBorders>
            <w:shd w:val="clear" w:color="auto" w:fill="auto"/>
            <w:vAlign w:val="center"/>
            <w:hideMark/>
          </w:tcPr>
          <w:p w14:paraId="40433BC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6E5A5C7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47</w:t>
            </w:r>
          </w:p>
        </w:tc>
        <w:tc>
          <w:tcPr>
            <w:tcW w:w="1139" w:type="dxa"/>
            <w:tcBorders>
              <w:top w:val="nil"/>
              <w:left w:val="nil"/>
              <w:bottom w:val="single" w:sz="4" w:space="0" w:color="auto"/>
              <w:right w:val="single" w:sz="4" w:space="0" w:color="auto"/>
            </w:tcBorders>
            <w:shd w:val="clear" w:color="auto" w:fill="auto"/>
            <w:vAlign w:val="center"/>
            <w:hideMark/>
          </w:tcPr>
          <w:p w14:paraId="1B9B6E5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52</w:t>
            </w:r>
          </w:p>
        </w:tc>
        <w:tc>
          <w:tcPr>
            <w:tcW w:w="1139" w:type="dxa"/>
            <w:tcBorders>
              <w:top w:val="nil"/>
              <w:left w:val="nil"/>
              <w:bottom w:val="single" w:sz="4" w:space="0" w:color="auto"/>
              <w:right w:val="single" w:sz="4" w:space="0" w:color="auto"/>
            </w:tcBorders>
            <w:shd w:val="clear" w:color="auto" w:fill="auto"/>
            <w:vAlign w:val="center"/>
            <w:hideMark/>
          </w:tcPr>
          <w:p w14:paraId="34E509B3"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80</w:t>
            </w:r>
          </w:p>
        </w:tc>
      </w:tr>
      <w:tr w:rsidR="00FA1C52" w:rsidRPr="005E6521" w14:paraId="1E3F343D"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313CD2F8"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39</w:t>
            </w:r>
          </w:p>
        </w:tc>
        <w:tc>
          <w:tcPr>
            <w:tcW w:w="1139" w:type="dxa"/>
            <w:tcBorders>
              <w:top w:val="nil"/>
              <w:left w:val="nil"/>
              <w:bottom w:val="single" w:sz="4" w:space="0" w:color="auto"/>
              <w:right w:val="single" w:sz="4" w:space="0" w:color="auto"/>
            </w:tcBorders>
            <w:shd w:val="clear" w:color="auto" w:fill="auto"/>
            <w:vAlign w:val="center"/>
            <w:hideMark/>
          </w:tcPr>
          <w:p w14:paraId="05764D6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26847C6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29</w:t>
            </w:r>
          </w:p>
        </w:tc>
        <w:tc>
          <w:tcPr>
            <w:tcW w:w="1139" w:type="dxa"/>
            <w:tcBorders>
              <w:top w:val="nil"/>
              <w:left w:val="nil"/>
              <w:bottom w:val="single" w:sz="4" w:space="0" w:color="auto"/>
              <w:right w:val="single" w:sz="4" w:space="0" w:color="auto"/>
            </w:tcBorders>
            <w:shd w:val="clear" w:color="auto" w:fill="auto"/>
            <w:vAlign w:val="center"/>
            <w:hideMark/>
          </w:tcPr>
          <w:p w14:paraId="43A54B4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56</w:t>
            </w:r>
          </w:p>
        </w:tc>
        <w:tc>
          <w:tcPr>
            <w:tcW w:w="1139" w:type="dxa"/>
            <w:tcBorders>
              <w:top w:val="nil"/>
              <w:left w:val="nil"/>
              <w:bottom w:val="single" w:sz="4" w:space="0" w:color="auto"/>
              <w:right w:val="single" w:sz="4" w:space="0" w:color="auto"/>
            </w:tcBorders>
            <w:shd w:val="clear" w:color="auto" w:fill="auto"/>
            <w:vAlign w:val="center"/>
            <w:hideMark/>
          </w:tcPr>
          <w:p w14:paraId="374647D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70</w:t>
            </w:r>
          </w:p>
        </w:tc>
      </w:tr>
      <w:tr w:rsidR="00FA1C52" w:rsidRPr="005E6521" w14:paraId="79420FF7"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79C3CAE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40</w:t>
            </w:r>
          </w:p>
        </w:tc>
        <w:tc>
          <w:tcPr>
            <w:tcW w:w="1139" w:type="dxa"/>
            <w:tcBorders>
              <w:top w:val="nil"/>
              <w:left w:val="nil"/>
              <w:bottom w:val="single" w:sz="4" w:space="0" w:color="auto"/>
              <w:right w:val="single" w:sz="4" w:space="0" w:color="auto"/>
            </w:tcBorders>
            <w:shd w:val="clear" w:color="auto" w:fill="auto"/>
            <w:vAlign w:val="center"/>
            <w:hideMark/>
          </w:tcPr>
          <w:p w14:paraId="674C938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50</w:t>
            </w:r>
          </w:p>
        </w:tc>
        <w:tc>
          <w:tcPr>
            <w:tcW w:w="1139" w:type="dxa"/>
            <w:tcBorders>
              <w:top w:val="nil"/>
              <w:left w:val="nil"/>
              <w:bottom w:val="single" w:sz="4" w:space="0" w:color="auto"/>
              <w:right w:val="single" w:sz="4" w:space="0" w:color="auto"/>
            </w:tcBorders>
            <w:shd w:val="clear" w:color="auto" w:fill="auto"/>
            <w:vAlign w:val="center"/>
            <w:hideMark/>
          </w:tcPr>
          <w:p w14:paraId="7FC398B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51</w:t>
            </w:r>
          </w:p>
        </w:tc>
        <w:tc>
          <w:tcPr>
            <w:tcW w:w="1139" w:type="dxa"/>
            <w:tcBorders>
              <w:top w:val="nil"/>
              <w:left w:val="nil"/>
              <w:bottom w:val="single" w:sz="4" w:space="0" w:color="auto"/>
              <w:right w:val="single" w:sz="4" w:space="0" w:color="auto"/>
            </w:tcBorders>
            <w:shd w:val="clear" w:color="auto" w:fill="auto"/>
            <w:vAlign w:val="center"/>
            <w:hideMark/>
          </w:tcPr>
          <w:p w14:paraId="0DC5E6E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62</w:t>
            </w:r>
          </w:p>
        </w:tc>
        <w:tc>
          <w:tcPr>
            <w:tcW w:w="1139" w:type="dxa"/>
            <w:tcBorders>
              <w:top w:val="nil"/>
              <w:left w:val="nil"/>
              <w:bottom w:val="single" w:sz="4" w:space="0" w:color="auto"/>
              <w:right w:val="single" w:sz="4" w:space="0" w:color="auto"/>
            </w:tcBorders>
            <w:shd w:val="clear" w:color="auto" w:fill="auto"/>
            <w:vAlign w:val="center"/>
            <w:hideMark/>
          </w:tcPr>
          <w:p w14:paraId="7C3786F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0</w:t>
            </w:r>
          </w:p>
        </w:tc>
      </w:tr>
      <w:tr w:rsidR="00FA1C52" w:rsidRPr="005E6521" w14:paraId="4674078E"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766B6D5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41</w:t>
            </w:r>
          </w:p>
        </w:tc>
        <w:tc>
          <w:tcPr>
            <w:tcW w:w="1139" w:type="dxa"/>
            <w:tcBorders>
              <w:top w:val="nil"/>
              <w:left w:val="nil"/>
              <w:bottom w:val="single" w:sz="4" w:space="0" w:color="auto"/>
              <w:right w:val="single" w:sz="4" w:space="0" w:color="auto"/>
            </w:tcBorders>
            <w:shd w:val="clear" w:color="auto" w:fill="auto"/>
            <w:vAlign w:val="center"/>
            <w:hideMark/>
          </w:tcPr>
          <w:p w14:paraId="124E912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6B224F77"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63</w:t>
            </w:r>
          </w:p>
        </w:tc>
        <w:tc>
          <w:tcPr>
            <w:tcW w:w="1139" w:type="dxa"/>
            <w:tcBorders>
              <w:top w:val="nil"/>
              <w:left w:val="nil"/>
              <w:bottom w:val="single" w:sz="4" w:space="0" w:color="auto"/>
              <w:right w:val="single" w:sz="4" w:space="0" w:color="auto"/>
            </w:tcBorders>
            <w:shd w:val="clear" w:color="auto" w:fill="auto"/>
            <w:vAlign w:val="center"/>
            <w:hideMark/>
          </w:tcPr>
          <w:p w14:paraId="1E4F761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66</w:t>
            </w:r>
          </w:p>
        </w:tc>
        <w:tc>
          <w:tcPr>
            <w:tcW w:w="1139" w:type="dxa"/>
            <w:tcBorders>
              <w:top w:val="nil"/>
              <w:left w:val="nil"/>
              <w:bottom w:val="single" w:sz="4" w:space="0" w:color="auto"/>
              <w:right w:val="single" w:sz="4" w:space="0" w:color="auto"/>
            </w:tcBorders>
            <w:shd w:val="clear" w:color="auto" w:fill="auto"/>
            <w:vAlign w:val="center"/>
            <w:hideMark/>
          </w:tcPr>
          <w:p w14:paraId="69719BD4"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80</w:t>
            </w:r>
          </w:p>
        </w:tc>
      </w:tr>
      <w:tr w:rsidR="00FA1C52" w:rsidRPr="005E6521" w14:paraId="3DFBBE9D"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6C52AFDF"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42</w:t>
            </w:r>
          </w:p>
        </w:tc>
        <w:tc>
          <w:tcPr>
            <w:tcW w:w="1139" w:type="dxa"/>
            <w:tcBorders>
              <w:top w:val="nil"/>
              <w:left w:val="nil"/>
              <w:bottom w:val="single" w:sz="4" w:space="0" w:color="auto"/>
              <w:right w:val="single" w:sz="4" w:space="0" w:color="auto"/>
            </w:tcBorders>
            <w:shd w:val="clear" w:color="auto" w:fill="auto"/>
            <w:vAlign w:val="center"/>
            <w:hideMark/>
          </w:tcPr>
          <w:p w14:paraId="3B31DD5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50</w:t>
            </w:r>
          </w:p>
        </w:tc>
        <w:tc>
          <w:tcPr>
            <w:tcW w:w="1139" w:type="dxa"/>
            <w:tcBorders>
              <w:top w:val="nil"/>
              <w:left w:val="nil"/>
              <w:bottom w:val="single" w:sz="4" w:space="0" w:color="auto"/>
              <w:right w:val="single" w:sz="4" w:space="0" w:color="auto"/>
            </w:tcBorders>
            <w:shd w:val="clear" w:color="auto" w:fill="auto"/>
            <w:vAlign w:val="center"/>
            <w:hideMark/>
          </w:tcPr>
          <w:p w14:paraId="03046E6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46</w:t>
            </w:r>
          </w:p>
        </w:tc>
        <w:tc>
          <w:tcPr>
            <w:tcW w:w="1139" w:type="dxa"/>
            <w:tcBorders>
              <w:top w:val="nil"/>
              <w:left w:val="nil"/>
              <w:bottom w:val="single" w:sz="4" w:space="0" w:color="auto"/>
              <w:right w:val="single" w:sz="4" w:space="0" w:color="auto"/>
            </w:tcBorders>
            <w:shd w:val="clear" w:color="auto" w:fill="auto"/>
            <w:vAlign w:val="center"/>
            <w:hideMark/>
          </w:tcPr>
          <w:p w14:paraId="5C0D2B0E"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34</w:t>
            </w:r>
          </w:p>
        </w:tc>
        <w:tc>
          <w:tcPr>
            <w:tcW w:w="1139" w:type="dxa"/>
            <w:tcBorders>
              <w:top w:val="nil"/>
              <w:left w:val="nil"/>
              <w:bottom w:val="single" w:sz="4" w:space="0" w:color="auto"/>
              <w:right w:val="single" w:sz="4" w:space="0" w:color="auto"/>
            </w:tcBorders>
            <w:shd w:val="clear" w:color="auto" w:fill="auto"/>
            <w:vAlign w:val="center"/>
            <w:hideMark/>
          </w:tcPr>
          <w:p w14:paraId="0039A1A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20</w:t>
            </w:r>
          </w:p>
        </w:tc>
      </w:tr>
      <w:tr w:rsidR="00FA1C52" w:rsidRPr="005E6521" w14:paraId="36DD692B"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7DCC6E4A"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43</w:t>
            </w:r>
          </w:p>
        </w:tc>
        <w:tc>
          <w:tcPr>
            <w:tcW w:w="1139" w:type="dxa"/>
            <w:tcBorders>
              <w:top w:val="nil"/>
              <w:left w:val="nil"/>
              <w:bottom w:val="single" w:sz="4" w:space="0" w:color="auto"/>
              <w:right w:val="single" w:sz="4" w:space="0" w:color="auto"/>
            </w:tcBorders>
            <w:shd w:val="clear" w:color="auto" w:fill="auto"/>
            <w:vAlign w:val="center"/>
            <w:hideMark/>
          </w:tcPr>
          <w:p w14:paraId="26B012A2"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60</w:t>
            </w:r>
          </w:p>
        </w:tc>
        <w:tc>
          <w:tcPr>
            <w:tcW w:w="1139" w:type="dxa"/>
            <w:tcBorders>
              <w:top w:val="nil"/>
              <w:left w:val="nil"/>
              <w:bottom w:val="single" w:sz="4" w:space="0" w:color="auto"/>
              <w:right w:val="single" w:sz="4" w:space="0" w:color="auto"/>
            </w:tcBorders>
            <w:shd w:val="clear" w:color="auto" w:fill="auto"/>
            <w:vAlign w:val="center"/>
            <w:hideMark/>
          </w:tcPr>
          <w:p w14:paraId="4BC78D2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33</w:t>
            </w:r>
          </w:p>
        </w:tc>
        <w:tc>
          <w:tcPr>
            <w:tcW w:w="1139" w:type="dxa"/>
            <w:tcBorders>
              <w:top w:val="nil"/>
              <w:left w:val="nil"/>
              <w:bottom w:val="single" w:sz="4" w:space="0" w:color="auto"/>
              <w:right w:val="single" w:sz="4" w:space="0" w:color="auto"/>
            </w:tcBorders>
            <w:shd w:val="clear" w:color="auto" w:fill="auto"/>
            <w:vAlign w:val="center"/>
            <w:hideMark/>
          </w:tcPr>
          <w:p w14:paraId="417F8CE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50</w:t>
            </w:r>
          </w:p>
        </w:tc>
        <w:tc>
          <w:tcPr>
            <w:tcW w:w="1139" w:type="dxa"/>
            <w:tcBorders>
              <w:top w:val="nil"/>
              <w:left w:val="nil"/>
              <w:bottom w:val="single" w:sz="4" w:space="0" w:color="auto"/>
              <w:right w:val="single" w:sz="4" w:space="0" w:color="auto"/>
            </w:tcBorders>
            <w:shd w:val="clear" w:color="auto" w:fill="auto"/>
            <w:vAlign w:val="center"/>
            <w:hideMark/>
          </w:tcPr>
          <w:p w14:paraId="554E45E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40</w:t>
            </w:r>
          </w:p>
        </w:tc>
      </w:tr>
      <w:tr w:rsidR="00FA1C52" w:rsidRPr="005E6521" w14:paraId="4F0811CA" w14:textId="77777777" w:rsidTr="0016443F">
        <w:trPr>
          <w:trHeight w:val="227"/>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671868D1"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44</w:t>
            </w:r>
          </w:p>
        </w:tc>
        <w:tc>
          <w:tcPr>
            <w:tcW w:w="1139" w:type="dxa"/>
            <w:tcBorders>
              <w:top w:val="nil"/>
              <w:left w:val="nil"/>
              <w:bottom w:val="single" w:sz="4" w:space="0" w:color="auto"/>
              <w:right w:val="single" w:sz="4" w:space="0" w:color="auto"/>
            </w:tcBorders>
            <w:shd w:val="clear" w:color="auto" w:fill="auto"/>
            <w:vAlign w:val="center"/>
            <w:hideMark/>
          </w:tcPr>
          <w:p w14:paraId="2E79FDBB"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50</w:t>
            </w:r>
          </w:p>
        </w:tc>
        <w:tc>
          <w:tcPr>
            <w:tcW w:w="1139" w:type="dxa"/>
            <w:tcBorders>
              <w:top w:val="nil"/>
              <w:left w:val="nil"/>
              <w:bottom w:val="single" w:sz="4" w:space="0" w:color="auto"/>
              <w:right w:val="single" w:sz="4" w:space="0" w:color="auto"/>
            </w:tcBorders>
            <w:shd w:val="clear" w:color="auto" w:fill="auto"/>
            <w:vAlign w:val="center"/>
            <w:hideMark/>
          </w:tcPr>
          <w:p w14:paraId="1907C6AD"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100</w:t>
            </w:r>
          </w:p>
        </w:tc>
        <w:tc>
          <w:tcPr>
            <w:tcW w:w="1139" w:type="dxa"/>
            <w:tcBorders>
              <w:top w:val="nil"/>
              <w:left w:val="nil"/>
              <w:bottom w:val="single" w:sz="4" w:space="0" w:color="auto"/>
              <w:right w:val="single" w:sz="4" w:space="0" w:color="auto"/>
            </w:tcBorders>
            <w:shd w:val="clear" w:color="auto" w:fill="auto"/>
            <w:vAlign w:val="center"/>
            <w:hideMark/>
          </w:tcPr>
          <w:p w14:paraId="5A5DA939"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56</w:t>
            </w:r>
          </w:p>
        </w:tc>
        <w:tc>
          <w:tcPr>
            <w:tcW w:w="1139" w:type="dxa"/>
            <w:tcBorders>
              <w:top w:val="nil"/>
              <w:left w:val="nil"/>
              <w:bottom w:val="single" w:sz="4" w:space="0" w:color="auto"/>
              <w:right w:val="single" w:sz="4" w:space="0" w:color="auto"/>
            </w:tcBorders>
            <w:shd w:val="clear" w:color="auto" w:fill="auto"/>
            <w:vAlign w:val="center"/>
            <w:hideMark/>
          </w:tcPr>
          <w:p w14:paraId="5631C965" w14:textId="77777777" w:rsidR="00FA1C52" w:rsidRPr="005E6521"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5E6521">
              <w:rPr>
                <w:rFonts w:ascii="Times New Roman" w:hAnsi="Times New Roman" w:cs="Times New Roman"/>
                <w:color w:val="000000"/>
                <w:kern w:val="0"/>
                <w:sz w:val="16"/>
                <w:szCs w:val="16"/>
              </w:rPr>
              <w:t>0</w:t>
            </w:r>
          </w:p>
        </w:tc>
      </w:tr>
    </w:tbl>
    <w:p w14:paraId="039F5405" w14:textId="77777777" w:rsidR="00FA1C52" w:rsidRDefault="00FA1C52" w:rsidP="00FA1C52">
      <w:pPr>
        <w:widowControl/>
        <w:wordWrap/>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266EAEF" w14:textId="34FC5CC3" w:rsidR="00FA1C52" w:rsidRDefault="00FA1C52" w:rsidP="00FA1C52">
      <w:pPr>
        <w:widowControl/>
        <w:wordWrap/>
        <w:autoSpaceDE/>
        <w:autoSpaceDN/>
        <w:adjustRightInd w:val="0"/>
        <w:snapToGrid w:val="0"/>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lastRenderedPageBreak/>
        <w:t>Tab</w:t>
      </w:r>
      <w:r>
        <w:rPr>
          <w:rFonts w:ascii="Times New Roman" w:hAnsi="Times New Roman" w:cs="Times New Roman"/>
          <w:sz w:val="24"/>
          <w:szCs w:val="24"/>
        </w:rPr>
        <w:t xml:space="preserve">le S3. </w:t>
      </w:r>
      <w:r w:rsidR="00661DB5">
        <w:rPr>
          <w:rFonts w:ascii="Times New Roman" w:hAnsi="Times New Roman" w:cs="Times New Roman"/>
          <w:sz w:val="24"/>
          <w:szCs w:val="24"/>
        </w:rPr>
        <w:t>The r</w:t>
      </w:r>
      <w:r>
        <w:rPr>
          <w:rFonts w:ascii="Times New Roman" w:hAnsi="Times New Roman" w:cs="Times New Roman"/>
          <w:sz w:val="24"/>
          <w:szCs w:val="24"/>
        </w:rPr>
        <w:t xml:space="preserve">esults of </w:t>
      </w:r>
      <w:r w:rsidR="00661DB5">
        <w:rPr>
          <w:rFonts w:ascii="Times New Roman" w:hAnsi="Times New Roman" w:cs="Times New Roman"/>
          <w:sz w:val="24"/>
          <w:szCs w:val="24"/>
        </w:rPr>
        <w:t xml:space="preserve">the </w:t>
      </w:r>
      <w:r>
        <w:rPr>
          <w:rFonts w:ascii="Times New Roman" w:hAnsi="Times New Roman" w:cs="Times New Roman"/>
          <w:sz w:val="24"/>
          <w:szCs w:val="24"/>
        </w:rPr>
        <w:t xml:space="preserve">total F concentrations (mg/kg) in soils sampled in 2021 (Samples prefixed </w:t>
      </w:r>
      <w:r w:rsidR="00661DB5">
        <w:rPr>
          <w:rFonts w:ascii="Times New Roman" w:hAnsi="Times New Roman" w:cs="Times New Roman"/>
          <w:sz w:val="24"/>
          <w:szCs w:val="24"/>
        </w:rPr>
        <w:t>with</w:t>
      </w:r>
      <w:r>
        <w:rPr>
          <w:rFonts w:ascii="Times New Roman" w:hAnsi="Times New Roman" w:cs="Times New Roman"/>
          <w:sz w:val="24"/>
          <w:szCs w:val="24"/>
        </w:rPr>
        <w:t xml:space="preserve"> GH</w:t>
      </w:r>
      <w:r w:rsidR="00C2026A">
        <w:rPr>
          <w:rFonts w:ascii="Times New Roman" w:hAnsi="Times New Roman" w:cs="Times New Roman"/>
          <w:sz w:val="24"/>
          <w:szCs w:val="24"/>
        </w:rPr>
        <w:t>;</w:t>
      </w:r>
      <w:r>
        <w:rPr>
          <w:rFonts w:ascii="Times New Roman" w:hAnsi="Times New Roman" w:cs="Times New Roman"/>
          <w:sz w:val="24"/>
          <w:szCs w:val="24"/>
        </w:rPr>
        <w:t xml:space="preserve"> 25 samples)</w:t>
      </w:r>
    </w:p>
    <w:p w14:paraId="114F7F43" w14:textId="77777777" w:rsidR="00FA1C52" w:rsidRPr="005C2921" w:rsidRDefault="00FA1C52" w:rsidP="00FA1C52">
      <w:pPr>
        <w:widowControl/>
        <w:wordWrap/>
        <w:autoSpaceDE/>
        <w:autoSpaceDN/>
        <w:adjustRightInd w:val="0"/>
        <w:snapToGrid w:val="0"/>
        <w:spacing w:after="0" w:line="240" w:lineRule="auto"/>
        <w:jc w:val="center"/>
        <w:rPr>
          <w:rFonts w:ascii="Times New Roman" w:hAnsi="Times New Roman" w:cs="Times New Roman"/>
          <w:sz w:val="24"/>
          <w:szCs w:val="24"/>
        </w:rPr>
      </w:pPr>
    </w:p>
    <w:tbl>
      <w:tblPr>
        <w:tblW w:w="5103" w:type="dxa"/>
        <w:jc w:val="center"/>
        <w:tblCellMar>
          <w:left w:w="99" w:type="dxa"/>
          <w:right w:w="99" w:type="dxa"/>
        </w:tblCellMar>
        <w:tblLook w:val="04A0" w:firstRow="1" w:lastRow="0" w:firstColumn="1" w:lastColumn="0" w:noHBand="0" w:noVBand="1"/>
      </w:tblPr>
      <w:tblGrid>
        <w:gridCol w:w="956"/>
        <w:gridCol w:w="1382"/>
        <w:gridCol w:w="1382"/>
        <w:gridCol w:w="1383"/>
      </w:tblGrid>
      <w:tr w:rsidR="00FA1C52" w:rsidRPr="00DD10CB" w14:paraId="0A654517" w14:textId="77777777" w:rsidTr="0016443F">
        <w:trPr>
          <w:trHeight w:val="320"/>
          <w:jc w:val="center"/>
        </w:trPr>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1D5C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Sample #</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14:paraId="5A03F69B"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Total (alkaline)</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14:paraId="6518900B"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Total (aqua regia)</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7A5AD9DF"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t>Total (XRF</w:t>
            </w:r>
            <w:r w:rsidRPr="00DD10CB">
              <w:rPr>
                <w:rFonts w:ascii="Times New Roman" w:hAnsi="Times New Roman" w:cs="Times New Roman"/>
                <w:color w:val="000000"/>
                <w:kern w:val="0"/>
                <w:sz w:val="16"/>
                <w:szCs w:val="16"/>
              </w:rPr>
              <w:t>)</w:t>
            </w:r>
          </w:p>
        </w:tc>
      </w:tr>
      <w:tr w:rsidR="00FA1C52" w:rsidRPr="00DD10CB" w14:paraId="5699C8D7"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A18273E"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w:t>
            </w:r>
          </w:p>
        </w:tc>
        <w:tc>
          <w:tcPr>
            <w:tcW w:w="1382" w:type="dxa"/>
            <w:tcBorders>
              <w:top w:val="nil"/>
              <w:left w:val="nil"/>
              <w:bottom w:val="single" w:sz="4" w:space="0" w:color="auto"/>
              <w:right w:val="single" w:sz="4" w:space="0" w:color="auto"/>
            </w:tcBorders>
            <w:shd w:val="clear" w:color="auto" w:fill="auto"/>
            <w:vAlign w:val="center"/>
            <w:hideMark/>
          </w:tcPr>
          <w:p w14:paraId="3BA675F3"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375</w:t>
            </w:r>
          </w:p>
        </w:tc>
        <w:tc>
          <w:tcPr>
            <w:tcW w:w="1382" w:type="dxa"/>
            <w:tcBorders>
              <w:top w:val="nil"/>
              <w:left w:val="nil"/>
              <w:bottom w:val="single" w:sz="4" w:space="0" w:color="auto"/>
              <w:right w:val="single" w:sz="4" w:space="0" w:color="auto"/>
            </w:tcBorders>
            <w:shd w:val="clear" w:color="auto" w:fill="auto"/>
            <w:vAlign w:val="center"/>
            <w:hideMark/>
          </w:tcPr>
          <w:p w14:paraId="7C07D1D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350</w:t>
            </w:r>
          </w:p>
        </w:tc>
        <w:tc>
          <w:tcPr>
            <w:tcW w:w="1383" w:type="dxa"/>
            <w:tcBorders>
              <w:top w:val="nil"/>
              <w:left w:val="nil"/>
              <w:bottom w:val="single" w:sz="4" w:space="0" w:color="auto"/>
              <w:right w:val="single" w:sz="4" w:space="0" w:color="auto"/>
            </w:tcBorders>
            <w:shd w:val="clear" w:color="auto" w:fill="auto"/>
            <w:vAlign w:val="center"/>
            <w:hideMark/>
          </w:tcPr>
          <w:p w14:paraId="530A8B96"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570</w:t>
            </w:r>
          </w:p>
        </w:tc>
      </w:tr>
      <w:tr w:rsidR="00FA1C52" w:rsidRPr="00DD10CB" w14:paraId="21D06FCC"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4BAC7A8"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w:t>
            </w:r>
          </w:p>
        </w:tc>
        <w:tc>
          <w:tcPr>
            <w:tcW w:w="1382" w:type="dxa"/>
            <w:tcBorders>
              <w:top w:val="nil"/>
              <w:left w:val="nil"/>
              <w:bottom w:val="single" w:sz="4" w:space="0" w:color="auto"/>
              <w:right w:val="single" w:sz="4" w:space="0" w:color="auto"/>
            </w:tcBorders>
            <w:shd w:val="clear" w:color="auto" w:fill="auto"/>
            <w:vAlign w:val="center"/>
            <w:hideMark/>
          </w:tcPr>
          <w:p w14:paraId="6C8A52EB"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396</w:t>
            </w:r>
          </w:p>
        </w:tc>
        <w:tc>
          <w:tcPr>
            <w:tcW w:w="1382" w:type="dxa"/>
            <w:tcBorders>
              <w:top w:val="nil"/>
              <w:left w:val="nil"/>
              <w:bottom w:val="single" w:sz="4" w:space="0" w:color="auto"/>
              <w:right w:val="single" w:sz="4" w:space="0" w:color="auto"/>
            </w:tcBorders>
            <w:shd w:val="clear" w:color="auto" w:fill="auto"/>
            <w:vAlign w:val="center"/>
            <w:hideMark/>
          </w:tcPr>
          <w:p w14:paraId="119BE7E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316</w:t>
            </w:r>
          </w:p>
        </w:tc>
        <w:tc>
          <w:tcPr>
            <w:tcW w:w="1383" w:type="dxa"/>
            <w:tcBorders>
              <w:top w:val="nil"/>
              <w:left w:val="nil"/>
              <w:bottom w:val="single" w:sz="4" w:space="0" w:color="auto"/>
              <w:right w:val="single" w:sz="4" w:space="0" w:color="auto"/>
            </w:tcBorders>
            <w:shd w:val="clear" w:color="auto" w:fill="auto"/>
            <w:vAlign w:val="center"/>
            <w:hideMark/>
          </w:tcPr>
          <w:p w14:paraId="251B426F"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560</w:t>
            </w:r>
          </w:p>
        </w:tc>
      </w:tr>
      <w:tr w:rsidR="00FA1C52" w:rsidRPr="00DD10CB" w14:paraId="32B7FAD7"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545DA5EC"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w:t>
            </w:r>
          </w:p>
        </w:tc>
        <w:tc>
          <w:tcPr>
            <w:tcW w:w="1382" w:type="dxa"/>
            <w:tcBorders>
              <w:top w:val="nil"/>
              <w:left w:val="nil"/>
              <w:bottom w:val="single" w:sz="4" w:space="0" w:color="auto"/>
              <w:right w:val="single" w:sz="4" w:space="0" w:color="auto"/>
            </w:tcBorders>
            <w:shd w:val="clear" w:color="auto" w:fill="auto"/>
            <w:vAlign w:val="center"/>
            <w:hideMark/>
          </w:tcPr>
          <w:p w14:paraId="27B32D25"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380</w:t>
            </w:r>
          </w:p>
        </w:tc>
        <w:tc>
          <w:tcPr>
            <w:tcW w:w="1382" w:type="dxa"/>
            <w:tcBorders>
              <w:top w:val="nil"/>
              <w:left w:val="nil"/>
              <w:bottom w:val="single" w:sz="4" w:space="0" w:color="auto"/>
              <w:right w:val="single" w:sz="4" w:space="0" w:color="auto"/>
            </w:tcBorders>
            <w:shd w:val="clear" w:color="auto" w:fill="auto"/>
            <w:vAlign w:val="center"/>
            <w:hideMark/>
          </w:tcPr>
          <w:p w14:paraId="1FD7B93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325</w:t>
            </w:r>
          </w:p>
        </w:tc>
        <w:tc>
          <w:tcPr>
            <w:tcW w:w="1383" w:type="dxa"/>
            <w:tcBorders>
              <w:top w:val="nil"/>
              <w:left w:val="nil"/>
              <w:bottom w:val="single" w:sz="4" w:space="0" w:color="auto"/>
              <w:right w:val="single" w:sz="4" w:space="0" w:color="auto"/>
            </w:tcBorders>
            <w:shd w:val="clear" w:color="auto" w:fill="auto"/>
            <w:vAlign w:val="center"/>
            <w:hideMark/>
          </w:tcPr>
          <w:p w14:paraId="31E82AA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710</w:t>
            </w:r>
          </w:p>
        </w:tc>
      </w:tr>
      <w:tr w:rsidR="00FA1C52" w:rsidRPr="00DD10CB" w14:paraId="4631128A"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571EE538"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w:t>
            </w:r>
          </w:p>
        </w:tc>
        <w:tc>
          <w:tcPr>
            <w:tcW w:w="1382" w:type="dxa"/>
            <w:tcBorders>
              <w:top w:val="nil"/>
              <w:left w:val="nil"/>
              <w:bottom w:val="single" w:sz="4" w:space="0" w:color="auto"/>
              <w:right w:val="single" w:sz="4" w:space="0" w:color="auto"/>
            </w:tcBorders>
            <w:shd w:val="clear" w:color="auto" w:fill="auto"/>
            <w:vAlign w:val="center"/>
            <w:hideMark/>
          </w:tcPr>
          <w:p w14:paraId="574C6A63"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619</w:t>
            </w:r>
          </w:p>
        </w:tc>
        <w:tc>
          <w:tcPr>
            <w:tcW w:w="1382" w:type="dxa"/>
            <w:tcBorders>
              <w:top w:val="nil"/>
              <w:left w:val="nil"/>
              <w:bottom w:val="single" w:sz="4" w:space="0" w:color="auto"/>
              <w:right w:val="single" w:sz="4" w:space="0" w:color="auto"/>
            </w:tcBorders>
            <w:shd w:val="clear" w:color="auto" w:fill="auto"/>
            <w:vAlign w:val="center"/>
            <w:hideMark/>
          </w:tcPr>
          <w:p w14:paraId="299A3806"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454</w:t>
            </w:r>
          </w:p>
        </w:tc>
        <w:tc>
          <w:tcPr>
            <w:tcW w:w="1383" w:type="dxa"/>
            <w:tcBorders>
              <w:top w:val="nil"/>
              <w:left w:val="nil"/>
              <w:bottom w:val="single" w:sz="4" w:space="0" w:color="auto"/>
              <w:right w:val="single" w:sz="4" w:space="0" w:color="auto"/>
            </w:tcBorders>
            <w:shd w:val="clear" w:color="auto" w:fill="auto"/>
            <w:vAlign w:val="center"/>
            <w:hideMark/>
          </w:tcPr>
          <w:p w14:paraId="1C6412C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1130</w:t>
            </w:r>
          </w:p>
        </w:tc>
      </w:tr>
      <w:tr w:rsidR="00FA1C52" w:rsidRPr="00DD10CB" w14:paraId="1409E5ED"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3A12574"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w:t>
            </w:r>
          </w:p>
        </w:tc>
        <w:tc>
          <w:tcPr>
            <w:tcW w:w="1382" w:type="dxa"/>
            <w:tcBorders>
              <w:top w:val="nil"/>
              <w:left w:val="nil"/>
              <w:bottom w:val="single" w:sz="4" w:space="0" w:color="auto"/>
              <w:right w:val="single" w:sz="4" w:space="0" w:color="auto"/>
            </w:tcBorders>
            <w:shd w:val="clear" w:color="auto" w:fill="auto"/>
            <w:vAlign w:val="center"/>
            <w:hideMark/>
          </w:tcPr>
          <w:p w14:paraId="3826AD81"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360</w:t>
            </w:r>
          </w:p>
        </w:tc>
        <w:tc>
          <w:tcPr>
            <w:tcW w:w="1382" w:type="dxa"/>
            <w:tcBorders>
              <w:top w:val="nil"/>
              <w:left w:val="nil"/>
              <w:bottom w:val="single" w:sz="4" w:space="0" w:color="auto"/>
              <w:right w:val="single" w:sz="4" w:space="0" w:color="auto"/>
            </w:tcBorders>
            <w:shd w:val="clear" w:color="auto" w:fill="auto"/>
            <w:vAlign w:val="center"/>
            <w:hideMark/>
          </w:tcPr>
          <w:p w14:paraId="3EDB09F3"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259</w:t>
            </w:r>
          </w:p>
        </w:tc>
        <w:tc>
          <w:tcPr>
            <w:tcW w:w="1383" w:type="dxa"/>
            <w:tcBorders>
              <w:top w:val="nil"/>
              <w:left w:val="nil"/>
              <w:bottom w:val="single" w:sz="4" w:space="0" w:color="auto"/>
              <w:right w:val="single" w:sz="4" w:space="0" w:color="auto"/>
            </w:tcBorders>
            <w:shd w:val="clear" w:color="auto" w:fill="auto"/>
            <w:vAlign w:val="center"/>
            <w:hideMark/>
          </w:tcPr>
          <w:p w14:paraId="7419922E"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590</w:t>
            </w:r>
          </w:p>
        </w:tc>
      </w:tr>
      <w:tr w:rsidR="00FA1C52" w:rsidRPr="00DD10CB" w14:paraId="19BF763C"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5AC66846"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6</w:t>
            </w:r>
          </w:p>
        </w:tc>
        <w:tc>
          <w:tcPr>
            <w:tcW w:w="1382" w:type="dxa"/>
            <w:tcBorders>
              <w:top w:val="nil"/>
              <w:left w:val="nil"/>
              <w:bottom w:val="single" w:sz="4" w:space="0" w:color="auto"/>
              <w:right w:val="single" w:sz="4" w:space="0" w:color="auto"/>
            </w:tcBorders>
            <w:shd w:val="clear" w:color="auto" w:fill="auto"/>
            <w:vAlign w:val="center"/>
            <w:hideMark/>
          </w:tcPr>
          <w:p w14:paraId="089B2198"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465</w:t>
            </w:r>
          </w:p>
        </w:tc>
        <w:tc>
          <w:tcPr>
            <w:tcW w:w="1382" w:type="dxa"/>
            <w:tcBorders>
              <w:top w:val="nil"/>
              <w:left w:val="nil"/>
              <w:bottom w:val="single" w:sz="4" w:space="0" w:color="auto"/>
              <w:right w:val="single" w:sz="4" w:space="0" w:color="auto"/>
            </w:tcBorders>
            <w:shd w:val="clear" w:color="auto" w:fill="auto"/>
            <w:vAlign w:val="center"/>
            <w:hideMark/>
          </w:tcPr>
          <w:p w14:paraId="426487BB"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414</w:t>
            </w:r>
          </w:p>
        </w:tc>
        <w:tc>
          <w:tcPr>
            <w:tcW w:w="1383" w:type="dxa"/>
            <w:tcBorders>
              <w:top w:val="nil"/>
              <w:left w:val="nil"/>
              <w:bottom w:val="single" w:sz="4" w:space="0" w:color="auto"/>
              <w:right w:val="single" w:sz="4" w:space="0" w:color="auto"/>
            </w:tcBorders>
            <w:shd w:val="clear" w:color="auto" w:fill="auto"/>
            <w:vAlign w:val="center"/>
            <w:hideMark/>
          </w:tcPr>
          <w:p w14:paraId="25B7DDA9"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620</w:t>
            </w:r>
          </w:p>
        </w:tc>
      </w:tr>
      <w:tr w:rsidR="00FA1C52" w:rsidRPr="00DD10CB" w14:paraId="67387A8D"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127AD78"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7</w:t>
            </w:r>
          </w:p>
        </w:tc>
        <w:tc>
          <w:tcPr>
            <w:tcW w:w="1382" w:type="dxa"/>
            <w:tcBorders>
              <w:top w:val="nil"/>
              <w:left w:val="nil"/>
              <w:bottom w:val="single" w:sz="4" w:space="0" w:color="auto"/>
              <w:right w:val="single" w:sz="4" w:space="0" w:color="auto"/>
            </w:tcBorders>
            <w:shd w:val="clear" w:color="auto" w:fill="auto"/>
            <w:vAlign w:val="center"/>
            <w:hideMark/>
          </w:tcPr>
          <w:p w14:paraId="4A36ADFC"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365</w:t>
            </w:r>
          </w:p>
        </w:tc>
        <w:tc>
          <w:tcPr>
            <w:tcW w:w="1382" w:type="dxa"/>
            <w:tcBorders>
              <w:top w:val="nil"/>
              <w:left w:val="nil"/>
              <w:bottom w:val="single" w:sz="4" w:space="0" w:color="auto"/>
              <w:right w:val="single" w:sz="4" w:space="0" w:color="auto"/>
            </w:tcBorders>
            <w:shd w:val="clear" w:color="auto" w:fill="auto"/>
            <w:vAlign w:val="center"/>
            <w:hideMark/>
          </w:tcPr>
          <w:p w14:paraId="2EBD6AC6"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277</w:t>
            </w:r>
          </w:p>
        </w:tc>
        <w:tc>
          <w:tcPr>
            <w:tcW w:w="1383" w:type="dxa"/>
            <w:tcBorders>
              <w:top w:val="nil"/>
              <w:left w:val="nil"/>
              <w:bottom w:val="single" w:sz="4" w:space="0" w:color="auto"/>
              <w:right w:val="single" w:sz="4" w:space="0" w:color="auto"/>
            </w:tcBorders>
            <w:shd w:val="clear" w:color="auto" w:fill="auto"/>
            <w:vAlign w:val="center"/>
            <w:hideMark/>
          </w:tcPr>
          <w:p w14:paraId="33B5F9AF"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780</w:t>
            </w:r>
          </w:p>
        </w:tc>
      </w:tr>
      <w:tr w:rsidR="00FA1C52" w:rsidRPr="00DD10CB" w14:paraId="4105BD72"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7CC2541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8</w:t>
            </w:r>
          </w:p>
        </w:tc>
        <w:tc>
          <w:tcPr>
            <w:tcW w:w="1382" w:type="dxa"/>
            <w:tcBorders>
              <w:top w:val="nil"/>
              <w:left w:val="nil"/>
              <w:bottom w:val="single" w:sz="4" w:space="0" w:color="auto"/>
              <w:right w:val="single" w:sz="4" w:space="0" w:color="auto"/>
            </w:tcBorders>
            <w:shd w:val="clear" w:color="auto" w:fill="auto"/>
            <w:vAlign w:val="center"/>
            <w:hideMark/>
          </w:tcPr>
          <w:p w14:paraId="46216454"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173</w:t>
            </w:r>
          </w:p>
        </w:tc>
        <w:tc>
          <w:tcPr>
            <w:tcW w:w="1382" w:type="dxa"/>
            <w:tcBorders>
              <w:top w:val="nil"/>
              <w:left w:val="nil"/>
              <w:bottom w:val="single" w:sz="4" w:space="0" w:color="auto"/>
              <w:right w:val="single" w:sz="4" w:space="0" w:color="auto"/>
            </w:tcBorders>
            <w:shd w:val="clear" w:color="auto" w:fill="auto"/>
            <w:vAlign w:val="center"/>
            <w:hideMark/>
          </w:tcPr>
          <w:p w14:paraId="0A12C02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149</w:t>
            </w:r>
          </w:p>
        </w:tc>
        <w:tc>
          <w:tcPr>
            <w:tcW w:w="1383" w:type="dxa"/>
            <w:tcBorders>
              <w:top w:val="nil"/>
              <w:left w:val="nil"/>
              <w:bottom w:val="single" w:sz="4" w:space="0" w:color="auto"/>
              <w:right w:val="single" w:sz="4" w:space="0" w:color="auto"/>
            </w:tcBorders>
            <w:shd w:val="clear" w:color="auto" w:fill="auto"/>
            <w:vAlign w:val="center"/>
            <w:hideMark/>
          </w:tcPr>
          <w:p w14:paraId="0C62AFF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340</w:t>
            </w:r>
          </w:p>
        </w:tc>
      </w:tr>
      <w:tr w:rsidR="00FA1C52" w:rsidRPr="00DD10CB" w14:paraId="4D248A2D"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14419E0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9</w:t>
            </w:r>
          </w:p>
        </w:tc>
        <w:tc>
          <w:tcPr>
            <w:tcW w:w="1382" w:type="dxa"/>
            <w:tcBorders>
              <w:top w:val="nil"/>
              <w:left w:val="nil"/>
              <w:bottom w:val="single" w:sz="4" w:space="0" w:color="auto"/>
              <w:right w:val="single" w:sz="4" w:space="0" w:color="auto"/>
            </w:tcBorders>
            <w:shd w:val="clear" w:color="auto" w:fill="auto"/>
            <w:vAlign w:val="center"/>
            <w:hideMark/>
          </w:tcPr>
          <w:p w14:paraId="34581D54"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346</w:t>
            </w:r>
          </w:p>
        </w:tc>
        <w:tc>
          <w:tcPr>
            <w:tcW w:w="1382" w:type="dxa"/>
            <w:tcBorders>
              <w:top w:val="nil"/>
              <w:left w:val="nil"/>
              <w:bottom w:val="single" w:sz="4" w:space="0" w:color="auto"/>
              <w:right w:val="single" w:sz="4" w:space="0" w:color="auto"/>
            </w:tcBorders>
            <w:shd w:val="clear" w:color="auto" w:fill="auto"/>
            <w:vAlign w:val="center"/>
            <w:hideMark/>
          </w:tcPr>
          <w:p w14:paraId="3369EE7E"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458</w:t>
            </w:r>
          </w:p>
        </w:tc>
        <w:tc>
          <w:tcPr>
            <w:tcW w:w="1383" w:type="dxa"/>
            <w:tcBorders>
              <w:top w:val="nil"/>
              <w:left w:val="nil"/>
              <w:bottom w:val="single" w:sz="4" w:space="0" w:color="auto"/>
              <w:right w:val="single" w:sz="4" w:space="0" w:color="auto"/>
            </w:tcBorders>
            <w:shd w:val="clear" w:color="auto" w:fill="auto"/>
            <w:vAlign w:val="center"/>
            <w:hideMark/>
          </w:tcPr>
          <w:p w14:paraId="01EF1C7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550</w:t>
            </w:r>
          </w:p>
        </w:tc>
      </w:tr>
      <w:tr w:rsidR="00FA1C52" w:rsidRPr="00DD10CB" w14:paraId="76B7F344"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DD5C4FB"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10</w:t>
            </w:r>
          </w:p>
        </w:tc>
        <w:tc>
          <w:tcPr>
            <w:tcW w:w="1382" w:type="dxa"/>
            <w:tcBorders>
              <w:top w:val="nil"/>
              <w:left w:val="nil"/>
              <w:bottom w:val="single" w:sz="4" w:space="0" w:color="auto"/>
              <w:right w:val="single" w:sz="4" w:space="0" w:color="auto"/>
            </w:tcBorders>
            <w:shd w:val="clear" w:color="auto" w:fill="auto"/>
            <w:vAlign w:val="center"/>
            <w:hideMark/>
          </w:tcPr>
          <w:p w14:paraId="5CF2997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318</w:t>
            </w:r>
          </w:p>
        </w:tc>
        <w:tc>
          <w:tcPr>
            <w:tcW w:w="1382" w:type="dxa"/>
            <w:tcBorders>
              <w:top w:val="nil"/>
              <w:left w:val="nil"/>
              <w:bottom w:val="single" w:sz="4" w:space="0" w:color="auto"/>
              <w:right w:val="single" w:sz="4" w:space="0" w:color="auto"/>
            </w:tcBorders>
            <w:shd w:val="clear" w:color="auto" w:fill="auto"/>
            <w:vAlign w:val="center"/>
            <w:hideMark/>
          </w:tcPr>
          <w:p w14:paraId="61F7351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433</w:t>
            </w:r>
          </w:p>
        </w:tc>
        <w:tc>
          <w:tcPr>
            <w:tcW w:w="1383" w:type="dxa"/>
            <w:tcBorders>
              <w:top w:val="nil"/>
              <w:left w:val="nil"/>
              <w:bottom w:val="single" w:sz="4" w:space="0" w:color="auto"/>
              <w:right w:val="single" w:sz="4" w:space="0" w:color="auto"/>
            </w:tcBorders>
            <w:shd w:val="clear" w:color="auto" w:fill="auto"/>
            <w:vAlign w:val="center"/>
            <w:hideMark/>
          </w:tcPr>
          <w:p w14:paraId="63BD782B"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560</w:t>
            </w:r>
          </w:p>
        </w:tc>
      </w:tr>
      <w:tr w:rsidR="00FA1C52" w:rsidRPr="00DD10CB" w14:paraId="106DA6B6"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9FC7C41"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11</w:t>
            </w:r>
          </w:p>
        </w:tc>
        <w:tc>
          <w:tcPr>
            <w:tcW w:w="1382" w:type="dxa"/>
            <w:tcBorders>
              <w:top w:val="nil"/>
              <w:left w:val="nil"/>
              <w:bottom w:val="single" w:sz="4" w:space="0" w:color="auto"/>
              <w:right w:val="single" w:sz="4" w:space="0" w:color="auto"/>
            </w:tcBorders>
            <w:shd w:val="clear" w:color="auto" w:fill="auto"/>
            <w:vAlign w:val="center"/>
            <w:hideMark/>
          </w:tcPr>
          <w:p w14:paraId="3637898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237</w:t>
            </w:r>
          </w:p>
        </w:tc>
        <w:tc>
          <w:tcPr>
            <w:tcW w:w="1382" w:type="dxa"/>
            <w:tcBorders>
              <w:top w:val="nil"/>
              <w:left w:val="nil"/>
              <w:bottom w:val="single" w:sz="4" w:space="0" w:color="auto"/>
              <w:right w:val="single" w:sz="4" w:space="0" w:color="auto"/>
            </w:tcBorders>
            <w:shd w:val="clear" w:color="auto" w:fill="auto"/>
            <w:vAlign w:val="center"/>
            <w:hideMark/>
          </w:tcPr>
          <w:p w14:paraId="0BA3D79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305</w:t>
            </w:r>
          </w:p>
        </w:tc>
        <w:tc>
          <w:tcPr>
            <w:tcW w:w="1383" w:type="dxa"/>
            <w:tcBorders>
              <w:top w:val="nil"/>
              <w:left w:val="nil"/>
              <w:bottom w:val="single" w:sz="4" w:space="0" w:color="auto"/>
              <w:right w:val="single" w:sz="4" w:space="0" w:color="auto"/>
            </w:tcBorders>
            <w:shd w:val="clear" w:color="auto" w:fill="auto"/>
            <w:vAlign w:val="center"/>
            <w:hideMark/>
          </w:tcPr>
          <w:p w14:paraId="279168C9"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380</w:t>
            </w:r>
          </w:p>
        </w:tc>
      </w:tr>
      <w:tr w:rsidR="00FA1C52" w:rsidRPr="00DD10CB" w14:paraId="6AB7DA54"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59A156B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12</w:t>
            </w:r>
          </w:p>
        </w:tc>
        <w:tc>
          <w:tcPr>
            <w:tcW w:w="1382" w:type="dxa"/>
            <w:tcBorders>
              <w:top w:val="nil"/>
              <w:left w:val="nil"/>
              <w:bottom w:val="single" w:sz="4" w:space="0" w:color="auto"/>
              <w:right w:val="single" w:sz="4" w:space="0" w:color="auto"/>
            </w:tcBorders>
            <w:shd w:val="clear" w:color="auto" w:fill="auto"/>
            <w:vAlign w:val="center"/>
            <w:hideMark/>
          </w:tcPr>
          <w:p w14:paraId="1D8909C5"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559</w:t>
            </w:r>
          </w:p>
        </w:tc>
        <w:tc>
          <w:tcPr>
            <w:tcW w:w="1382" w:type="dxa"/>
            <w:tcBorders>
              <w:top w:val="nil"/>
              <w:left w:val="nil"/>
              <w:bottom w:val="single" w:sz="4" w:space="0" w:color="auto"/>
              <w:right w:val="single" w:sz="4" w:space="0" w:color="auto"/>
            </w:tcBorders>
            <w:shd w:val="clear" w:color="auto" w:fill="auto"/>
            <w:vAlign w:val="center"/>
            <w:hideMark/>
          </w:tcPr>
          <w:p w14:paraId="2D488922"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512</w:t>
            </w:r>
          </w:p>
        </w:tc>
        <w:tc>
          <w:tcPr>
            <w:tcW w:w="1383" w:type="dxa"/>
            <w:tcBorders>
              <w:top w:val="nil"/>
              <w:left w:val="nil"/>
              <w:bottom w:val="single" w:sz="4" w:space="0" w:color="auto"/>
              <w:right w:val="single" w:sz="4" w:space="0" w:color="auto"/>
            </w:tcBorders>
            <w:shd w:val="clear" w:color="auto" w:fill="auto"/>
            <w:vAlign w:val="center"/>
            <w:hideMark/>
          </w:tcPr>
          <w:p w14:paraId="52C1AA8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870</w:t>
            </w:r>
          </w:p>
        </w:tc>
      </w:tr>
      <w:tr w:rsidR="00FA1C52" w:rsidRPr="00DD10CB" w14:paraId="1D57E1EE"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A3FA7D3"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13</w:t>
            </w:r>
          </w:p>
        </w:tc>
        <w:tc>
          <w:tcPr>
            <w:tcW w:w="1382" w:type="dxa"/>
            <w:tcBorders>
              <w:top w:val="nil"/>
              <w:left w:val="nil"/>
              <w:bottom w:val="single" w:sz="4" w:space="0" w:color="auto"/>
              <w:right w:val="single" w:sz="4" w:space="0" w:color="auto"/>
            </w:tcBorders>
            <w:shd w:val="clear" w:color="auto" w:fill="auto"/>
            <w:vAlign w:val="center"/>
            <w:hideMark/>
          </w:tcPr>
          <w:p w14:paraId="6716254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379</w:t>
            </w:r>
          </w:p>
        </w:tc>
        <w:tc>
          <w:tcPr>
            <w:tcW w:w="1382" w:type="dxa"/>
            <w:tcBorders>
              <w:top w:val="nil"/>
              <w:left w:val="nil"/>
              <w:bottom w:val="single" w:sz="4" w:space="0" w:color="auto"/>
              <w:right w:val="single" w:sz="4" w:space="0" w:color="auto"/>
            </w:tcBorders>
            <w:shd w:val="clear" w:color="auto" w:fill="auto"/>
            <w:vAlign w:val="center"/>
            <w:hideMark/>
          </w:tcPr>
          <w:p w14:paraId="57A1675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343</w:t>
            </w:r>
          </w:p>
        </w:tc>
        <w:tc>
          <w:tcPr>
            <w:tcW w:w="1383" w:type="dxa"/>
            <w:tcBorders>
              <w:top w:val="nil"/>
              <w:left w:val="nil"/>
              <w:bottom w:val="single" w:sz="4" w:space="0" w:color="auto"/>
              <w:right w:val="single" w:sz="4" w:space="0" w:color="auto"/>
            </w:tcBorders>
            <w:shd w:val="clear" w:color="auto" w:fill="auto"/>
            <w:vAlign w:val="center"/>
            <w:hideMark/>
          </w:tcPr>
          <w:p w14:paraId="66065E2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500</w:t>
            </w:r>
          </w:p>
        </w:tc>
      </w:tr>
      <w:tr w:rsidR="00FA1C52" w:rsidRPr="00DD10CB" w14:paraId="526FD1AF"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4F832B6C"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14</w:t>
            </w:r>
          </w:p>
        </w:tc>
        <w:tc>
          <w:tcPr>
            <w:tcW w:w="1382" w:type="dxa"/>
            <w:tcBorders>
              <w:top w:val="nil"/>
              <w:left w:val="nil"/>
              <w:bottom w:val="single" w:sz="4" w:space="0" w:color="auto"/>
              <w:right w:val="single" w:sz="4" w:space="0" w:color="auto"/>
            </w:tcBorders>
            <w:shd w:val="clear" w:color="auto" w:fill="auto"/>
            <w:vAlign w:val="center"/>
            <w:hideMark/>
          </w:tcPr>
          <w:p w14:paraId="76259E68"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433</w:t>
            </w:r>
          </w:p>
        </w:tc>
        <w:tc>
          <w:tcPr>
            <w:tcW w:w="1382" w:type="dxa"/>
            <w:tcBorders>
              <w:top w:val="nil"/>
              <w:left w:val="nil"/>
              <w:bottom w:val="single" w:sz="4" w:space="0" w:color="auto"/>
              <w:right w:val="single" w:sz="4" w:space="0" w:color="auto"/>
            </w:tcBorders>
            <w:shd w:val="clear" w:color="auto" w:fill="auto"/>
            <w:vAlign w:val="center"/>
            <w:hideMark/>
          </w:tcPr>
          <w:p w14:paraId="1C3AE342"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371</w:t>
            </w:r>
          </w:p>
        </w:tc>
        <w:tc>
          <w:tcPr>
            <w:tcW w:w="1383" w:type="dxa"/>
            <w:tcBorders>
              <w:top w:val="nil"/>
              <w:left w:val="nil"/>
              <w:bottom w:val="single" w:sz="4" w:space="0" w:color="auto"/>
              <w:right w:val="single" w:sz="4" w:space="0" w:color="auto"/>
            </w:tcBorders>
            <w:shd w:val="clear" w:color="auto" w:fill="auto"/>
            <w:vAlign w:val="center"/>
            <w:hideMark/>
          </w:tcPr>
          <w:p w14:paraId="1A2D2EF9"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860</w:t>
            </w:r>
          </w:p>
        </w:tc>
      </w:tr>
      <w:tr w:rsidR="00FA1C52" w:rsidRPr="00DD10CB" w14:paraId="716C547A"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6CC0E8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15</w:t>
            </w:r>
          </w:p>
        </w:tc>
        <w:tc>
          <w:tcPr>
            <w:tcW w:w="1382" w:type="dxa"/>
            <w:tcBorders>
              <w:top w:val="nil"/>
              <w:left w:val="nil"/>
              <w:bottom w:val="single" w:sz="4" w:space="0" w:color="auto"/>
              <w:right w:val="single" w:sz="4" w:space="0" w:color="auto"/>
            </w:tcBorders>
            <w:shd w:val="clear" w:color="auto" w:fill="auto"/>
            <w:vAlign w:val="center"/>
            <w:hideMark/>
          </w:tcPr>
          <w:p w14:paraId="7D551BD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308</w:t>
            </w:r>
          </w:p>
        </w:tc>
        <w:tc>
          <w:tcPr>
            <w:tcW w:w="1382" w:type="dxa"/>
            <w:tcBorders>
              <w:top w:val="nil"/>
              <w:left w:val="nil"/>
              <w:bottom w:val="single" w:sz="4" w:space="0" w:color="auto"/>
              <w:right w:val="single" w:sz="4" w:space="0" w:color="auto"/>
            </w:tcBorders>
            <w:shd w:val="clear" w:color="auto" w:fill="auto"/>
            <w:vAlign w:val="center"/>
            <w:hideMark/>
          </w:tcPr>
          <w:p w14:paraId="451AE58C"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236</w:t>
            </w:r>
          </w:p>
        </w:tc>
        <w:tc>
          <w:tcPr>
            <w:tcW w:w="1383" w:type="dxa"/>
            <w:tcBorders>
              <w:top w:val="nil"/>
              <w:left w:val="nil"/>
              <w:bottom w:val="single" w:sz="4" w:space="0" w:color="auto"/>
              <w:right w:val="single" w:sz="4" w:space="0" w:color="auto"/>
            </w:tcBorders>
            <w:shd w:val="clear" w:color="auto" w:fill="auto"/>
            <w:vAlign w:val="center"/>
            <w:hideMark/>
          </w:tcPr>
          <w:p w14:paraId="33E4F3DE"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420</w:t>
            </w:r>
          </w:p>
        </w:tc>
      </w:tr>
      <w:tr w:rsidR="00FA1C52" w:rsidRPr="00DD10CB" w14:paraId="01D2B22C"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3F1BB7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16</w:t>
            </w:r>
          </w:p>
        </w:tc>
        <w:tc>
          <w:tcPr>
            <w:tcW w:w="1382" w:type="dxa"/>
            <w:tcBorders>
              <w:top w:val="nil"/>
              <w:left w:val="nil"/>
              <w:bottom w:val="single" w:sz="4" w:space="0" w:color="auto"/>
              <w:right w:val="single" w:sz="4" w:space="0" w:color="auto"/>
            </w:tcBorders>
            <w:shd w:val="clear" w:color="auto" w:fill="auto"/>
            <w:vAlign w:val="center"/>
            <w:hideMark/>
          </w:tcPr>
          <w:p w14:paraId="4BB09FE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513</w:t>
            </w:r>
          </w:p>
        </w:tc>
        <w:tc>
          <w:tcPr>
            <w:tcW w:w="1382" w:type="dxa"/>
            <w:tcBorders>
              <w:top w:val="nil"/>
              <w:left w:val="nil"/>
              <w:bottom w:val="single" w:sz="4" w:space="0" w:color="auto"/>
              <w:right w:val="single" w:sz="4" w:space="0" w:color="auto"/>
            </w:tcBorders>
            <w:shd w:val="clear" w:color="auto" w:fill="auto"/>
            <w:vAlign w:val="center"/>
            <w:hideMark/>
          </w:tcPr>
          <w:p w14:paraId="51F3A0E2"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434</w:t>
            </w:r>
          </w:p>
        </w:tc>
        <w:tc>
          <w:tcPr>
            <w:tcW w:w="1383" w:type="dxa"/>
            <w:tcBorders>
              <w:top w:val="nil"/>
              <w:left w:val="nil"/>
              <w:bottom w:val="single" w:sz="4" w:space="0" w:color="auto"/>
              <w:right w:val="single" w:sz="4" w:space="0" w:color="auto"/>
            </w:tcBorders>
            <w:shd w:val="clear" w:color="auto" w:fill="auto"/>
            <w:vAlign w:val="center"/>
            <w:hideMark/>
          </w:tcPr>
          <w:p w14:paraId="0A6FE5E1"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1010</w:t>
            </w:r>
          </w:p>
        </w:tc>
      </w:tr>
      <w:tr w:rsidR="00FA1C52" w:rsidRPr="00DD10CB" w14:paraId="6A2416B0"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B09F5C3"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17</w:t>
            </w:r>
          </w:p>
        </w:tc>
        <w:tc>
          <w:tcPr>
            <w:tcW w:w="1382" w:type="dxa"/>
            <w:tcBorders>
              <w:top w:val="nil"/>
              <w:left w:val="nil"/>
              <w:bottom w:val="single" w:sz="4" w:space="0" w:color="auto"/>
              <w:right w:val="single" w:sz="4" w:space="0" w:color="auto"/>
            </w:tcBorders>
            <w:shd w:val="clear" w:color="auto" w:fill="auto"/>
            <w:vAlign w:val="center"/>
            <w:hideMark/>
          </w:tcPr>
          <w:p w14:paraId="1826010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468</w:t>
            </w:r>
          </w:p>
        </w:tc>
        <w:tc>
          <w:tcPr>
            <w:tcW w:w="1382" w:type="dxa"/>
            <w:tcBorders>
              <w:top w:val="nil"/>
              <w:left w:val="nil"/>
              <w:bottom w:val="single" w:sz="4" w:space="0" w:color="auto"/>
              <w:right w:val="single" w:sz="4" w:space="0" w:color="auto"/>
            </w:tcBorders>
            <w:shd w:val="clear" w:color="auto" w:fill="auto"/>
            <w:vAlign w:val="center"/>
            <w:hideMark/>
          </w:tcPr>
          <w:p w14:paraId="05022315"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351</w:t>
            </w:r>
          </w:p>
        </w:tc>
        <w:tc>
          <w:tcPr>
            <w:tcW w:w="1383" w:type="dxa"/>
            <w:tcBorders>
              <w:top w:val="nil"/>
              <w:left w:val="nil"/>
              <w:bottom w:val="single" w:sz="4" w:space="0" w:color="auto"/>
              <w:right w:val="single" w:sz="4" w:space="0" w:color="auto"/>
            </w:tcBorders>
            <w:shd w:val="clear" w:color="auto" w:fill="auto"/>
            <w:vAlign w:val="center"/>
            <w:hideMark/>
          </w:tcPr>
          <w:p w14:paraId="3E08940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720</w:t>
            </w:r>
          </w:p>
        </w:tc>
      </w:tr>
      <w:tr w:rsidR="00FA1C52" w:rsidRPr="00DD10CB" w14:paraId="52D7DEAD"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587586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18</w:t>
            </w:r>
          </w:p>
        </w:tc>
        <w:tc>
          <w:tcPr>
            <w:tcW w:w="1382" w:type="dxa"/>
            <w:tcBorders>
              <w:top w:val="nil"/>
              <w:left w:val="nil"/>
              <w:bottom w:val="single" w:sz="4" w:space="0" w:color="auto"/>
              <w:right w:val="single" w:sz="4" w:space="0" w:color="auto"/>
            </w:tcBorders>
            <w:shd w:val="clear" w:color="auto" w:fill="auto"/>
            <w:vAlign w:val="center"/>
            <w:hideMark/>
          </w:tcPr>
          <w:p w14:paraId="345606B6"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375</w:t>
            </w:r>
          </w:p>
        </w:tc>
        <w:tc>
          <w:tcPr>
            <w:tcW w:w="1382" w:type="dxa"/>
            <w:tcBorders>
              <w:top w:val="nil"/>
              <w:left w:val="nil"/>
              <w:bottom w:val="single" w:sz="4" w:space="0" w:color="auto"/>
              <w:right w:val="single" w:sz="4" w:space="0" w:color="auto"/>
            </w:tcBorders>
            <w:shd w:val="clear" w:color="auto" w:fill="auto"/>
            <w:vAlign w:val="center"/>
            <w:hideMark/>
          </w:tcPr>
          <w:p w14:paraId="634C318E"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326</w:t>
            </w:r>
          </w:p>
        </w:tc>
        <w:tc>
          <w:tcPr>
            <w:tcW w:w="1383" w:type="dxa"/>
            <w:tcBorders>
              <w:top w:val="nil"/>
              <w:left w:val="nil"/>
              <w:bottom w:val="single" w:sz="4" w:space="0" w:color="auto"/>
              <w:right w:val="single" w:sz="4" w:space="0" w:color="auto"/>
            </w:tcBorders>
            <w:shd w:val="clear" w:color="auto" w:fill="auto"/>
            <w:vAlign w:val="center"/>
            <w:hideMark/>
          </w:tcPr>
          <w:p w14:paraId="7D1612B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510</w:t>
            </w:r>
          </w:p>
        </w:tc>
      </w:tr>
      <w:tr w:rsidR="00FA1C52" w:rsidRPr="00DD10CB" w14:paraId="2FCDDA63"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E866CB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19</w:t>
            </w:r>
          </w:p>
        </w:tc>
        <w:tc>
          <w:tcPr>
            <w:tcW w:w="1382" w:type="dxa"/>
            <w:tcBorders>
              <w:top w:val="nil"/>
              <w:left w:val="nil"/>
              <w:bottom w:val="single" w:sz="4" w:space="0" w:color="auto"/>
              <w:right w:val="single" w:sz="4" w:space="0" w:color="auto"/>
            </w:tcBorders>
            <w:shd w:val="clear" w:color="auto" w:fill="auto"/>
            <w:vAlign w:val="center"/>
            <w:hideMark/>
          </w:tcPr>
          <w:p w14:paraId="46046D9C"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561</w:t>
            </w:r>
          </w:p>
        </w:tc>
        <w:tc>
          <w:tcPr>
            <w:tcW w:w="1382" w:type="dxa"/>
            <w:tcBorders>
              <w:top w:val="nil"/>
              <w:left w:val="nil"/>
              <w:bottom w:val="single" w:sz="4" w:space="0" w:color="auto"/>
              <w:right w:val="single" w:sz="4" w:space="0" w:color="auto"/>
            </w:tcBorders>
            <w:shd w:val="clear" w:color="auto" w:fill="auto"/>
            <w:vAlign w:val="center"/>
            <w:hideMark/>
          </w:tcPr>
          <w:p w14:paraId="32EDD31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512</w:t>
            </w:r>
          </w:p>
        </w:tc>
        <w:tc>
          <w:tcPr>
            <w:tcW w:w="1383" w:type="dxa"/>
            <w:tcBorders>
              <w:top w:val="nil"/>
              <w:left w:val="nil"/>
              <w:bottom w:val="single" w:sz="4" w:space="0" w:color="auto"/>
              <w:right w:val="single" w:sz="4" w:space="0" w:color="auto"/>
            </w:tcBorders>
            <w:shd w:val="clear" w:color="auto" w:fill="auto"/>
            <w:vAlign w:val="center"/>
            <w:hideMark/>
          </w:tcPr>
          <w:p w14:paraId="68C6DB09"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770</w:t>
            </w:r>
          </w:p>
        </w:tc>
      </w:tr>
      <w:tr w:rsidR="00FA1C52" w:rsidRPr="00DD10CB" w14:paraId="65D9E6B0"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073FD3F2"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20</w:t>
            </w:r>
          </w:p>
        </w:tc>
        <w:tc>
          <w:tcPr>
            <w:tcW w:w="1382" w:type="dxa"/>
            <w:tcBorders>
              <w:top w:val="nil"/>
              <w:left w:val="nil"/>
              <w:bottom w:val="single" w:sz="4" w:space="0" w:color="auto"/>
              <w:right w:val="single" w:sz="4" w:space="0" w:color="auto"/>
            </w:tcBorders>
            <w:shd w:val="clear" w:color="auto" w:fill="auto"/>
            <w:vAlign w:val="center"/>
            <w:hideMark/>
          </w:tcPr>
          <w:p w14:paraId="36B2A56F"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376</w:t>
            </w:r>
          </w:p>
        </w:tc>
        <w:tc>
          <w:tcPr>
            <w:tcW w:w="1382" w:type="dxa"/>
            <w:tcBorders>
              <w:top w:val="nil"/>
              <w:left w:val="nil"/>
              <w:bottom w:val="single" w:sz="4" w:space="0" w:color="auto"/>
              <w:right w:val="single" w:sz="4" w:space="0" w:color="auto"/>
            </w:tcBorders>
            <w:shd w:val="clear" w:color="auto" w:fill="auto"/>
            <w:vAlign w:val="center"/>
            <w:hideMark/>
          </w:tcPr>
          <w:p w14:paraId="7E8167D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311</w:t>
            </w:r>
          </w:p>
        </w:tc>
        <w:tc>
          <w:tcPr>
            <w:tcW w:w="1383" w:type="dxa"/>
            <w:tcBorders>
              <w:top w:val="nil"/>
              <w:left w:val="nil"/>
              <w:bottom w:val="single" w:sz="4" w:space="0" w:color="auto"/>
              <w:right w:val="single" w:sz="4" w:space="0" w:color="auto"/>
            </w:tcBorders>
            <w:shd w:val="clear" w:color="auto" w:fill="auto"/>
            <w:vAlign w:val="center"/>
            <w:hideMark/>
          </w:tcPr>
          <w:p w14:paraId="45799F1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860</w:t>
            </w:r>
          </w:p>
        </w:tc>
      </w:tr>
      <w:tr w:rsidR="00FA1C52" w:rsidRPr="00DD10CB" w14:paraId="5F91CF1B"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7373CEE4"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21</w:t>
            </w:r>
          </w:p>
        </w:tc>
        <w:tc>
          <w:tcPr>
            <w:tcW w:w="1382" w:type="dxa"/>
            <w:tcBorders>
              <w:top w:val="nil"/>
              <w:left w:val="nil"/>
              <w:bottom w:val="single" w:sz="4" w:space="0" w:color="auto"/>
              <w:right w:val="single" w:sz="4" w:space="0" w:color="auto"/>
            </w:tcBorders>
            <w:shd w:val="clear" w:color="auto" w:fill="auto"/>
            <w:vAlign w:val="center"/>
            <w:hideMark/>
          </w:tcPr>
          <w:p w14:paraId="3CD502AE"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589</w:t>
            </w:r>
          </w:p>
        </w:tc>
        <w:tc>
          <w:tcPr>
            <w:tcW w:w="1382" w:type="dxa"/>
            <w:tcBorders>
              <w:top w:val="nil"/>
              <w:left w:val="nil"/>
              <w:bottom w:val="single" w:sz="4" w:space="0" w:color="auto"/>
              <w:right w:val="single" w:sz="4" w:space="0" w:color="auto"/>
            </w:tcBorders>
            <w:shd w:val="clear" w:color="auto" w:fill="auto"/>
            <w:vAlign w:val="center"/>
            <w:hideMark/>
          </w:tcPr>
          <w:p w14:paraId="52D49ECF"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480</w:t>
            </w:r>
          </w:p>
        </w:tc>
        <w:tc>
          <w:tcPr>
            <w:tcW w:w="1383" w:type="dxa"/>
            <w:tcBorders>
              <w:top w:val="nil"/>
              <w:left w:val="nil"/>
              <w:bottom w:val="single" w:sz="4" w:space="0" w:color="auto"/>
              <w:right w:val="single" w:sz="4" w:space="0" w:color="auto"/>
            </w:tcBorders>
            <w:shd w:val="clear" w:color="auto" w:fill="auto"/>
            <w:vAlign w:val="center"/>
            <w:hideMark/>
          </w:tcPr>
          <w:p w14:paraId="41DD3D9F"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910</w:t>
            </w:r>
          </w:p>
        </w:tc>
      </w:tr>
      <w:tr w:rsidR="00FA1C52" w:rsidRPr="00DD10CB" w14:paraId="0DF900D3"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77C3308C"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22</w:t>
            </w:r>
          </w:p>
        </w:tc>
        <w:tc>
          <w:tcPr>
            <w:tcW w:w="1382" w:type="dxa"/>
            <w:tcBorders>
              <w:top w:val="nil"/>
              <w:left w:val="nil"/>
              <w:bottom w:val="single" w:sz="4" w:space="0" w:color="auto"/>
              <w:right w:val="single" w:sz="4" w:space="0" w:color="auto"/>
            </w:tcBorders>
            <w:shd w:val="clear" w:color="auto" w:fill="auto"/>
            <w:vAlign w:val="center"/>
            <w:hideMark/>
          </w:tcPr>
          <w:p w14:paraId="162A60B9"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476</w:t>
            </w:r>
          </w:p>
        </w:tc>
        <w:tc>
          <w:tcPr>
            <w:tcW w:w="1382" w:type="dxa"/>
            <w:tcBorders>
              <w:top w:val="nil"/>
              <w:left w:val="nil"/>
              <w:bottom w:val="single" w:sz="4" w:space="0" w:color="auto"/>
              <w:right w:val="single" w:sz="4" w:space="0" w:color="auto"/>
            </w:tcBorders>
            <w:shd w:val="clear" w:color="auto" w:fill="auto"/>
            <w:vAlign w:val="center"/>
            <w:hideMark/>
          </w:tcPr>
          <w:p w14:paraId="72CD686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241</w:t>
            </w:r>
          </w:p>
        </w:tc>
        <w:tc>
          <w:tcPr>
            <w:tcW w:w="1383" w:type="dxa"/>
            <w:tcBorders>
              <w:top w:val="nil"/>
              <w:left w:val="nil"/>
              <w:bottom w:val="single" w:sz="4" w:space="0" w:color="auto"/>
              <w:right w:val="single" w:sz="4" w:space="0" w:color="auto"/>
            </w:tcBorders>
            <w:shd w:val="clear" w:color="auto" w:fill="auto"/>
            <w:vAlign w:val="center"/>
            <w:hideMark/>
          </w:tcPr>
          <w:p w14:paraId="4D2B3765"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770</w:t>
            </w:r>
          </w:p>
        </w:tc>
      </w:tr>
      <w:tr w:rsidR="00FA1C52" w:rsidRPr="00DD10CB" w14:paraId="7A99664E"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24A15E0B"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23</w:t>
            </w:r>
          </w:p>
        </w:tc>
        <w:tc>
          <w:tcPr>
            <w:tcW w:w="1382" w:type="dxa"/>
            <w:tcBorders>
              <w:top w:val="nil"/>
              <w:left w:val="nil"/>
              <w:bottom w:val="single" w:sz="4" w:space="0" w:color="auto"/>
              <w:right w:val="single" w:sz="4" w:space="0" w:color="auto"/>
            </w:tcBorders>
            <w:shd w:val="clear" w:color="auto" w:fill="auto"/>
            <w:vAlign w:val="center"/>
            <w:hideMark/>
          </w:tcPr>
          <w:p w14:paraId="5DA19919"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800</w:t>
            </w:r>
          </w:p>
        </w:tc>
        <w:tc>
          <w:tcPr>
            <w:tcW w:w="1382" w:type="dxa"/>
            <w:tcBorders>
              <w:top w:val="nil"/>
              <w:left w:val="nil"/>
              <w:bottom w:val="single" w:sz="4" w:space="0" w:color="auto"/>
              <w:right w:val="single" w:sz="4" w:space="0" w:color="auto"/>
            </w:tcBorders>
            <w:shd w:val="clear" w:color="auto" w:fill="auto"/>
            <w:vAlign w:val="center"/>
            <w:hideMark/>
          </w:tcPr>
          <w:p w14:paraId="1B7B2A67"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501</w:t>
            </w:r>
          </w:p>
        </w:tc>
        <w:tc>
          <w:tcPr>
            <w:tcW w:w="1383" w:type="dxa"/>
            <w:tcBorders>
              <w:top w:val="nil"/>
              <w:left w:val="nil"/>
              <w:bottom w:val="single" w:sz="4" w:space="0" w:color="auto"/>
              <w:right w:val="single" w:sz="4" w:space="0" w:color="auto"/>
            </w:tcBorders>
            <w:shd w:val="clear" w:color="auto" w:fill="auto"/>
            <w:vAlign w:val="center"/>
            <w:hideMark/>
          </w:tcPr>
          <w:p w14:paraId="5F166E7C"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980</w:t>
            </w:r>
          </w:p>
        </w:tc>
      </w:tr>
      <w:tr w:rsidR="00FA1C52" w:rsidRPr="00DD10CB" w14:paraId="1BA25696"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69F6C7A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24</w:t>
            </w:r>
          </w:p>
        </w:tc>
        <w:tc>
          <w:tcPr>
            <w:tcW w:w="1382" w:type="dxa"/>
            <w:tcBorders>
              <w:top w:val="nil"/>
              <w:left w:val="nil"/>
              <w:bottom w:val="single" w:sz="4" w:space="0" w:color="auto"/>
              <w:right w:val="single" w:sz="4" w:space="0" w:color="auto"/>
            </w:tcBorders>
            <w:shd w:val="clear" w:color="auto" w:fill="auto"/>
            <w:vAlign w:val="center"/>
            <w:hideMark/>
          </w:tcPr>
          <w:p w14:paraId="3B57361A"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524</w:t>
            </w:r>
          </w:p>
        </w:tc>
        <w:tc>
          <w:tcPr>
            <w:tcW w:w="1382" w:type="dxa"/>
            <w:tcBorders>
              <w:top w:val="nil"/>
              <w:left w:val="nil"/>
              <w:bottom w:val="single" w:sz="4" w:space="0" w:color="auto"/>
              <w:right w:val="single" w:sz="4" w:space="0" w:color="auto"/>
            </w:tcBorders>
            <w:shd w:val="clear" w:color="auto" w:fill="auto"/>
            <w:vAlign w:val="center"/>
            <w:hideMark/>
          </w:tcPr>
          <w:p w14:paraId="1BC35FC2"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447</w:t>
            </w:r>
          </w:p>
        </w:tc>
        <w:tc>
          <w:tcPr>
            <w:tcW w:w="1383" w:type="dxa"/>
            <w:tcBorders>
              <w:top w:val="nil"/>
              <w:left w:val="nil"/>
              <w:bottom w:val="single" w:sz="4" w:space="0" w:color="auto"/>
              <w:right w:val="single" w:sz="4" w:space="0" w:color="auto"/>
            </w:tcBorders>
            <w:shd w:val="clear" w:color="auto" w:fill="auto"/>
            <w:vAlign w:val="center"/>
            <w:hideMark/>
          </w:tcPr>
          <w:p w14:paraId="313D66ED"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690</w:t>
            </w:r>
          </w:p>
        </w:tc>
      </w:tr>
      <w:tr w:rsidR="00FA1C52" w:rsidRPr="00DD10CB" w14:paraId="6D45A5DB" w14:textId="77777777" w:rsidTr="0016443F">
        <w:trPr>
          <w:trHeight w:val="243"/>
          <w:jc w:val="center"/>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14:paraId="3DE06CB8"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25</w:t>
            </w:r>
          </w:p>
        </w:tc>
        <w:tc>
          <w:tcPr>
            <w:tcW w:w="1382" w:type="dxa"/>
            <w:tcBorders>
              <w:top w:val="nil"/>
              <w:left w:val="nil"/>
              <w:bottom w:val="single" w:sz="4" w:space="0" w:color="auto"/>
              <w:right w:val="single" w:sz="4" w:space="0" w:color="auto"/>
            </w:tcBorders>
            <w:shd w:val="clear" w:color="auto" w:fill="auto"/>
            <w:vAlign w:val="center"/>
            <w:hideMark/>
          </w:tcPr>
          <w:p w14:paraId="65B79978"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340</w:t>
            </w:r>
          </w:p>
        </w:tc>
        <w:tc>
          <w:tcPr>
            <w:tcW w:w="1382" w:type="dxa"/>
            <w:tcBorders>
              <w:top w:val="nil"/>
              <w:left w:val="nil"/>
              <w:bottom w:val="single" w:sz="4" w:space="0" w:color="auto"/>
              <w:right w:val="single" w:sz="4" w:space="0" w:color="auto"/>
            </w:tcBorders>
            <w:shd w:val="clear" w:color="auto" w:fill="auto"/>
            <w:vAlign w:val="center"/>
            <w:hideMark/>
          </w:tcPr>
          <w:p w14:paraId="4F878D80"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190</w:t>
            </w:r>
          </w:p>
        </w:tc>
        <w:tc>
          <w:tcPr>
            <w:tcW w:w="1383" w:type="dxa"/>
            <w:tcBorders>
              <w:top w:val="nil"/>
              <w:left w:val="nil"/>
              <w:bottom w:val="single" w:sz="4" w:space="0" w:color="auto"/>
              <w:right w:val="single" w:sz="4" w:space="0" w:color="auto"/>
            </w:tcBorders>
            <w:shd w:val="clear" w:color="auto" w:fill="auto"/>
            <w:vAlign w:val="center"/>
            <w:hideMark/>
          </w:tcPr>
          <w:p w14:paraId="1E4C3979" w14:textId="77777777" w:rsidR="00FA1C52" w:rsidRPr="00DD10CB" w:rsidRDefault="00FA1C52" w:rsidP="0016443F">
            <w:pPr>
              <w:widowControl/>
              <w:wordWrap/>
              <w:autoSpaceDE/>
              <w:autoSpaceDN/>
              <w:spacing w:after="0" w:line="240" w:lineRule="auto"/>
              <w:jc w:val="center"/>
              <w:rPr>
                <w:rFonts w:ascii="Times New Roman" w:hAnsi="Times New Roman" w:cs="Times New Roman"/>
                <w:color w:val="000000"/>
                <w:kern w:val="0"/>
                <w:sz w:val="16"/>
                <w:szCs w:val="16"/>
              </w:rPr>
            </w:pPr>
            <w:r w:rsidRPr="00DD10CB">
              <w:rPr>
                <w:rFonts w:ascii="Times New Roman" w:hAnsi="Times New Roman" w:cs="Times New Roman"/>
                <w:color w:val="000000"/>
                <w:kern w:val="0"/>
                <w:sz w:val="16"/>
                <w:szCs w:val="16"/>
              </w:rPr>
              <w:t>420</w:t>
            </w:r>
          </w:p>
        </w:tc>
      </w:tr>
    </w:tbl>
    <w:p w14:paraId="5CCC9DDA" w14:textId="77777777" w:rsidR="00FA1C52" w:rsidRPr="00593FC3" w:rsidRDefault="00FA1C52" w:rsidP="00BB76E3">
      <w:pPr>
        <w:wordWrap/>
        <w:adjustRightInd w:val="0"/>
        <w:snapToGrid w:val="0"/>
        <w:spacing w:after="0" w:line="480" w:lineRule="auto"/>
        <w:ind w:left="720" w:hangingChars="300" w:hanging="720"/>
        <w:jc w:val="center"/>
        <w:rPr>
          <w:rFonts w:ascii="Times New Roman" w:hAnsi="Times New Roman" w:cs="Times New Roman"/>
          <w:sz w:val="24"/>
          <w:szCs w:val="24"/>
        </w:rPr>
      </w:pPr>
    </w:p>
    <w:sectPr w:rsidR="00FA1C52" w:rsidRPr="00593FC3" w:rsidSect="00A8674F">
      <w:footerReference w:type="default" r:id="rId12"/>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A14A" w14:textId="77777777" w:rsidR="001768DF" w:rsidRDefault="001768DF" w:rsidP="00243F4D">
      <w:pPr>
        <w:spacing w:after="0" w:line="240" w:lineRule="auto"/>
      </w:pPr>
      <w:r>
        <w:separator/>
      </w:r>
    </w:p>
  </w:endnote>
  <w:endnote w:type="continuationSeparator" w:id="0">
    <w:p w14:paraId="286B8971" w14:textId="77777777" w:rsidR="001768DF" w:rsidRDefault="001768DF" w:rsidP="00243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새굴림">
    <w:altName w:val="Arial Unicode MS"/>
    <w:panose1 w:val="02030600000101010101"/>
    <w:charset w:val="81"/>
    <w:family w:val="roman"/>
    <w:pitch w:val="variable"/>
    <w:sig w:usb0="B00002AF" w:usb1="7B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함초롬바탕">
    <w:altName w:val="Arial Unicode MS"/>
    <w:panose1 w:val="02030604000101010101"/>
    <w:charset w:val="81"/>
    <w:family w:val="roman"/>
    <w:pitch w:val="variable"/>
    <w:sig w:usb0="F7002EFF" w:usb1="19DFFFFF" w:usb2="001BFDD7" w:usb3="00000000" w:csb0="001F01FF" w:csb1="00000000"/>
  </w:font>
  <w:font w:name="한컴바탕">
    <w:altName w:val="바탕"/>
    <w:panose1 w:val="02030600000101010101"/>
    <w:charset w:val="81"/>
    <w:family w:val="roman"/>
    <w:pitch w:val="variable"/>
    <w:sig w:usb0="F7FFAFFF" w:usb1="FBDFFFFF" w:usb2="00FFFFFF" w:usb3="00000000" w:csb0="803F01FF" w:csb1="00000000"/>
  </w:font>
  <w:font w:name="Tahoma">
    <w:panose1 w:val="020B0604030504040204"/>
    <w:charset w:val="00"/>
    <w:family w:val="swiss"/>
    <w:pitch w:val="variable"/>
    <w:sig w:usb0="E1002EFF" w:usb1="C000605B" w:usb2="00000029" w:usb3="00000000" w:csb0="000101FF" w:csb1="00000000"/>
  </w:font>
  <w:font w:name="Arial Unicode MS">
    <w:altName w:val="HGMaruGothicMPRO"/>
    <w:panose1 w:val="020B0604020202020204"/>
    <w:charset w:val="80"/>
    <w:family w:val="swiss"/>
    <w:pitch w:val="variable"/>
    <w:sig w:usb0="F7FFAFFF" w:usb1="E9DFFFFF" w:usb2="0000003F" w:usb3="00000000" w:csb0="003F01F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142634"/>
      <w:docPartObj>
        <w:docPartGallery w:val="Page Numbers (Bottom of Page)"/>
        <w:docPartUnique/>
      </w:docPartObj>
    </w:sdtPr>
    <w:sdtEndPr/>
    <w:sdtContent>
      <w:p w14:paraId="175CDECF" w14:textId="032B6D60" w:rsidR="0016443F" w:rsidRDefault="0016443F">
        <w:pPr>
          <w:pStyle w:val="a5"/>
          <w:jc w:val="right"/>
        </w:pPr>
        <w:r>
          <w:fldChar w:fldCharType="begin"/>
        </w:r>
        <w:r>
          <w:instrText>PAGE   \* MERGEFORMAT</w:instrText>
        </w:r>
        <w:r>
          <w:fldChar w:fldCharType="separate"/>
        </w:r>
        <w:r w:rsidR="008F77B5" w:rsidRPr="008F77B5">
          <w:rPr>
            <w:noProof/>
            <w:lang w:val="ko-KR"/>
          </w:rPr>
          <w:t>1</w:t>
        </w:r>
        <w:r>
          <w:fldChar w:fldCharType="end"/>
        </w:r>
      </w:p>
    </w:sdtContent>
  </w:sdt>
  <w:p w14:paraId="569C20BF" w14:textId="77777777" w:rsidR="0016443F" w:rsidRDefault="001644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F9F8D" w14:textId="77777777" w:rsidR="001768DF" w:rsidRDefault="001768DF" w:rsidP="00243F4D">
      <w:pPr>
        <w:spacing w:after="0" w:line="240" w:lineRule="auto"/>
      </w:pPr>
      <w:r>
        <w:separator/>
      </w:r>
    </w:p>
  </w:footnote>
  <w:footnote w:type="continuationSeparator" w:id="0">
    <w:p w14:paraId="0C3A41D5" w14:textId="77777777" w:rsidR="001768DF" w:rsidRDefault="001768DF" w:rsidP="00243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73FE9"/>
    <w:multiLevelType w:val="hybridMultilevel"/>
    <w:tmpl w:val="8B3C0D52"/>
    <w:lvl w:ilvl="0" w:tplc="550C47EE">
      <w:start w:val="1"/>
      <w:numFmt w:val="decimal"/>
      <w:lvlText w:val="(%1)"/>
      <w:lvlJc w:val="left"/>
      <w:pPr>
        <w:ind w:left="1080" w:hanging="360"/>
      </w:pPr>
      <w:rPr>
        <w:rFonts w:ascii="Times New Roman" w:eastAsia="맑은 고딕" w:hAnsi="Times New Roman" w:cs="Times New Roman"/>
        <w:b w:val="0"/>
        <w:bCs/>
        <w:sz w:val="20"/>
        <w:szCs w:val="20"/>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 w15:restartNumberingAfterBreak="0">
    <w:nsid w:val="1D2965DA"/>
    <w:multiLevelType w:val="hybridMultilevel"/>
    <w:tmpl w:val="34FAAEAC"/>
    <w:lvl w:ilvl="0" w:tplc="6CFC7D44">
      <w:start w:val="2021"/>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09F04F0"/>
    <w:multiLevelType w:val="hybridMultilevel"/>
    <w:tmpl w:val="CEC2A3FE"/>
    <w:lvl w:ilvl="0" w:tplc="088C65E8">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578E2D4D"/>
    <w:multiLevelType w:val="hybridMultilevel"/>
    <w:tmpl w:val="D166E556"/>
    <w:lvl w:ilvl="0" w:tplc="023E4EC2">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66214345"/>
    <w:multiLevelType w:val="hybridMultilevel"/>
    <w:tmpl w:val="11EE5C32"/>
    <w:lvl w:ilvl="0" w:tplc="CAD85B9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F0A22B5"/>
    <w:multiLevelType w:val="hybridMultilevel"/>
    <w:tmpl w:val="415AA0BC"/>
    <w:lvl w:ilvl="0" w:tplc="C09468C8">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716C1D26"/>
    <w:multiLevelType w:val="hybridMultilevel"/>
    <w:tmpl w:val="6186C410"/>
    <w:lvl w:ilvl="0" w:tplc="544A008C">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591281729">
    <w:abstractNumId w:val="4"/>
  </w:num>
  <w:num w:numId="2" w16cid:durableId="726102147">
    <w:abstractNumId w:val="0"/>
  </w:num>
  <w:num w:numId="3" w16cid:durableId="869876477">
    <w:abstractNumId w:val="5"/>
  </w:num>
  <w:num w:numId="4" w16cid:durableId="742798934">
    <w:abstractNumId w:val="3"/>
  </w:num>
  <w:num w:numId="5" w16cid:durableId="166294276">
    <w:abstractNumId w:val="6"/>
  </w:num>
  <w:num w:numId="6" w16cid:durableId="1379426962">
    <w:abstractNumId w:val="2"/>
  </w:num>
  <w:num w:numId="7" w16cid:durableId="1341396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3"/>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1NDQ0MTc2N7I0MzZV0lEKTi0uzszPAykwtKwFAFTIZOItAAAA"/>
  </w:docVars>
  <w:rsids>
    <w:rsidRoot w:val="003C623E"/>
    <w:rsid w:val="00000F83"/>
    <w:rsid w:val="00001529"/>
    <w:rsid w:val="00002966"/>
    <w:rsid w:val="000030FB"/>
    <w:rsid w:val="0000338E"/>
    <w:rsid w:val="000039D7"/>
    <w:rsid w:val="000126F0"/>
    <w:rsid w:val="0001529B"/>
    <w:rsid w:val="00021F63"/>
    <w:rsid w:val="000228FA"/>
    <w:rsid w:val="000229B9"/>
    <w:rsid w:val="00024B13"/>
    <w:rsid w:val="0002708B"/>
    <w:rsid w:val="00030E2F"/>
    <w:rsid w:val="00030F9F"/>
    <w:rsid w:val="0003240B"/>
    <w:rsid w:val="00032458"/>
    <w:rsid w:val="000339FE"/>
    <w:rsid w:val="00034BD7"/>
    <w:rsid w:val="00034DA2"/>
    <w:rsid w:val="000351CF"/>
    <w:rsid w:val="0004497A"/>
    <w:rsid w:val="00045FE7"/>
    <w:rsid w:val="000476A8"/>
    <w:rsid w:val="0005022D"/>
    <w:rsid w:val="00053447"/>
    <w:rsid w:val="00053DB3"/>
    <w:rsid w:val="00055D09"/>
    <w:rsid w:val="00056462"/>
    <w:rsid w:val="0005647C"/>
    <w:rsid w:val="00056AC7"/>
    <w:rsid w:val="00057558"/>
    <w:rsid w:val="000625B7"/>
    <w:rsid w:val="00064155"/>
    <w:rsid w:val="00065AA2"/>
    <w:rsid w:val="00070838"/>
    <w:rsid w:val="0007189E"/>
    <w:rsid w:val="00072468"/>
    <w:rsid w:val="0007434D"/>
    <w:rsid w:val="00075060"/>
    <w:rsid w:val="000757DA"/>
    <w:rsid w:val="00080302"/>
    <w:rsid w:val="0008183A"/>
    <w:rsid w:val="0008381A"/>
    <w:rsid w:val="00085CE6"/>
    <w:rsid w:val="000869CF"/>
    <w:rsid w:val="00087845"/>
    <w:rsid w:val="00090025"/>
    <w:rsid w:val="00092470"/>
    <w:rsid w:val="000932A0"/>
    <w:rsid w:val="00095FB5"/>
    <w:rsid w:val="000967B8"/>
    <w:rsid w:val="000A37D3"/>
    <w:rsid w:val="000A3D1B"/>
    <w:rsid w:val="000A408F"/>
    <w:rsid w:val="000A4F3F"/>
    <w:rsid w:val="000A7E75"/>
    <w:rsid w:val="000B1C0A"/>
    <w:rsid w:val="000B63DA"/>
    <w:rsid w:val="000B786C"/>
    <w:rsid w:val="000B7FD0"/>
    <w:rsid w:val="000C02FF"/>
    <w:rsid w:val="000C17C3"/>
    <w:rsid w:val="000C21CE"/>
    <w:rsid w:val="000C28E0"/>
    <w:rsid w:val="000C3DD5"/>
    <w:rsid w:val="000C5994"/>
    <w:rsid w:val="000C7D0F"/>
    <w:rsid w:val="000C7D97"/>
    <w:rsid w:val="000D081F"/>
    <w:rsid w:val="000D0FE3"/>
    <w:rsid w:val="000D1494"/>
    <w:rsid w:val="000D1D1B"/>
    <w:rsid w:val="000D6AAB"/>
    <w:rsid w:val="000D6DCD"/>
    <w:rsid w:val="000D6FC8"/>
    <w:rsid w:val="000D6FF6"/>
    <w:rsid w:val="000E4CFE"/>
    <w:rsid w:val="000E57BF"/>
    <w:rsid w:val="000F1623"/>
    <w:rsid w:val="000F1C90"/>
    <w:rsid w:val="000F39AD"/>
    <w:rsid w:val="000F46ED"/>
    <w:rsid w:val="00105A28"/>
    <w:rsid w:val="00105FA0"/>
    <w:rsid w:val="00107292"/>
    <w:rsid w:val="0010745C"/>
    <w:rsid w:val="00111AB9"/>
    <w:rsid w:val="00111B31"/>
    <w:rsid w:val="00111D0C"/>
    <w:rsid w:val="0011387E"/>
    <w:rsid w:val="001152CC"/>
    <w:rsid w:val="001177A2"/>
    <w:rsid w:val="001179E7"/>
    <w:rsid w:val="00117B77"/>
    <w:rsid w:val="00120851"/>
    <w:rsid w:val="001212CD"/>
    <w:rsid w:val="00122C51"/>
    <w:rsid w:val="001240F4"/>
    <w:rsid w:val="00125B9A"/>
    <w:rsid w:val="00127C62"/>
    <w:rsid w:val="0013019A"/>
    <w:rsid w:val="00130433"/>
    <w:rsid w:val="00130AE4"/>
    <w:rsid w:val="00132FB8"/>
    <w:rsid w:val="00142628"/>
    <w:rsid w:val="001426AE"/>
    <w:rsid w:val="001435D2"/>
    <w:rsid w:val="00151913"/>
    <w:rsid w:val="00156926"/>
    <w:rsid w:val="00157B66"/>
    <w:rsid w:val="00157F42"/>
    <w:rsid w:val="00161350"/>
    <w:rsid w:val="0016291B"/>
    <w:rsid w:val="0016328B"/>
    <w:rsid w:val="001636DC"/>
    <w:rsid w:val="0016443F"/>
    <w:rsid w:val="00166377"/>
    <w:rsid w:val="0016789A"/>
    <w:rsid w:val="001768DF"/>
    <w:rsid w:val="0017778E"/>
    <w:rsid w:val="00180325"/>
    <w:rsid w:val="00180D6F"/>
    <w:rsid w:val="00186318"/>
    <w:rsid w:val="00187020"/>
    <w:rsid w:val="00187321"/>
    <w:rsid w:val="00190068"/>
    <w:rsid w:val="00190F01"/>
    <w:rsid w:val="00192A5B"/>
    <w:rsid w:val="00192EA9"/>
    <w:rsid w:val="00193340"/>
    <w:rsid w:val="00194A3D"/>
    <w:rsid w:val="00194A4C"/>
    <w:rsid w:val="001971A4"/>
    <w:rsid w:val="001A31FB"/>
    <w:rsid w:val="001A4235"/>
    <w:rsid w:val="001A5576"/>
    <w:rsid w:val="001A79B8"/>
    <w:rsid w:val="001B029A"/>
    <w:rsid w:val="001B049B"/>
    <w:rsid w:val="001B0D44"/>
    <w:rsid w:val="001B2761"/>
    <w:rsid w:val="001B3828"/>
    <w:rsid w:val="001C065A"/>
    <w:rsid w:val="001C19E0"/>
    <w:rsid w:val="001C2C29"/>
    <w:rsid w:val="001C3AC8"/>
    <w:rsid w:val="001C4969"/>
    <w:rsid w:val="001C5606"/>
    <w:rsid w:val="001C594F"/>
    <w:rsid w:val="001C7008"/>
    <w:rsid w:val="001D05E9"/>
    <w:rsid w:val="001D11A8"/>
    <w:rsid w:val="001D1A1E"/>
    <w:rsid w:val="001D5460"/>
    <w:rsid w:val="001D6F38"/>
    <w:rsid w:val="001D7DF5"/>
    <w:rsid w:val="001D7EFF"/>
    <w:rsid w:val="001E175E"/>
    <w:rsid w:val="001E2327"/>
    <w:rsid w:val="001E40A6"/>
    <w:rsid w:val="001E5F14"/>
    <w:rsid w:val="001E66BC"/>
    <w:rsid w:val="001F3F4E"/>
    <w:rsid w:val="001F563A"/>
    <w:rsid w:val="00200277"/>
    <w:rsid w:val="00202C02"/>
    <w:rsid w:val="002061DE"/>
    <w:rsid w:val="0020632F"/>
    <w:rsid w:val="00207654"/>
    <w:rsid w:val="0021154C"/>
    <w:rsid w:val="0021168D"/>
    <w:rsid w:val="002130AB"/>
    <w:rsid w:val="00213D7A"/>
    <w:rsid w:val="00221FF7"/>
    <w:rsid w:val="00222076"/>
    <w:rsid w:val="00223FC1"/>
    <w:rsid w:val="0022480D"/>
    <w:rsid w:val="00224C78"/>
    <w:rsid w:val="00231887"/>
    <w:rsid w:val="00233BB8"/>
    <w:rsid w:val="0023435E"/>
    <w:rsid w:val="0023698B"/>
    <w:rsid w:val="002413CE"/>
    <w:rsid w:val="002436B4"/>
    <w:rsid w:val="00243A18"/>
    <w:rsid w:val="00243BCA"/>
    <w:rsid w:val="00243F4D"/>
    <w:rsid w:val="00244BB9"/>
    <w:rsid w:val="00244FEA"/>
    <w:rsid w:val="00245079"/>
    <w:rsid w:val="00245149"/>
    <w:rsid w:val="00251837"/>
    <w:rsid w:val="002545DA"/>
    <w:rsid w:val="00257910"/>
    <w:rsid w:val="002608D6"/>
    <w:rsid w:val="0026603E"/>
    <w:rsid w:val="0027112D"/>
    <w:rsid w:val="00272288"/>
    <w:rsid w:val="00272806"/>
    <w:rsid w:val="00272C41"/>
    <w:rsid w:val="00273301"/>
    <w:rsid w:val="00273902"/>
    <w:rsid w:val="00273CB5"/>
    <w:rsid w:val="00274727"/>
    <w:rsid w:val="00276110"/>
    <w:rsid w:val="0028038A"/>
    <w:rsid w:val="00282CA4"/>
    <w:rsid w:val="00283C09"/>
    <w:rsid w:val="00290A7C"/>
    <w:rsid w:val="0029165A"/>
    <w:rsid w:val="00291C31"/>
    <w:rsid w:val="0029477D"/>
    <w:rsid w:val="00294DA6"/>
    <w:rsid w:val="0029532B"/>
    <w:rsid w:val="00296E12"/>
    <w:rsid w:val="00297C64"/>
    <w:rsid w:val="002A1496"/>
    <w:rsid w:val="002A197C"/>
    <w:rsid w:val="002A2499"/>
    <w:rsid w:val="002A2F22"/>
    <w:rsid w:val="002A5005"/>
    <w:rsid w:val="002A547D"/>
    <w:rsid w:val="002A5765"/>
    <w:rsid w:val="002A7B68"/>
    <w:rsid w:val="002B1219"/>
    <w:rsid w:val="002B1753"/>
    <w:rsid w:val="002B254D"/>
    <w:rsid w:val="002B337F"/>
    <w:rsid w:val="002B37F3"/>
    <w:rsid w:val="002B50FC"/>
    <w:rsid w:val="002B5F44"/>
    <w:rsid w:val="002B68F5"/>
    <w:rsid w:val="002B6C5A"/>
    <w:rsid w:val="002B78D2"/>
    <w:rsid w:val="002B7D74"/>
    <w:rsid w:val="002C2382"/>
    <w:rsid w:val="002C39C3"/>
    <w:rsid w:val="002C71F2"/>
    <w:rsid w:val="002D0913"/>
    <w:rsid w:val="002D0E6D"/>
    <w:rsid w:val="002D15C4"/>
    <w:rsid w:val="002D2A9D"/>
    <w:rsid w:val="002D2E2D"/>
    <w:rsid w:val="002D5814"/>
    <w:rsid w:val="002D785A"/>
    <w:rsid w:val="002E0C6D"/>
    <w:rsid w:val="002E1900"/>
    <w:rsid w:val="002E26C2"/>
    <w:rsid w:val="002E3C20"/>
    <w:rsid w:val="002E521B"/>
    <w:rsid w:val="002E54A2"/>
    <w:rsid w:val="002F03E2"/>
    <w:rsid w:val="002F10DD"/>
    <w:rsid w:val="002F2D47"/>
    <w:rsid w:val="002F5575"/>
    <w:rsid w:val="002F6E87"/>
    <w:rsid w:val="002F7362"/>
    <w:rsid w:val="00300824"/>
    <w:rsid w:val="00303ED3"/>
    <w:rsid w:val="00303F23"/>
    <w:rsid w:val="003056E1"/>
    <w:rsid w:val="003061B5"/>
    <w:rsid w:val="003070C9"/>
    <w:rsid w:val="00310360"/>
    <w:rsid w:val="00311FE8"/>
    <w:rsid w:val="00312F4A"/>
    <w:rsid w:val="00313800"/>
    <w:rsid w:val="00313BC3"/>
    <w:rsid w:val="00315E95"/>
    <w:rsid w:val="00317993"/>
    <w:rsid w:val="003208ED"/>
    <w:rsid w:val="00320F60"/>
    <w:rsid w:val="003249AB"/>
    <w:rsid w:val="00325145"/>
    <w:rsid w:val="003254BA"/>
    <w:rsid w:val="00326206"/>
    <w:rsid w:val="003265F1"/>
    <w:rsid w:val="00336E43"/>
    <w:rsid w:val="003378F0"/>
    <w:rsid w:val="00337975"/>
    <w:rsid w:val="00337B4C"/>
    <w:rsid w:val="00337BC6"/>
    <w:rsid w:val="003406FD"/>
    <w:rsid w:val="00340ACA"/>
    <w:rsid w:val="0034376A"/>
    <w:rsid w:val="003468BF"/>
    <w:rsid w:val="003470E9"/>
    <w:rsid w:val="00351024"/>
    <w:rsid w:val="00352674"/>
    <w:rsid w:val="00353331"/>
    <w:rsid w:val="00353A31"/>
    <w:rsid w:val="00353EA3"/>
    <w:rsid w:val="00354AB6"/>
    <w:rsid w:val="0035501C"/>
    <w:rsid w:val="003564F5"/>
    <w:rsid w:val="00357DE9"/>
    <w:rsid w:val="00372835"/>
    <w:rsid w:val="00374707"/>
    <w:rsid w:val="003776DB"/>
    <w:rsid w:val="00377B42"/>
    <w:rsid w:val="003805E4"/>
    <w:rsid w:val="003815A5"/>
    <w:rsid w:val="00382020"/>
    <w:rsid w:val="0038255D"/>
    <w:rsid w:val="003846AE"/>
    <w:rsid w:val="003849B3"/>
    <w:rsid w:val="0038575E"/>
    <w:rsid w:val="00385954"/>
    <w:rsid w:val="00385EDD"/>
    <w:rsid w:val="00386E07"/>
    <w:rsid w:val="00391378"/>
    <w:rsid w:val="003934B7"/>
    <w:rsid w:val="00393FA2"/>
    <w:rsid w:val="003947F5"/>
    <w:rsid w:val="00396104"/>
    <w:rsid w:val="003973B3"/>
    <w:rsid w:val="003975DD"/>
    <w:rsid w:val="00397F00"/>
    <w:rsid w:val="003A19E3"/>
    <w:rsid w:val="003A1C2D"/>
    <w:rsid w:val="003A30BE"/>
    <w:rsid w:val="003A6A4C"/>
    <w:rsid w:val="003A75DE"/>
    <w:rsid w:val="003A7C91"/>
    <w:rsid w:val="003B1907"/>
    <w:rsid w:val="003B2CE2"/>
    <w:rsid w:val="003B36C9"/>
    <w:rsid w:val="003B43A8"/>
    <w:rsid w:val="003B7362"/>
    <w:rsid w:val="003C022F"/>
    <w:rsid w:val="003C1C07"/>
    <w:rsid w:val="003C2125"/>
    <w:rsid w:val="003C32E4"/>
    <w:rsid w:val="003C623E"/>
    <w:rsid w:val="003D11EB"/>
    <w:rsid w:val="003D2322"/>
    <w:rsid w:val="003D2932"/>
    <w:rsid w:val="003D32AD"/>
    <w:rsid w:val="003D5185"/>
    <w:rsid w:val="003D5589"/>
    <w:rsid w:val="003D5A3A"/>
    <w:rsid w:val="003D7A38"/>
    <w:rsid w:val="003E0F7B"/>
    <w:rsid w:val="003E1E03"/>
    <w:rsid w:val="003E2F08"/>
    <w:rsid w:val="003E4306"/>
    <w:rsid w:val="003E65F6"/>
    <w:rsid w:val="003E72FF"/>
    <w:rsid w:val="003F1F36"/>
    <w:rsid w:val="003F26D0"/>
    <w:rsid w:val="003F56CD"/>
    <w:rsid w:val="003F58D8"/>
    <w:rsid w:val="003F6854"/>
    <w:rsid w:val="003F736A"/>
    <w:rsid w:val="003F7721"/>
    <w:rsid w:val="004022F8"/>
    <w:rsid w:val="00404628"/>
    <w:rsid w:val="00404B76"/>
    <w:rsid w:val="00404F0F"/>
    <w:rsid w:val="004051CF"/>
    <w:rsid w:val="00405851"/>
    <w:rsid w:val="00413708"/>
    <w:rsid w:val="004148BB"/>
    <w:rsid w:val="00414ECB"/>
    <w:rsid w:val="00415E43"/>
    <w:rsid w:val="00415EB6"/>
    <w:rsid w:val="00416884"/>
    <w:rsid w:val="00422352"/>
    <w:rsid w:val="00423D2B"/>
    <w:rsid w:val="00424CF8"/>
    <w:rsid w:val="004302EC"/>
    <w:rsid w:val="00433D9C"/>
    <w:rsid w:val="00434258"/>
    <w:rsid w:val="00441222"/>
    <w:rsid w:val="00443C51"/>
    <w:rsid w:val="00444DCD"/>
    <w:rsid w:val="00446379"/>
    <w:rsid w:val="004469E9"/>
    <w:rsid w:val="00452DBC"/>
    <w:rsid w:val="0045329B"/>
    <w:rsid w:val="0045422B"/>
    <w:rsid w:val="004601BF"/>
    <w:rsid w:val="004608AC"/>
    <w:rsid w:val="00463ECC"/>
    <w:rsid w:val="0046537E"/>
    <w:rsid w:val="00466FD7"/>
    <w:rsid w:val="004671FA"/>
    <w:rsid w:val="00467429"/>
    <w:rsid w:val="00470E07"/>
    <w:rsid w:val="00471B46"/>
    <w:rsid w:val="00474D75"/>
    <w:rsid w:val="00476591"/>
    <w:rsid w:val="004769E8"/>
    <w:rsid w:val="00476F5E"/>
    <w:rsid w:val="00477823"/>
    <w:rsid w:val="00477F83"/>
    <w:rsid w:val="00480232"/>
    <w:rsid w:val="004825B2"/>
    <w:rsid w:val="00483D3B"/>
    <w:rsid w:val="00485204"/>
    <w:rsid w:val="004908D2"/>
    <w:rsid w:val="00493741"/>
    <w:rsid w:val="00493A57"/>
    <w:rsid w:val="00497670"/>
    <w:rsid w:val="00497A14"/>
    <w:rsid w:val="004B0810"/>
    <w:rsid w:val="004B25A1"/>
    <w:rsid w:val="004B3430"/>
    <w:rsid w:val="004C1320"/>
    <w:rsid w:val="004C1832"/>
    <w:rsid w:val="004C607B"/>
    <w:rsid w:val="004C6AAF"/>
    <w:rsid w:val="004C7C75"/>
    <w:rsid w:val="004D1C95"/>
    <w:rsid w:val="004D2258"/>
    <w:rsid w:val="004D3921"/>
    <w:rsid w:val="004E08F6"/>
    <w:rsid w:val="004F17E3"/>
    <w:rsid w:val="004F4B4E"/>
    <w:rsid w:val="004F4E80"/>
    <w:rsid w:val="004F54F3"/>
    <w:rsid w:val="004F759C"/>
    <w:rsid w:val="004F76A1"/>
    <w:rsid w:val="004F79BC"/>
    <w:rsid w:val="005111CE"/>
    <w:rsid w:val="00515AD9"/>
    <w:rsid w:val="00520023"/>
    <w:rsid w:val="005204D4"/>
    <w:rsid w:val="00520BC6"/>
    <w:rsid w:val="00521A87"/>
    <w:rsid w:val="00522BE7"/>
    <w:rsid w:val="005256A0"/>
    <w:rsid w:val="00527620"/>
    <w:rsid w:val="00527D4E"/>
    <w:rsid w:val="005314C6"/>
    <w:rsid w:val="00531A3E"/>
    <w:rsid w:val="0053292B"/>
    <w:rsid w:val="00532AD8"/>
    <w:rsid w:val="00533132"/>
    <w:rsid w:val="00533788"/>
    <w:rsid w:val="00535637"/>
    <w:rsid w:val="00535F2F"/>
    <w:rsid w:val="0054091D"/>
    <w:rsid w:val="005418DF"/>
    <w:rsid w:val="00542EAF"/>
    <w:rsid w:val="005436C1"/>
    <w:rsid w:val="005450B3"/>
    <w:rsid w:val="00547251"/>
    <w:rsid w:val="00553DE5"/>
    <w:rsid w:val="00556735"/>
    <w:rsid w:val="00556E4D"/>
    <w:rsid w:val="0056164B"/>
    <w:rsid w:val="005650B4"/>
    <w:rsid w:val="00565509"/>
    <w:rsid w:val="00571919"/>
    <w:rsid w:val="005734B3"/>
    <w:rsid w:val="005750FF"/>
    <w:rsid w:val="0058038F"/>
    <w:rsid w:val="0058273B"/>
    <w:rsid w:val="005833FC"/>
    <w:rsid w:val="00583FAA"/>
    <w:rsid w:val="005905C9"/>
    <w:rsid w:val="00591DC8"/>
    <w:rsid w:val="005929BD"/>
    <w:rsid w:val="00593291"/>
    <w:rsid w:val="00593FC3"/>
    <w:rsid w:val="00595790"/>
    <w:rsid w:val="005977B9"/>
    <w:rsid w:val="005A1A22"/>
    <w:rsid w:val="005A3186"/>
    <w:rsid w:val="005A40F6"/>
    <w:rsid w:val="005A4DEE"/>
    <w:rsid w:val="005A6A1D"/>
    <w:rsid w:val="005B1F31"/>
    <w:rsid w:val="005B2393"/>
    <w:rsid w:val="005B4406"/>
    <w:rsid w:val="005B529F"/>
    <w:rsid w:val="005B5F8C"/>
    <w:rsid w:val="005C098F"/>
    <w:rsid w:val="005C46CE"/>
    <w:rsid w:val="005C76B6"/>
    <w:rsid w:val="005D0343"/>
    <w:rsid w:val="005D061B"/>
    <w:rsid w:val="005D5488"/>
    <w:rsid w:val="005D5FC2"/>
    <w:rsid w:val="005D7FF7"/>
    <w:rsid w:val="005E0FB1"/>
    <w:rsid w:val="005E1E67"/>
    <w:rsid w:val="005E4E1E"/>
    <w:rsid w:val="005E77CB"/>
    <w:rsid w:val="005F3B71"/>
    <w:rsid w:val="005F3F17"/>
    <w:rsid w:val="005F4483"/>
    <w:rsid w:val="005F630F"/>
    <w:rsid w:val="006006F2"/>
    <w:rsid w:val="00601BEC"/>
    <w:rsid w:val="00603A10"/>
    <w:rsid w:val="00605222"/>
    <w:rsid w:val="00606BF9"/>
    <w:rsid w:val="00607543"/>
    <w:rsid w:val="0061586E"/>
    <w:rsid w:val="00617071"/>
    <w:rsid w:val="0062242F"/>
    <w:rsid w:val="00624F69"/>
    <w:rsid w:val="00625628"/>
    <w:rsid w:val="00625984"/>
    <w:rsid w:val="0062605A"/>
    <w:rsid w:val="0063114B"/>
    <w:rsid w:val="00631ED7"/>
    <w:rsid w:val="006350AF"/>
    <w:rsid w:val="006375D7"/>
    <w:rsid w:val="006438A4"/>
    <w:rsid w:val="00644211"/>
    <w:rsid w:val="006442BF"/>
    <w:rsid w:val="0064714D"/>
    <w:rsid w:val="00647F96"/>
    <w:rsid w:val="006503D2"/>
    <w:rsid w:val="00651554"/>
    <w:rsid w:val="00652960"/>
    <w:rsid w:val="00653EFC"/>
    <w:rsid w:val="00654146"/>
    <w:rsid w:val="00654191"/>
    <w:rsid w:val="00655966"/>
    <w:rsid w:val="00655FA7"/>
    <w:rsid w:val="00661DB5"/>
    <w:rsid w:val="00664238"/>
    <w:rsid w:val="00665460"/>
    <w:rsid w:val="006664EB"/>
    <w:rsid w:val="00667BD8"/>
    <w:rsid w:val="006712D7"/>
    <w:rsid w:val="006733B5"/>
    <w:rsid w:val="00675259"/>
    <w:rsid w:val="00675BE2"/>
    <w:rsid w:val="00675D88"/>
    <w:rsid w:val="00680887"/>
    <w:rsid w:val="00680F0A"/>
    <w:rsid w:val="00681B86"/>
    <w:rsid w:val="006826EA"/>
    <w:rsid w:val="00683F02"/>
    <w:rsid w:val="00685F91"/>
    <w:rsid w:val="00687636"/>
    <w:rsid w:val="00690083"/>
    <w:rsid w:val="00693AE1"/>
    <w:rsid w:val="0069543C"/>
    <w:rsid w:val="006965BD"/>
    <w:rsid w:val="006971CD"/>
    <w:rsid w:val="006A0466"/>
    <w:rsid w:val="006A28BC"/>
    <w:rsid w:val="006A2C7A"/>
    <w:rsid w:val="006A3592"/>
    <w:rsid w:val="006A3C98"/>
    <w:rsid w:val="006A500E"/>
    <w:rsid w:val="006A5C02"/>
    <w:rsid w:val="006A7983"/>
    <w:rsid w:val="006B131E"/>
    <w:rsid w:val="006B2299"/>
    <w:rsid w:val="006B2429"/>
    <w:rsid w:val="006B3284"/>
    <w:rsid w:val="006B38B6"/>
    <w:rsid w:val="006B6C5D"/>
    <w:rsid w:val="006B7BD2"/>
    <w:rsid w:val="006C0593"/>
    <w:rsid w:val="006C1366"/>
    <w:rsid w:val="006C1BD0"/>
    <w:rsid w:val="006C21C5"/>
    <w:rsid w:val="006C3C67"/>
    <w:rsid w:val="006C4CF7"/>
    <w:rsid w:val="006C66DB"/>
    <w:rsid w:val="006C7124"/>
    <w:rsid w:val="006C78AF"/>
    <w:rsid w:val="006D0C45"/>
    <w:rsid w:val="006D0CDD"/>
    <w:rsid w:val="006D1758"/>
    <w:rsid w:val="006D5A7D"/>
    <w:rsid w:val="006D5AF8"/>
    <w:rsid w:val="006D641D"/>
    <w:rsid w:val="006D70A7"/>
    <w:rsid w:val="006D732D"/>
    <w:rsid w:val="006E299C"/>
    <w:rsid w:val="006E52E0"/>
    <w:rsid w:val="006E5672"/>
    <w:rsid w:val="006E7F47"/>
    <w:rsid w:val="006F2646"/>
    <w:rsid w:val="006F3CC8"/>
    <w:rsid w:val="006F43BE"/>
    <w:rsid w:val="006F5CC5"/>
    <w:rsid w:val="006F5E45"/>
    <w:rsid w:val="006F6546"/>
    <w:rsid w:val="006F6B76"/>
    <w:rsid w:val="007013E1"/>
    <w:rsid w:val="00705A23"/>
    <w:rsid w:val="00707676"/>
    <w:rsid w:val="00711891"/>
    <w:rsid w:val="00711A87"/>
    <w:rsid w:val="007136AF"/>
    <w:rsid w:val="007214CC"/>
    <w:rsid w:val="007246EB"/>
    <w:rsid w:val="00726390"/>
    <w:rsid w:val="00732680"/>
    <w:rsid w:val="0073470E"/>
    <w:rsid w:val="007353DE"/>
    <w:rsid w:val="0074125C"/>
    <w:rsid w:val="00744ADC"/>
    <w:rsid w:val="00744CAE"/>
    <w:rsid w:val="00745835"/>
    <w:rsid w:val="00747495"/>
    <w:rsid w:val="00751AE2"/>
    <w:rsid w:val="007523C7"/>
    <w:rsid w:val="00755FA7"/>
    <w:rsid w:val="007573C2"/>
    <w:rsid w:val="00757922"/>
    <w:rsid w:val="00760D8E"/>
    <w:rsid w:val="007648DE"/>
    <w:rsid w:val="00764F18"/>
    <w:rsid w:val="00770601"/>
    <w:rsid w:val="007706E2"/>
    <w:rsid w:val="00771C7A"/>
    <w:rsid w:val="0077201D"/>
    <w:rsid w:val="0077240C"/>
    <w:rsid w:val="00773555"/>
    <w:rsid w:val="007739BF"/>
    <w:rsid w:val="0077442C"/>
    <w:rsid w:val="007777B5"/>
    <w:rsid w:val="0078057C"/>
    <w:rsid w:val="007830BE"/>
    <w:rsid w:val="00785ABB"/>
    <w:rsid w:val="00790CAF"/>
    <w:rsid w:val="00791C78"/>
    <w:rsid w:val="00792275"/>
    <w:rsid w:val="00792BD9"/>
    <w:rsid w:val="00793675"/>
    <w:rsid w:val="00793C9F"/>
    <w:rsid w:val="0079581B"/>
    <w:rsid w:val="00797252"/>
    <w:rsid w:val="007A21CF"/>
    <w:rsid w:val="007A3E26"/>
    <w:rsid w:val="007A4358"/>
    <w:rsid w:val="007B1106"/>
    <w:rsid w:val="007B171C"/>
    <w:rsid w:val="007B2AC3"/>
    <w:rsid w:val="007B404B"/>
    <w:rsid w:val="007B49AE"/>
    <w:rsid w:val="007B5239"/>
    <w:rsid w:val="007C14A4"/>
    <w:rsid w:val="007C1A5C"/>
    <w:rsid w:val="007C2E60"/>
    <w:rsid w:val="007C3775"/>
    <w:rsid w:val="007C425C"/>
    <w:rsid w:val="007C5748"/>
    <w:rsid w:val="007C7298"/>
    <w:rsid w:val="007C7584"/>
    <w:rsid w:val="007D00C1"/>
    <w:rsid w:val="007D0EA3"/>
    <w:rsid w:val="007D4999"/>
    <w:rsid w:val="007D647E"/>
    <w:rsid w:val="007D6B27"/>
    <w:rsid w:val="007E058D"/>
    <w:rsid w:val="007E31CA"/>
    <w:rsid w:val="007F0049"/>
    <w:rsid w:val="007F015A"/>
    <w:rsid w:val="007F064C"/>
    <w:rsid w:val="007F676F"/>
    <w:rsid w:val="007F70DE"/>
    <w:rsid w:val="007F7F3C"/>
    <w:rsid w:val="0080614C"/>
    <w:rsid w:val="008102EE"/>
    <w:rsid w:val="00810B32"/>
    <w:rsid w:val="00811252"/>
    <w:rsid w:val="00811B22"/>
    <w:rsid w:val="00813F9B"/>
    <w:rsid w:val="00814020"/>
    <w:rsid w:val="00814859"/>
    <w:rsid w:val="00814FBF"/>
    <w:rsid w:val="00820160"/>
    <w:rsid w:val="0082150C"/>
    <w:rsid w:val="008237A5"/>
    <w:rsid w:val="00824102"/>
    <w:rsid w:val="00824E73"/>
    <w:rsid w:val="00832E75"/>
    <w:rsid w:val="00833EA1"/>
    <w:rsid w:val="0083410F"/>
    <w:rsid w:val="00840777"/>
    <w:rsid w:val="0084101B"/>
    <w:rsid w:val="00844133"/>
    <w:rsid w:val="00845415"/>
    <w:rsid w:val="00851E15"/>
    <w:rsid w:val="008533E7"/>
    <w:rsid w:val="00856A4D"/>
    <w:rsid w:val="00861A3A"/>
    <w:rsid w:val="00861C04"/>
    <w:rsid w:val="00864BD6"/>
    <w:rsid w:val="008658CB"/>
    <w:rsid w:val="00866E9A"/>
    <w:rsid w:val="00867DB0"/>
    <w:rsid w:val="00871520"/>
    <w:rsid w:val="00872D86"/>
    <w:rsid w:val="0087315A"/>
    <w:rsid w:val="008804E9"/>
    <w:rsid w:val="00883DBB"/>
    <w:rsid w:val="00887F6F"/>
    <w:rsid w:val="00890DA6"/>
    <w:rsid w:val="00891376"/>
    <w:rsid w:val="008916EB"/>
    <w:rsid w:val="00893050"/>
    <w:rsid w:val="00893207"/>
    <w:rsid w:val="008937F6"/>
    <w:rsid w:val="008A1B84"/>
    <w:rsid w:val="008A1D92"/>
    <w:rsid w:val="008A33AF"/>
    <w:rsid w:val="008A3667"/>
    <w:rsid w:val="008A4048"/>
    <w:rsid w:val="008B20AD"/>
    <w:rsid w:val="008B389D"/>
    <w:rsid w:val="008B7ABF"/>
    <w:rsid w:val="008C035F"/>
    <w:rsid w:val="008C1077"/>
    <w:rsid w:val="008C1F25"/>
    <w:rsid w:val="008C2631"/>
    <w:rsid w:val="008C76E1"/>
    <w:rsid w:val="008C7DB9"/>
    <w:rsid w:val="008D0CA8"/>
    <w:rsid w:val="008D220E"/>
    <w:rsid w:val="008D3FD1"/>
    <w:rsid w:val="008D4554"/>
    <w:rsid w:val="008D492A"/>
    <w:rsid w:val="008D6255"/>
    <w:rsid w:val="008D673C"/>
    <w:rsid w:val="008D6E3C"/>
    <w:rsid w:val="008D7777"/>
    <w:rsid w:val="008E3D3A"/>
    <w:rsid w:val="008E65C7"/>
    <w:rsid w:val="008E74E3"/>
    <w:rsid w:val="008F00AB"/>
    <w:rsid w:val="008F023D"/>
    <w:rsid w:val="008F0943"/>
    <w:rsid w:val="008F1189"/>
    <w:rsid w:val="008F2529"/>
    <w:rsid w:val="008F3959"/>
    <w:rsid w:val="008F53C6"/>
    <w:rsid w:val="008F72A9"/>
    <w:rsid w:val="008F77B5"/>
    <w:rsid w:val="00901A27"/>
    <w:rsid w:val="00901D78"/>
    <w:rsid w:val="00903D6A"/>
    <w:rsid w:val="00906A0C"/>
    <w:rsid w:val="009073D7"/>
    <w:rsid w:val="009134A8"/>
    <w:rsid w:val="009171C4"/>
    <w:rsid w:val="00917560"/>
    <w:rsid w:val="0092017F"/>
    <w:rsid w:val="009201FC"/>
    <w:rsid w:val="0092279B"/>
    <w:rsid w:val="0092576E"/>
    <w:rsid w:val="009268FE"/>
    <w:rsid w:val="00926F09"/>
    <w:rsid w:val="00930A64"/>
    <w:rsid w:val="0093225D"/>
    <w:rsid w:val="00932695"/>
    <w:rsid w:val="009326CE"/>
    <w:rsid w:val="00933DB4"/>
    <w:rsid w:val="00934D20"/>
    <w:rsid w:val="0093715B"/>
    <w:rsid w:val="009414D3"/>
    <w:rsid w:val="00941A14"/>
    <w:rsid w:val="00942815"/>
    <w:rsid w:val="009443E5"/>
    <w:rsid w:val="00945771"/>
    <w:rsid w:val="009469D2"/>
    <w:rsid w:val="00947AC0"/>
    <w:rsid w:val="00953124"/>
    <w:rsid w:val="00954C16"/>
    <w:rsid w:val="009552F7"/>
    <w:rsid w:val="009579F7"/>
    <w:rsid w:val="00957B27"/>
    <w:rsid w:val="00961792"/>
    <w:rsid w:val="00961C88"/>
    <w:rsid w:val="00964CAC"/>
    <w:rsid w:val="00967FEA"/>
    <w:rsid w:val="00970D86"/>
    <w:rsid w:val="0097305F"/>
    <w:rsid w:val="00982125"/>
    <w:rsid w:val="00982714"/>
    <w:rsid w:val="009847DB"/>
    <w:rsid w:val="009869D3"/>
    <w:rsid w:val="00987A7D"/>
    <w:rsid w:val="00992C7E"/>
    <w:rsid w:val="00995010"/>
    <w:rsid w:val="00995645"/>
    <w:rsid w:val="00996B38"/>
    <w:rsid w:val="009A0411"/>
    <w:rsid w:val="009A2379"/>
    <w:rsid w:val="009A2411"/>
    <w:rsid w:val="009A25EE"/>
    <w:rsid w:val="009A625E"/>
    <w:rsid w:val="009B057D"/>
    <w:rsid w:val="009B06A6"/>
    <w:rsid w:val="009B171F"/>
    <w:rsid w:val="009C021A"/>
    <w:rsid w:val="009C180A"/>
    <w:rsid w:val="009C2234"/>
    <w:rsid w:val="009C373E"/>
    <w:rsid w:val="009C3882"/>
    <w:rsid w:val="009C4B17"/>
    <w:rsid w:val="009C6AD3"/>
    <w:rsid w:val="009C6AFE"/>
    <w:rsid w:val="009C7545"/>
    <w:rsid w:val="009C75DC"/>
    <w:rsid w:val="009C7BC8"/>
    <w:rsid w:val="009D08BE"/>
    <w:rsid w:val="009D1F0B"/>
    <w:rsid w:val="009D32E1"/>
    <w:rsid w:val="009D5FDF"/>
    <w:rsid w:val="009D68E7"/>
    <w:rsid w:val="009D6988"/>
    <w:rsid w:val="009D701E"/>
    <w:rsid w:val="009E0139"/>
    <w:rsid w:val="009E19B6"/>
    <w:rsid w:val="009E47DF"/>
    <w:rsid w:val="009F4097"/>
    <w:rsid w:val="009F768F"/>
    <w:rsid w:val="009F779C"/>
    <w:rsid w:val="00A019B8"/>
    <w:rsid w:val="00A027A3"/>
    <w:rsid w:val="00A03B39"/>
    <w:rsid w:val="00A051C2"/>
    <w:rsid w:val="00A051EA"/>
    <w:rsid w:val="00A0626E"/>
    <w:rsid w:val="00A0704A"/>
    <w:rsid w:val="00A1024C"/>
    <w:rsid w:val="00A16ECF"/>
    <w:rsid w:val="00A17BC0"/>
    <w:rsid w:val="00A22166"/>
    <w:rsid w:val="00A23207"/>
    <w:rsid w:val="00A2398A"/>
    <w:rsid w:val="00A276E3"/>
    <w:rsid w:val="00A337FC"/>
    <w:rsid w:val="00A341CD"/>
    <w:rsid w:val="00A34381"/>
    <w:rsid w:val="00A34752"/>
    <w:rsid w:val="00A36304"/>
    <w:rsid w:val="00A416BA"/>
    <w:rsid w:val="00A42E79"/>
    <w:rsid w:val="00A432B0"/>
    <w:rsid w:val="00A440C0"/>
    <w:rsid w:val="00A44A0B"/>
    <w:rsid w:val="00A45331"/>
    <w:rsid w:val="00A47D9D"/>
    <w:rsid w:val="00A524DE"/>
    <w:rsid w:val="00A53872"/>
    <w:rsid w:val="00A55553"/>
    <w:rsid w:val="00A56F93"/>
    <w:rsid w:val="00A62CDC"/>
    <w:rsid w:val="00A63136"/>
    <w:rsid w:val="00A73EDA"/>
    <w:rsid w:val="00A74B62"/>
    <w:rsid w:val="00A74FDD"/>
    <w:rsid w:val="00A8089D"/>
    <w:rsid w:val="00A81C52"/>
    <w:rsid w:val="00A81FDE"/>
    <w:rsid w:val="00A82B47"/>
    <w:rsid w:val="00A83044"/>
    <w:rsid w:val="00A837B2"/>
    <w:rsid w:val="00A8674F"/>
    <w:rsid w:val="00A9008E"/>
    <w:rsid w:val="00A90460"/>
    <w:rsid w:val="00A90E13"/>
    <w:rsid w:val="00A92981"/>
    <w:rsid w:val="00A9611C"/>
    <w:rsid w:val="00A961A5"/>
    <w:rsid w:val="00A966B3"/>
    <w:rsid w:val="00A974F3"/>
    <w:rsid w:val="00A979A5"/>
    <w:rsid w:val="00AA2351"/>
    <w:rsid w:val="00AA4A7D"/>
    <w:rsid w:val="00AA4B13"/>
    <w:rsid w:val="00AA5F93"/>
    <w:rsid w:val="00AA6A86"/>
    <w:rsid w:val="00AA7657"/>
    <w:rsid w:val="00AB2736"/>
    <w:rsid w:val="00AB3106"/>
    <w:rsid w:val="00AB5325"/>
    <w:rsid w:val="00AB5BFB"/>
    <w:rsid w:val="00AB71AB"/>
    <w:rsid w:val="00AB75F6"/>
    <w:rsid w:val="00AC071F"/>
    <w:rsid w:val="00AC3B34"/>
    <w:rsid w:val="00AC7959"/>
    <w:rsid w:val="00AD128C"/>
    <w:rsid w:val="00AD1DCF"/>
    <w:rsid w:val="00AD265D"/>
    <w:rsid w:val="00AD2F79"/>
    <w:rsid w:val="00AD3066"/>
    <w:rsid w:val="00AD3CA3"/>
    <w:rsid w:val="00AE0056"/>
    <w:rsid w:val="00AE1CCE"/>
    <w:rsid w:val="00AE2BA8"/>
    <w:rsid w:val="00AE2F65"/>
    <w:rsid w:val="00AE52AA"/>
    <w:rsid w:val="00AE59C7"/>
    <w:rsid w:val="00AF086A"/>
    <w:rsid w:val="00AF0B28"/>
    <w:rsid w:val="00AF5D86"/>
    <w:rsid w:val="00AF6765"/>
    <w:rsid w:val="00AF684A"/>
    <w:rsid w:val="00AF7943"/>
    <w:rsid w:val="00B01B97"/>
    <w:rsid w:val="00B0253A"/>
    <w:rsid w:val="00B05669"/>
    <w:rsid w:val="00B07B0E"/>
    <w:rsid w:val="00B14BD4"/>
    <w:rsid w:val="00B222E0"/>
    <w:rsid w:val="00B3179A"/>
    <w:rsid w:val="00B36DF5"/>
    <w:rsid w:val="00B37BEE"/>
    <w:rsid w:val="00B41838"/>
    <w:rsid w:val="00B4302E"/>
    <w:rsid w:val="00B45130"/>
    <w:rsid w:val="00B4708E"/>
    <w:rsid w:val="00B4765D"/>
    <w:rsid w:val="00B501A5"/>
    <w:rsid w:val="00B527CE"/>
    <w:rsid w:val="00B610FF"/>
    <w:rsid w:val="00B651AB"/>
    <w:rsid w:val="00B70EDA"/>
    <w:rsid w:val="00B71FAD"/>
    <w:rsid w:val="00B75B27"/>
    <w:rsid w:val="00B804CE"/>
    <w:rsid w:val="00B8151D"/>
    <w:rsid w:val="00B81C1A"/>
    <w:rsid w:val="00B83546"/>
    <w:rsid w:val="00B83C2C"/>
    <w:rsid w:val="00B847DD"/>
    <w:rsid w:val="00B87A1E"/>
    <w:rsid w:val="00B91314"/>
    <w:rsid w:val="00B9243A"/>
    <w:rsid w:val="00B9394E"/>
    <w:rsid w:val="00B93F1A"/>
    <w:rsid w:val="00B93FBF"/>
    <w:rsid w:val="00B94A2E"/>
    <w:rsid w:val="00B95EC3"/>
    <w:rsid w:val="00B96727"/>
    <w:rsid w:val="00B96CD8"/>
    <w:rsid w:val="00BA0719"/>
    <w:rsid w:val="00BA4818"/>
    <w:rsid w:val="00BA6EB0"/>
    <w:rsid w:val="00BA7D07"/>
    <w:rsid w:val="00BA7E24"/>
    <w:rsid w:val="00BB122A"/>
    <w:rsid w:val="00BB2061"/>
    <w:rsid w:val="00BB5D1A"/>
    <w:rsid w:val="00BB6EA9"/>
    <w:rsid w:val="00BB76E3"/>
    <w:rsid w:val="00BB7E1F"/>
    <w:rsid w:val="00BC32D8"/>
    <w:rsid w:val="00BC45EE"/>
    <w:rsid w:val="00BC45F3"/>
    <w:rsid w:val="00BC51A2"/>
    <w:rsid w:val="00BC540F"/>
    <w:rsid w:val="00BD0054"/>
    <w:rsid w:val="00BD0F3A"/>
    <w:rsid w:val="00BD1F45"/>
    <w:rsid w:val="00BD441C"/>
    <w:rsid w:val="00BD6144"/>
    <w:rsid w:val="00BD67E6"/>
    <w:rsid w:val="00BE2495"/>
    <w:rsid w:val="00BE376B"/>
    <w:rsid w:val="00BE3F1B"/>
    <w:rsid w:val="00BE64E1"/>
    <w:rsid w:val="00BF021F"/>
    <w:rsid w:val="00BF0495"/>
    <w:rsid w:val="00BF2B7B"/>
    <w:rsid w:val="00BF36B2"/>
    <w:rsid w:val="00BF6202"/>
    <w:rsid w:val="00BF7DF4"/>
    <w:rsid w:val="00C00048"/>
    <w:rsid w:val="00C0109A"/>
    <w:rsid w:val="00C039F9"/>
    <w:rsid w:val="00C03AF8"/>
    <w:rsid w:val="00C05EE0"/>
    <w:rsid w:val="00C062FD"/>
    <w:rsid w:val="00C06C05"/>
    <w:rsid w:val="00C07A47"/>
    <w:rsid w:val="00C10086"/>
    <w:rsid w:val="00C12B24"/>
    <w:rsid w:val="00C137C5"/>
    <w:rsid w:val="00C14636"/>
    <w:rsid w:val="00C15EBA"/>
    <w:rsid w:val="00C1797C"/>
    <w:rsid w:val="00C2026A"/>
    <w:rsid w:val="00C20ED7"/>
    <w:rsid w:val="00C223A3"/>
    <w:rsid w:val="00C2460F"/>
    <w:rsid w:val="00C255DC"/>
    <w:rsid w:val="00C26CF0"/>
    <w:rsid w:val="00C26FEE"/>
    <w:rsid w:val="00C30A37"/>
    <w:rsid w:val="00C30C06"/>
    <w:rsid w:val="00C3138C"/>
    <w:rsid w:val="00C335F1"/>
    <w:rsid w:val="00C33B41"/>
    <w:rsid w:val="00C350B9"/>
    <w:rsid w:val="00C42BD5"/>
    <w:rsid w:val="00C453B1"/>
    <w:rsid w:val="00C45BDD"/>
    <w:rsid w:val="00C50F07"/>
    <w:rsid w:val="00C51613"/>
    <w:rsid w:val="00C54E09"/>
    <w:rsid w:val="00C563C9"/>
    <w:rsid w:val="00C60A21"/>
    <w:rsid w:val="00C61592"/>
    <w:rsid w:val="00C645E8"/>
    <w:rsid w:val="00C73224"/>
    <w:rsid w:val="00C74F2F"/>
    <w:rsid w:val="00C752E0"/>
    <w:rsid w:val="00C76E68"/>
    <w:rsid w:val="00C772C5"/>
    <w:rsid w:val="00C81C75"/>
    <w:rsid w:val="00C86B20"/>
    <w:rsid w:val="00C91ADD"/>
    <w:rsid w:val="00C91CC9"/>
    <w:rsid w:val="00C9301A"/>
    <w:rsid w:val="00C968C4"/>
    <w:rsid w:val="00C96E5F"/>
    <w:rsid w:val="00C97470"/>
    <w:rsid w:val="00C97909"/>
    <w:rsid w:val="00CA17EF"/>
    <w:rsid w:val="00CA1BF0"/>
    <w:rsid w:val="00CB1EFE"/>
    <w:rsid w:val="00CB34C0"/>
    <w:rsid w:val="00CB3EB1"/>
    <w:rsid w:val="00CB5CAC"/>
    <w:rsid w:val="00CB65C3"/>
    <w:rsid w:val="00CC120F"/>
    <w:rsid w:val="00CC1341"/>
    <w:rsid w:val="00CC243D"/>
    <w:rsid w:val="00CC2DFE"/>
    <w:rsid w:val="00CC2F9B"/>
    <w:rsid w:val="00CC5701"/>
    <w:rsid w:val="00CD063F"/>
    <w:rsid w:val="00CD1DDD"/>
    <w:rsid w:val="00CD1FEF"/>
    <w:rsid w:val="00CD354E"/>
    <w:rsid w:val="00CD476C"/>
    <w:rsid w:val="00CD6520"/>
    <w:rsid w:val="00CD741F"/>
    <w:rsid w:val="00CE0625"/>
    <w:rsid w:val="00CE0F5E"/>
    <w:rsid w:val="00CE2848"/>
    <w:rsid w:val="00CE2EA7"/>
    <w:rsid w:val="00CE5CD9"/>
    <w:rsid w:val="00CE73CE"/>
    <w:rsid w:val="00CE7460"/>
    <w:rsid w:val="00CE7620"/>
    <w:rsid w:val="00CF1574"/>
    <w:rsid w:val="00CF4F4B"/>
    <w:rsid w:val="00CF4F76"/>
    <w:rsid w:val="00CF55E2"/>
    <w:rsid w:val="00CF56B8"/>
    <w:rsid w:val="00D0091C"/>
    <w:rsid w:val="00D014F2"/>
    <w:rsid w:val="00D0232D"/>
    <w:rsid w:val="00D02455"/>
    <w:rsid w:val="00D06C25"/>
    <w:rsid w:val="00D07501"/>
    <w:rsid w:val="00D1058C"/>
    <w:rsid w:val="00D11F6F"/>
    <w:rsid w:val="00D1560F"/>
    <w:rsid w:val="00D1753F"/>
    <w:rsid w:val="00D21026"/>
    <w:rsid w:val="00D23218"/>
    <w:rsid w:val="00D244BD"/>
    <w:rsid w:val="00D2493E"/>
    <w:rsid w:val="00D27A39"/>
    <w:rsid w:val="00D3103E"/>
    <w:rsid w:val="00D31783"/>
    <w:rsid w:val="00D318FC"/>
    <w:rsid w:val="00D32288"/>
    <w:rsid w:val="00D33D7E"/>
    <w:rsid w:val="00D353BF"/>
    <w:rsid w:val="00D359B5"/>
    <w:rsid w:val="00D366B2"/>
    <w:rsid w:val="00D36BE7"/>
    <w:rsid w:val="00D4262E"/>
    <w:rsid w:val="00D431C7"/>
    <w:rsid w:val="00D46512"/>
    <w:rsid w:val="00D47271"/>
    <w:rsid w:val="00D474A0"/>
    <w:rsid w:val="00D52D00"/>
    <w:rsid w:val="00D5396F"/>
    <w:rsid w:val="00D54B9D"/>
    <w:rsid w:val="00D55BAB"/>
    <w:rsid w:val="00D55C08"/>
    <w:rsid w:val="00D55E9F"/>
    <w:rsid w:val="00D57EBB"/>
    <w:rsid w:val="00D61808"/>
    <w:rsid w:val="00D62840"/>
    <w:rsid w:val="00D63135"/>
    <w:rsid w:val="00D66558"/>
    <w:rsid w:val="00D7134F"/>
    <w:rsid w:val="00D7260D"/>
    <w:rsid w:val="00D747BA"/>
    <w:rsid w:val="00D75372"/>
    <w:rsid w:val="00D7692E"/>
    <w:rsid w:val="00D76C7D"/>
    <w:rsid w:val="00D77CFC"/>
    <w:rsid w:val="00D803F4"/>
    <w:rsid w:val="00D8109E"/>
    <w:rsid w:val="00D85341"/>
    <w:rsid w:val="00D863C6"/>
    <w:rsid w:val="00D90D34"/>
    <w:rsid w:val="00D922D9"/>
    <w:rsid w:val="00D932A6"/>
    <w:rsid w:val="00D94242"/>
    <w:rsid w:val="00D943AD"/>
    <w:rsid w:val="00D95565"/>
    <w:rsid w:val="00D95D58"/>
    <w:rsid w:val="00D97140"/>
    <w:rsid w:val="00D97C8B"/>
    <w:rsid w:val="00DA20A7"/>
    <w:rsid w:val="00DA32C8"/>
    <w:rsid w:val="00DA364D"/>
    <w:rsid w:val="00DA473B"/>
    <w:rsid w:val="00DA4AF0"/>
    <w:rsid w:val="00DA5B92"/>
    <w:rsid w:val="00DB0479"/>
    <w:rsid w:val="00DB155C"/>
    <w:rsid w:val="00DB220F"/>
    <w:rsid w:val="00DB2F74"/>
    <w:rsid w:val="00DB3451"/>
    <w:rsid w:val="00DB5F7B"/>
    <w:rsid w:val="00DC130E"/>
    <w:rsid w:val="00DC2260"/>
    <w:rsid w:val="00DC22A1"/>
    <w:rsid w:val="00DC2F90"/>
    <w:rsid w:val="00DC352D"/>
    <w:rsid w:val="00DC4CD5"/>
    <w:rsid w:val="00DC4DB2"/>
    <w:rsid w:val="00DC5652"/>
    <w:rsid w:val="00DC5B88"/>
    <w:rsid w:val="00DC60AE"/>
    <w:rsid w:val="00DC6567"/>
    <w:rsid w:val="00DC7793"/>
    <w:rsid w:val="00DC7D36"/>
    <w:rsid w:val="00DD0074"/>
    <w:rsid w:val="00DD022C"/>
    <w:rsid w:val="00DD3B09"/>
    <w:rsid w:val="00DD432B"/>
    <w:rsid w:val="00DD43D7"/>
    <w:rsid w:val="00DD65AB"/>
    <w:rsid w:val="00DE3650"/>
    <w:rsid w:val="00DE4A2A"/>
    <w:rsid w:val="00DE4B47"/>
    <w:rsid w:val="00DE4BBA"/>
    <w:rsid w:val="00DE7490"/>
    <w:rsid w:val="00DE7631"/>
    <w:rsid w:val="00DF4185"/>
    <w:rsid w:val="00DF4862"/>
    <w:rsid w:val="00DF49DB"/>
    <w:rsid w:val="00DF730D"/>
    <w:rsid w:val="00E0333A"/>
    <w:rsid w:val="00E06668"/>
    <w:rsid w:val="00E1044B"/>
    <w:rsid w:val="00E111AC"/>
    <w:rsid w:val="00E11D18"/>
    <w:rsid w:val="00E1346C"/>
    <w:rsid w:val="00E16C77"/>
    <w:rsid w:val="00E236DB"/>
    <w:rsid w:val="00E24E67"/>
    <w:rsid w:val="00E26EF7"/>
    <w:rsid w:val="00E3610A"/>
    <w:rsid w:val="00E408F4"/>
    <w:rsid w:val="00E412C1"/>
    <w:rsid w:val="00E42162"/>
    <w:rsid w:val="00E428F4"/>
    <w:rsid w:val="00E44393"/>
    <w:rsid w:val="00E455E2"/>
    <w:rsid w:val="00E50A43"/>
    <w:rsid w:val="00E53A94"/>
    <w:rsid w:val="00E54808"/>
    <w:rsid w:val="00E70873"/>
    <w:rsid w:val="00E713E8"/>
    <w:rsid w:val="00E72E9C"/>
    <w:rsid w:val="00E73E11"/>
    <w:rsid w:val="00E75C69"/>
    <w:rsid w:val="00E76613"/>
    <w:rsid w:val="00E76ECC"/>
    <w:rsid w:val="00E77D6C"/>
    <w:rsid w:val="00E80E63"/>
    <w:rsid w:val="00E817DD"/>
    <w:rsid w:val="00E85F0A"/>
    <w:rsid w:val="00E862AE"/>
    <w:rsid w:val="00E86BB0"/>
    <w:rsid w:val="00E871CE"/>
    <w:rsid w:val="00E87D4C"/>
    <w:rsid w:val="00E87F9E"/>
    <w:rsid w:val="00E91D86"/>
    <w:rsid w:val="00E92CEE"/>
    <w:rsid w:val="00E93AC3"/>
    <w:rsid w:val="00E9492C"/>
    <w:rsid w:val="00E96F75"/>
    <w:rsid w:val="00E975ED"/>
    <w:rsid w:val="00EA1797"/>
    <w:rsid w:val="00EA1BC7"/>
    <w:rsid w:val="00EA3D0B"/>
    <w:rsid w:val="00EA772D"/>
    <w:rsid w:val="00EB01CA"/>
    <w:rsid w:val="00EB1F00"/>
    <w:rsid w:val="00EB2555"/>
    <w:rsid w:val="00EB38A2"/>
    <w:rsid w:val="00EB566D"/>
    <w:rsid w:val="00EB6FD4"/>
    <w:rsid w:val="00EB76F8"/>
    <w:rsid w:val="00EC037E"/>
    <w:rsid w:val="00EC3008"/>
    <w:rsid w:val="00ED13CF"/>
    <w:rsid w:val="00ED1DAD"/>
    <w:rsid w:val="00EE1D0B"/>
    <w:rsid w:val="00EE1F57"/>
    <w:rsid w:val="00EE31FD"/>
    <w:rsid w:val="00EE349B"/>
    <w:rsid w:val="00EE7609"/>
    <w:rsid w:val="00EE7FCE"/>
    <w:rsid w:val="00EF3611"/>
    <w:rsid w:val="00EF5BE7"/>
    <w:rsid w:val="00EF7BE9"/>
    <w:rsid w:val="00F011CF"/>
    <w:rsid w:val="00F0446F"/>
    <w:rsid w:val="00F056D9"/>
    <w:rsid w:val="00F05E80"/>
    <w:rsid w:val="00F0650E"/>
    <w:rsid w:val="00F101F0"/>
    <w:rsid w:val="00F110BC"/>
    <w:rsid w:val="00F11C2A"/>
    <w:rsid w:val="00F14751"/>
    <w:rsid w:val="00F16A9B"/>
    <w:rsid w:val="00F224CF"/>
    <w:rsid w:val="00F26FA7"/>
    <w:rsid w:val="00F272B3"/>
    <w:rsid w:val="00F3222B"/>
    <w:rsid w:val="00F3276C"/>
    <w:rsid w:val="00F32E78"/>
    <w:rsid w:val="00F33332"/>
    <w:rsid w:val="00F33342"/>
    <w:rsid w:val="00F337CB"/>
    <w:rsid w:val="00F34DB2"/>
    <w:rsid w:val="00F410B3"/>
    <w:rsid w:val="00F4139F"/>
    <w:rsid w:val="00F42174"/>
    <w:rsid w:val="00F43B16"/>
    <w:rsid w:val="00F45195"/>
    <w:rsid w:val="00F51FE9"/>
    <w:rsid w:val="00F53BD9"/>
    <w:rsid w:val="00F566B6"/>
    <w:rsid w:val="00F57688"/>
    <w:rsid w:val="00F6000F"/>
    <w:rsid w:val="00F6034D"/>
    <w:rsid w:val="00F60515"/>
    <w:rsid w:val="00F61A02"/>
    <w:rsid w:val="00F6205F"/>
    <w:rsid w:val="00F62E37"/>
    <w:rsid w:val="00F648D3"/>
    <w:rsid w:val="00F6578B"/>
    <w:rsid w:val="00F65D6E"/>
    <w:rsid w:val="00F6780E"/>
    <w:rsid w:val="00F70A08"/>
    <w:rsid w:val="00F70D94"/>
    <w:rsid w:val="00F71B59"/>
    <w:rsid w:val="00F71F56"/>
    <w:rsid w:val="00F722E3"/>
    <w:rsid w:val="00F72CEE"/>
    <w:rsid w:val="00F75300"/>
    <w:rsid w:val="00F7551D"/>
    <w:rsid w:val="00F77379"/>
    <w:rsid w:val="00F83D52"/>
    <w:rsid w:val="00F86BB7"/>
    <w:rsid w:val="00F872BF"/>
    <w:rsid w:val="00F93391"/>
    <w:rsid w:val="00F945E2"/>
    <w:rsid w:val="00F96B69"/>
    <w:rsid w:val="00F97F5F"/>
    <w:rsid w:val="00FA1C52"/>
    <w:rsid w:val="00FA37A4"/>
    <w:rsid w:val="00FA3C23"/>
    <w:rsid w:val="00FA6822"/>
    <w:rsid w:val="00FB3F1F"/>
    <w:rsid w:val="00FC4B38"/>
    <w:rsid w:val="00FC5209"/>
    <w:rsid w:val="00FC53D7"/>
    <w:rsid w:val="00FC7BB0"/>
    <w:rsid w:val="00FD06FA"/>
    <w:rsid w:val="00FD078A"/>
    <w:rsid w:val="00FD1A9D"/>
    <w:rsid w:val="00FD4DAC"/>
    <w:rsid w:val="00FD646F"/>
    <w:rsid w:val="00FD675B"/>
    <w:rsid w:val="00FD6DA2"/>
    <w:rsid w:val="00FD754E"/>
    <w:rsid w:val="00FE0739"/>
    <w:rsid w:val="00FE475C"/>
    <w:rsid w:val="00FE5E37"/>
    <w:rsid w:val="00FE6D8B"/>
    <w:rsid w:val="00FF10D2"/>
    <w:rsid w:val="00FF1632"/>
    <w:rsid w:val="00FF20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4B2651"/>
  <w15:docId w15:val="{063BD35B-C929-43D3-AA43-332CE166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30D"/>
    <w:pPr>
      <w:widowControl w:val="0"/>
      <w:wordWrap w:val="0"/>
      <w:autoSpaceDE w:val="0"/>
      <w:autoSpaceDN w:val="0"/>
      <w:spacing w:after="200" w:line="276" w:lineRule="auto"/>
    </w:pPr>
    <w:rPr>
      <w:rFonts w:ascii="맑은 고딕" w:eastAsia="맑은 고딕" w:hAnsi="맑은 고딕" w:cs="Arial"/>
    </w:rPr>
  </w:style>
  <w:style w:type="paragraph" w:styleId="3">
    <w:name w:val="heading 3"/>
    <w:basedOn w:val="a"/>
    <w:next w:val="a"/>
    <w:link w:val="3Char"/>
    <w:uiPriority w:val="9"/>
    <w:unhideWhenUsed/>
    <w:qFormat/>
    <w:rsid w:val="003776DB"/>
    <w:pPr>
      <w:keepNext/>
      <w:outlineLvl w:val="2"/>
    </w:pPr>
    <w:rPr>
      <w:rFonts w:ascii="새굴림" w:eastAsia="새굴림" w:hAnsi="새굴림" w:cs="새굴림"/>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5B529F"/>
    <w:pPr>
      <w:snapToGrid w:val="0"/>
      <w:spacing w:after="0" w:line="384" w:lineRule="auto"/>
      <w:textAlignment w:val="baseline"/>
    </w:pPr>
    <w:rPr>
      <w:rFonts w:ascii="굴림" w:eastAsia="굴림" w:hAnsi="굴림" w:cs="굴림"/>
      <w:color w:val="000000"/>
      <w:kern w:val="0"/>
      <w:szCs w:val="20"/>
    </w:rPr>
  </w:style>
  <w:style w:type="paragraph" w:styleId="a4">
    <w:name w:val="header"/>
    <w:basedOn w:val="a"/>
    <w:link w:val="Char"/>
    <w:uiPriority w:val="99"/>
    <w:unhideWhenUsed/>
    <w:rsid w:val="00243F4D"/>
    <w:pPr>
      <w:tabs>
        <w:tab w:val="center" w:pos="4513"/>
        <w:tab w:val="right" w:pos="9026"/>
      </w:tabs>
      <w:snapToGrid w:val="0"/>
    </w:pPr>
  </w:style>
  <w:style w:type="character" w:customStyle="1" w:styleId="Char">
    <w:name w:val="머리글 Char"/>
    <w:basedOn w:val="a0"/>
    <w:link w:val="a4"/>
    <w:uiPriority w:val="99"/>
    <w:rsid w:val="00243F4D"/>
    <w:rPr>
      <w:rFonts w:ascii="맑은 고딕" w:eastAsia="맑은 고딕" w:hAnsi="맑은 고딕" w:cs="Arial"/>
    </w:rPr>
  </w:style>
  <w:style w:type="paragraph" w:styleId="a5">
    <w:name w:val="footer"/>
    <w:basedOn w:val="a"/>
    <w:link w:val="Char0"/>
    <w:uiPriority w:val="99"/>
    <w:unhideWhenUsed/>
    <w:rsid w:val="00243F4D"/>
    <w:pPr>
      <w:tabs>
        <w:tab w:val="center" w:pos="4513"/>
        <w:tab w:val="right" w:pos="9026"/>
      </w:tabs>
      <w:snapToGrid w:val="0"/>
    </w:pPr>
  </w:style>
  <w:style w:type="character" w:customStyle="1" w:styleId="Char0">
    <w:name w:val="바닥글 Char"/>
    <w:basedOn w:val="a0"/>
    <w:link w:val="a5"/>
    <w:uiPriority w:val="99"/>
    <w:rsid w:val="00243F4D"/>
    <w:rPr>
      <w:rFonts w:ascii="맑은 고딕" w:eastAsia="맑은 고딕" w:hAnsi="맑은 고딕" w:cs="Arial"/>
    </w:rPr>
  </w:style>
  <w:style w:type="paragraph" w:customStyle="1" w:styleId="a6">
    <w:uiPriority w:val="99"/>
    <w:unhideWhenUsed/>
    <w:rsid w:val="005C76B6"/>
    <w:pPr>
      <w:widowControl w:val="0"/>
      <w:wordWrap w:val="0"/>
      <w:autoSpaceDE w:val="0"/>
      <w:autoSpaceDN w:val="0"/>
      <w:spacing w:after="200" w:line="276" w:lineRule="auto"/>
    </w:pPr>
    <w:rPr>
      <w:rFonts w:ascii="맑은 고딕" w:eastAsia="맑은 고딕" w:hAnsi="맑은 고딕" w:cs="Arial"/>
    </w:rPr>
  </w:style>
  <w:style w:type="character" w:styleId="a7">
    <w:name w:val="Hyperlink"/>
    <w:basedOn w:val="a0"/>
    <w:uiPriority w:val="99"/>
    <w:semiHidden/>
    <w:unhideWhenUsed/>
    <w:rsid w:val="005C76B6"/>
    <w:rPr>
      <w:color w:val="0563C1" w:themeColor="hyperlink"/>
      <w:u w:val="single"/>
    </w:rPr>
  </w:style>
  <w:style w:type="paragraph" w:styleId="a8">
    <w:name w:val="Body Text"/>
    <w:basedOn w:val="a"/>
    <w:link w:val="Char1"/>
    <w:uiPriority w:val="99"/>
    <w:unhideWhenUsed/>
    <w:rsid w:val="00477F83"/>
    <w:pPr>
      <w:spacing w:after="0" w:line="384" w:lineRule="auto"/>
      <w:ind w:left="300"/>
      <w:textAlignment w:val="baseline"/>
    </w:pPr>
    <w:rPr>
      <w:rFonts w:ascii="함초롬바탕" w:eastAsia="굴림" w:hAnsi="굴림" w:cs="굴림"/>
      <w:color w:val="000000"/>
      <w:kern w:val="0"/>
      <w:szCs w:val="20"/>
    </w:rPr>
  </w:style>
  <w:style w:type="character" w:customStyle="1" w:styleId="Char1">
    <w:name w:val="본문 Char"/>
    <w:basedOn w:val="a0"/>
    <w:link w:val="a8"/>
    <w:uiPriority w:val="99"/>
    <w:rsid w:val="00477F83"/>
    <w:rPr>
      <w:rFonts w:ascii="함초롬바탕" w:eastAsia="굴림" w:hAnsi="굴림" w:cs="굴림"/>
      <w:color w:val="000000"/>
      <w:kern w:val="0"/>
      <w:szCs w:val="20"/>
    </w:rPr>
  </w:style>
  <w:style w:type="paragraph" w:customStyle="1" w:styleId="xl63">
    <w:name w:val="xl63"/>
    <w:basedOn w:val="a"/>
    <w:rsid w:val="00CD063F"/>
    <w:pPr>
      <w:snapToGrid w:val="0"/>
      <w:spacing w:after="0" w:line="384" w:lineRule="auto"/>
      <w:textAlignment w:val="baseline"/>
    </w:pPr>
    <w:rPr>
      <w:rFonts w:ascii="한컴바탕" w:eastAsia="굴림" w:hAnsi="굴림" w:cs="굴림"/>
      <w:color w:val="000000"/>
      <w:kern w:val="0"/>
      <w:szCs w:val="20"/>
    </w:rPr>
  </w:style>
  <w:style w:type="paragraph" w:customStyle="1" w:styleId="xl65">
    <w:name w:val="xl65"/>
    <w:basedOn w:val="a"/>
    <w:rsid w:val="00CD063F"/>
    <w:pPr>
      <w:wordWrap/>
      <w:spacing w:after="0" w:line="240" w:lineRule="auto"/>
      <w:jc w:val="left"/>
      <w:textAlignment w:val="center"/>
    </w:pPr>
    <w:rPr>
      <w:rFonts w:eastAsia="굴림" w:hAnsi="굴림" w:cs="굴림"/>
      <w:color w:val="000000"/>
      <w:kern w:val="0"/>
      <w:sz w:val="22"/>
    </w:rPr>
  </w:style>
  <w:style w:type="paragraph" w:customStyle="1" w:styleId="MS">
    <w:name w:val="MS바탕글"/>
    <w:basedOn w:val="a"/>
    <w:rsid w:val="0005647C"/>
    <w:pPr>
      <w:widowControl/>
      <w:wordWrap/>
      <w:spacing w:after="160" w:line="480" w:lineRule="auto"/>
      <w:textAlignment w:val="baseline"/>
    </w:pPr>
    <w:rPr>
      <w:rFonts w:ascii="Times New Roman" w:eastAsia="굴림" w:hAnsi="굴림" w:cs="굴림"/>
      <w:color w:val="000000"/>
      <w:kern w:val="0"/>
      <w:sz w:val="30"/>
      <w:szCs w:val="30"/>
    </w:rPr>
  </w:style>
  <w:style w:type="paragraph" w:customStyle="1" w:styleId="td">
    <w:name w:val="td"/>
    <w:basedOn w:val="a"/>
    <w:rsid w:val="00DF730D"/>
    <w:pPr>
      <w:wordWrap/>
      <w:spacing w:after="0" w:line="240" w:lineRule="auto"/>
      <w:textAlignment w:val="center"/>
    </w:pPr>
    <w:rPr>
      <w:rFonts w:eastAsia="굴림" w:hAnsi="굴림" w:cs="굴림"/>
      <w:color w:val="000000"/>
      <w:kern w:val="0"/>
      <w:sz w:val="22"/>
    </w:rPr>
  </w:style>
  <w:style w:type="paragraph" w:styleId="a9">
    <w:name w:val="List Paragraph"/>
    <w:basedOn w:val="a"/>
    <w:uiPriority w:val="34"/>
    <w:qFormat/>
    <w:rsid w:val="001E40A6"/>
    <w:pPr>
      <w:ind w:leftChars="400" w:left="800"/>
    </w:pPr>
  </w:style>
  <w:style w:type="table" w:styleId="aa">
    <w:name w:val="Table Grid"/>
    <w:basedOn w:val="a1"/>
    <w:uiPriority w:val="59"/>
    <w:rsid w:val="008C7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E9492C"/>
    <w:pPr>
      <w:widowControl w:val="0"/>
      <w:wordWrap w:val="0"/>
      <w:autoSpaceDE w:val="0"/>
      <w:autoSpaceDN w:val="0"/>
      <w:spacing w:after="0" w:line="240" w:lineRule="auto"/>
    </w:pPr>
    <w:rPr>
      <w:rFonts w:ascii="맑은 고딕" w:eastAsia="맑은 고딕" w:hAnsi="맑은 고딕" w:cs="Arial"/>
    </w:rPr>
  </w:style>
  <w:style w:type="character" w:customStyle="1" w:styleId="3Char">
    <w:name w:val="제목 3 Char"/>
    <w:basedOn w:val="a0"/>
    <w:link w:val="3"/>
    <w:uiPriority w:val="9"/>
    <w:rsid w:val="003776DB"/>
    <w:rPr>
      <w:rFonts w:ascii="새굴림" w:eastAsia="새굴림" w:hAnsi="새굴림" w:cs="새굴림"/>
      <w:b/>
      <w:bCs/>
      <w:sz w:val="22"/>
    </w:rPr>
  </w:style>
  <w:style w:type="paragraph" w:customStyle="1" w:styleId="ac">
    <w:name w:val="보고서 내용"/>
    <w:basedOn w:val="a"/>
    <w:link w:val="Char2"/>
    <w:qFormat/>
    <w:rsid w:val="00FA1C52"/>
    <w:pPr>
      <w:snapToGrid w:val="0"/>
      <w:spacing w:after="0" w:line="432" w:lineRule="auto"/>
      <w:ind w:firstLine="198"/>
      <w:textAlignment w:val="baseline"/>
    </w:pPr>
    <w:rPr>
      <w:rFonts w:ascii="굴림" w:eastAsia="새굴림" w:hAnsi="굴림" w:cs="굴림"/>
      <w:color w:val="000000"/>
      <w:kern w:val="0"/>
      <w:sz w:val="22"/>
    </w:rPr>
  </w:style>
  <w:style w:type="character" w:customStyle="1" w:styleId="Char2">
    <w:name w:val="보고서 내용 Char"/>
    <w:basedOn w:val="a0"/>
    <w:link w:val="ac"/>
    <w:rsid w:val="00FA1C52"/>
    <w:rPr>
      <w:rFonts w:ascii="굴림" w:eastAsia="새굴림" w:hAnsi="굴림" w:cs="굴림"/>
      <w:color w:val="000000"/>
      <w:kern w:val="0"/>
      <w:sz w:val="22"/>
    </w:rPr>
  </w:style>
  <w:style w:type="character" w:styleId="ad">
    <w:name w:val="Placeholder Text"/>
    <w:basedOn w:val="a0"/>
    <w:uiPriority w:val="99"/>
    <w:semiHidden/>
    <w:rsid w:val="00FA1C52"/>
    <w:rPr>
      <w:color w:val="808080"/>
    </w:rPr>
  </w:style>
  <w:style w:type="paragraph" w:styleId="ae">
    <w:name w:val="Balloon Text"/>
    <w:basedOn w:val="a"/>
    <w:link w:val="Char3"/>
    <w:uiPriority w:val="99"/>
    <w:semiHidden/>
    <w:unhideWhenUsed/>
    <w:rsid w:val="00F51FE9"/>
    <w:pPr>
      <w:spacing w:after="0" w:line="240" w:lineRule="auto"/>
    </w:pPr>
    <w:rPr>
      <w:rFonts w:ascii="Tahoma" w:hAnsi="Tahoma" w:cs="Tahoma"/>
      <w:sz w:val="16"/>
      <w:szCs w:val="16"/>
    </w:rPr>
  </w:style>
  <w:style w:type="character" w:customStyle="1" w:styleId="Char3">
    <w:name w:val="풍선 도움말 텍스트 Char"/>
    <w:basedOn w:val="a0"/>
    <w:link w:val="ae"/>
    <w:uiPriority w:val="99"/>
    <w:semiHidden/>
    <w:rsid w:val="00F51FE9"/>
    <w:rPr>
      <w:rFonts w:ascii="Tahoma" w:eastAsia="맑은 고딕" w:hAnsi="Tahoma" w:cs="Tahoma"/>
      <w:sz w:val="16"/>
      <w:szCs w:val="16"/>
    </w:rPr>
  </w:style>
  <w:style w:type="character" w:styleId="af">
    <w:name w:val="annotation reference"/>
    <w:basedOn w:val="a0"/>
    <w:uiPriority w:val="99"/>
    <w:semiHidden/>
    <w:unhideWhenUsed/>
    <w:rsid w:val="002B1753"/>
    <w:rPr>
      <w:sz w:val="16"/>
      <w:szCs w:val="16"/>
    </w:rPr>
  </w:style>
  <w:style w:type="paragraph" w:styleId="af0">
    <w:name w:val="annotation text"/>
    <w:basedOn w:val="a"/>
    <w:link w:val="Char4"/>
    <w:uiPriority w:val="99"/>
    <w:semiHidden/>
    <w:unhideWhenUsed/>
    <w:rsid w:val="002B1753"/>
    <w:pPr>
      <w:spacing w:line="240" w:lineRule="auto"/>
    </w:pPr>
    <w:rPr>
      <w:szCs w:val="20"/>
    </w:rPr>
  </w:style>
  <w:style w:type="character" w:customStyle="1" w:styleId="Char4">
    <w:name w:val="메모 텍스트 Char"/>
    <w:basedOn w:val="a0"/>
    <w:link w:val="af0"/>
    <w:uiPriority w:val="99"/>
    <w:semiHidden/>
    <w:rsid w:val="002B1753"/>
    <w:rPr>
      <w:rFonts w:ascii="맑은 고딕" w:eastAsia="맑은 고딕" w:hAnsi="맑은 고딕" w:cs="Arial"/>
      <w:szCs w:val="20"/>
    </w:rPr>
  </w:style>
  <w:style w:type="paragraph" w:styleId="af1">
    <w:name w:val="annotation subject"/>
    <w:basedOn w:val="af0"/>
    <w:next w:val="af0"/>
    <w:link w:val="Char5"/>
    <w:uiPriority w:val="99"/>
    <w:semiHidden/>
    <w:unhideWhenUsed/>
    <w:rsid w:val="002B1753"/>
    <w:rPr>
      <w:b/>
      <w:bCs/>
    </w:rPr>
  </w:style>
  <w:style w:type="character" w:customStyle="1" w:styleId="Char5">
    <w:name w:val="메모 주제 Char"/>
    <w:basedOn w:val="Char4"/>
    <w:link w:val="af1"/>
    <w:uiPriority w:val="99"/>
    <w:semiHidden/>
    <w:rsid w:val="002B1753"/>
    <w:rPr>
      <w:rFonts w:ascii="맑은 고딕" w:eastAsia="맑은 고딕" w:hAnsi="맑은 고딕" w:cs="Arial"/>
      <w:b/>
      <w:bCs/>
      <w:szCs w:val="20"/>
    </w:rPr>
  </w:style>
  <w:style w:type="paragraph" w:styleId="af2">
    <w:name w:val="Revision"/>
    <w:hidden/>
    <w:uiPriority w:val="99"/>
    <w:semiHidden/>
    <w:rsid w:val="002B1753"/>
    <w:pPr>
      <w:spacing w:after="0" w:line="240" w:lineRule="auto"/>
      <w:jc w:val="left"/>
    </w:pPr>
    <w:rPr>
      <w:rFonts w:ascii="맑은 고딕" w:eastAsia="맑은 고딕" w:hAnsi="맑은 고딕"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6314">
      <w:bodyDiv w:val="1"/>
      <w:marLeft w:val="0"/>
      <w:marRight w:val="0"/>
      <w:marTop w:val="0"/>
      <w:marBottom w:val="0"/>
      <w:divBdr>
        <w:top w:val="none" w:sz="0" w:space="0" w:color="auto"/>
        <w:left w:val="none" w:sz="0" w:space="0" w:color="auto"/>
        <w:bottom w:val="none" w:sz="0" w:space="0" w:color="auto"/>
        <w:right w:val="none" w:sz="0" w:space="0" w:color="auto"/>
      </w:divBdr>
    </w:div>
    <w:div w:id="171385609">
      <w:bodyDiv w:val="1"/>
      <w:marLeft w:val="0"/>
      <w:marRight w:val="0"/>
      <w:marTop w:val="0"/>
      <w:marBottom w:val="0"/>
      <w:divBdr>
        <w:top w:val="none" w:sz="0" w:space="0" w:color="auto"/>
        <w:left w:val="none" w:sz="0" w:space="0" w:color="auto"/>
        <w:bottom w:val="none" w:sz="0" w:space="0" w:color="auto"/>
        <w:right w:val="none" w:sz="0" w:space="0" w:color="auto"/>
      </w:divBdr>
    </w:div>
    <w:div w:id="179466650">
      <w:bodyDiv w:val="1"/>
      <w:marLeft w:val="0"/>
      <w:marRight w:val="0"/>
      <w:marTop w:val="0"/>
      <w:marBottom w:val="0"/>
      <w:divBdr>
        <w:top w:val="none" w:sz="0" w:space="0" w:color="auto"/>
        <w:left w:val="none" w:sz="0" w:space="0" w:color="auto"/>
        <w:bottom w:val="none" w:sz="0" w:space="0" w:color="auto"/>
        <w:right w:val="none" w:sz="0" w:space="0" w:color="auto"/>
      </w:divBdr>
    </w:div>
    <w:div w:id="181362549">
      <w:bodyDiv w:val="1"/>
      <w:marLeft w:val="0"/>
      <w:marRight w:val="0"/>
      <w:marTop w:val="0"/>
      <w:marBottom w:val="0"/>
      <w:divBdr>
        <w:top w:val="none" w:sz="0" w:space="0" w:color="auto"/>
        <w:left w:val="none" w:sz="0" w:space="0" w:color="auto"/>
        <w:bottom w:val="none" w:sz="0" w:space="0" w:color="auto"/>
        <w:right w:val="none" w:sz="0" w:space="0" w:color="auto"/>
      </w:divBdr>
    </w:div>
    <w:div w:id="234899142">
      <w:bodyDiv w:val="1"/>
      <w:marLeft w:val="0"/>
      <w:marRight w:val="0"/>
      <w:marTop w:val="0"/>
      <w:marBottom w:val="0"/>
      <w:divBdr>
        <w:top w:val="none" w:sz="0" w:space="0" w:color="auto"/>
        <w:left w:val="none" w:sz="0" w:space="0" w:color="auto"/>
        <w:bottom w:val="none" w:sz="0" w:space="0" w:color="auto"/>
        <w:right w:val="none" w:sz="0" w:space="0" w:color="auto"/>
      </w:divBdr>
    </w:div>
    <w:div w:id="235365581">
      <w:bodyDiv w:val="1"/>
      <w:marLeft w:val="0"/>
      <w:marRight w:val="0"/>
      <w:marTop w:val="0"/>
      <w:marBottom w:val="0"/>
      <w:divBdr>
        <w:top w:val="none" w:sz="0" w:space="0" w:color="auto"/>
        <w:left w:val="none" w:sz="0" w:space="0" w:color="auto"/>
        <w:bottom w:val="none" w:sz="0" w:space="0" w:color="auto"/>
        <w:right w:val="none" w:sz="0" w:space="0" w:color="auto"/>
      </w:divBdr>
    </w:div>
    <w:div w:id="262961362">
      <w:bodyDiv w:val="1"/>
      <w:marLeft w:val="0"/>
      <w:marRight w:val="0"/>
      <w:marTop w:val="0"/>
      <w:marBottom w:val="0"/>
      <w:divBdr>
        <w:top w:val="none" w:sz="0" w:space="0" w:color="auto"/>
        <w:left w:val="none" w:sz="0" w:space="0" w:color="auto"/>
        <w:bottom w:val="none" w:sz="0" w:space="0" w:color="auto"/>
        <w:right w:val="none" w:sz="0" w:space="0" w:color="auto"/>
      </w:divBdr>
    </w:div>
    <w:div w:id="316037764">
      <w:bodyDiv w:val="1"/>
      <w:marLeft w:val="0"/>
      <w:marRight w:val="0"/>
      <w:marTop w:val="0"/>
      <w:marBottom w:val="0"/>
      <w:divBdr>
        <w:top w:val="none" w:sz="0" w:space="0" w:color="auto"/>
        <w:left w:val="none" w:sz="0" w:space="0" w:color="auto"/>
        <w:bottom w:val="none" w:sz="0" w:space="0" w:color="auto"/>
        <w:right w:val="none" w:sz="0" w:space="0" w:color="auto"/>
      </w:divBdr>
    </w:div>
    <w:div w:id="405802832">
      <w:bodyDiv w:val="1"/>
      <w:marLeft w:val="0"/>
      <w:marRight w:val="0"/>
      <w:marTop w:val="0"/>
      <w:marBottom w:val="0"/>
      <w:divBdr>
        <w:top w:val="none" w:sz="0" w:space="0" w:color="auto"/>
        <w:left w:val="none" w:sz="0" w:space="0" w:color="auto"/>
        <w:bottom w:val="none" w:sz="0" w:space="0" w:color="auto"/>
        <w:right w:val="none" w:sz="0" w:space="0" w:color="auto"/>
      </w:divBdr>
    </w:div>
    <w:div w:id="500387206">
      <w:bodyDiv w:val="1"/>
      <w:marLeft w:val="0"/>
      <w:marRight w:val="0"/>
      <w:marTop w:val="0"/>
      <w:marBottom w:val="0"/>
      <w:divBdr>
        <w:top w:val="none" w:sz="0" w:space="0" w:color="auto"/>
        <w:left w:val="none" w:sz="0" w:space="0" w:color="auto"/>
        <w:bottom w:val="none" w:sz="0" w:space="0" w:color="auto"/>
        <w:right w:val="none" w:sz="0" w:space="0" w:color="auto"/>
      </w:divBdr>
    </w:div>
    <w:div w:id="548953756">
      <w:bodyDiv w:val="1"/>
      <w:marLeft w:val="0"/>
      <w:marRight w:val="0"/>
      <w:marTop w:val="0"/>
      <w:marBottom w:val="0"/>
      <w:divBdr>
        <w:top w:val="none" w:sz="0" w:space="0" w:color="auto"/>
        <w:left w:val="none" w:sz="0" w:space="0" w:color="auto"/>
        <w:bottom w:val="none" w:sz="0" w:space="0" w:color="auto"/>
        <w:right w:val="none" w:sz="0" w:space="0" w:color="auto"/>
      </w:divBdr>
    </w:div>
    <w:div w:id="549730070">
      <w:bodyDiv w:val="1"/>
      <w:marLeft w:val="0"/>
      <w:marRight w:val="0"/>
      <w:marTop w:val="0"/>
      <w:marBottom w:val="0"/>
      <w:divBdr>
        <w:top w:val="none" w:sz="0" w:space="0" w:color="auto"/>
        <w:left w:val="none" w:sz="0" w:space="0" w:color="auto"/>
        <w:bottom w:val="none" w:sz="0" w:space="0" w:color="auto"/>
        <w:right w:val="none" w:sz="0" w:space="0" w:color="auto"/>
      </w:divBdr>
    </w:div>
    <w:div w:id="641731660">
      <w:bodyDiv w:val="1"/>
      <w:marLeft w:val="0"/>
      <w:marRight w:val="0"/>
      <w:marTop w:val="0"/>
      <w:marBottom w:val="0"/>
      <w:divBdr>
        <w:top w:val="none" w:sz="0" w:space="0" w:color="auto"/>
        <w:left w:val="none" w:sz="0" w:space="0" w:color="auto"/>
        <w:bottom w:val="none" w:sz="0" w:space="0" w:color="auto"/>
        <w:right w:val="none" w:sz="0" w:space="0" w:color="auto"/>
      </w:divBdr>
    </w:div>
    <w:div w:id="679241365">
      <w:bodyDiv w:val="1"/>
      <w:marLeft w:val="0"/>
      <w:marRight w:val="0"/>
      <w:marTop w:val="0"/>
      <w:marBottom w:val="0"/>
      <w:divBdr>
        <w:top w:val="none" w:sz="0" w:space="0" w:color="auto"/>
        <w:left w:val="none" w:sz="0" w:space="0" w:color="auto"/>
        <w:bottom w:val="none" w:sz="0" w:space="0" w:color="auto"/>
        <w:right w:val="none" w:sz="0" w:space="0" w:color="auto"/>
      </w:divBdr>
    </w:div>
    <w:div w:id="751633009">
      <w:bodyDiv w:val="1"/>
      <w:marLeft w:val="0"/>
      <w:marRight w:val="0"/>
      <w:marTop w:val="0"/>
      <w:marBottom w:val="0"/>
      <w:divBdr>
        <w:top w:val="none" w:sz="0" w:space="0" w:color="auto"/>
        <w:left w:val="none" w:sz="0" w:space="0" w:color="auto"/>
        <w:bottom w:val="none" w:sz="0" w:space="0" w:color="auto"/>
        <w:right w:val="none" w:sz="0" w:space="0" w:color="auto"/>
      </w:divBdr>
    </w:div>
    <w:div w:id="926765999">
      <w:bodyDiv w:val="1"/>
      <w:marLeft w:val="0"/>
      <w:marRight w:val="0"/>
      <w:marTop w:val="0"/>
      <w:marBottom w:val="0"/>
      <w:divBdr>
        <w:top w:val="none" w:sz="0" w:space="0" w:color="auto"/>
        <w:left w:val="none" w:sz="0" w:space="0" w:color="auto"/>
        <w:bottom w:val="none" w:sz="0" w:space="0" w:color="auto"/>
        <w:right w:val="none" w:sz="0" w:space="0" w:color="auto"/>
      </w:divBdr>
    </w:div>
    <w:div w:id="1036855325">
      <w:bodyDiv w:val="1"/>
      <w:marLeft w:val="0"/>
      <w:marRight w:val="0"/>
      <w:marTop w:val="0"/>
      <w:marBottom w:val="0"/>
      <w:divBdr>
        <w:top w:val="none" w:sz="0" w:space="0" w:color="auto"/>
        <w:left w:val="none" w:sz="0" w:space="0" w:color="auto"/>
        <w:bottom w:val="none" w:sz="0" w:space="0" w:color="auto"/>
        <w:right w:val="none" w:sz="0" w:space="0" w:color="auto"/>
      </w:divBdr>
    </w:div>
    <w:div w:id="1183203516">
      <w:bodyDiv w:val="1"/>
      <w:marLeft w:val="0"/>
      <w:marRight w:val="0"/>
      <w:marTop w:val="0"/>
      <w:marBottom w:val="0"/>
      <w:divBdr>
        <w:top w:val="none" w:sz="0" w:space="0" w:color="auto"/>
        <w:left w:val="none" w:sz="0" w:space="0" w:color="auto"/>
        <w:bottom w:val="none" w:sz="0" w:space="0" w:color="auto"/>
        <w:right w:val="none" w:sz="0" w:space="0" w:color="auto"/>
      </w:divBdr>
    </w:div>
    <w:div w:id="1244878773">
      <w:bodyDiv w:val="1"/>
      <w:marLeft w:val="0"/>
      <w:marRight w:val="0"/>
      <w:marTop w:val="0"/>
      <w:marBottom w:val="0"/>
      <w:divBdr>
        <w:top w:val="none" w:sz="0" w:space="0" w:color="auto"/>
        <w:left w:val="none" w:sz="0" w:space="0" w:color="auto"/>
        <w:bottom w:val="none" w:sz="0" w:space="0" w:color="auto"/>
        <w:right w:val="none" w:sz="0" w:space="0" w:color="auto"/>
      </w:divBdr>
    </w:div>
    <w:div w:id="1246379887">
      <w:bodyDiv w:val="1"/>
      <w:marLeft w:val="0"/>
      <w:marRight w:val="0"/>
      <w:marTop w:val="0"/>
      <w:marBottom w:val="0"/>
      <w:divBdr>
        <w:top w:val="none" w:sz="0" w:space="0" w:color="auto"/>
        <w:left w:val="none" w:sz="0" w:space="0" w:color="auto"/>
        <w:bottom w:val="none" w:sz="0" w:space="0" w:color="auto"/>
        <w:right w:val="none" w:sz="0" w:space="0" w:color="auto"/>
      </w:divBdr>
    </w:div>
    <w:div w:id="1263293586">
      <w:bodyDiv w:val="1"/>
      <w:marLeft w:val="0"/>
      <w:marRight w:val="0"/>
      <w:marTop w:val="0"/>
      <w:marBottom w:val="0"/>
      <w:divBdr>
        <w:top w:val="none" w:sz="0" w:space="0" w:color="auto"/>
        <w:left w:val="none" w:sz="0" w:space="0" w:color="auto"/>
        <w:bottom w:val="none" w:sz="0" w:space="0" w:color="auto"/>
        <w:right w:val="none" w:sz="0" w:space="0" w:color="auto"/>
      </w:divBdr>
    </w:div>
    <w:div w:id="1271009744">
      <w:bodyDiv w:val="1"/>
      <w:marLeft w:val="0"/>
      <w:marRight w:val="0"/>
      <w:marTop w:val="0"/>
      <w:marBottom w:val="0"/>
      <w:divBdr>
        <w:top w:val="none" w:sz="0" w:space="0" w:color="auto"/>
        <w:left w:val="none" w:sz="0" w:space="0" w:color="auto"/>
        <w:bottom w:val="none" w:sz="0" w:space="0" w:color="auto"/>
        <w:right w:val="none" w:sz="0" w:space="0" w:color="auto"/>
      </w:divBdr>
    </w:div>
    <w:div w:id="1291746047">
      <w:bodyDiv w:val="1"/>
      <w:marLeft w:val="0"/>
      <w:marRight w:val="0"/>
      <w:marTop w:val="0"/>
      <w:marBottom w:val="0"/>
      <w:divBdr>
        <w:top w:val="none" w:sz="0" w:space="0" w:color="auto"/>
        <w:left w:val="none" w:sz="0" w:space="0" w:color="auto"/>
        <w:bottom w:val="none" w:sz="0" w:space="0" w:color="auto"/>
        <w:right w:val="none" w:sz="0" w:space="0" w:color="auto"/>
      </w:divBdr>
    </w:div>
    <w:div w:id="1292438586">
      <w:bodyDiv w:val="1"/>
      <w:marLeft w:val="0"/>
      <w:marRight w:val="0"/>
      <w:marTop w:val="0"/>
      <w:marBottom w:val="0"/>
      <w:divBdr>
        <w:top w:val="none" w:sz="0" w:space="0" w:color="auto"/>
        <w:left w:val="none" w:sz="0" w:space="0" w:color="auto"/>
        <w:bottom w:val="none" w:sz="0" w:space="0" w:color="auto"/>
        <w:right w:val="none" w:sz="0" w:space="0" w:color="auto"/>
      </w:divBdr>
    </w:div>
    <w:div w:id="1378116799">
      <w:bodyDiv w:val="1"/>
      <w:marLeft w:val="0"/>
      <w:marRight w:val="0"/>
      <w:marTop w:val="0"/>
      <w:marBottom w:val="0"/>
      <w:divBdr>
        <w:top w:val="none" w:sz="0" w:space="0" w:color="auto"/>
        <w:left w:val="none" w:sz="0" w:space="0" w:color="auto"/>
        <w:bottom w:val="none" w:sz="0" w:space="0" w:color="auto"/>
        <w:right w:val="none" w:sz="0" w:space="0" w:color="auto"/>
      </w:divBdr>
    </w:div>
    <w:div w:id="1496529964">
      <w:bodyDiv w:val="1"/>
      <w:marLeft w:val="0"/>
      <w:marRight w:val="0"/>
      <w:marTop w:val="0"/>
      <w:marBottom w:val="0"/>
      <w:divBdr>
        <w:top w:val="none" w:sz="0" w:space="0" w:color="auto"/>
        <w:left w:val="none" w:sz="0" w:space="0" w:color="auto"/>
        <w:bottom w:val="none" w:sz="0" w:space="0" w:color="auto"/>
        <w:right w:val="none" w:sz="0" w:space="0" w:color="auto"/>
      </w:divBdr>
    </w:div>
    <w:div w:id="1547062044">
      <w:bodyDiv w:val="1"/>
      <w:marLeft w:val="0"/>
      <w:marRight w:val="0"/>
      <w:marTop w:val="0"/>
      <w:marBottom w:val="0"/>
      <w:divBdr>
        <w:top w:val="none" w:sz="0" w:space="0" w:color="auto"/>
        <w:left w:val="none" w:sz="0" w:space="0" w:color="auto"/>
        <w:bottom w:val="none" w:sz="0" w:space="0" w:color="auto"/>
        <w:right w:val="none" w:sz="0" w:space="0" w:color="auto"/>
      </w:divBdr>
    </w:div>
    <w:div w:id="1574465751">
      <w:bodyDiv w:val="1"/>
      <w:marLeft w:val="0"/>
      <w:marRight w:val="0"/>
      <w:marTop w:val="0"/>
      <w:marBottom w:val="0"/>
      <w:divBdr>
        <w:top w:val="none" w:sz="0" w:space="0" w:color="auto"/>
        <w:left w:val="none" w:sz="0" w:space="0" w:color="auto"/>
        <w:bottom w:val="none" w:sz="0" w:space="0" w:color="auto"/>
        <w:right w:val="none" w:sz="0" w:space="0" w:color="auto"/>
      </w:divBdr>
    </w:div>
    <w:div w:id="1889565952">
      <w:bodyDiv w:val="1"/>
      <w:marLeft w:val="0"/>
      <w:marRight w:val="0"/>
      <w:marTop w:val="0"/>
      <w:marBottom w:val="0"/>
      <w:divBdr>
        <w:top w:val="none" w:sz="0" w:space="0" w:color="auto"/>
        <w:left w:val="none" w:sz="0" w:space="0" w:color="auto"/>
        <w:bottom w:val="none" w:sz="0" w:space="0" w:color="auto"/>
        <w:right w:val="none" w:sz="0" w:space="0" w:color="auto"/>
      </w:divBdr>
    </w:div>
    <w:div w:id="1976713288">
      <w:bodyDiv w:val="1"/>
      <w:marLeft w:val="0"/>
      <w:marRight w:val="0"/>
      <w:marTop w:val="0"/>
      <w:marBottom w:val="0"/>
      <w:divBdr>
        <w:top w:val="none" w:sz="0" w:space="0" w:color="auto"/>
        <w:left w:val="none" w:sz="0" w:space="0" w:color="auto"/>
        <w:bottom w:val="none" w:sz="0" w:space="0" w:color="auto"/>
        <w:right w:val="none" w:sz="0" w:space="0" w:color="auto"/>
      </w:divBdr>
    </w:div>
    <w:div w:id="1993025621">
      <w:bodyDiv w:val="1"/>
      <w:marLeft w:val="0"/>
      <w:marRight w:val="0"/>
      <w:marTop w:val="0"/>
      <w:marBottom w:val="0"/>
      <w:divBdr>
        <w:top w:val="none" w:sz="0" w:space="0" w:color="auto"/>
        <w:left w:val="none" w:sz="0" w:space="0" w:color="auto"/>
        <w:bottom w:val="none" w:sz="0" w:space="0" w:color="auto"/>
        <w:right w:val="none" w:sz="0" w:space="0" w:color="auto"/>
      </w:divBdr>
    </w:div>
    <w:div w:id="212765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D96B8-28D2-456F-A28E-9CCF72B39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1826</Words>
  <Characters>10411</Characters>
  <Application>Microsoft Office Word</Application>
  <DocSecurity>0</DocSecurity>
  <Lines>86</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손 정인</dc:creator>
  <cp:keywords/>
  <dc:description/>
  <cp:lastModifiedBy>오석영</cp:lastModifiedBy>
  <cp:revision>5</cp:revision>
  <cp:lastPrinted>2023-02-14T09:43:00Z</cp:lastPrinted>
  <dcterms:created xsi:type="dcterms:W3CDTF">2023-09-23T05:58:00Z</dcterms:created>
  <dcterms:modified xsi:type="dcterms:W3CDTF">2023-09-23T06:03:00Z</dcterms:modified>
</cp:coreProperties>
</file>