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3FF5D" w14:textId="61D2859A" w:rsidR="00E12A68" w:rsidRPr="003276E5" w:rsidRDefault="000A2B85" w:rsidP="003276E5">
      <w:pPr>
        <w:spacing w:line="480" w:lineRule="auto"/>
        <w:rPr>
          <w:rFonts w:cstheme="minorHAnsi"/>
          <w:b/>
          <w:lang w:val="en-US"/>
        </w:rPr>
      </w:pPr>
      <w:r w:rsidRPr="00BE73DE">
        <w:rPr>
          <w:rFonts w:cstheme="minorHAnsi"/>
          <w:b/>
          <w:lang w:val="en-US"/>
        </w:rPr>
        <w:t>Supporting information for</w:t>
      </w:r>
      <w:r w:rsidR="00E12A68" w:rsidRPr="00BE73DE">
        <w:rPr>
          <w:rFonts w:cstheme="minorHAnsi"/>
          <w:b/>
          <w:lang w:val="en-US"/>
        </w:rPr>
        <w:t>:</w:t>
      </w:r>
      <w:r w:rsidR="00E12A68" w:rsidRPr="00BE73DE">
        <w:rPr>
          <w:rFonts w:cstheme="minorHAnsi"/>
          <w:lang w:val="en-US"/>
        </w:rPr>
        <w:t xml:space="preserve"> </w:t>
      </w:r>
      <w:r w:rsidR="003276E5" w:rsidRPr="006B2FBE">
        <w:rPr>
          <w:rFonts w:eastAsia="HGGothicE" w:cstheme="minorHAnsi"/>
          <w:b/>
          <w:lang w:val="en-US" w:eastAsia="ja-JP"/>
        </w:rPr>
        <w:t xml:space="preserve">Combined effects of landscape fragmentation and sampling frequency of </w:t>
      </w:r>
      <w:r w:rsidR="003276E5">
        <w:rPr>
          <w:rFonts w:eastAsia="HGGothicE" w:cstheme="minorHAnsi"/>
          <w:b/>
          <w:lang w:val="en-US" w:eastAsia="ja-JP"/>
        </w:rPr>
        <w:t>movement</w:t>
      </w:r>
      <w:r w:rsidR="003276E5" w:rsidRPr="006B2FBE">
        <w:rPr>
          <w:rFonts w:eastAsia="HGGothicE" w:cstheme="minorHAnsi"/>
          <w:b/>
          <w:lang w:val="en-US" w:eastAsia="ja-JP"/>
        </w:rPr>
        <w:t xml:space="preserve"> data on the assessment of landscape connectivity</w:t>
      </w:r>
    </w:p>
    <w:p w14:paraId="31F87B29" w14:textId="77777777" w:rsidR="00E12A68" w:rsidRPr="00BE73DE" w:rsidRDefault="00E12A68" w:rsidP="00E12A68">
      <w:pPr>
        <w:rPr>
          <w:rFonts w:cstheme="minorHAnsi"/>
          <w:lang w:val="en-US"/>
        </w:rPr>
      </w:pPr>
    </w:p>
    <w:p w14:paraId="2499AEC9" w14:textId="7E8B9601" w:rsidR="00E12A68" w:rsidRDefault="00E12A68" w:rsidP="00E12A68">
      <w:pPr>
        <w:spacing w:line="480" w:lineRule="auto"/>
        <w:rPr>
          <w:rFonts w:cstheme="minorHAnsi"/>
          <w:b/>
        </w:rPr>
      </w:pPr>
      <w:r w:rsidRPr="00CA0E87">
        <w:t xml:space="preserve">Marie-Caroline </w:t>
      </w:r>
      <w:proofErr w:type="spellStart"/>
      <w:proofErr w:type="gramStart"/>
      <w:r w:rsidRPr="00CA0E87">
        <w:t>Prima</w:t>
      </w:r>
      <w:r w:rsidRPr="00CA0E87">
        <w:rPr>
          <w:vertAlign w:val="superscript"/>
        </w:rPr>
        <w:t>a,b</w:t>
      </w:r>
      <w:proofErr w:type="spellEnd"/>
      <w:proofErr w:type="gramEnd"/>
      <w:r w:rsidRPr="00CA0E87">
        <w:t xml:space="preserve">, Mathieu </w:t>
      </w:r>
      <w:proofErr w:type="spellStart"/>
      <w:r w:rsidRPr="00CA0E87">
        <w:t>Garel</w:t>
      </w:r>
      <w:r w:rsidRPr="00CA0E87">
        <w:rPr>
          <w:vertAlign w:val="superscript"/>
        </w:rPr>
        <w:t>b</w:t>
      </w:r>
      <w:proofErr w:type="spellEnd"/>
      <w:r w:rsidRPr="00CA0E87">
        <w:t xml:space="preserve">, Pascal </w:t>
      </w:r>
      <w:proofErr w:type="spellStart"/>
      <w:r w:rsidRPr="00CA0E87">
        <w:t>Marchand</w:t>
      </w:r>
      <w:r>
        <w:rPr>
          <w:vertAlign w:val="superscript"/>
        </w:rPr>
        <w:t>c</w:t>
      </w:r>
      <w:proofErr w:type="spellEnd"/>
      <w:r w:rsidRPr="00CA0E87">
        <w:t xml:space="preserve">, James </w:t>
      </w:r>
      <w:proofErr w:type="spellStart"/>
      <w:r w:rsidRPr="00CA0E87">
        <w:t>Redcliff</w:t>
      </w:r>
      <w:r>
        <w:t>e</w:t>
      </w:r>
      <w:r>
        <w:rPr>
          <w:vertAlign w:val="superscript"/>
        </w:rPr>
        <w:t>d</w:t>
      </w:r>
      <w:proofErr w:type="spellEnd"/>
      <w:r w:rsidRPr="00CA0E87">
        <w:t xml:space="preserve">, Luca </w:t>
      </w:r>
      <w:proofErr w:type="spellStart"/>
      <w:r w:rsidRPr="00CA0E87">
        <w:t>Börger</w:t>
      </w:r>
      <w:r>
        <w:rPr>
          <w:vertAlign w:val="superscript"/>
        </w:rPr>
        <w:t>d</w:t>
      </w:r>
      <w:r w:rsidR="00F272DF">
        <w:rPr>
          <w:vertAlign w:val="superscript"/>
        </w:rPr>
        <w:t>,e</w:t>
      </w:r>
      <w:proofErr w:type="spellEnd"/>
      <w:r w:rsidRPr="00CA0E87">
        <w:t xml:space="preserve">, Florian </w:t>
      </w:r>
      <w:proofErr w:type="spellStart"/>
      <w:r w:rsidRPr="0082380F">
        <w:rPr>
          <w:rFonts w:cstheme="minorHAnsi"/>
        </w:rPr>
        <w:t>Barnier</w:t>
      </w:r>
      <w:r w:rsidRPr="0082380F">
        <w:rPr>
          <w:rFonts w:cstheme="minorHAnsi"/>
          <w:vertAlign w:val="superscript"/>
        </w:rPr>
        <w:t>a</w:t>
      </w:r>
      <w:proofErr w:type="spellEnd"/>
      <w:r w:rsidRPr="0082380F">
        <w:rPr>
          <w:rFonts w:cstheme="minorHAnsi"/>
          <w:b/>
        </w:rPr>
        <w:t xml:space="preserve"> </w:t>
      </w:r>
    </w:p>
    <w:p w14:paraId="36D31529" w14:textId="77777777" w:rsidR="00E12A68" w:rsidRPr="0082380F" w:rsidRDefault="00E12A68" w:rsidP="00E12A68">
      <w:pPr>
        <w:spacing w:line="480" w:lineRule="auto"/>
        <w:rPr>
          <w:rFonts w:cstheme="minorHAnsi"/>
          <w:b/>
        </w:rPr>
      </w:pPr>
    </w:p>
    <w:p w14:paraId="5ADF8BF4" w14:textId="77777777" w:rsidR="00E12A68" w:rsidRPr="0082380F" w:rsidRDefault="00E12A68" w:rsidP="00E12A68">
      <w:pPr>
        <w:spacing w:line="480" w:lineRule="auto"/>
        <w:rPr>
          <w:rFonts w:cstheme="minorHAnsi"/>
          <w:color w:val="000000" w:themeColor="text1"/>
        </w:rPr>
      </w:pPr>
      <w:proofErr w:type="spellStart"/>
      <w:proofErr w:type="gramStart"/>
      <w:r w:rsidRPr="0082380F">
        <w:rPr>
          <w:rFonts w:cstheme="minorHAnsi"/>
          <w:color w:val="000000" w:themeColor="text1"/>
          <w:vertAlign w:val="superscript"/>
        </w:rPr>
        <w:t>a</w:t>
      </w:r>
      <w:r w:rsidRPr="0082380F">
        <w:rPr>
          <w:rFonts w:cstheme="minorHAnsi"/>
          <w:color w:val="000000" w:themeColor="text1"/>
        </w:rPr>
        <w:t>Patrinat</w:t>
      </w:r>
      <w:proofErr w:type="spellEnd"/>
      <w:proofErr w:type="gramEnd"/>
      <w:r w:rsidRPr="0082380F">
        <w:rPr>
          <w:rFonts w:cstheme="minorHAnsi"/>
          <w:color w:val="000000" w:themeColor="text1"/>
        </w:rPr>
        <w:t xml:space="preserve"> (OFB - MNHN), Paris, France;</w:t>
      </w:r>
    </w:p>
    <w:p w14:paraId="4D08E31C" w14:textId="77777777" w:rsidR="00E12A68" w:rsidRPr="0082380F" w:rsidRDefault="00E12A68" w:rsidP="00E12A68">
      <w:pPr>
        <w:spacing w:line="480" w:lineRule="auto"/>
        <w:rPr>
          <w:rFonts w:cstheme="minorHAnsi"/>
        </w:rPr>
      </w:pPr>
      <w:proofErr w:type="spellStart"/>
      <w:proofErr w:type="gramStart"/>
      <w:r w:rsidRPr="0082380F">
        <w:rPr>
          <w:rFonts w:cstheme="minorHAnsi"/>
          <w:vertAlign w:val="superscript"/>
        </w:rPr>
        <w:t>b</w:t>
      </w:r>
      <w:r w:rsidRPr="0082380F">
        <w:rPr>
          <w:rFonts w:cstheme="minorHAnsi"/>
        </w:rPr>
        <w:t>Office</w:t>
      </w:r>
      <w:proofErr w:type="spellEnd"/>
      <w:proofErr w:type="gramEnd"/>
      <w:r w:rsidRPr="0082380F">
        <w:rPr>
          <w:rFonts w:cstheme="minorHAnsi"/>
        </w:rPr>
        <w:t xml:space="preserve"> Français de la Biodiversité, </w:t>
      </w:r>
      <w:r w:rsidRPr="0082380F">
        <w:rPr>
          <w:rFonts w:cstheme="minorHAnsi"/>
          <w:color w:val="000000"/>
        </w:rPr>
        <w:t>Direction de la Recherche et de l’Appui Scientifique, Service Anthropisation et Fonctionnement des Ecosystèmes Terrestres</w:t>
      </w:r>
      <w:r w:rsidRPr="0082380F">
        <w:rPr>
          <w:rFonts w:cstheme="minorHAnsi"/>
        </w:rPr>
        <w:t>, Gières, France;</w:t>
      </w:r>
    </w:p>
    <w:p w14:paraId="68FD9059" w14:textId="77777777" w:rsidR="00E12A68" w:rsidRPr="0082380F" w:rsidRDefault="00E12A68" w:rsidP="00E12A68">
      <w:pPr>
        <w:spacing w:line="480" w:lineRule="auto"/>
        <w:rPr>
          <w:rFonts w:cstheme="minorHAnsi"/>
        </w:rPr>
      </w:pPr>
      <w:proofErr w:type="spellStart"/>
      <w:proofErr w:type="gramStart"/>
      <w:r w:rsidRPr="0082380F">
        <w:rPr>
          <w:rFonts w:cstheme="minorHAnsi"/>
          <w:vertAlign w:val="superscript"/>
        </w:rPr>
        <w:t>c</w:t>
      </w:r>
      <w:r w:rsidRPr="0082380F">
        <w:rPr>
          <w:rFonts w:cstheme="minorHAnsi"/>
        </w:rPr>
        <w:t>Office</w:t>
      </w:r>
      <w:proofErr w:type="spellEnd"/>
      <w:proofErr w:type="gramEnd"/>
      <w:r w:rsidRPr="0082380F">
        <w:rPr>
          <w:rFonts w:cstheme="minorHAnsi"/>
        </w:rPr>
        <w:t xml:space="preserve"> Français de la Biodiversité, </w:t>
      </w:r>
      <w:r w:rsidRPr="0082380F">
        <w:rPr>
          <w:rFonts w:cstheme="minorHAnsi"/>
          <w:color w:val="000000"/>
        </w:rPr>
        <w:t>Direction de la Recherche et de l’Appui Scientifique, Service Anthropisation et Fonctionnement des Ecosystèmes Terrestres</w:t>
      </w:r>
      <w:r w:rsidRPr="0082380F">
        <w:rPr>
          <w:rFonts w:cstheme="minorHAnsi"/>
        </w:rPr>
        <w:t>, Juvignac, France;</w:t>
      </w:r>
    </w:p>
    <w:p w14:paraId="0F0D5EB8" w14:textId="77777777" w:rsidR="00F272DF" w:rsidRDefault="00F272DF" w:rsidP="00F272DF">
      <w:pPr>
        <w:spacing w:line="480" w:lineRule="auto"/>
        <w:rPr>
          <w:rFonts w:cstheme="minorHAnsi"/>
          <w:color w:val="000000"/>
          <w:lang w:val="en-US"/>
        </w:rPr>
      </w:pPr>
      <w:proofErr w:type="spellStart"/>
      <w:r w:rsidRPr="006B2FBE">
        <w:rPr>
          <w:rFonts w:cstheme="minorHAnsi"/>
          <w:vertAlign w:val="superscript"/>
          <w:lang w:val="en-US"/>
        </w:rPr>
        <w:t>d</w:t>
      </w:r>
      <w:r w:rsidRPr="006B2FBE">
        <w:rPr>
          <w:rFonts w:cstheme="minorHAnsi"/>
          <w:color w:val="000000"/>
          <w:lang w:val="en-US"/>
        </w:rPr>
        <w:t>Department</w:t>
      </w:r>
      <w:proofErr w:type="spellEnd"/>
      <w:r w:rsidRPr="006B2FBE">
        <w:rPr>
          <w:rFonts w:cstheme="minorHAnsi"/>
          <w:color w:val="000000"/>
          <w:lang w:val="en-US"/>
        </w:rPr>
        <w:t xml:space="preserve"> of Biosciences</w:t>
      </w:r>
      <w:r>
        <w:rPr>
          <w:rFonts w:cstheme="minorHAnsi"/>
          <w:color w:val="000000"/>
          <w:lang w:val="en-US"/>
        </w:rPr>
        <w:t>,</w:t>
      </w:r>
      <w:r w:rsidRPr="006B2FBE">
        <w:rPr>
          <w:rFonts w:cstheme="minorHAnsi"/>
          <w:color w:val="000000"/>
          <w:lang w:val="en-US"/>
        </w:rPr>
        <w:t xml:space="preserve"> Swansea University, Swansea, UK</w:t>
      </w:r>
    </w:p>
    <w:p w14:paraId="6E7EC47C" w14:textId="034DAE5B" w:rsidR="00F272DF" w:rsidRPr="00BE73DE" w:rsidRDefault="00F272DF" w:rsidP="00E12A68">
      <w:pPr>
        <w:spacing w:line="480" w:lineRule="auto"/>
        <w:rPr>
          <w:rFonts w:cstheme="minorHAnsi"/>
          <w:color w:val="000000"/>
          <w:lang w:val="en-US"/>
        </w:rPr>
      </w:pPr>
      <w:proofErr w:type="spellStart"/>
      <w:r w:rsidRPr="00E861B5">
        <w:rPr>
          <w:rFonts w:cstheme="minorHAnsi"/>
          <w:color w:val="000000"/>
          <w:vertAlign w:val="superscript"/>
          <w:lang w:val="en-US"/>
        </w:rPr>
        <w:t>e</w:t>
      </w:r>
      <w:r w:rsidRPr="006B2FBE">
        <w:rPr>
          <w:rFonts w:cstheme="minorHAnsi"/>
          <w:color w:val="000000"/>
          <w:lang w:val="en-US"/>
        </w:rPr>
        <w:t>Centre</w:t>
      </w:r>
      <w:proofErr w:type="spellEnd"/>
      <w:r w:rsidRPr="006B2FBE">
        <w:rPr>
          <w:rFonts w:cstheme="minorHAnsi"/>
          <w:color w:val="000000"/>
          <w:lang w:val="en-US"/>
        </w:rPr>
        <w:t xml:space="preserve"> for Biomathematics, Swansea University, Swansea, UK</w:t>
      </w:r>
    </w:p>
    <w:p w14:paraId="69CC41C4" w14:textId="77777777" w:rsidR="00E12A68" w:rsidRPr="00BE73DE" w:rsidRDefault="00E12A68" w:rsidP="00E12A68">
      <w:pPr>
        <w:spacing w:line="480" w:lineRule="auto"/>
        <w:rPr>
          <w:rFonts w:cstheme="minorHAnsi"/>
          <w:lang w:val="en-US"/>
        </w:rPr>
      </w:pPr>
    </w:p>
    <w:p w14:paraId="5C03E6C0" w14:textId="6A2195BA" w:rsidR="00E12A68" w:rsidRPr="00BE73DE" w:rsidRDefault="00E12A68" w:rsidP="00E12A68">
      <w:pPr>
        <w:spacing w:line="480" w:lineRule="auto"/>
        <w:rPr>
          <w:lang w:val="en-US"/>
        </w:rPr>
      </w:pPr>
      <w:r w:rsidRPr="00BE73DE">
        <w:rPr>
          <w:lang w:val="en-US"/>
        </w:rPr>
        <w:t xml:space="preserve">Corresponding author: Marie-Caroline </w:t>
      </w:r>
      <w:proofErr w:type="spellStart"/>
      <w:proofErr w:type="gramStart"/>
      <w:r w:rsidRPr="00BE73DE">
        <w:rPr>
          <w:lang w:val="en-US"/>
        </w:rPr>
        <w:t>Prima</w:t>
      </w:r>
      <w:r w:rsidRPr="00BE73DE">
        <w:rPr>
          <w:vertAlign w:val="superscript"/>
          <w:lang w:val="en-US"/>
        </w:rPr>
        <w:t>a,b</w:t>
      </w:r>
      <w:proofErr w:type="spellEnd"/>
      <w:proofErr w:type="gramEnd"/>
      <w:r w:rsidRPr="00BE73DE">
        <w:rPr>
          <w:lang w:val="en-US"/>
        </w:rPr>
        <w:t xml:space="preserve">, </w:t>
      </w:r>
      <w:hyperlink r:id="rId5" w:history="1">
        <w:r w:rsidR="008927A5" w:rsidRPr="001F5B62">
          <w:rPr>
            <w:rStyle w:val="Lienhypertexte"/>
            <w:lang w:val="en-US"/>
          </w:rPr>
          <w:t>marie-caroline.prima@univ-grenoble-alpes.fr</w:t>
        </w:r>
      </w:hyperlink>
      <w:r w:rsidRPr="00BE73DE">
        <w:rPr>
          <w:lang w:val="en-US"/>
        </w:rPr>
        <w:t xml:space="preserve"> </w:t>
      </w:r>
    </w:p>
    <w:p w14:paraId="1CB838D5" w14:textId="77777777" w:rsidR="000A2B85" w:rsidRPr="00BE73DE" w:rsidRDefault="000A2B85">
      <w:pPr>
        <w:rPr>
          <w:rFonts w:cstheme="minorHAnsi"/>
          <w:lang w:val="en-US"/>
        </w:rPr>
      </w:pPr>
    </w:p>
    <w:p w14:paraId="6268F820" w14:textId="77777777" w:rsidR="00E12A68" w:rsidRPr="00BE73DE" w:rsidRDefault="00E12A68">
      <w:pPr>
        <w:rPr>
          <w:rFonts w:cstheme="minorHAnsi"/>
          <w:lang w:val="en-US"/>
        </w:rPr>
      </w:pPr>
    </w:p>
    <w:p w14:paraId="7003DF07" w14:textId="77777777" w:rsidR="00E12A68" w:rsidRPr="00BE73DE" w:rsidRDefault="00E12A68">
      <w:pPr>
        <w:rPr>
          <w:rFonts w:cstheme="minorHAnsi"/>
          <w:lang w:val="en-US"/>
        </w:rPr>
      </w:pPr>
    </w:p>
    <w:p w14:paraId="5F9015F6" w14:textId="77777777" w:rsidR="000A2B85" w:rsidRPr="00BE73DE" w:rsidRDefault="000A2B85">
      <w:pPr>
        <w:rPr>
          <w:rFonts w:cstheme="minorHAnsi"/>
          <w:lang w:val="en-US"/>
        </w:rPr>
      </w:pPr>
    </w:p>
    <w:p w14:paraId="35A7797A" w14:textId="2579FDED" w:rsidR="000A2B85" w:rsidRDefault="000A2B85">
      <w:pPr>
        <w:rPr>
          <w:rFonts w:cstheme="minorHAnsi"/>
          <w:b/>
          <w:lang w:val="en-US"/>
        </w:rPr>
      </w:pPr>
      <w:r w:rsidRPr="00BE73DE">
        <w:rPr>
          <w:rFonts w:cstheme="minorHAnsi"/>
          <w:b/>
          <w:lang w:val="en-US"/>
        </w:rPr>
        <w:t xml:space="preserve">This pdf includes: </w:t>
      </w:r>
    </w:p>
    <w:p w14:paraId="50A22275" w14:textId="069C7A79" w:rsidR="00BE73DE" w:rsidRPr="00BE73DE" w:rsidRDefault="00BE73DE" w:rsidP="00BE73DE">
      <w:pPr>
        <w:pStyle w:val="Paragraphedeliste"/>
        <w:numPr>
          <w:ilvl w:val="0"/>
          <w:numId w:val="1"/>
        </w:numPr>
        <w:rPr>
          <w:rFonts w:cstheme="minorHAnsi"/>
          <w:bCs/>
          <w:lang w:val="en-US"/>
        </w:rPr>
      </w:pPr>
      <w:r w:rsidRPr="00BE73DE">
        <w:rPr>
          <w:rFonts w:cstheme="minorHAnsi"/>
          <w:bCs/>
          <w:lang w:val="en-US"/>
        </w:rPr>
        <w:t>Appendices S1 to S4</w:t>
      </w:r>
    </w:p>
    <w:p w14:paraId="74EC0181" w14:textId="77777777" w:rsidR="00E12A68" w:rsidRDefault="00E12A68" w:rsidP="00E12A68">
      <w:pPr>
        <w:pStyle w:val="Paragraphedeliste"/>
        <w:numPr>
          <w:ilvl w:val="0"/>
          <w:numId w:val="1"/>
        </w:numPr>
        <w:rPr>
          <w:rFonts w:cstheme="minorHAnsi"/>
        </w:rPr>
      </w:pPr>
      <w:r>
        <w:rPr>
          <w:rFonts w:cstheme="minorHAnsi"/>
        </w:rPr>
        <w:t>Tables S1 to S4</w:t>
      </w:r>
    </w:p>
    <w:p w14:paraId="1D0296F2" w14:textId="77777777" w:rsidR="00E12A68" w:rsidRPr="00E12A68" w:rsidRDefault="00E12A68" w:rsidP="00E12A68">
      <w:pPr>
        <w:pStyle w:val="Paragraphedeliste"/>
        <w:numPr>
          <w:ilvl w:val="0"/>
          <w:numId w:val="1"/>
        </w:numPr>
        <w:rPr>
          <w:rFonts w:cstheme="minorHAnsi"/>
        </w:rPr>
      </w:pPr>
      <w:r>
        <w:rPr>
          <w:rFonts w:cstheme="minorHAnsi"/>
        </w:rPr>
        <w:t>Figures S1 to S3</w:t>
      </w:r>
    </w:p>
    <w:p w14:paraId="076576BE" w14:textId="77777777" w:rsidR="002173D1" w:rsidRPr="00526F43" w:rsidRDefault="002173D1">
      <w:pPr>
        <w:rPr>
          <w:rFonts w:cstheme="minorHAnsi"/>
        </w:rPr>
      </w:pPr>
    </w:p>
    <w:p w14:paraId="5A890CAC" w14:textId="77777777" w:rsidR="002173D1" w:rsidRPr="00526F43" w:rsidRDefault="002173D1">
      <w:pPr>
        <w:rPr>
          <w:rFonts w:cstheme="minorHAnsi"/>
        </w:rPr>
      </w:pPr>
    </w:p>
    <w:p w14:paraId="75D78DA2" w14:textId="77777777" w:rsidR="00E32078" w:rsidRDefault="00E32078" w:rsidP="00E32078">
      <w:pPr>
        <w:spacing w:line="480" w:lineRule="auto"/>
        <w:rPr>
          <w:b/>
          <w:bCs/>
          <w:lang w:val="en-US"/>
        </w:rPr>
      </w:pPr>
      <w:r>
        <w:rPr>
          <w:b/>
          <w:bCs/>
          <w:lang w:val="en-US"/>
        </w:rPr>
        <w:lastRenderedPageBreak/>
        <w:t xml:space="preserve">Appendix S1. Overview of the modelling framework used to simulate individual trajectories in heterogeneous landscapes. </w:t>
      </w:r>
    </w:p>
    <w:p w14:paraId="6961738A" w14:textId="77777777" w:rsidR="00E32078" w:rsidRPr="00991C6A" w:rsidRDefault="00E32078" w:rsidP="00E32078">
      <w:pPr>
        <w:spacing w:line="480" w:lineRule="auto"/>
        <w:rPr>
          <w:lang w:val="en-US"/>
        </w:rPr>
      </w:pPr>
      <w:r w:rsidRPr="00991C6A">
        <w:rPr>
          <w:i/>
          <w:lang w:val="en-US"/>
        </w:rPr>
        <w:t>Foraging model</w:t>
      </w:r>
      <w:r w:rsidRPr="00991C6A">
        <w:rPr>
          <w:lang w:val="en-US"/>
        </w:rPr>
        <w:t xml:space="preserve"> </w:t>
      </w:r>
    </w:p>
    <w:p w14:paraId="5A9A605B" w14:textId="3409722D" w:rsidR="00E32078" w:rsidRPr="00991C6A" w:rsidRDefault="00E32078" w:rsidP="00E32078">
      <w:pPr>
        <w:spacing w:line="480" w:lineRule="auto"/>
        <w:rPr>
          <w:lang w:val="en-US"/>
        </w:rPr>
      </w:pPr>
      <w:r w:rsidRPr="00991C6A">
        <w:rPr>
          <w:lang w:val="en-US"/>
        </w:rPr>
        <w:t xml:space="preserve">Resource consumption occurs at forager’s location but also more or less in the vicinity of the animal location and according to a defined consumption rate </w:t>
      </w:r>
      <w:r w:rsidRPr="00991C6A">
        <w:fldChar w:fldCharType="begin"/>
      </w:r>
      <w:r w:rsidR="008927A5">
        <w:rPr>
          <w:lang w:val="en-US"/>
        </w:rPr>
        <w:instrText xml:space="preserve"> ADDIN ZOTERO_ITEM CSL_CITATION {"citationID":"eH6W6fSJ","properties":{"formattedCitation":"[1]","plainCitation":"[1]","noteIndex":0},"citationItems":[{"id":"zmS31L2Y/a44gozgn","uris":["http://zotero.org/users/local/PFA0jNGW/items/AS55MZTR"],"itemData":{"id":1234,"type":"article-journal","abstract":"An individual's choices are shaped by its experience, a fundamental property of behavior important to understanding complex processes. Learning and memory are observed across many taxa and can drive behaviors, including foraging behavior. To explore the conditions under which memory provides an advantage, we present a continuous-space, continuous-time model of animal movement that incorporates learning and memory. Using simulation models, we evaluate the benefit memory provides across several types of landscapes with variable-quality resources and compare the memory model within a nested hierarchy of simpler models (behavioral switching and random walk). We find that memory almost always leads to improved foraging success, but that this effect is most marked in landscapes containing sparse, contiguous patches of high-value resources that regenerate relatively fast and are located in an otherwise devoid landscape. In these cases, there is a large payoff for finding a resource patch, due to size, value, or locational difficulty. While memory-informed search is difficult to differentiate from other factors using solely movement data, our results suggest that disproportionate spatial use of higher value areas, higher consumption rates, and consumption variability all point to memory influencing the movement direction of animals in certain ecosystems.","container-title":"Plos One","DOI":"10.1371/journal.pone.0136057","ISSN":"1932-6203","issue":"8","journalAbbreviation":"PLoS One","language":"English","note":"number: 8","page":"e0136057","source":"Web of Science","title":"Memory effects on movement behavior in animal foraging","volume":"10","author":[{"family":"Bracis","given":"Chloe"},{"family":"Gurarie","given":"Eliezer"},{"family":"Van Moorter","given":"Bram"},{"family":"Goodwin","given":"R. Andrew"}],"issued":{"date-parts":[["2015",8,19]]}}}],"schema":"https://github.com/citation-style-language/schema/raw/master/csl-citation.json"} </w:instrText>
      </w:r>
      <w:r w:rsidRPr="00991C6A">
        <w:fldChar w:fldCharType="separate"/>
      </w:r>
      <w:r w:rsidR="008927A5">
        <w:rPr>
          <w:rFonts w:ascii="Calibri" w:hAnsi="Calibri" w:cs="Calibri"/>
          <w:lang w:val="en-US"/>
        </w:rPr>
        <w:t>[1]</w:t>
      </w:r>
      <w:r w:rsidRPr="00991C6A">
        <w:fldChar w:fldCharType="end"/>
      </w:r>
      <w:r w:rsidRPr="00991C6A">
        <w:rPr>
          <w:lang w:val="en-US"/>
        </w:rPr>
        <w:t xml:space="preserve">. Resource regeneration occurs continuously throughout the landscape according to a defined regeneration rate and up to the initial value of resource abundance. </w:t>
      </w:r>
    </w:p>
    <w:p w14:paraId="6F6F5A1F" w14:textId="77777777" w:rsidR="00E32078" w:rsidRPr="00991C6A" w:rsidRDefault="00E32078" w:rsidP="00E32078">
      <w:pPr>
        <w:spacing w:line="480" w:lineRule="auto"/>
        <w:ind w:firstLine="708"/>
        <w:rPr>
          <w:lang w:val="en-US"/>
        </w:rPr>
      </w:pPr>
      <w:r w:rsidRPr="00991C6A">
        <w:rPr>
          <w:lang w:val="en-US"/>
        </w:rPr>
        <w:t xml:space="preserve">The memory map of the animal works as a combination of a long-term (attractive effect) and a short-term (repulsive effect) memory, each being regularly updated according to specific learning and decaying rates. As a result, the forager tends to avoid recently depleted patches and move towards known high quality patches. </w:t>
      </w:r>
    </w:p>
    <w:p w14:paraId="1DE15A04" w14:textId="77777777" w:rsidR="00E32078" w:rsidRPr="00991C6A" w:rsidRDefault="00E32078" w:rsidP="00E32078">
      <w:pPr>
        <w:spacing w:line="480" w:lineRule="auto"/>
        <w:ind w:firstLine="708"/>
        <w:rPr>
          <w:lang w:val="en-US"/>
        </w:rPr>
      </w:pPr>
      <w:r w:rsidRPr="00991C6A">
        <w:rPr>
          <w:lang w:val="en-US"/>
        </w:rPr>
        <w:t xml:space="preserve">The movement process of the animal is determined according to one of the two </w:t>
      </w:r>
      <w:proofErr w:type="spellStart"/>
      <w:r w:rsidRPr="00991C6A">
        <w:rPr>
          <w:lang w:val="en-US"/>
        </w:rPr>
        <w:t>behavioural</w:t>
      </w:r>
      <w:proofErr w:type="spellEnd"/>
      <w:r w:rsidRPr="00991C6A">
        <w:rPr>
          <w:lang w:val="en-US"/>
        </w:rPr>
        <w:t xml:space="preserve"> states it can be in: either feeding or searching. The individual switches from feeding mode to searching mode when its instantaneous rate of consumption drops below the average consumption rate, and inversely. In the feeding mode, the individual moves according to a continuous correlated random walk. In the searching mode, the individual moves according to a continuous biased correlated random walk, for which the bias is determined from the memory map weighted by a spatial kernel of distance with exponential distribution, such that the animal searches for known productive patches that are also close to its location. The autocorrelation in movement direction is stronger in the searching mode than in the feeding mode and the individual also moves faster when searching than feeding.</w:t>
      </w:r>
    </w:p>
    <w:p w14:paraId="6946FD94" w14:textId="77777777" w:rsidR="00E32078" w:rsidRPr="00991C6A" w:rsidRDefault="00E32078" w:rsidP="00E32078">
      <w:pPr>
        <w:spacing w:line="480" w:lineRule="auto"/>
        <w:rPr>
          <w:i/>
          <w:lang w:val="en-US"/>
        </w:rPr>
      </w:pPr>
      <w:r w:rsidRPr="00991C6A">
        <w:rPr>
          <w:i/>
          <w:lang w:val="en-US"/>
        </w:rPr>
        <w:t>Foraging and predator avoidance model</w:t>
      </w:r>
    </w:p>
    <w:p w14:paraId="637B0475" w14:textId="2E71E9A6" w:rsidR="00E32078" w:rsidRPr="00991C6A" w:rsidRDefault="00E32078" w:rsidP="00E32078">
      <w:pPr>
        <w:spacing w:line="480" w:lineRule="auto"/>
        <w:rPr>
          <w:lang w:val="en-US"/>
        </w:rPr>
      </w:pPr>
      <w:r w:rsidRPr="00991C6A">
        <w:rPr>
          <w:lang w:val="en-US"/>
        </w:rPr>
        <w:t xml:space="preserve">In the model simulating predator avoidance by the forager, the animal consumes resources and moves among patches, and resources </w:t>
      </w:r>
      <w:proofErr w:type="spellStart"/>
      <w:r w:rsidRPr="00991C6A">
        <w:rPr>
          <w:lang w:val="en-US"/>
        </w:rPr>
        <w:t>regeneratem</w:t>
      </w:r>
      <w:proofErr w:type="spellEnd"/>
      <w:r w:rsidRPr="00991C6A">
        <w:rPr>
          <w:lang w:val="en-US"/>
        </w:rPr>
        <w:t xml:space="preserve"> using the same rules as presented above (see </w:t>
      </w:r>
      <w:r w:rsidRPr="00991C6A">
        <w:rPr>
          <w:i/>
          <w:iCs/>
          <w:lang w:val="en-US"/>
        </w:rPr>
        <w:lastRenderedPageBreak/>
        <w:t>Foraging model</w:t>
      </w:r>
      <w:r w:rsidRPr="00991C6A">
        <w:rPr>
          <w:lang w:val="en-US"/>
        </w:rPr>
        <w:t xml:space="preserve">). However, a predator can randomly appear in the landscape. It remains there for a period of time, and then disappears </w:t>
      </w:r>
      <w:r w:rsidRPr="00991C6A">
        <w:fldChar w:fldCharType="begin"/>
      </w:r>
      <w:r w:rsidR="008927A5">
        <w:rPr>
          <w:lang w:val="en-US"/>
        </w:rPr>
        <w:instrText xml:space="preserve"> ADDIN ZOTERO_ITEM CSL_CITATION {"citationID":"gBK41jEv","properties":{"formattedCitation":"[2]","plainCitation":"[2]","noteIndex":0},"citationItems":[{"id":"zmS31L2Y/rmXDPVIj","uris":["http://zotero.org/users/local/PFA0jNGW/items/NMVREQHJ"],"itemData":{"id":2582,"type":"article-journal","abstract":"Predator–prey interactions are central to fitness as animals simultaneously avoid death and consume resources to ensure growth and reproduction. Along with direct effects, predators can also exert strong non-consumptive effects. For example, prey shift habitat use in the presence of predators, a potentially learned behavior. The impact of cognition on movement and predator interactions is largely unexplored despite evidence of learned responses to predation threat. We explore how learning and spatial memory influence predator–prey dynamics by introducing predators into a memory-driven movement modeling framework. To model various aspects of risk, we vary predator behavior: their persistence and spatial correlation with the prey’s resources. Memory outperforms simpler movement processes most in patchy environments with more predictable predators that are more easily avoided once learned. In these cases, memory aids foragers in managing the food–safety trade-off. For example, particular parameterizations of the predation memory reduce encounters while maintaining consumption. We found that non-consumptive effects are highest in landscapes of concentrated, patchy resources. These effects are intensified when predators are highly correlated with the forager’s resources. Smooth landscapes provide more opportunities for foragers to simultaneously consume resources and avoid predators. Predators are able to effectively guard all resources in very patchy landscapes. These non-consumptive effects are also seen with the shift away from the best quality habitat compared to foraging in a predator-free environment.","container-title":"Theoretical Ecology","DOI":"10.1007/s12080-018-0367-2","ISSN":"1874-1746","issue":"3","journalAbbreviation":"Theor Ecol","language":"en","page":"305-319","source":"Springer Link","title":"Remembering the good and the bad: memory-based mediation of the food–safety trade-off in dynamic landscapes","title-short":"Remembering the good and the bad","volume":"11","author":[{"family":"Bracis","given":"Chloe"},{"family":"Gurarie","given":"Eliezer"},{"family":"Rutter","given":"Jeffery D."},{"family":"Goodwin","given":"R. Andrew"}],"issued":{"date-parts":[["2018",9,1]]}}}],"schema":"https://github.com/citation-style-language/schema/raw/master/csl-citation.json"} </w:instrText>
      </w:r>
      <w:r w:rsidRPr="00991C6A">
        <w:fldChar w:fldCharType="separate"/>
      </w:r>
      <w:r w:rsidR="008927A5">
        <w:rPr>
          <w:rFonts w:ascii="Calibri" w:hAnsi="Calibri" w:cs="Calibri"/>
          <w:lang w:val="en-US"/>
        </w:rPr>
        <w:t>[2]</w:t>
      </w:r>
      <w:r w:rsidRPr="00991C6A">
        <w:fldChar w:fldCharType="end"/>
      </w:r>
      <w:r w:rsidRPr="00991C6A">
        <w:rPr>
          <w:lang w:val="en-US"/>
        </w:rPr>
        <w:t xml:space="preserve">. Both predator appearance location and persistence can be parameterized such that this location can be more or less correlated with forager resource distribution and the predator can stay for a shorter or longer time. A forager can detect predator presence according to a specific encounter radius and when it does, the animal moves directly away from the predator. The forager also memorizes encounter location and avoids this perceived risk of predation in its following searching moves by combining attraction towards known high-quality patches and repulsion of known risky places. As for the memory of resource patch quality, memory of predator encounter locations also decays with time. </w:t>
      </w:r>
    </w:p>
    <w:p w14:paraId="0166F9B7" w14:textId="77777777" w:rsidR="00E32078" w:rsidRPr="00991C6A" w:rsidRDefault="00E32078" w:rsidP="00E32078">
      <w:pPr>
        <w:spacing w:line="480" w:lineRule="auto"/>
        <w:rPr>
          <w:i/>
          <w:lang w:val="en-US"/>
        </w:rPr>
      </w:pPr>
      <w:r w:rsidRPr="00991C6A">
        <w:rPr>
          <w:i/>
          <w:lang w:val="en-US"/>
        </w:rPr>
        <w:t>Foraging and territoriality model</w:t>
      </w:r>
    </w:p>
    <w:p w14:paraId="66868299" w14:textId="4F38012C" w:rsidR="00E32078" w:rsidRPr="006B2FBE" w:rsidRDefault="00E32078" w:rsidP="00E32078">
      <w:pPr>
        <w:spacing w:line="480" w:lineRule="auto"/>
        <w:rPr>
          <w:lang w:val="en-US"/>
        </w:rPr>
      </w:pPr>
      <w:r w:rsidRPr="00991C6A">
        <w:rPr>
          <w:lang w:val="en-US"/>
        </w:rPr>
        <w:t xml:space="preserve">In the model simulating territoriality, several foragers consume resources and move among patches but each is constrained by territories of conspecifics </w:t>
      </w:r>
      <w:r w:rsidRPr="00991C6A">
        <w:fldChar w:fldCharType="begin"/>
      </w:r>
      <w:r w:rsidR="008927A5">
        <w:rPr>
          <w:lang w:val="en-US"/>
        </w:rPr>
        <w:instrText xml:space="preserve"> ADDIN ZOTERO_ITEM CSL_CITATION {"citationID":"UJyQtGtd","properties":{"formattedCitation":"[3]","plainCitation":"[3]","noteIndex":0},"citationItems":[{"id":"zmS31L2Y/Hn5nxy3L","uris":["http://zotero.org/users/local/PFA0jNGW/items/K3RUME4S"],"itemData":{"id":2585,"type":"article-journal","abstract":"Spatial capture–recapture (SCR) models have emerged as a robust method to estimate population density of mobile animals. However, model evaluation has generally been based on data simulated from simplified representations of animal space use. Here, we generated data from animal movement simulated from a mechanistic individual-based model, in which movement emerges from the individual’s response to a changing environment (i.e., from the bottom-up), driven by key ecological processes (e.g., resource memory and territoriality). We drew individual detection data from simulated movement trajectories and fitted detection datasets to a basic, resource selection and transience SCR model, as well as their variants accounting for resource-driven heterogeneity in density and detectability. Across all SCR models, abundance estimates were robust to multiple, but low-degree violations of the specified movement processes (e.g., resource selection). SCR models also successfully captured the positive effect of resource quality on density. However, covariate models failed to capture the finer-scale effect of resource quality on detectability and space use, which may be a consequence of the low temporal resolution of SCR datasets and/or model misspecification. We show that home-range size is challenging to infer from the scale parameter alone, compounded by reliance on conventional measures of ‘true’ home-range size which are highly sensitive to sampling regime. Additionally, we found the transience model challenging to fit likely due to data sparsity and violation of the assumption of normally distributed inter-occasion movement of activity centers, suggesting further development of the model is required for general applicability. Our results show that further integration of complex movement into SCR models may not be necessary for population estimates of abundance when the level of individual heterogeneity induced by the underlying movement process is low, but appears warranted in terms of accurately revealing finer-scale patterns of ecological and movement processes. Further investigation into whether this holds true in populations with other types of realistic movement characteristics is merited. Our study provides a framework to generate realistic SCR datasets to develop and evaluate more complex movement processes in SCR models.","container-title":"Ecology","DOI":"10.1002/ecy.3676","ISSN":"1939-9170","language":"en","note":"_eprint: https://onlinelibrary.wiley.com/doi/pdf/10.1002/ecy.3676","page":"e3676","source":"Wiley Online Library","title":"Confronting spatial capture–recapture models with realistic animal movement simulations","author":[{"family":"Theng","given":"Meryl"},{"family":"Milleret","given":"Cyril"},{"family":"Bracis","given":"Chloe"},{"family":"Cassey","given":"Phillip"},{"family":"Delean","given":"Steven"}],"issued":{"date-parts":[["2022"]]}}}],"schema":"https://github.com/citation-style-language/schema/raw/master/csl-citation.json"} </w:instrText>
      </w:r>
      <w:r w:rsidRPr="00991C6A">
        <w:fldChar w:fldCharType="separate"/>
      </w:r>
      <w:r w:rsidR="008927A5">
        <w:rPr>
          <w:rFonts w:ascii="Calibri" w:hAnsi="Calibri" w:cs="Calibri"/>
          <w:lang w:val="en-US"/>
        </w:rPr>
        <w:t>[3]</w:t>
      </w:r>
      <w:r w:rsidRPr="00991C6A">
        <w:fldChar w:fldCharType="end"/>
      </w:r>
      <w:r w:rsidRPr="00991C6A">
        <w:rPr>
          <w:lang w:val="en-US"/>
        </w:rPr>
        <w:t>. Indeed, each individual scent-marks its territory at a specific rate and avoids scent-marking of conspecifics. Scents decay at a specific uniform rate meaning that individuals have to regularly mark their home-range to keep it as a territory. All conspecific scent-marks are integrated in the calculation of movement direction (repulsive effect decaying with distance to marks) during both feeding and searching moves. Other processes remain the same as for the foraging-only model (i.e., resource consumption and regeneration, resource memory).</w:t>
      </w:r>
      <w:r w:rsidRPr="006B2FBE">
        <w:rPr>
          <w:lang w:val="en-US"/>
        </w:rPr>
        <w:t xml:space="preserve"> </w:t>
      </w:r>
    </w:p>
    <w:p w14:paraId="514D0C5C" w14:textId="77777777" w:rsidR="00E32078" w:rsidRDefault="00E32078" w:rsidP="00E32078">
      <w:pPr>
        <w:spacing w:line="480" w:lineRule="auto"/>
        <w:rPr>
          <w:b/>
          <w:bCs/>
          <w:lang w:val="en-US"/>
        </w:rPr>
      </w:pPr>
    </w:p>
    <w:p w14:paraId="13E0167E" w14:textId="77777777" w:rsidR="00E32078" w:rsidRDefault="00E32078" w:rsidP="00E32078">
      <w:pPr>
        <w:spacing w:line="480" w:lineRule="auto"/>
        <w:rPr>
          <w:b/>
          <w:bCs/>
          <w:lang w:val="en-US"/>
        </w:rPr>
      </w:pPr>
    </w:p>
    <w:p w14:paraId="5012E893" w14:textId="77777777" w:rsidR="00E32078" w:rsidRDefault="00E32078" w:rsidP="00E32078">
      <w:pPr>
        <w:spacing w:line="480" w:lineRule="auto"/>
        <w:rPr>
          <w:b/>
          <w:bCs/>
          <w:lang w:val="en-US"/>
        </w:rPr>
      </w:pPr>
    </w:p>
    <w:p w14:paraId="10CC3B40" w14:textId="77777777" w:rsidR="00E32078" w:rsidRDefault="00E32078" w:rsidP="00E32078">
      <w:pPr>
        <w:spacing w:line="480" w:lineRule="auto"/>
        <w:rPr>
          <w:b/>
          <w:bCs/>
          <w:lang w:val="en-US"/>
        </w:rPr>
      </w:pPr>
    </w:p>
    <w:p w14:paraId="3E6BEEA4" w14:textId="77777777" w:rsidR="00E32078" w:rsidRDefault="00E32078" w:rsidP="00E32078">
      <w:pPr>
        <w:spacing w:line="480" w:lineRule="auto"/>
        <w:rPr>
          <w:b/>
          <w:bCs/>
          <w:lang w:val="en-US"/>
        </w:rPr>
      </w:pPr>
    </w:p>
    <w:p w14:paraId="48252F5A" w14:textId="77777777" w:rsidR="00E32078" w:rsidRDefault="00E32078" w:rsidP="00E32078">
      <w:pPr>
        <w:spacing w:line="480" w:lineRule="auto"/>
        <w:rPr>
          <w:b/>
          <w:bCs/>
          <w:lang w:val="en-US"/>
        </w:rPr>
      </w:pPr>
    </w:p>
    <w:p w14:paraId="16CB96EC" w14:textId="77777777" w:rsidR="00E32078" w:rsidRPr="00991C6A" w:rsidRDefault="00E32078" w:rsidP="00E32078">
      <w:pPr>
        <w:spacing w:line="480" w:lineRule="auto"/>
        <w:rPr>
          <w:b/>
          <w:bCs/>
          <w:lang w:val="en-US"/>
        </w:rPr>
      </w:pPr>
      <w:r w:rsidRPr="00991C6A">
        <w:rPr>
          <w:b/>
          <w:bCs/>
          <w:lang w:val="en-US"/>
        </w:rPr>
        <w:lastRenderedPageBreak/>
        <w:t xml:space="preserve">Appendix S2. Evaluation of the level of fragmentation of simulated landscapes. </w:t>
      </w:r>
    </w:p>
    <w:p w14:paraId="1B69A996" w14:textId="4B2A7602" w:rsidR="00E32078" w:rsidRPr="006B2FBE" w:rsidRDefault="00E32078" w:rsidP="00E32078">
      <w:pPr>
        <w:spacing w:line="480" w:lineRule="auto"/>
        <w:rPr>
          <w:lang w:val="en-US"/>
        </w:rPr>
      </w:pPr>
      <w:r w:rsidRPr="006B2FBE">
        <w:rPr>
          <w:lang w:val="en-US"/>
        </w:rPr>
        <w:t xml:space="preserve">We calculated four indexes of landscape fragmentation for each simulated landscape to make sure fragmentation characteristics changed between the different landscapes. To do so, we first truncated </w:t>
      </w:r>
      <w:r>
        <w:rPr>
          <w:lang w:val="en-US"/>
        </w:rPr>
        <w:t xml:space="preserve">cells with </w:t>
      </w:r>
      <w:r w:rsidRPr="006B2FBE">
        <w:rPr>
          <w:lang w:val="en-US"/>
        </w:rPr>
        <w:t xml:space="preserve">positive values to one to delimit resource patches. We then calculated the aggregation index (i.e., the ratio between the amounts of realized shared edges and maximum possible shared edges, range: [0 – 100]), the patch cohesion index (i.e., equivalent of ratio of patch perimeters over patch areas, range: [0 – 100]), the division index (i.e., the probability that two randomly selected cells are not located in the same patch, range: [0 – 1]) and the proportion of cells occupied by resource patches (range: [0 – 100]) </w:t>
      </w:r>
      <w:r>
        <w:fldChar w:fldCharType="begin"/>
      </w:r>
      <w:r w:rsidR="008927A5">
        <w:rPr>
          <w:lang w:val="en-US"/>
        </w:rPr>
        <w:instrText xml:space="preserve"> ADDIN ZOTERO_ITEM CSL_CITATION {"citationID":"yjnz1Uoy","properties":{"formattedCitation":"[4]","plainCitation":"[4]","noteIndex":0},"citationItems":[{"id":"zmS31L2Y/NHDRRboD","uris":["http://zotero.org/users/local/PFA0jNGW/items/SYX4Z32H"],"itemData":{"id":1928,"type":"article-journal","abstract":"Anthropogenic fragmentation of landscapes is known as a major reason for the loss of species in industrialized countries. Landscape fragmentation caused by roads, railway lines, extension of settlement areas, etc., further enhances the dispersion of pollutants and acoustic emissions and affects local climatic conditions, water balance, scenery, and land use. In this study, three new measures of fragmentation are introduced: degree of landscape division (D), splitting index (S), and effective mesh size (m). They characterize the anthropogenic penetration of landscapes from a geometric point of view and are calculated from the distribution function of the remaining patch sizes.First, D, S, and m are defined, their mathematical properties are discussed, and their reactions to the six fragmentation phases of perforation, incision, dissection, dissipation, shrinkage, and attrition are analysed. Then they are compared with five other known fragmentation indices with respect to nine suitability criteria such as intuitive interpretation, low sensivity to very small patches, monotonous reaction to different fragmentation phases, and detection of structural differences. Their ability to distinguish spatial patterns is illustrated by means of two series of model patterns. In particular, the effective mesh size (m), representing an intensive and area-proportionately additive measure, proves to be well suited for comparing the fragmentation of regions with differing total size.","container-title":"Landscape Ecology","DOI":"10.1023/A:1008129329289","ISSN":"0921-2973, 1572-9761","issue":"2","journalAbbreviation":"Landscape Ecology","language":"en","note":"number: 2","page":"115-130","source":"link-springer-com.acces.bibl.ulaval.ca","title":"Landscape division, splitting index, and effective mesh size: new measures of landscape fragmentation","title-short":"Landscape division, splitting index, and effective mesh size","volume":"15","author":[{"family":"Jaeger","given":"Jochen A. G."}],"issued":{"date-parts":[["2000",2,1]]}}}],"schema":"https://github.com/citation-style-language/schema/raw/master/csl-citation.json"} </w:instrText>
      </w:r>
      <w:r>
        <w:fldChar w:fldCharType="separate"/>
      </w:r>
      <w:r w:rsidR="008927A5">
        <w:rPr>
          <w:rFonts w:ascii="Calibri" w:hAnsi="Calibri" w:cs="Calibri"/>
          <w:lang w:val="en-US"/>
        </w:rPr>
        <w:t>[4]</w:t>
      </w:r>
      <w:r>
        <w:fldChar w:fldCharType="end"/>
      </w:r>
      <w:r w:rsidRPr="006B2FBE">
        <w:rPr>
          <w:lang w:val="en-US"/>
        </w:rPr>
        <w:t xml:space="preserve">. We selected those indexes because they range between 0 and 1 such that they are comparable between different landscapes. We used the </w:t>
      </w:r>
      <w:proofErr w:type="spellStart"/>
      <w:r w:rsidRPr="006B2FBE">
        <w:rPr>
          <w:lang w:val="en-US"/>
        </w:rPr>
        <w:t>Rpackage</w:t>
      </w:r>
      <w:proofErr w:type="spellEnd"/>
      <w:r w:rsidRPr="006B2FBE">
        <w:rPr>
          <w:lang w:val="en-US"/>
        </w:rPr>
        <w:t xml:space="preserve"> </w:t>
      </w:r>
      <w:proofErr w:type="spellStart"/>
      <w:r w:rsidRPr="006B2FBE">
        <w:rPr>
          <w:i/>
          <w:lang w:val="en-US"/>
        </w:rPr>
        <w:t>landscapemetrics</w:t>
      </w:r>
      <w:proofErr w:type="spellEnd"/>
      <w:r w:rsidRPr="006B2FBE">
        <w:rPr>
          <w:lang w:val="en-US"/>
        </w:rPr>
        <w:t xml:space="preserve"> to calculate the fragmentation indexes.  </w:t>
      </w:r>
    </w:p>
    <w:p w14:paraId="3F9BAEC4" w14:textId="77777777" w:rsidR="00E32078" w:rsidRDefault="00E32078" w:rsidP="00E32078">
      <w:pPr>
        <w:rPr>
          <w:b/>
          <w:bCs/>
          <w:lang w:val="en-US"/>
        </w:rPr>
      </w:pPr>
    </w:p>
    <w:p w14:paraId="528C75C9" w14:textId="77777777" w:rsidR="00E32078" w:rsidRDefault="00E32078" w:rsidP="00E32078">
      <w:pPr>
        <w:rPr>
          <w:b/>
          <w:bCs/>
          <w:lang w:val="en-US"/>
        </w:rPr>
      </w:pPr>
    </w:p>
    <w:p w14:paraId="718F7F07" w14:textId="77777777" w:rsidR="00E32078" w:rsidRDefault="00E32078" w:rsidP="00E32078">
      <w:pPr>
        <w:rPr>
          <w:b/>
          <w:bCs/>
          <w:lang w:val="en-US"/>
        </w:rPr>
      </w:pPr>
    </w:p>
    <w:p w14:paraId="290915AC" w14:textId="77777777" w:rsidR="00E32078" w:rsidRDefault="00E32078" w:rsidP="00E32078">
      <w:pPr>
        <w:rPr>
          <w:b/>
          <w:bCs/>
          <w:lang w:val="en-US"/>
        </w:rPr>
      </w:pPr>
    </w:p>
    <w:p w14:paraId="5C913123" w14:textId="77777777" w:rsidR="00E32078" w:rsidRDefault="00E32078" w:rsidP="00E32078">
      <w:pPr>
        <w:rPr>
          <w:b/>
          <w:bCs/>
          <w:lang w:val="en-US"/>
        </w:rPr>
      </w:pPr>
    </w:p>
    <w:p w14:paraId="4916FAC2" w14:textId="77777777" w:rsidR="00E32078" w:rsidRDefault="00E32078" w:rsidP="00E32078">
      <w:pPr>
        <w:rPr>
          <w:b/>
          <w:bCs/>
          <w:lang w:val="en-US"/>
        </w:rPr>
      </w:pPr>
    </w:p>
    <w:p w14:paraId="119EC5A9" w14:textId="77777777" w:rsidR="00E32078" w:rsidRDefault="00E32078" w:rsidP="00E32078">
      <w:pPr>
        <w:rPr>
          <w:b/>
          <w:bCs/>
          <w:lang w:val="en-US"/>
        </w:rPr>
      </w:pPr>
    </w:p>
    <w:p w14:paraId="1311AE6D" w14:textId="77777777" w:rsidR="00E32078" w:rsidRDefault="00E32078" w:rsidP="00E32078">
      <w:pPr>
        <w:rPr>
          <w:b/>
          <w:bCs/>
          <w:lang w:val="en-US"/>
        </w:rPr>
      </w:pPr>
    </w:p>
    <w:p w14:paraId="285D50C2" w14:textId="77777777" w:rsidR="00E32078" w:rsidRDefault="00E32078" w:rsidP="00E32078">
      <w:pPr>
        <w:rPr>
          <w:b/>
          <w:bCs/>
          <w:lang w:val="en-US"/>
        </w:rPr>
      </w:pPr>
    </w:p>
    <w:p w14:paraId="1EEFEF0E" w14:textId="77777777" w:rsidR="00E32078" w:rsidRDefault="00E32078" w:rsidP="00E32078">
      <w:pPr>
        <w:rPr>
          <w:b/>
          <w:bCs/>
          <w:lang w:val="en-US"/>
        </w:rPr>
      </w:pPr>
    </w:p>
    <w:p w14:paraId="75B2B7FC" w14:textId="77777777" w:rsidR="00E32078" w:rsidRDefault="00E32078" w:rsidP="00E32078">
      <w:pPr>
        <w:rPr>
          <w:b/>
          <w:bCs/>
          <w:lang w:val="en-US"/>
        </w:rPr>
      </w:pPr>
    </w:p>
    <w:p w14:paraId="64493ED2" w14:textId="77777777" w:rsidR="00E32078" w:rsidRDefault="00E32078" w:rsidP="00E32078">
      <w:pPr>
        <w:rPr>
          <w:b/>
          <w:bCs/>
          <w:lang w:val="en-US"/>
        </w:rPr>
      </w:pPr>
    </w:p>
    <w:p w14:paraId="68FBFD4A" w14:textId="77777777" w:rsidR="00E32078" w:rsidRDefault="00E32078" w:rsidP="00E32078">
      <w:pPr>
        <w:rPr>
          <w:b/>
          <w:bCs/>
          <w:lang w:val="en-US"/>
        </w:rPr>
      </w:pPr>
    </w:p>
    <w:p w14:paraId="2630FB84" w14:textId="77777777" w:rsidR="00E32078" w:rsidRDefault="00E32078" w:rsidP="00E32078">
      <w:pPr>
        <w:rPr>
          <w:b/>
          <w:bCs/>
          <w:lang w:val="en-US"/>
        </w:rPr>
      </w:pPr>
    </w:p>
    <w:p w14:paraId="09581C0B" w14:textId="77777777" w:rsidR="00E32078" w:rsidRDefault="00E32078" w:rsidP="00E32078">
      <w:pPr>
        <w:rPr>
          <w:b/>
          <w:bCs/>
          <w:lang w:val="en-US"/>
        </w:rPr>
      </w:pPr>
    </w:p>
    <w:p w14:paraId="59C6A936" w14:textId="77777777" w:rsidR="00E32078" w:rsidRDefault="00E32078" w:rsidP="00E32078">
      <w:pPr>
        <w:rPr>
          <w:b/>
          <w:bCs/>
          <w:lang w:val="en-US"/>
        </w:rPr>
      </w:pPr>
    </w:p>
    <w:p w14:paraId="402DC58E" w14:textId="77777777" w:rsidR="00E32078" w:rsidRDefault="00E32078" w:rsidP="00E32078">
      <w:pPr>
        <w:rPr>
          <w:b/>
          <w:bCs/>
          <w:lang w:val="en-US"/>
        </w:rPr>
      </w:pPr>
    </w:p>
    <w:p w14:paraId="3700A0D1" w14:textId="77777777" w:rsidR="00E32078" w:rsidRDefault="00E32078" w:rsidP="00E32078">
      <w:pPr>
        <w:rPr>
          <w:b/>
          <w:bCs/>
          <w:lang w:val="en-US"/>
        </w:rPr>
      </w:pPr>
      <w:r>
        <w:rPr>
          <w:b/>
          <w:bCs/>
          <w:lang w:val="en-US"/>
        </w:rPr>
        <w:lastRenderedPageBreak/>
        <w:t xml:space="preserve">Appendix S3. Alpine ibex resource selection function </w:t>
      </w:r>
    </w:p>
    <w:p w14:paraId="2E264FAA" w14:textId="77777777" w:rsidR="00E32078" w:rsidRDefault="00E32078" w:rsidP="00E32078">
      <w:pPr>
        <w:rPr>
          <w:b/>
          <w:bCs/>
          <w:lang w:val="en-US"/>
        </w:rPr>
      </w:pPr>
    </w:p>
    <w:p w14:paraId="0ECAE927" w14:textId="312B497C" w:rsidR="00E32078" w:rsidRDefault="00E32078" w:rsidP="00E32078">
      <w:pPr>
        <w:spacing w:line="480" w:lineRule="auto"/>
        <w:rPr>
          <w:b/>
          <w:bCs/>
          <w:lang w:val="en-US"/>
        </w:rPr>
      </w:pPr>
      <w:r w:rsidRPr="006B2FBE">
        <w:rPr>
          <w:lang w:val="en-US"/>
        </w:rPr>
        <w:t xml:space="preserve">In an RSF, characteristics of observed GPS points of an individual are compared to random locations </w:t>
      </w:r>
      <w:r>
        <w:fldChar w:fldCharType="begin"/>
      </w:r>
      <w:r w:rsidR="008927A5">
        <w:rPr>
          <w:lang w:val="en-US"/>
        </w:rPr>
        <w:instrText xml:space="preserve"> ADDIN ZOTERO_ITEM CSL_CITATION {"citationID":"TWz63fzL","properties":{"formattedCitation":"[5]","plainCitation":"[5]","noteIndex":0},"citationItems":[{"id":"zmS31L2Y/1rDDJhFt","uris":["http://zotero.org/users/local/PFA0jNGW/items/DGHAH2FF"],"itemData":{"id":521,"type":"book","publisher":"Kluwer Academic Dordrecht","source":"Google Scholar","title":"Resource selection by animals: statistical design and analysis for field studies","title-short":"Resource selection by animals","URL":"https://books.google.ca/books?hl=en&amp;lr=&amp;id=rBXnBwAAQBAJ&amp;oi=fnd&amp;pg=PR9&amp;dq=Resource+selection+by+animals:+statistical+analysis+and+design+for+field+studies&amp;ots=Q1EcQ1a1Q3&amp;sig=4jzlQgX3IKny0jrTIuwBrDjF3uE","author":[{"family":"Manly","given":"B. F. J."},{"family":"McDonald","given":"Lyman L."},{"family":"Thomas","given":"Dana"},{"family":"McDonald","given":"Trent L."},{"family":"Erickson","given":"Wallace P."}],"accessed":{"date-parts":[["2015",8,19]]},"issued":{"date-parts":[["2002"]]}}}],"schema":"https://github.com/citation-style-language/schema/raw/master/csl-citation.json"} </w:instrText>
      </w:r>
      <w:r>
        <w:fldChar w:fldCharType="separate"/>
      </w:r>
      <w:r w:rsidR="008927A5">
        <w:rPr>
          <w:rFonts w:ascii="Calibri" w:hAnsi="Calibri" w:cs="Calibri"/>
          <w:lang w:val="en-US"/>
        </w:rPr>
        <w:t>[5]</w:t>
      </w:r>
      <w:r>
        <w:fldChar w:fldCharType="end"/>
      </w:r>
      <w:r w:rsidRPr="006B2FBE">
        <w:rPr>
          <w:lang w:val="en-US"/>
        </w:rPr>
        <w:t>. For each observed location</w:t>
      </w:r>
      <w:r>
        <w:rPr>
          <w:lang w:val="en-US"/>
        </w:rPr>
        <w:t xml:space="preserve"> of Alpine ibex</w:t>
      </w:r>
      <w:r w:rsidRPr="006B2FBE">
        <w:rPr>
          <w:lang w:val="en-US"/>
        </w:rPr>
        <w:t xml:space="preserve">, we thus generated 5 random locations within the 99% contour of the utilization distribution (UD) of each individual. UD was estimated using a </w:t>
      </w:r>
      <w:proofErr w:type="spellStart"/>
      <w:r w:rsidRPr="006B2FBE">
        <w:rPr>
          <w:lang w:val="en-US"/>
        </w:rPr>
        <w:t>brownian</w:t>
      </w:r>
      <w:proofErr w:type="spellEnd"/>
      <w:r w:rsidRPr="006B2FBE">
        <w:rPr>
          <w:lang w:val="en-US"/>
        </w:rPr>
        <w:t xml:space="preserve"> bridge kernel calculated from the </w:t>
      </w:r>
      <w:proofErr w:type="spellStart"/>
      <w:r w:rsidRPr="006B2FBE">
        <w:rPr>
          <w:i/>
          <w:lang w:val="en-US"/>
        </w:rPr>
        <w:t>kernelbb</w:t>
      </w:r>
      <w:proofErr w:type="spellEnd"/>
      <w:r w:rsidRPr="006B2FBE">
        <w:rPr>
          <w:lang w:val="en-US"/>
        </w:rPr>
        <w:t xml:space="preserve"> function of the </w:t>
      </w:r>
      <w:proofErr w:type="spellStart"/>
      <w:r w:rsidRPr="006B2FBE">
        <w:rPr>
          <w:lang w:val="en-US"/>
        </w:rPr>
        <w:t>adehabitatHR</w:t>
      </w:r>
      <w:proofErr w:type="spellEnd"/>
      <w:r w:rsidRPr="006B2FBE">
        <w:rPr>
          <w:lang w:val="en-US"/>
        </w:rPr>
        <w:t xml:space="preserve"> package of R software with sig2 = 25 (i.e., GPS measurement error) and sig1 being estimated from the </w:t>
      </w:r>
      <w:proofErr w:type="spellStart"/>
      <w:r w:rsidRPr="006B2FBE">
        <w:rPr>
          <w:i/>
          <w:lang w:val="en-US"/>
        </w:rPr>
        <w:t>liker</w:t>
      </w:r>
      <w:proofErr w:type="spellEnd"/>
      <w:r w:rsidRPr="006B2FBE">
        <w:rPr>
          <w:lang w:val="en-US"/>
        </w:rPr>
        <w:t xml:space="preserve"> function of </w:t>
      </w:r>
      <w:proofErr w:type="spellStart"/>
      <w:r w:rsidRPr="006B2FBE">
        <w:rPr>
          <w:lang w:val="en-US"/>
        </w:rPr>
        <w:t>adehabitatHR</w:t>
      </w:r>
      <w:proofErr w:type="spellEnd"/>
      <w:r w:rsidRPr="006B2FBE">
        <w:rPr>
          <w:lang w:val="en-US"/>
        </w:rPr>
        <w:t xml:space="preserve"> </w:t>
      </w:r>
      <w:r>
        <w:fldChar w:fldCharType="begin"/>
      </w:r>
      <w:r w:rsidR="008927A5">
        <w:rPr>
          <w:lang w:val="en-US"/>
        </w:rPr>
        <w:instrText xml:space="preserve"> ADDIN ZOTERO_ITEM CSL_CITATION {"citationID":"joFuryAX","properties":{"formattedCitation":"[6\\uc0\\u8211{}8]","plainCitation":"[6–8]","noteIndex":0},"citationItems":[{"id":"zmS31L2Y/l5uxOs9u","uris":["http://zotero.org/users/local/PFA0jNGW/items/KLNV7GDW"],"itemData":{"id":2901,"type":"article-journal","abstract":"The practical analysis of space use and habitat selection by animals is often a problem due to the lack of well-designed programs. I present here the “adehabitat” package for the R software, which offers basic GIS (Geographic Information System) functions, methods to analyze radio-tracking data and habitat selection by wildlife, and interfaces with other R packages. These tools can be downloaded freely on the internet. Because the functions of this package can be combined with other functions of R, “adehabitat” provides a powerful environment for the analysis of the space and habitat use.","container-title":"Ecological Modelling","DOI":"10.1016/j.ecolmodel.2006.03.017","ISSN":"0304-3800","issue":"3","journalAbbreviation":"Ecological Modelling","language":"en","page":"516-519","source":"ScienceDirect","title":"The package “adehabitat” for the R software: A tool for the analysis of space and habitat use by animals","title-short":"The package “adehabitat” for the R software","volume":"197","author":[{"family":"Calenge","given":"Clément"}],"issued":{"date-parts":[["2006",8,25]]}}},{"id":"zmS31L2Y/7IojZSa5","uris":["http://zotero.org/users/local/PFA0jNGW/items/K38JBQB5"],"itemData":{"id":735,"type":"article-journal","abstract":"By studying animal movements, researchers can gain insight into many of the ecological characteristics and processes important for understanding population-level dynamics. We developed a Brownian bridge movement model (BBMM) for estimating the expected movement path of an animal, using discrete location data obtained at relatively short time intervals. The BBMM is based on the properties of a conditional random walk between successive pairs of locations, dependent on the time between locations, the distance between locations, and the Brownian motion variance that is related to the animal's mobility. We describe two critical developments that enable widespread use of the BBMM, including a derivation of the model when location data are measured with error and a maximum likelihood approach for estimating the Brownian motion variance. After the BBMM is fitted to location data, an estimate of the animal's probability of occurrence can be generated for an area during the time of observation. To illustrate potential applications, we provide three examples: estimating animal home ranges, estimating animal migration routes, and evaluating the influence of fine-scale resource selection on animal movement patterns.","container-title":"Ecology","ISSN":"0012-9658","issue":"9","journalAbbreviation":"Ecology","note":"number: 9","page":"2354-2363","source":"JSTOR","title":"Analyzing animal movements using Brownian bridges","volume":"88","author":[{"family":"Horne","given":"Jon S."},{"family":"Garton","given":"Edward O."},{"family":"Krone","given":"Stephen M."},{"family":"Lewis","given":"Jesse S."}],"issued":{"date-parts":[["2007"]]}}},{"id":"zmS31L2Y/9k48YmGu","uris":["http://zotero.org/users/local/PFA0jNGW/items/3VTPERRN"],"itemData":{"id":2904,"type":"report","genre":"Master's thesis","publisher":"OFB, EPHE, PSL","title":"Simultaneous GPS monitoring during summer reveals habitat selection in male Alpine ibex is shaped by resource and interference competition with sheep herds","author":[{"family":"Margaillan","given":"Léa"}],"issued":{"date-parts":[["2021"]]}}}],"schema":"https://github.com/citation-style-language/schema/raw/master/csl-citation.json"} </w:instrText>
      </w:r>
      <w:r>
        <w:fldChar w:fldCharType="separate"/>
      </w:r>
      <w:r w:rsidR="008927A5" w:rsidRPr="008927A5">
        <w:rPr>
          <w:rFonts w:ascii="Calibri" w:hAnsi="Calibri" w:cs="Calibri"/>
          <w:lang w:val="en-US"/>
        </w:rPr>
        <w:t>[6–8]</w:t>
      </w:r>
      <w:r>
        <w:fldChar w:fldCharType="end"/>
      </w:r>
      <w:r w:rsidRPr="006B2FBE">
        <w:rPr>
          <w:lang w:val="en-US"/>
        </w:rPr>
        <w:t xml:space="preserve">. Observed and random locations were then characterized by land cover types using the reclassified vegetation map (8 classes), the log-transformed distance to steep slope (i.e., slope </w:t>
      </w:r>
      <w:r w:rsidRPr="006B2FBE">
        <w:rPr>
          <w:rFonts w:cstheme="minorHAnsi"/>
          <w:lang w:val="en-US"/>
        </w:rPr>
        <w:t>&gt;</w:t>
      </w:r>
      <w:r w:rsidRPr="006B2FBE">
        <w:rPr>
          <w:lang w:val="en-US"/>
        </w:rPr>
        <w:t xml:space="preserve"> 40°, refuge effect) and the </w:t>
      </w:r>
      <w:proofErr w:type="spellStart"/>
      <w:r w:rsidRPr="006B2FBE">
        <w:rPr>
          <w:lang w:val="en-US"/>
        </w:rPr>
        <w:t>northness</w:t>
      </w:r>
      <w:proofErr w:type="spellEnd"/>
      <w:r w:rsidRPr="006B2FBE">
        <w:rPr>
          <w:lang w:val="en-US"/>
        </w:rPr>
        <w:t xml:space="preserve"> (i.e., sinus of aspect, potential thermal cover) </w:t>
      </w:r>
      <w:r>
        <w:fldChar w:fldCharType="begin"/>
      </w:r>
      <w:r w:rsidR="008927A5">
        <w:rPr>
          <w:lang w:val="en-US"/>
        </w:rPr>
        <w:instrText xml:space="preserve"> ADDIN ZOTERO_ITEM CSL_CITATION {"citationID":"CjwwOERI","properties":{"formattedCitation":"[8]","plainCitation":"[8]","noteIndex":0},"citationItems":[{"id":"zmS31L2Y/9k48YmGu","uris":["http://zotero.org/users/local/PFA0jNGW/items/3VTPERRN"],"itemData":{"id":2904,"type":"report","genre":"Master's thesis","publisher":"OFB, EPHE, PSL","title":"Simultaneous GPS monitoring during summer reveals habitat selection in male Alpine ibex is shaped by resource and interference competition with sheep herds","author":[{"family":"Margaillan","given":"Léa"}],"issued":{"date-parts":[["2021"]]}}}],"schema":"https://github.com/citation-style-language/schema/raw/master/csl-citation.json"} </w:instrText>
      </w:r>
      <w:r>
        <w:fldChar w:fldCharType="separate"/>
      </w:r>
      <w:r w:rsidR="008927A5">
        <w:rPr>
          <w:rFonts w:ascii="Calibri" w:hAnsi="Calibri" w:cs="Calibri"/>
          <w:lang w:val="en-US"/>
        </w:rPr>
        <w:t>[8]</w:t>
      </w:r>
      <w:r>
        <w:fldChar w:fldCharType="end"/>
      </w:r>
      <w:r w:rsidRPr="006B2FBE">
        <w:rPr>
          <w:lang w:val="en-US"/>
        </w:rPr>
        <w:t>. We then used a generalized linear mixed-effects model with a binomial distribution to estimate RSF parameters. We included a random intercept for individual’s ID to control for the non-independence and the unbalanced design in the number of observations per individual.</w:t>
      </w:r>
    </w:p>
    <w:p w14:paraId="195F4015" w14:textId="77777777" w:rsidR="00E32078" w:rsidRDefault="00E32078" w:rsidP="00E32078">
      <w:pPr>
        <w:rPr>
          <w:b/>
          <w:bCs/>
          <w:lang w:val="en-US"/>
        </w:rPr>
      </w:pPr>
    </w:p>
    <w:p w14:paraId="4D7BC9F3" w14:textId="77777777" w:rsidR="00E32078" w:rsidRDefault="00E32078" w:rsidP="00E32078">
      <w:pPr>
        <w:rPr>
          <w:b/>
          <w:bCs/>
          <w:lang w:val="en-US"/>
        </w:rPr>
      </w:pPr>
    </w:p>
    <w:p w14:paraId="7DA1CA30" w14:textId="77777777" w:rsidR="00E32078" w:rsidRDefault="00E32078" w:rsidP="00E32078">
      <w:pPr>
        <w:rPr>
          <w:b/>
          <w:bCs/>
          <w:lang w:val="en-US"/>
        </w:rPr>
      </w:pPr>
    </w:p>
    <w:p w14:paraId="3A3EAB1B" w14:textId="77777777" w:rsidR="00E32078" w:rsidRDefault="00E32078" w:rsidP="00E32078">
      <w:pPr>
        <w:rPr>
          <w:b/>
          <w:bCs/>
          <w:lang w:val="en-US"/>
        </w:rPr>
      </w:pPr>
    </w:p>
    <w:p w14:paraId="05361770" w14:textId="77777777" w:rsidR="00E32078" w:rsidRDefault="00E32078" w:rsidP="00E32078">
      <w:pPr>
        <w:rPr>
          <w:b/>
          <w:bCs/>
          <w:lang w:val="en-US"/>
        </w:rPr>
      </w:pPr>
    </w:p>
    <w:p w14:paraId="0775B779" w14:textId="77777777" w:rsidR="00E32078" w:rsidRDefault="00E32078" w:rsidP="00E32078">
      <w:pPr>
        <w:rPr>
          <w:b/>
          <w:bCs/>
          <w:lang w:val="en-US"/>
        </w:rPr>
      </w:pPr>
    </w:p>
    <w:p w14:paraId="559BE250" w14:textId="77777777" w:rsidR="00E32078" w:rsidRDefault="00E32078" w:rsidP="00E32078">
      <w:pPr>
        <w:rPr>
          <w:b/>
          <w:bCs/>
          <w:lang w:val="en-US"/>
        </w:rPr>
      </w:pPr>
    </w:p>
    <w:p w14:paraId="119E9868" w14:textId="77777777" w:rsidR="00E32078" w:rsidRDefault="00E32078" w:rsidP="00E32078">
      <w:pPr>
        <w:rPr>
          <w:b/>
          <w:bCs/>
          <w:lang w:val="en-US"/>
        </w:rPr>
      </w:pPr>
    </w:p>
    <w:p w14:paraId="7D77558C" w14:textId="77777777" w:rsidR="00E32078" w:rsidRDefault="00E32078" w:rsidP="00E32078">
      <w:pPr>
        <w:rPr>
          <w:b/>
          <w:bCs/>
          <w:lang w:val="en-US"/>
        </w:rPr>
      </w:pPr>
    </w:p>
    <w:p w14:paraId="0810CFAA" w14:textId="77777777" w:rsidR="00E32078" w:rsidRDefault="00E32078" w:rsidP="00E32078">
      <w:pPr>
        <w:rPr>
          <w:b/>
          <w:bCs/>
          <w:lang w:val="en-US"/>
        </w:rPr>
      </w:pPr>
    </w:p>
    <w:p w14:paraId="539EB8D6" w14:textId="77777777" w:rsidR="00E32078" w:rsidRDefault="00E32078" w:rsidP="00E32078">
      <w:pPr>
        <w:rPr>
          <w:b/>
          <w:bCs/>
          <w:lang w:val="en-US"/>
        </w:rPr>
      </w:pPr>
    </w:p>
    <w:p w14:paraId="43E3D042" w14:textId="77777777" w:rsidR="00E32078" w:rsidRDefault="00E32078" w:rsidP="00E32078">
      <w:pPr>
        <w:rPr>
          <w:b/>
          <w:bCs/>
          <w:lang w:val="en-US"/>
        </w:rPr>
      </w:pPr>
    </w:p>
    <w:p w14:paraId="7E6FD92D" w14:textId="77777777" w:rsidR="00E32078" w:rsidRDefault="00E32078" w:rsidP="00E32078">
      <w:pPr>
        <w:rPr>
          <w:b/>
          <w:bCs/>
          <w:lang w:val="en-US"/>
        </w:rPr>
      </w:pPr>
    </w:p>
    <w:p w14:paraId="1DF8CBE0" w14:textId="77777777" w:rsidR="00E32078" w:rsidRDefault="00E32078" w:rsidP="00E32078">
      <w:pPr>
        <w:rPr>
          <w:b/>
          <w:bCs/>
          <w:lang w:val="en-US"/>
        </w:rPr>
      </w:pPr>
    </w:p>
    <w:p w14:paraId="03D4B92C" w14:textId="77777777" w:rsidR="00E32078" w:rsidRDefault="00E32078" w:rsidP="00E32078">
      <w:pPr>
        <w:rPr>
          <w:b/>
          <w:bCs/>
          <w:lang w:val="en-US"/>
        </w:rPr>
      </w:pPr>
    </w:p>
    <w:p w14:paraId="6621A66A" w14:textId="77777777" w:rsidR="00E32078" w:rsidRDefault="00E32078" w:rsidP="00E32078">
      <w:pPr>
        <w:rPr>
          <w:b/>
          <w:bCs/>
          <w:lang w:val="en-US"/>
        </w:rPr>
      </w:pPr>
    </w:p>
    <w:p w14:paraId="762A20F8" w14:textId="77777777" w:rsidR="00E32078" w:rsidRPr="006B6832" w:rsidRDefault="00E32078" w:rsidP="00E32078">
      <w:pPr>
        <w:rPr>
          <w:b/>
          <w:bCs/>
          <w:lang w:val="en-US"/>
        </w:rPr>
      </w:pPr>
      <w:r w:rsidRPr="006B6832">
        <w:rPr>
          <w:b/>
          <w:bCs/>
          <w:lang w:val="en-US"/>
        </w:rPr>
        <w:lastRenderedPageBreak/>
        <w:t>Appendix S</w:t>
      </w:r>
      <w:r>
        <w:rPr>
          <w:b/>
          <w:bCs/>
          <w:lang w:val="en-US"/>
        </w:rPr>
        <w:t>4</w:t>
      </w:r>
      <w:r w:rsidRPr="006B6832">
        <w:rPr>
          <w:b/>
          <w:bCs/>
          <w:lang w:val="en-US"/>
        </w:rPr>
        <w:t xml:space="preserve">. Robustness evaluation of Alpine ibex resource selection function. </w:t>
      </w:r>
    </w:p>
    <w:p w14:paraId="493FC4E7" w14:textId="77777777" w:rsidR="00E32078" w:rsidRDefault="00E32078" w:rsidP="00E32078">
      <w:pPr>
        <w:rPr>
          <w:lang w:val="en-US"/>
        </w:rPr>
      </w:pPr>
    </w:p>
    <w:p w14:paraId="2E71A0AB" w14:textId="6A8D3A30" w:rsidR="00E32078" w:rsidRDefault="00E32078" w:rsidP="00E32078">
      <w:pPr>
        <w:spacing w:line="480" w:lineRule="auto"/>
        <w:rPr>
          <w:lang w:val="en-US"/>
        </w:rPr>
      </w:pPr>
      <w:r w:rsidRPr="006B2FBE">
        <w:rPr>
          <w:lang w:val="en-US"/>
        </w:rPr>
        <w:t xml:space="preserve">Model robustness was assessed using k-fold cross validation </w:t>
      </w:r>
      <w:r>
        <w:fldChar w:fldCharType="begin"/>
      </w:r>
      <w:r w:rsidR="008927A5">
        <w:rPr>
          <w:lang w:val="en-US"/>
        </w:rPr>
        <w:instrText xml:space="preserve"> ADDIN ZOTERO_ITEM CSL_CITATION {"citationID":"5FYSPaFk","properties":{"formattedCitation":"[9]","plainCitation":"[9]","noteIndex":0},"citationItems":[{"id":"zmS31L2Y/FAVvna5I","uris":["http://zotero.org/users/local/PFA0jNGW/items/9V3V2DNM"],"itemData":{"id":783,"type":"article-journal","abstract":"A resource selection function (RSF) is any model that yields values proportional to the probability of use of a resource unit. RSF models often are fitted using generalized linear models (GLMs) although a variety of statistical models might be used. Information criteria such as the Akaike Information Criteria (AIC) or Bayesian Information Criteria (BIC) are tools that can be useful for selecting a model from a set of biologically plausible candidates. Statistical inference procedures, such as the likelihood-ratio test, can be used to assess whether models deviate from random null models. But for most applications of RSF models, usefulness is evaluated by how well the model predicts the location of organisms on a landscape. Predictions from RSF models constructed using presence/absence (used/unused) data can be evaluated using procedures developed for logistic regression, such as confusion matrices, Kappa statistics, and Receiver Operating Characteristic (ROC) curves. However, RSF models estimated from presence/available data create unique problems for evaluating model predictions. For presence/available models we propose a form of k-fold cross validation for evaluating prediction success. This involves calculating the correlation between RSF ranks and area-adjusted frequencies for a withheld sub-sample of data. A similar approach can be applied to evaluate predictive success for out-of-sample data. Not all RSF models are robust for application in different times or different places due to ecological and behavioral variation of the target organisms.","container-title":"Ecological Modelling","DOI":"10.1016/S0304-3800(02)00200-4","ISSN":"0304-3800","issue":"2–3","journalAbbreviation":"Ecological Modelling","note":"number: 2–3","page":"281-300","source":"ScienceDirect","title":"Evaluating resource selection functions","volume":"157","author":[{"family":"Boyce","given":"Mark S"},{"family":"Vernier","given":"Pierre R"},{"family":"Nielsen","given":"Scott E"},{"family":"Schmiegelow","given":"Fiona K. A"}],"issued":{"date-parts":[["2002"]]}}}],"schema":"https://github.com/citation-style-language/schema/raw/master/csl-citation.json"} </w:instrText>
      </w:r>
      <w:r>
        <w:fldChar w:fldCharType="separate"/>
      </w:r>
      <w:r w:rsidR="008927A5">
        <w:rPr>
          <w:rFonts w:ascii="Calibri" w:hAnsi="Calibri" w:cs="Calibri"/>
          <w:lang w:val="en-US"/>
        </w:rPr>
        <w:t>[9]</w:t>
      </w:r>
      <w:r>
        <w:fldChar w:fldCharType="end"/>
      </w:r>
      <w:r w:rsidRPr="006B2FBE">
        <w:rPr>
          <w:lang w:val="en-US"/>
        </w:rPr>
        <w:t>. More specifically, 80% of the individuals were randomly selected to fit the model. We then used the model to calculate predicted values for observed and random locations of the remaining 20% of individuals. Predicted values were divided into 10 equal bins such that observed and random locations obtained each a bin rank between 1 and 10. Bin rank (1- 10) was then compared to the frequency of observed locations in each bin using Spearman’s rank correlation (</w:t>
      </w:r>
      <m:oMath>
        <m:bar>
          <m:barPr>
            <m:pos m:val="top"/>
            <m:ctrlPr>
              <w:rPr>
                <w:rFonts w:ascii="Cambria Math" w:hAnsi="Cambria Math"/>
                <w:i/>
              </w:rPr>
            </m:ctrlPr>
          </m:barPr>
          <m:e>
            <m:sSub>
              <m:sSubPr>
                <m:ctrlPr>
                  <w:rPr>
                    <w:rFonts w:ascii="Cambria Math" w:hAnsi="Cambria Math"/>
                    <w:i/>
                  </w:rPr>
                </m:ctrlPr>
              </m:sSubPr>
              <m:e>
                <m:r>
                  <w:rPr>
                    <w:rFonts w:ascii="Cambria Math" w:hAnsi="Cambria Math"/>
                  </w:rPr>
                  <m:t>r</m:t>
                </m:r>
              </m:e>
              <m:sub>
                <m:r>
                  <w:rPr>
                    <w:rFonts w:ascii="Cambria Math" w:hAnsi="Cambria Math"/>
                  </w:rPr>
                  <m:t>s</m:t>
                </m:r>
              </m:sub>
            </m:sSub>
          </m:e>
        </m:bar>
      </m:oMath>
      <w:r w:rsidRPr="006B2FBE">
        <w:rPr>
          <w:lang w:val="en-US"/>
        </w:rPr>
        <w:t>). The procedure was repeated 100 times to obtain mean and range of (</w:t>
      </w:r>
      <m:oMath>
        <m:bar>
          <m:barPr>
            <m:pos m:val="top"/>
            <m:ctrlPr>
              <w:rPr>
                <w:rFonts w:ascii="Cambria Math" w:hAnsi="Cambria Math"/>
                <w:i/>
              </w:rPr>
            </m:ctrlPr>
          </m:barPr>
          <m:e>
            <m:sSub>
              <m:sSubPr>
                <m:ctrlPr>
                  <w:rPr>
                    <w:rFonts w:ascii="Cambria Math" w:hAnsi="Cambria Math"/>
                    <w:i/>
                  </w:rPr>
                </m:ctrlPr>
              </m:sSubPr>
              <m:e>
                <m:r>
                  <w:rPr>
                    <w:rFonts w:ascii="Cambria Math" w:hAnsi="Cambria Math"/>
                  </w:rPr>
                  <m:t>r</m:t>
                </m:r>
              </m:e>
              <m:sub>
                <m:r>
                  <w:rPr>
                    <w:rFonts w:ascii="Cambria Math" w:hAnsi="Cambria Math"/>
                  </w:rPr>
                  <m:t>s</m:t>
                </m:r>
              </m:sub>
            </m:sSub>
          </m:e>
        </m:bar>
      </m:oMath>
      <w:r w:rsidRPr="006B2FBE">
        <w:rPr>
          <w:lang w:val="en-US"/>
        </w:rPr>
        <w:t>).</w:t>
      </w:r>
    </w:p>
    <w:p w14:paraId="38154E20" w14:textId="7333B9DB" w:rsidR="008927A5" w:rsidRPr="008927A5" w:rsidRDefault="008927A5" w:rsidP="00E32078">
      <w:pPr>
        <w:spacing w:line="480" w:lineRule="auto"/>
        <w:rPr>
          <w:b/>
          <w:bCs/>
          <w:lang w:val="en-US"/>
        </w:rPr>
      </w:pPr>
      <w:r w:rsidRPr="008927A5">
        <w:rPr>
          <w:b/>
          <w:bCs/>
          <w:lang w:val="en-US"/>
        </w:rPr>
        <w:t xml:space="preserve">Cited </w:t>
      </w:r>
      <w:proofErr w:type="spellStart"/>
      <w:r w:rsidRPr="008927A5">
        <w:rPr>
          <w:b/>
          <w:bCs/>
          <w:lang w:val="en-US"/>
        </w:rPr>
        <w:t>litterature</w:t>
      </w:r>
      <w:proofErr w:type="spellEnd"/>
    </w:p>
    <w:p w14:paraId="414F629B" w14:textId="77777777" w:rsidR="008927A5" w:rsidRPr="008927A5" w:rsidRDefault="008927A5" w:rsidP="008927A5">
      <w:pPr>
        <w:pStyle w:val="Bibliographie1"/>
        <w:rPr>
          <w:rFonts w:ascii="Calibri" w:cs="Calibri"/>
        </w:rPr>
      </w:pPr>
      <w:r>
        <w:fldChar w:fldCharType="begin"/>
      </w:r>
      <w:r>
        <w:instrText xml:space="preserve"> ADDIN ZOTERO_BIBL {"uncited":[],"omitted":[],"custom":[]} CSL_BIBLIOGRAPHY </w:instrText>
      </w:r>
      <w:r>
        <w:fldChar w:fldCharType="separate"/>
      </w:r>
      <w:r w:rsidRPr="008927A5">
        <w:rPr>
          <w:rFonts w:ascii="Calibri" w:cs="Calibri"/>
        </w:rPr>
        <w:t xml:space="preserve">1. Bracis C, Gurarie E, Van Moorter B, Goodwin RA. Memory effects on movement behavior in animal foraging. PLoS One. 2015;10:e0136057. </w:t>
      </w:r>
    </w:p>
    <w:p w14:paraId="1D86BBB6" w14:textId="77777777" w:rsidR="008927A5" w:rsidRPr="008927A5" w:rsidRDefault="008927A5" w:rsidP="008927A5">
      <w:pPr>
        <w:pStyle w:val="Bibliographie1"/>
        <w:rPr>
          <w:rFonts w:ascii="Calibri" w:cs="Calibri"/>
        </w:rPr>
      </w:pPr>
      <w:r w:rsidRPr="008927A5">
        <w:rPr>
          <w:rFonts w:ascii="Calibri" w:cs="Calibri"/>
        </w:rPr>
        <w:t xml:space="preserve">2. Bracis C, Gurarie E, Rutter JD, Goodwin RA. Remembering the good and the bad: memory-based mediation of the food–safety trade-off in dynamic landscapes. Theor Ecol. 2018;11:305–19. </w:t>
      </w:r>
    </w:p>
    <w:p w14:paraId="54DC0211" w14:textId="77777777" w:rsidR="008927A5" w:rsidRPr="008927A5" w:rsidRDefault="008927A5" w:rsidP="008927A5">
      <w:pPr>
        <w:pStyle w:val="Bibliographie1"/>
        <w:rPr>
          <w:rFonts w:ascii="Calibri" w:cs="Calibri"/>
        </w:rPr>
      </w:pPr>
      <w:r w:rsidRPr="008927A5">
        <w:rPr>
          <w:rFonts w:ascii="Calibri" w:cs="Calibri"/>
        </w:rPr>
        <w:t xml:space="preserve">3. Theng M, Milleret C, Bracis C, Cassey P, Delean S. Confronting spatial capture–recapture models with realistic animal movement simulations. Ecology. 2022;e3676. </w:t>
      </w:r>
    </w:p>
    <w:p w14:paraId="174834EC" w14:textId="77777777" w:rsidR="008927A5" w:rsidRPr="008927A5" w:rsidRDefault="008927A5" w:rsidP="008927A5">
      <w:pPr>
        <w:pStyle w:val="Bibliographie1"/>
        <w:rPr>
          <w:rFonts w:ascii="Calibri" w:cs="Calibri"/>
        </w:rPr>
      </w:pPr>
      <w:r w:rsidRPr="008927A5">
        <w:rPr>
          <w:rFonts w:ascii="Calibri" w:cs="Calibri"/>
        </w:rPr>
        <w:t xml:space="preserve">4. Jaeger JAG. Landscape division, splitting index, and effective mesh size: new measures of landscape fragmentation. Landscape Ecology. 2000;15:115–30. </w:t>
      </w:r>
    </w:p>
    <w:p w14:paraId="4823070B" w14:textId="77777777" w:rsidR="008927A5" w:rsidRPr="008927A5" w:rsidRDefault="008927A5" w:rsidP="008927A5">
      <w:pPr>
        <w:pStyle w:val="Bibliographie1"/>
        <w:rPr>
          <w:rFonts w:ascii="Calibri" w:cs="Calibri"/>
        </w:rPr>
      </w:pPr>
      <w:r w:rsidRPr="008927A5">
        <w:rPr>
          <w:rFonts w:ascii="Calibri" w:cs="Calibri"/>
        </w:rPr>
        <w:t>5. Manly BFJ, McDonald LL, Thomas D, McDonald TL, Erickson WP. Resource selection by animals: statistical design and analysis for field studies [Internet]. Kluwer Academic Dordrecht; 2002 [cited 2015 Aug 19]. Available from: https://books.google.ca/books?hl=en&amp;lr=&amp;id=rBXnBwAAQBAJ&amp;oi=fnd&amp;pg=PR9&amp;dq=Resource+selection+by+animals:+statistical+analysis+and+design+for+field+studies&amp;ots=Q1EcQ1a1Q3&amp;sig=4jzlQgX3IKny0jrTIuwBrDjF3uE</w:t>
      </w:r>
    </w:p>
    <w:p w14:paraId="02D20B83" w14:textId="77777777" w:rsidR="008927A5" w:rsidRPr="008927A5" w:rsidRDefault="008927A5" w:rsidP="008927A5">
      <w:pPr>
        <w:pStyle w:val="Bibliographie1"/>
        <w:rPr>
          <w:rFonts w:ascii="Calibri" w:cs="Calibri"/>
        </w:rPr>
      </w:pPr>
      <w:r w:rsidRPr="008927A5">
        <w:rPr>
          <w:rFonts w:ascii="Calibri" w:cs="Calibri"/>
        </w:rPr>
        <w:t xml:space="preserve">6. Calenge C. The package “adehabitat” for the R software: A tool for the analysis of space and habitat use by animals. Ecological Modelling. 2006;197:516–9. </w:t>
      </w:r>
    </w:p>
    <w:p w14:paraId="4F106440" w14:textId="77777777" w:rsidR="008927A5" w:rsidRPr="008927A5" w:rsidRDefault="008927A5" w:rsidP="008927A5">
      <w:pPr>
        <w:pStyle w:val="Bibliographie1"/>
        <w:rPr>
          <w:rFonts w:ascii="Calibri" w:cs="Calibri"/>
        </w:rPr>
      </w:pPr>
      <w:r w:rsidRPr="008927A5">
        <w:rPr>
          <w:rFonts w:ascii="Calibri" w:cs="Calibri"/>
        </w:rPr>
        <w:t xml:space="preserve">7. Horne JS, Garton EO, Krone SM, Lewis JS. Analyzing animal movements using Brownian bridges. Ecology. 2007;88:2354–63. </w:t>
      </w:r>
    </w:p>
    <w:p w14:paraId="42E2C5EA" w14:textId="77777777" w:rsidR="008927A5" w:rsidRPr="008927A5" w:rsidRDefault="008927A5" w:rsidP="008927A5">
      <w:pPr>
        <w:pStyle w:val="Bibliographie1"/>
        <w:rPr>
          <w:rFonts w:ascii="Calibri" w:cs="Calibri"/>
        </w:rPr>
      </w:pPr>
      <w:r w:rsidRPr="008927A5">
        <w:rPr>
          <w:rFonts w:ascii="Calibri" w:cs="Calibri"/>
        </w:rPr>
        <w:t xml:space="preserve">8. Margaillan L. Simultaneous GPS monitoring during summer reveals habitat selection in male Alpine ibex is shaped by resource and interference competition with sheep herds. OFB, EPHE, PSL; 2021. </w:t>
      </w:r>
    </w:p>
    <w:p w14:paraId="10CF8A9C" w14:textId="77777777" w:rsidR="008927A5" w:rsidRPr="008927A5" w:rsidRDefault="008927A5" w:rsidP="008927A5">
      <w:pPr>
        <w:pStyle w:val="Bibliographie1"/>
        <w:rPr>
          <w:rFonts w:ascii="Calibri" w:cs="Calibri"/>
        </w:rPr>
      </w:pPr>
      <w:r w:rsidRPr="008927A5">
        <w:rPr>
          <w:rFonts w:ascii="Calibri" w:cs="Calibri"/>
        </w:rPr>
        <w:t xml:space="preserve">9. Boyce MS, Vernier PR, Nielsen SE, Schmiegelow FKA. Evaluating resource selection functions. Ecological Modelling. 2002;157:281–300. </w:t>
      </w:r>
    </w:p>
    <w:p w14:paraId="7DA7C6F8" w14:textId="33133346" w:rsidR="002173D1" w:rsidRPr="00F95CAD" w:rsidRDefault="008927A5" w:rsidP="00F95CAD">
      <w:pPr>
        <w:rPr>
          <w:rFonts w:cstheme="minorHAnsi"/>
          <w:lang w:val="en-US"/>
        </w:rPr>
      </w:pPr>
      <w:r>
        <w:rPr>
          <w:rFonts w:cstheme="minorHAnsi"/>
          <w:lang w:val="en-US"/>
        </w:rPr>
        <w:lastRenderedPageBreak/>
        <w:fldChar w:fldCharType="end"/>
      </w:r>
      <w:r w:rsidR="002173D1" w:rsidRPr="00BE73DE">
        <w:rPr>
          <w:rFonts w:cstheme="minorHAnsi"/>
          <w:b/>
          <w:lang w:val="en-US"/>
        </w:rPr>
        <w:t xml:space="preserve">Table S1. </w:t>
      </w:r>
      <w:r w:rsidR="002173D1" w:rsidRPr="00BE73DE">
        <w:rPr>
          <w:rFonts w:cstheme="minorHAnsi"/>
          <w:bCs/>
          <w:lang w:val="en-US"/>
        </w:rPr>
        <w:t>Values and definition (</w:t>
      </w:r>
      <w:proofErr w:type="spellStart"/>
      <w:proofErr w:type="gramStart"/>
      <w:r w:rsidR="002173D1" w:rsidRPr="00BE73DE">
        <w:rPr>
          <w:rFonts w:cstheme="minorHAnsi"/>
          <w:bCs/>
          <w:lang w:val="en-US"/>
        </w:rPr>
        <w:t>from</w:t>
      </w:r>
      <w:r w:rsidR="002173D1" w:rsidRPr="00BE73DE">
        <w:rPr>
          <w:rFonts w:cstheme="minorHAnsi"/>
          <w:bCs/>
          <w:vertAlign w:val="superscript"/>
          <w:lang w:val="en-US"/>
        </w:rPr>
        <w:t>a,b</w:t>
      </w:r>
      <w:proofErr w:type="gramEnd"/>
      <w:r w:rsidR="002173D1" w:rsidRPr="00BE73DE">
        <w:rPr>
          <w:rFonts w:cstheme="minorHAnsi"/>
          <w:bCs/>
          <w:vertAlign w:val="superscript"/>
          <w:lang w:val="en-US"/>
        </w:rPr>
        <w:t>,c</w:t>
      </w:r>
      <w:proofErr w:type="spellEnd"/>
      <w:r w:rsidR="002173D1" w:rsidRPr="00BE73DE">
        <w:rPr>
          <w:rFonts w:cstheme="minorHAnsi"/>
          <w:bCs/>
          <w:lang w:val="en-US"/>
        </w:rPr>
        <w:t xml:space="preserve">) of model parameters used to simulate individual trajectory in </w:t>
      </w:r>
      <w:r w:rsidR="00AC2CAF" w:rsidRPr="00BE73DE">
        <w:rPr>
          <w:rFonts w:cstheme="minorHAnsi"/>
          <w:bCs/>
          <w:lang w:val="en-US"/>
        </w:rPr>
        <w:t>fragmented</w:t>
      </w:r>
      <w:r w:rsidR="002173D1" w:rsidRPr="00BE73DE">
        <w:rPr>
          <w:rFonts w:cstheme="minorHAnsi"/>
          <w:bCs/>
          <w:lang w:val="en-US"/>
        </w:rPr>
        <w:t xml:space="preserve"> landscape from four </w:t>
      </w:r>
      <w:r w:rsidR="00AC2CAF" w:rsidRPr="00BE73DE">
        <w:rPr>
          <w:rFonts w:cstheme="minorHAnsi"/>
          <w:bCs/>
          <w:lang w:val="en-US"/>
        </w:rPr>
        <w:t>movement</w:t>
      </w:r>
      <w:r w:rsidR="002173D1" w:rsidRPr="00BE73DE">
        <w:rPr>
          <w:rFonts w:cstheme="minorHAnsi"/>
          <w:bCs/>
          <w:lang w:val="en-US"/>
        </w:rPr>
        <w:t xml:space="preserve"> processes: </w:t>
      </w:r>
      <w:bookmarkStart w:id="0" w:name="_Hlk119665837"/>
      <w:r w:rsidR="002173D1" w:rsidRPr="00BE73DE">
        <w:rPr>
          <w:rFonts w:cstheme="minorHAnsi"/>
          <w:bCs/>
          <w:lang w:val="en-US"/>
        </w:rPr>
        <w:t xml:space="preserve">F: Foraging, </w:t>
      </w:r>
      <w:proofErr w:type="spellStart"/>
      <w:r w:rsidR="002173D1" w:rsidRPr="00BE73DE">
        <w:rPr>
          <w:rFonts w:cstheme="minorHAnsi"/>
          <w:bCs/>
          <w:lang w:val="en-US"/>
        </w:rPr>
        <w:t>F+Pe</w:t>
      </w:r>
      <w:proofErr w:type="spellEnd"/>
      <w:r w:rsidR="002173D1" w:rsidRPr="00BE73DE">
        <w:rPr>
          <w:rFonts w:cstheme="minorHAnsi"/>
          <w:bCs/>
          <w:lang w:val="en-US"/>
        </w:rPr>
        <w:t xml:space="preserve">: Foraging and avoidance of an elusive predator, F+Ps: Foraging and avoidance of a </w:t>
      </w:r>
      <w:r w:rsidR="0089759B" w:rsidRPr="00BE73DE">
        <w:rPr>
          <w:rFonts w:cstheme="minorHAnsi"/>
          <w:bCs/>
          <w:lang w:val="en-US"/>
        </w:rPr>
        <w:t>stalking</w:t>
      </w:r>
      <w:r w:rsidR="002173D1" w:rsidRPr="00BE73DE">
        <w:rPr>
          <w:rFonts w:cstheme="minorHAnsi"/>
          <w:bCs/>
          <w:lang w:val="en-US"/>
        </w:rPr>
        <w:t xml:space="preserve"> predator, F+T: Foraging and territoriality. </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2208"/>
        <w:gridCol w:w="1150"/>
        <w:gridCol w:w="1275"/>
        <w:gridCol w:w="1418"/>
        <w:gridCol w:w="1417"/>
      </w:tblGrid>
      <w:tr w:rsidR="002173D1" w:rsidRPr="00526F43" w14:paraId="6EBD3E6E" w14:textId="77777777" w:rsidTr="00DE27A2">
        <w:tc>
          <w:tcPr>
            <w:tcW w:w="1604" w:type="dxa"/>
            <w:vMerge w:val="restart"/>
            <w:tcBorders>
              <w:right w:val="single" w:sz="4" w:space="0" w:color="auto"/>
            </w:tcBorders>
            <w:vAlign w:val="center"/>
          </w:tcPr>
          <w:bookmarkEnd w:id="0"/>
          <w:p w14:paraId="288921AA" w14:textId="77777777" w:rsidR="002173D1" w:rsidRPr="00526F43" w:rsidRDefault="002173D1" w:rsidP="00DE27A2">
            <w:pPr>
              <w:jc w:val="center"/>
              <w:rPr>
                <w:rFonts w:cstheme="minorHAnsi"/>
                <w:b/>
                <w:bCs/>
              </w:rPr>
            </w:pPr>
            <w:proofErr w:type="spellStart"/>
            <w:r w:rsidRPr="00526F43">
              <w:rPr>
                <w:rFonts w:cstheme="minorHAnsi"/>
                <w:b/>
                <w:bCs/>
              </w:rPr>
              <w:t>Parameter</w:t>
            </w:r>
            <w:proofErr w:type="spellEnd"/>
          </w:p>
        </w:tc>
        <w:tc>
          <w:tcPr>
            <w:tcW w:w="2208" w:type="dxa"/>
            <w:vMerge w:val="restart"/>
            <w:tcBorders>
              <w:top w:val="single" w:sz="4" w:space="0" w:color="auto"/>
              <w:left w:val="single" w:sz="4" w:space="0" w:color="auto"/>
              <w:right w:val="single" w:sz="4" w:space="0" w:color="auto"/>
            </w:tcBorders>
            <w:vAlign w:val="center"/>
          </w:tcPr>
          <w:p w14:paraId="2FDD3D1E" w14:textId="77777777" w:rsidR="002173D1" w:rsidRPr="00526F43" w:rsidRDefault="002173D1" w:rsidP="00DE27A2">
            <w:pPr>
              <w:jc w:val="center"/>
              <w:rPr>
                <w:rFonts w:cstheme="minorHAnsi"/>
                <w:b/>
                <w:bCs/>
              </w:rPr>
            </w:pPr>
            <w:proofErr w:type="spellStart"/>
            <w:r w:rsidRPr="00526F43">
              <w:rPr>
                <w:rFonts w:cstheme="minorHAnsi"/>
                <w:b/>
                <w:bCs/>
              </w:rPr>
              <w:t>Definition</w:t>
            </w:r>
            <w:proofErr w:type="spellEnd"/>
          </w:p>
        </w:tc>
        <w:tc>
          <w:tcPr>
            <w:tcW w:w="5260" w:type="dxa"/>
            <w:gridSpan w:val="4"/>
            <w:tcBorders>
              <w:top w:val="single" w:sz="4" w:space="0" w:color="auto"/>
              <w:left w:val="single" w:sz="4" w:space="0" w:color="auto"/>
              <w:bottom w:val="single" w:sz="4" w:space="0" w:color="auto"/>
            </w:tcBorders>
            <w:vAlign w:val="center"/>
          </w:tcPr>
          <w:p w14:paraId="557E70E1" w14:textId="77777777" w:rsidR="002173D1" w:rsidRPr="00526F43" w:rsidRDefault="002173D1" w:rsidP="00DE27A2">
            <w:pPr>
              <w:jc w:val="center"/>
              <w:rPr>
                <w:rFonts w:cstheme="minorHAnsi"/>
                <w:b/>
                <w:bCs/>
              </w:rPr>
            </w:pPr>
            <w:r w:rsidRPr="00526F43">
              <w:rPr>
                <w:rFonts w:cstheme="minorHAnsi"/>
                <w:b/>
                <w:bCs/>
              </w:rPr>
              <w:t>Process-</w:t>
            </w:r>
            <w:proofErr w:type="spellStart"/>
            <w:r w:rsidRPr="00526F43">
              <w:rPr>
                <w:rFonts w:cstheme="minorHAnsi"/>
                <w:b/>
                <w:bCs/>
              </w:rPr>
              <w:t>specific</w:t>
            </w:r>
            <w:proofErr w:type="spellEnd"/>
            <w:r w:rsidRPr="00526F43">
              <w:rPr>
                <w:rFonts w:cstheme="minorHAnsi"/>
                <w:b/>
                <w:bCs/>
              </w:rPr>
              <w:t xml:space="preserve"> values</w:t>
            </w:r>
          </w:p>
        </w:tc>
      </w:tr>
      <w:tr w:rsidR="002173D1" w:rsidRPr="00526F43" w14:paraId="0AC49305" w14:textId="77777777" w:rsidTr="00DE27A2">
        <w:tc>
          <w:tcPr>
            <w:tcW w:w="1604" w:type="dxa"/>
            <w:vMerge/>
            <w:tcBorders>
              <w:bottom w:val="single" w:sz="4" w:space="0" w:color="auto"/>
              <w:right w:val="single" w:sz="4" w:space="0" w:color="auto"/>
            </w:tcBorders>
          </w:tcPr>
          <w:p w14:paraId="6D10E1DE" w14:textId="77777777" w:rsidR="002173D1" w:rsidRPr="00526F43" w:rsidRDefault="002173D1" w:rsidP="00DE27A2">
            <w:pPr>
              <w:rPr>
                <w:rFonts w:cstheme="minorHAnsi"/>
              </w:rPr>
            </w:pPr>
          </w:p>
        </w:tc>
        <w:tc>
          <w:tcPr>
            <w:tcW w:w="2208" w:type="dxa"/>
            <w:vMerge/>
            <w:tcBorders>
              <w:left w:val="single" w:sz="4" w:space="0" w:color="auto"/>
              <w:bottom w:val="single" w:sz="4" w:space="0" w:color="auto"/>
              <w:right w:val="single" w:sz="4" w:space="0" w:color="auto"/>
            </w:tcBorders>
          </w:tcPr>
          <w:p w14:paraId="3BB5EEAB" w14:textId="77777777" w:rsidR="002173D1" w:rsidRPr="00526F43" w:rsidRDefault="002173D1" w:rsidP="00DE27A2">
            <w:pPr>
              <w:rPr>
                <w:rFonts w:cstheme="minorHAnsi"/>
              </w:rPr>
            </w:pPr>
          </w:p>
        </w:tc>
        <w:tc>
          <w:tcPr>
            <w:tcW w:w="1150" w:type="dxa"/>
            <w:tcBorders>
              <w:top w:val="single" w:sz="4" w:space="0" w:color="auto"/>
              <w:left w:val="single" w:sz="4" w:space="0" w:color="auto"/>
              <w:bottom w:val="single" w:sz="4" w:space="0" w:color="auto"/>
              <w:right w:val="dashed" w:sz="4" w:space="0" w:color="auto"/>
            </w:tcBorders>
            <w:vAlign w:val="center"/>
          </w:tcPr>
          <w:p w14:paraId="4D91FB0D" w14:textId="77777777" w:rsidR="002173D1" w:rsidRPr="00526F43" w:rsidRDefault="002173D1" w:rsidP="00DE27A2">
            <w:pPr>
              <w:jc w:val="center"/>
              <w:rPr>
                <w:rFonts w:cstheme="minorHAnsi"/>
                <w:b/>
                <w:bCs/>
              </w:rPr>
            </w:pPr>
            <w:r w:rsidRPr="00526F43">
              <w:rPr>
                <w:rFonts w:cstheme="minorHAnsi"/>
                <w:b/>
                <w:bCs/>
              </w:rPr>
              <w:t>F</w:t>
            </w:r>
          </w:p>
        </w:tc>
        <w:tc>
          <w:tcPr>
            <w:tcW w:w="1275" w:type="dxa"/>
            <w:tcBorders>
              <w:top w:val="single" w:sz="4" w:space="0" w:color="auto"/>
              <w:left w:val="dashed" w:sz="4" w:space="0" w:color="auto"/>
              <w:bottom w:val="single" w:sz="4" w:space="0" w:color="auto"/>
              <w:right w:val="dashed" w:sz="4" w:space="0" w:color="auto"/>
            </w:tcBorders>
            <w:vAlign w:val="center"/>
          </w:tcPr>
          <w:p w14:paraId="7458EEE5" w14:textId="77777777" w:rsidR="002173D1" w:rsidRPr="00526F43" w:rsidRDefault="002173D1" w:rsidP="00DE27A2">
            <w:pPr>
              <w:jc w:val="center"/>
              <w:rPr>
                <w:rFonts w:cstheme="minorHAnsi"/>
                <w:b/>
                <w:bCs/>
              </w:rPr>
            </w:pPr>
            <w:proofErr w:type="spellStart"/>
            <w:r w:rsidRPr="00526F43">
              <w:rPr>
                <w:rFonts w:cstheme="minorHAnsi"/>
                <w:b/>
                <w:bCs/>
              </w:rPr>
              <w:t>F+Pe</w:t>
            </w:r>
            <w:proofErr w:type="spellEnd"/>
          </w:p>
        </w:tc>
        <w:tc>
          <w:tcPr>
            <w:tcW w:w="1418" w:type="dxa"/>
            <w:tcBorders>
              <w:top w:val="single" w:sz="4" w:space="0" w:color="auto"/>
              <w:left w:val="dashed" w:sz="4" w:space="0" w:color="auto"/>
              <w:bottom w:val="single" w:sz="4" w:space="0" w:color="auto"/>
            </w:tcBorders>
            <w:vAlign w:val="center"/>
          </w:tcPr>
          <w:p w14:paraId="12D1CAD8" w14:textId="77777777" w:rsidR="002173D1" w:rsidRPr="00526F43" w:rsidRDefault="002173D1" w:rsidP="00DE27A2">
            <w:pPr>
              <w:jc w:val="center"/>
              <w:rPr>
                <w:rFonts w:cstheme="minorHAnsi"/>
                <w:b/>
                <w:bCs/>
              </w:rPr>
            </w:pPr>
            <w:proofErr w:type="spellStart"/>
            <w:r w:rsidRPr="00526F43">
              <w:rPr>
                <w:rFonts w:cstheme="minorHAnsi"/>
                <w:b/>
                <w:bCs/>
              </w:rPr>
              <w:t>F+Ps</w:t>
            </w:r>
            <w:proofErr w:type="spellEnd"/>
          </w:p>
        </w:tc>
        <w:tc>
          <w:tcPr>
            <w:tcW w:w="1417" w:type="dxa"/>
            <w:tcBorders>
              <w:top w:val="single" w:sz="4" w:space="0" w:color="auto"/>
              <w:left w:val="dashed" w:sz="4" w:space="0" w:color="auto"/>
              <w:bottom w:val="single" w:sz="4" w:space="0" w:color="auto"/>
            </w:tcBorders>
            <w:vAlign w:val="center"/>
          </w:tcPr>
          <w:p w14:paraId="155F797E" w14:textId="77777777" w:rsidR="002173D1" w:rsidRPr="00526F43" w:rsidRDefault="002173D1" w:rsidP="00DE27A2">
            <w:pPr>
              <w:jc w:val="center"/>
              <w:rPr>
                <w:rFonts w:cstheme="minorHAnsi"/>
                <w:b/>
                <w:bCs/>
              </w:rPr>
            </w:pPr>
            <w:r w:rsidRPr="00526F43">
              <w:rPr>
                <w:rFonts w:cstheme="minorHAnsi"/>
                <w:b/>
                <w:bCs/>
              </w:rPr>
              <w:t>F+T</w:t>
            </w:r>
          </w:p>
        </w:tc>
      </w:tr>
      <w:tr w:rsidR="002173D1" w:rsidRPr="00526F43" w14:paraId="10E62C9C" w14:textId="77777777" w:rsidTr="00DE27A2">
        <w:tc>
          <w:tcPr>
            <w:tcW w:w="1604" w:type="dxa"/>
            <w:tcBorders>
              <w:top w:val="single" w:sz="4" w:space="0" w:color="auto"/>
              <w:bottom w:val="single" w:sz="4" w:space="0" w:color="auto"/>
              <w:right w:val="single" w:sz="4" w:space="0" w:color="auto"/>
            </w:tcBorders>
          </w:tcPr>
          <w:p w14:paraId="3248DBCB" w14:textId="77777777" w:rsidR="002173D1" w:rsidRPr="00526F43" w:rsidRDefault="002173D1" w:rsidP="00DE27A2">
            <w:pPr>
              <w:rPr>
                <w:rFonts w:cstheme="minorHAnsi"/>
                <w:b/>
                <w:bCs/>
              </w:rPr>
            </w:pPr>
            <w:r w:rsidRPr="00526F43">
              <w:rPr>
                <w:rFonts w:cstheme="minorHAnsi"/>
                <w:b/>
                <w:bCs/>
              </w:rPr>
              <w:t>Simulations</w:t>
            </w:r>
          </w:p>
        </w:tc>
        <w:tc>
          <w:tcPr>
            <w:tcW w:w="2208" w:type="dxa"/>
            <w:tcBorders>
              <w:top w:val="single" w:sz="4" w:space="0" w:color="auto"/>
              <w:left w:val="single" w:sz="4" w:space="0" w:color="auto"/>
              <w:bottom w:val="single" w:sz="4" w:space="0" w:color="auto"/>
              <w:right w:val="single" w:sz="4" w:space="0" w:color="auto"/>
            </w:tcBorders>
          </w:tcPr>
          <w:p w14:paraId="3024BE55" w14:textId="77777777" w:rsidR="002173D1" w:rsidRPr="00526F43" w:rsidRDefault="002173D1" w:rsidP="00DE27A2">
            <w:pPr>
              <w:rPr>
                <w:rFonts w:cstheme="minorHAnsi"/>
              </w:rPr>
            </w:pPr>
          </w:p>
        </w:tc>
        <w:tc>
          <w:tcPr>
            <w:tcW w:w="1150" w:type="dxa"/>
            <w:tcBorders>
              <w:top w:val="single" w:sz="4" w:space="0" w:color="auto"/>
              <w:left w:val="single" w:sz="4" w:space="0" w:color="auto"/>
              <w:bottom w:val="single" w:sz="4" w:space="0" w:color="auto"/>
            </w:tcBorders>
          </w:tcPr>
          <w:p w14:paraId="0CA69694" w14:textId="77777777" w:rsidR="002173D1" w:rsidRPr="00526F43" w:rsidRDefault="002173D1" w:rsidP="00DE27A2">
            <w:pPr>
              <w:rPr>
                <w:rFonts w:cstheme="minorHAnsi"/>
              </w:rPr>
            </w:pPr>
          </w:p>
        </w:tc>
        <w:tc>
          <w:tcPr>
            <w:tcW w:w="1275" w:type="dxa"/>
            <w:tcBorders>
              <w:top w:val="single" w:sz="4" w:space="0" w:color="auto"/>
              <w:bottom w:val="single" w:sz="4" w:space="0" w:color="auto"/>
            </w:tcBorders>
          </w:tcPr>
          <w:p w14:paraId="6DEB5B1E" w14:textId="77777777" w:rsidR="002173D1" w:rsidRPr="00526F43" w:rsidRDefault="002173D1" w:rsidP="00DE27A2">
            <w:pPr>
              <w:rPr>
                <w:rFonts w:cstheme="minorHAnsi"/>
              </w:rPr>
            </w:pPr>
          </w:p>
        </w:tc>
        <w:tc>
          <w:tcPr>
            <w:tcW w:w="1418" w:type="dxa"/>
            <w:tcBorders>
              <w:top w:val="single" w:sz="4" w:space="0" w:color="auto"/>
              <w:bottom w:val="single" w:sz="4" w:space="0" w:color="auto"/>
            </w:tcBorders>
          </w:tcPr>
          <w:p w14:paraId="7913864E" w14:textId="77777777" w:rsidR="002173D1" w:rsidRPr="00526F43" w:rsidRDefault="002173D1" w:rsidP="00DE27A2">
            <w:pPr>
              <w:rPr>
                <w:rFonts w:cstheme="minorHAnsi"/>
              </w:rPr>
            </w:pPr>
          </w:p>
        </w:tc>
        <w:tc>
          <w:tcPr>
            <w:tcW w:w="1417" w:type="dxa"/>
            <w:tcBorders>
              <w:top w:val="single" w:sz="4" w:space="0" w:color="auto"/>
              <w:bottom w:val="single" w:sz="4" w:space="0" w:color="auto"/>
            </w:tcBorders>
          </w:tcPr>
          <w:p w14:paraId="7D145AA3" w14:textId="77777777" w:rsidR="002173D1" w:rsidRPr="00526F43" w:rsidRDefault="002173D1" w:rsidP="00DE27A2">
            <w:pPr>
              <w:rPr>
                <w:rFonts w:cstheme="minorHAnsi"/>
              </w:rPr>
            </w:pPr>
          </w:p>
        </w:tc>
      </w:tr>
      <w:tr w:rsidR="002173D1" w:rsidRPr="00526F43" w14:paraId="2EDE68CE" w14:textId="77777777" w:rsidTr="00DE27A2">
        <w:tc>
          <w:tcPr>
            <w:tcW w:w="1604" w:type="dxa"/>
            <w:tcBorders>
              <w:top w:val="single" w:sz="4" w:space="0" w:color="auto"/>
              <w:right w:val="single" w:sz="4" w:space="0" w:color="auto"/>
            </w:tcBorders>
          </w:tcPr>
          <w:p w14:paraId="694A06DB" w14:textId="77777777" w:rsidR="002173D1" w:rsidRPr="00526F43" w:rsidRDefault="002173D1" w:rsidP="00DE27A2">
            <w:pPr>
              <w:rPr>
                <w:rFonts w:cstheme="minorHAnsi"/>
              </w:rPr>
            </w:pPr>
            <m:oMathPara>
              <m:oMath>
                <m:r>
                  <w:rPr>
                    <w:rFonts w:ascii="Cambria Math" w:hAnsi="Cambria Math" w:cstheme="minorHAnsi"/>
                  </w:rPr>
                  <m:t>∆t</m:t>
                </m:r>
              </m:oMath>
            </m:oMathPara>
          </w:p>
        </w:tc>
        <w:tc>
          <w:tcPr>
            <w:tcW w:w="2208" w:type="dxa"/>
            <w:tcBorders>
              <w:top w:val="single" w:sz="4" w:space="0" w:color="auto"/>
              <w:left w:val="single" w:sz="4" w:space="0" w:color="auto"/>
              <w:right w:val="single" w:sz="4" w:space="0" w:color="auto"/>
            </w:tcBorders>
          </w:tcPr>
          <w:p w14:paraId="57F5E383" w14:textId="77777777" w:rsidR="002173D1" w:rsidRPr="00526F43" w:rsidRDefault="002173D1" w:rsidP="00DE27A2">
            <w:pPr>
              <w:rPr>
                <w:rFonts w:cstheme="minorHAnsi"/>
              </w:rPr>
            </w:pPr>
            <w:r w:rsidRPr="00526F43">
              <w:rPr>
                <w:rFonts w:cstheme="minorHAnsi"/>
              </w:rPr>
              <w:t xml:space="preserve">Model time </w:t>
            </w:r>
            <w:proofErr w:type="spellStart"/>
            <w:r w:rsidRPr="00526F43">
              <w:rPr>
                <w:rFonts w:cstheme="minorHAnsi"/>
              </w:rPr>
              <w:t>step</w:t>
            </w:r>
            <w:proofErr w:type="spellEnd"/>
          </w:p>
        </w:tc>
        <w:tc>
          <w:tcPr>
            <w:tcW w:w="1150" w:type="dxa"/>
            <w:tcBorders>
              <w:top w:val="single" w:sz="4" w:space="0" w:color="auto"/>
              <w:left w:val="single" w:sz="4" w:space="0" w:color="auto"/>
              <w:right w:val="dashed" w:sz="4" w:space="0" w:color="auto"/>
            </w:tcBorders>
            <w:vAlign w:val="center"/>
          </w:tcPr>
          <w:p w14:paraId="0F25FE45" w14:textId="77777777" w:rsidR="002173D1" w:rsidRPr="00526F43" w:rsidRDefault="002173D1" w:rsidP="00DE27A2">
            <w:pPr>
              <w:jc w:val="center"/>
              <w:rPr>
                <w:rFonts w:cstheme="minorHAnsi"/>
              </w:rPr>
            </w:pPr>
            <w:r w:rsidRPr="00526F43">
              <w:rPr>
                <w:rFonts w:cstheme="minorHAnsi"/>
              </w:rPr>
              <w:t>1</w:t>
            </w:r>
          </w:p>
        </w:tc>
        <w:tc>
          <w:tcPr>
            <w:tcW w:w="1275" w:type="dxa"/>
            <w:tcBorders>
              <w:top w:val="single" w:sz="4" w:space="0" w:color="auto"/>
              <w:left w:val="dashed" w:sz="4" w:space="0" w:color="auto"/>
              <w:right w:val="dashed" w:sz="4" w:space="0" w:color="auto"/>
            </w:tcBorders>
            <w:vAlign w:val="center"/>
          </w:tcPr>
          <w:p w14:paraId="3F986333" w14:textId="77777777" w:rsidR="002173D1" w:rsidRPr="00526F43" w:rsidRDefault="002173D1" w:rsidP="00DE27A2">
            <w:pPr>
              <w:jc w:val="center"/>
              <w:rPr>
                <w:rFonts w:cstheme="minorHAnsi"/>
              </w:rPr>
            </w:pPr>
            <w:r w:rsidRPr="00526F43">
              <w:rPr>
                <w:rFonts w:cstheme="minorHAnsi"/>
              </w:rPr>
              <w:t>1</w:t>
            </w:r>
          </w:p>
        </w:tc>
        <w:tc>
          <w:tcPr>
            <w:tcW w:w="1418" w:type="dxa"/>
            <w:tcBorders>
              <w:top w:val="single" w:sz="4" w:space="0" w:color="auto"/>
              <w:left w:val="dashed" w:sz="4" w:space="0" w:color="auto"/>
            </w:tcBorders>
            <w:vAlign w:val="center"/>
          </w:tcPr>
          <w:p w14:paraId="542275F7" w14:textId="77777777" w:rsidR="002173D1" w:rsidRPr="00526F43" w:rsidRDefault="002173D1" w:rsidP="00DE27A2">
            <w:pPr>
              <w:jc w:val="center"/>
              <w:rPr>
                <w:rFonts w:cstheme="minorHAnsi"/>
              </w:rPr>
            </w:pPr>
            <w:r w:rsidRPr="00526F43">
              <w:rPr>
                <w:rFonts w:cstheme="minorHAnsi"/>
              </w:rPr>
              <w:t>1</w:t>
            </w:r>
          </w:p>
        </w:tc>
        <w:tc>
          <w:tcPr>
            <w:tcW w:w="1417" w:type="dxa"/>
            <w:tcBorders>
              <w:top w:val="single" w:sz="4" w:space="0" w:color="auto"/>
              <w:left w:val="dashed" w:sz="4" w:space="0" w:color="auto"/>
            </w:tcBorders>
            <w:vAlign w:val="center"/>
          </w:tcPr>
          <w:p w14:paraId="491467C9" w14:textId="77777777" w:rsidR="002173D1" w:rsidRPr="00526F43" w:rsidRDefault="002173D1" w:rsidP="00DE27A2">
            <w:pPr>
              <w:jc w:val="center"/>
              <w:rPr>
                <w:rFonts w:cstheme="minorHAnsi"/>
              </w:rPr>
            </w:pPr>
            <w:r w:rsidRPr="00526F43">
              <w:rPr>
                <w:rFonts w:cstheme="minorHAnsi"/>
              </w:rPr>
              <w:t>1</w:t>
            </w:r>
          </w:p>
        </w:tc>
      </w:tr>
      <w:tr w:rsidR="002173D1" w:rsidRPr="00526F43" w14:paraId="45504145" w14:textId="77777777" w:rsidTr="00DE27A2">
        <w:tc>
          <w:tcPr>
            <w:tcW w:w="1604" w:type="dxa"/>
            <w:tcBorders>
              <w:bottom w:val="single" w:sz="4" w:space="0" w:color="auto"/>
              <w:right w:val="single" w:sz="4" w:space="0" w:color="auto"/>
            </w:tcBorders>
          </w:tcPr>
          <w:p w14:paraId="2567780F" w14:textId="77777777" w:rsidR="002173D1" w:rsidRPr="00526F43" w:rsidRDefault="002173D1" w:rsidP="00DE27A2">
            <w:pPr>
              <w:rPr>
                <w:rFonts w:cstheme="minorHAnsi"/>
              </w:rPr>
            </w:pPr>
            <m:oMathPara>
              <m:oMath>
                <m:r>
                  <w:rPr>
                    <w:rFonts w:ascii="Cambria Math" w:hAnsi="Cambria Math" w:cstheme="minorHAnsi"/>
                  </w:rPr>
                  <m:t>T</m:t>
                </m:r>
              </m:oMath>
            </m:oMathPara>
          </w:p>
        </w:tc>
        <w:tc>
          <w:tcPr>
            <w:tcW w:w="2208" w:type="dxa"/>
            <w:tcBorders>
              <w:left w:val="single" w:sz="4" w:space="0" w:color="auto"/>
              <w:bottom w:val="single" w:sz="4" w:space="0" w:color="auto"/>
              <w:right w:val="single" w:sz="4" w:space="0" w:color="auto"/>
            </w:tcBorders>
          </w:tcPr>
          <w:p w14:paraId="0D75AD65" w14:textId="77777777" w:rsidR="002173D1" w:rsidRPr="00526F43" w:rsidRDefault="002173D1" w:rsidP="00DE27A2">
            <w:pPr>
              <w:rPr>
                <w:rFonts w:cstheme="minorHAnsi"/>
              </w:rPr>
            </w:pPr>
            <w:r w:rsidRPr="00526F43">
              <w:rPr>
                <w:rFonts w:cstheme="minorHAnsi"/>
              </w:rPr>
              <w:t xml:space="preserve">Simulation </w:t>
            </w:r>
            <w:proofErr w:type="spellStart"/>
            <w:r w:rsidRPr="00526F43">
              <w:rPr>
                <w:rFonts w:cstheme="minorHAnsi"/>
              </w:rPr>
              <w:t>length</w:t>
            </w:r>
            <w:proofErr w:type="spellEnd"/>
          </w:p>
        </w:tc>
        <w:tc>
          <w:tcPr>
            <w:tcW w:w="1150" w:type="dxa"/>
            <w:tcBorders>
              <w:left w:val="single" w:sz="4" w:space="0" w:color="auto"/>
              <w:bottom w:val="single" w:sz="4" w:space="0" w:color="auto"/>
              <w:right w:val="dashed" w:sz="4" w:space="0" w:color="auto"/>
            </w:tcBorders>
            <w:vAlign w:val="center"/>
          </w:tcPr>
          <w:p w14:paraId="7689BC47" w14:textId="77777777" w:rsidR="002173D1" w:rsidRPr="00526F43" w:rsidRDefault="002173D1" w:rsidP="00DE27A2">
            <w:pPr>
              <w:jc w:val="center"/>
              <w:rPr>
                <w:rFonts w:cstheme="minorHAnsi"/>
              </w:rPr>
            </w:pPr>
            <w:r w:rsidRPr="00526F43">
              <w:rPr>
                <w:rFonts w:cstheme="minorHAnsi"/>
              </w:rPr>
              <w:t>10 000</w:t>
            </w:r>
          </w:p>
        </w:tc>
        <w:tc>
          <w:tcPr>
            <w:tcW w:w="1275" w:type="dxa"/>
            <w:tcBorders>
              <w:left w:val="dashed" w:sz="4" w:space="0" w:color="auto"/>
              <w:bottom w:val="single" w:sz="4" w:space="0" w:color="auto"/>
              <w:right w:val="dashed" w:sz="4" w:space="0" w:color="auto"/>
            </w:tcBorders>
            <w:vAlign w:val="center"/>
          </w:tcPr>
          <w:p w14:paraId="1D08DFAA" w14:textId="77777777" w:rsidR="002173D1" w:rsidRPr="00526F43" w:rsidRDefault="002173D1" w:rsidP="00DE27A2">
            <w:pPr>
              <w:jc w:val="center"/>
              <w:rPr>
                <w:rFonts w:cstheme="minorHAnsi"/>
              </w:rPr>
            </w:pPr>
            <w:r w:rsidRPr="00526F43">
              <w:rPr>
                <w:rFonts w:cstheme="minorHAnsi"/>
              </w:rPr>
              <w:t>10 000</w:t>
            </w:r>
          </w:p>
        </w:tc>
        <w:tc>
          <w:tcPr>
            <w:tcW w:w="1418" w:type="dxa"/>
            <w:tcBorders>
              <w:left w:val="dashed" w:sz="4" w:space="0" w:color="auto"/>
              <w:bottom w:val="single" w:sz="4" w:space="0" w:color="auto"/>
            </w:tcBorders>
            <w:vAlign w:val="center"/>
          </w:tcPr>
          <w:p w14:paraId="78793793" w14:textId="77777777" w:rsidR="002173D1" w:rsidRPr="00526F43" w:rsidRDefault="002173D1" w:rsidP="00DE27A2">
            <w:pPr>
              <w:jc w:val="center"/>
              <w:rPr>
                <w:rFonts w:cstheme="minorHAnsi"/>
              </w:rPr>
            </w:pPr>
            <w:r w:rsidRPr="00526F43">
              <w:rPr>
                <w:rFonts w:cstheme="minorHAnsi"/>
              </w:rPr>
              <w:t>10 000</w:t>
            </w:r>
          </w:p>
        </w:tc>
        <w:tc>
          <w:tcPr>
            <w:tcW w:w="1417" w:type="dxa"/>
            <w:tcBorders>
              <w:left w:val="dashed" w:sz="4" w:space="0" w:color="auto"/>
              <w:bottom w:val="single" w:sz="4" w:space="0" w:color="auto"/>
            </w:tcBorders>
            <w:vAlign w:val="center"/>
          </w:tcPr>
          <w:p w14:paraId="5D55F2CB" w14:textId="77777777" w:rsidR="002173D1" w:rsidRPr="00526F43" w:rsidRDefault="002173D1" w:rsidP="00DE27A2">
            <w:pPr>
              <w:jc w:val="center"/>
              <w:rPr>
                <w:rFonts w:cstheme="minorHAnsi"/>
              </w:rPr>
            </w:pPr>
            <w:r w:rsidRPr="00526F43">
              <w:rPr>
                <w:rFonts w:cstheme="minorHAnsi"/>
              </w:rPr>
              <w:t xml:space="preserve">20 000 (first 10 000 </w:t>
            </w:r>
            <w:proofErr w:type="spellStart"/>
            <w:r w:rsidRPr="00526F43">
              <w:rPr>
                <w:rFonts w:cstheme="minorHAnsi"/>
              </w:rPr>
              <w:t>discarded</w:t>
            </w:r>
            <w:proofErr w:type="spellEnd"/>
            <w:r w:rsidRPr="00526F43">
              <w:rPr>
                <w:rFonts w:cstheme="minorHAnsi"/>
              </w:rPr>
              <w:t>)</w:t>
            </w:r>
          </w:p>
        </w:tc>
      </w:tr>
      <w:tr w:rsidR="002173D1" w:rsidRPr="00526F43" w14:paraId="4BA6C890" w14:textId="77777777" w:rsidTr="00DE27A2">
        <w:tc>
          <w:tcPr>
            <w:tcW w:w="1604" w:type="dxa"/>
            <w:tcBorders>
              <w:bottom w:val="single" w:sz="4" w:space="0" w:color="auto"/>
              <w:right w:val="single" w:sz="4" w:space="0" w:color="auto"/>
            </w:tcBorders>
          </w:tcPr>
          <w:p w14:paraId="32E4C0A5" w14:textId="77777777" w:rsidR="002173D1" w:rsidRPr="00526F43" w:rsidRDefault="002173D1" w:rsidP="00DE27A2">
            <w:pPr>
              <w:jc w:val="center"/>
              <w:rPr>
                <w:rFonts w:cstheme="minorHAnsi"/>
              </w:rPr>
            </w:pPr>
            <w:r w:rsidRPr="00526F43">
              <w:rPr>
                <w:rFonts w:cstheme="minorHAnsi"/>
              </w:rPr>
              <w:t>N</w:t>
            </w:r>
          </w:p>
        </w:tc>
        <w:tc>
          <w:tcPr>
            <w:tcW w:w="2208" w:type="dxa"/>
            <w:tcBorders>
              <w:left w:val="single" w:sz="4" w:space="0" w:color="auto"/>
              <w:bottom w:val="single" w:sz="4" w:space="0" w:color="auto"/>
              <w:right w:val="single" w:sz="4" w:space="0" w:color="auto"/>
            </w:tcBorders>
          </w:tcPr>
          <w:p w14:paraId="0CBF45D9" w14:textId="77777777" w:rsidR="002173D1" w:rsidRPr="00526F43" w:rsidRDefault="002173D1" w:rsidP="00DE27A2">
            <w:pPr>
              <w:rPr>
                <w:rFonts w:cstheme="minorHAnsi"/>
              </w:rPr>
            </w:pPr>
            <w:proofErr w:type="spellStart"/>
            <w:r w:rsidRPr="00526F43">
              <w:rPr>
                <w:rFonts w:cstheme="minorHAnsi"/>
              </w:rPr>
              <w:t>Number</w:t>
            </w:r>
            <w:proofErr w:type="spellEnd"/>
            <w:r w:rsidRPr="00526F43">
              <w:rPr>
                <w:rFonts w:cstheme="minorHAnsi"/>
              </w:rPr>
              <w:t xml:space="preserve"> of </w:t>
            </w:r>
            <w:proofErr w:type="spellStart"/>
            <w:r w:rsidRPr="00526F43">
              <w:rPr>
                <w:rFonts w:cstheme="minorHAnsi"/>
              </w:rPr>
              <w:t>foragers</w:t>
            </w:r>
            <w:proofErr w:type="spellEnd"/>
          </w:p>
        </w:tc>
        <w:tc>
          <w:tcPr>
            <w:tcW w:w="1150" w:type="dxa"/>
            <w:tcBorders>
              <w:left w:val="single" w:sz="4" w:space="0" w:color="auto"/>
              <w:bottom w:val="single" w:sz="4" w:space="0" w:color="auto"/>
              <w:right w:val="dashed" w:sz="4" w:space="0" w:color="auto"/>
            </w:tcBorders>
            <w:vAlign w:val="center"/>
          </w:tcPr>
          <w:p w14:paraId="20E74963"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bottom w:val="single" w:sz="4" w:space="0" w:color="auto"/>
              <w:right w:val="dashed" w:sz="4" w:space="0" w:color="auto"/>
            </w:tcBorders>
            <w:vAlign w:val="center"/>
          </w:tcPr>
          <w:p w14:paraId="63F70D3D"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bottom w:val="single" w:sz="4" w:space="0" w:color="auto"/>
            </w:tcBorders>
            <w:vAlign w:val="center"/>
          </w:tcPr>
          <w:p w14:paraId="17C3D8CB"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bottom w:val="single" w:sz="4" w:space="0" w:color="auto"/>
            </w:tcBorders>
            <w:vAlign w:val="center"/>
          </w:tcPr>
          <w:p w14:paraId="4F60B258" w14:textId="77777777" w:rsidR="002173D1" w:rsidRPr="00526F43" w:rsidRDefault="002173D1" w:rsidP="00DE27A2">
            <w:pPr>
              <w:jc w:val="center"/>
              <w:rPr>
                <w:rFonts w:cstheme="minorHAnsi"/>
              </w:rPr>
            </w:pPr>
            <w:r w:rsidRPr="00526F43">
              <w:rPr>
                <w:rFonts w:cstheme="minorHAnsi"/>
              </w:rPr>
              <w:t>5</w:t>
            </w:r>
          </w:p>
        </w:tc>
      </w:tr>
      <w:tr w:rsidR="002173D1" w:rsidRPr="00526F43" w14:paraId="4692CA08" w14:textId="77777777" w:rsidTr="00DE27A2">
        <w:tc>
          <w:tcPr>
            <w:tcW w:w="1604" w:type="dxa"/>
            <w:tcBorders>
              <w:top w:val="single" w:sz="4" w:space="0" w:color="auto"/>
              <w:bottom w:val="single" w:sz="4" w:space="0" w:color="auto"/>
              <w:right w:val="single" w:sz="4" w:space="0" w:color="auto"/>
            </w:tcBorders>
          </w:tcPr>
          <w:p w14:paraId="58691A0C" w14:textId="77777777" w:rsidR="002173D1" w:rsidRPr="00526F43" w:rsidRDefault="002173D1" w:rsidP="00DE27A2">
            <w:pPr>
              <w:rPr>
                <w:rFonts w:cstheme="minorHAnsi"/>
                <w:b/>
                <w:bCs/>
              </w:rPr>
            </w:pPr>
            <w:proofErr w:type="spellStart"/>
            <w:r w:rsidRPr="00526F43">
              <w:rPr>
                <w:rFonts w:cstheme="minorHAnsi"/>
                <w:b/>
                <w:bCs/>
              </w:rPr>
              <w:t>Consumption</w:t>
            </w:r>
            <w:proofErr w:type="spellEnd"/>
          </w:p>
        </w:tc>
        <w:tc>
          <w:tcPr>
            <w:tcW w:w="2208" w:type="dxa"/>
            <w:tcBorders>
              <w:top w:val="single" w:sz="4" w:space="0" w:color="auto"/>
              <w:left w:val="single" w:sz="4" w:space="0" w:color="auto"/>
              <w:bottom w:val="single" w:sz="4" w:space="0" w:color="auto"/>
              <w:right w:val="single" w:sz="4" w:space="0" w:color="auto"/>
            </w:tcBorders>
          </w:tcPr>
          <w:p w14:paraId="5319211D" w14:textId="77777777" w:rsidR="002173D1" w:rsidRPr="00526F43" w:rsidRDefault="002173D1" w:rsidP="00DE27A2">
            <w:pPr>
              <w:rPr>
                <w:rFonts w:cstheme="minorHAnsi"/>
              </w:rPr>
            </w:pPr>
          </w:p>
        </w:tc>
        <w:tc>
          <w:tcPr>
            <w:tcW w:w="1150" w:type="dxa"/>
            <w:tcBorders>
              <w:top w:val="single" w:sz="4" w:space="0" w:color="auto"/>
              <w:left w:val="single" w:sz="4" w:space="0" w:color="auto"/>
              <w:bottom w:val="single" w:sz="4" w:space="0" w:color="auto"/>
              <w:right w:val="dashed" w:sz="4" w:space="0" w:color="auto"/>
            </w:tcBorders>
            <w:vAlign w:val="center"/>
          </w:tcPr>
          <w:p w14:paraId="06183ED0" w14:textId="77777777" w:rsidR="002173D1" w:rsidRPr="00526F43" w:rsidRDefault="002173D1" w:rsidP="00DE27A2">
            <w:pPr>
              <w:jc w:val="center"/>
              <w:rPr>
                <w:rFonts w:cstheme="minorHAnsi"/>
              </w:rPr>
            </w:pPr>
          </w:p>
        </w:tc>
        <w:tc>
          <w:tcPr>
            <w:tcW w:w="1275" w:type="dxa"/>
            <w:tcBorders>
              <w:top w:val="single" w:sz="4" w:space="0" w:color="auto"/>
              <w:left w:val="dashed" w:sz="4" w:space="0" w:color="auto"/>
              <w:bottom w:val="single" w:sz="4" w:space="0" w:color="auto"/>
              <w:right w:val="dashed" w:sz="4" w:space="0" w:color="auto"/>
            </w:tcBorders>
            <w:vAlign w:val="center"/>
          </w:tcPr>
          <w:p w14:paraId="6B2E6CE7" w14:textId="77777777" w:rsidR="002173D1" w:rsidRPr="00526F43" w:rsidRDefault="002173D1" w:rsidP="00DE27A2">
            <w:pPr>
              <w:jc w:val="center"/>
              <w:rPr>
                <w:rFonts w:cstheme="minorHAnsi"/>
              </w:rPr>
            </w:pPr>
          </w:p>
        </w:tc>
        <w:tc>
          <w:tcPr>
            <w:tcW w:w="1418" w:type="dxa"/>
            <w:tcBorders>
              <w:top w:val="single" w:sz="4" w:space="0" w:color="auto"/>
              <w:left w:val="dashed" w:sz="4" w:space="0" w:color="auto"/>
              <w:bottom w:val="single" w:sz="4" w:space="0" w:color="auto"/>
            </w:tcBorders>
            <w:vAlign w:val="center"/>
          </w:tcPr>
          <w:p w14:paraId="6F14D4B9" w14:textId="77777777" w:rsidR="002173D1" w:rsidRPr="00526F43" w:rsidRDefault="002173D1" w:rsidP="00DE27A2">
            <w:pPr>
              <w:jc w:val="center"/>
              <w:rPr>
                <w:rFonts w:cstheme="minorHAnsi"/>
              </w:rPr>
            </w:pPr>
          </w:p>
        </w:tc>
        <w:tc>
          <w:tcPr>
            <w:tcW w:w="1417" w:type="dxa"/>
            <w:tcBorders>
              <w:top w:val="single" w:sz="4" w:space="0" w:color="auto"/>
              <w:left w:val="dashed" w:sz="4" w:space="0" w:color="auto"/>
              <w:bottom w:val="single" w:sz="4" w:space="0" w:color="auto"/>
            </w:tcBorders>
            <w:vAlign w:val="center"/>
          </w:tcPr>
          <w:p w14:paraId="0D31B253" w14:textId="77777777" w:rsidR="002173D1" w:rsidRPr="00526F43" w:rsidRDefault="002173D1" w:rsidP="00DE27A2">
            <w:pPr>
              <w:jc w:val="center"/>
              <w:rPr>
                <w:rFonts w:cstheme="minorHAnsi"/>
              </w:rPr>
            </w:pPr>
          </w:p>
        </w:tc>
      </w:tr>
      <w:tr w:rsidR="002173D1" w:rsidRPr="00526F43" w14:paraId="77FF4E4D" w14:textId="77777777" w:rsidTr="00DE27A2">
        <w:tc>
          <w:tcPr>
            <w:tcW w:w="1604" w:type="dxa"/>
            <w:tcBorders>
              <w:top w:val="single" w:sz="4" w:space="0" w:color="auto"/>
              <w:right w:val="single" w:sz="4" w:space="0" w:color="auto"/>
            </w:tcBorders>
          </w:tcPr>
          <w:p w14:paraId="085D715F"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R</m:t>
                    </m:r>
                  </m:sub>
                </m:sSub>
              </m:oMath>
            </m:oMathPara>
          </w:p>
        </w:tc>
        <w:tc>
          <w:tcPr>
            <w:tcW w:w="2208" w:type="dxa"/>
            <w:tcBorders>
              <w:top w:val="single" w:sz="4" w:space="0" w:color="auto"/>
              <w:left w:val="single" w:sz="4" w:space="0" w:color="auto"/>
              <w:right w:val="single" w:sz="4" w:space="0" w:color="auto"/>
            </w:tcBorders>
          </w:tcPr>
          <w:p w14:paraId="03D30289" w14:textId="77777777" w:rsidR="002173D1" w:rsidRPr="00526F43" w:rsidRDefault="002173D1" w:rsidP="00DE27A2">
            <w:pPr>
              <w:rPr>
                <w:rFonts w:cstheme="minorHAnsi"/>
              </w:rPr>
            </w:pPr>
            <w:proofErr w:type="spellStart"/>
            <w:r w:rsidRPr="00526F43">
              <w:rPr>
                <w:rFonts w:cstheme="minorHAnsi"/>
              </w:rPr>
              <w:t>Regeneration</w:t>
            </w:r>
            <w:proofErr w:type="spellEnd"/>
            <w:r w:rsidRPr="00526F43">
              <w:rPr>
                <w:rFonts w:cstheme="minorHAnsi"/>
              </w:rPr>
              <w:t xml:space="preserve"> rate</w:t>
            </w:r>
          </w:p>
        </w:tc>
        <w:tc>
          <w:tcPr>
            <w:tcW w:w="1150" w:type="dxa"/>
            <w:tcBorders>
              <w:top w:val="single" w:sz="4" w:space="0" w:color="auto"/>
              <w:left w:val="single" w:sz="4" w:space="0" w:color="auto"/>
              <w:right w:val="dashed" w:sz="4" w:space="0" w:color="auto"/>
            </w:tcBorders>
            <w:vAlign w:val="center"/>
          </w:tcPr>
          <w:p w14:paraId="5114FE03" w14:textId="77777777" w:rsidR="002173D1" w:rsidRPr="00526F43" w:rsidRDefault="002173D1" w:rsidP="00DE27A2">
            <w:pPr>
              <w:jc w:val="center"/>
              <w:rPr>
                <w:rFonts w:cstheme="minorHAnsi"/>
              </w:rPr>
            </w:pPr>
            <w:r w:rsidRPr="00526F43">
              <w:rPr>
                <w:rFonts w:cstheme="minorHAnsi"/>
              </w:rPr>
              <w:t>0.01</w:t>
            </w:r>
          </w:p>
        </w:tc>
        <w:tc>
          <w:tcPr>
            <w:tcW w:w="1275" w:type="dxa"/>
            <w:tcBorders>
              <w:top w:val="single" w:sz="4" w:space="0" w:color="auto"/>
              <w:left w:val="dashed" w:sz="4" w:space="0" w:color="auto"/>
              <w:right w:val="dashed" w:sz="4" w:space="0" w:color="auto"/>
            </w:tcBorders>
            <w:vAlign w:val="center"/>
          </w:tcPr>
          <w:p w14:paraId="2D61946E" w14:textId="77777777" w:rsidR="002173D1" w:rsidRPr="00526F43" w:rsidRDefault="002173D1" w:rsidP="00DE27A2">
            <w:pPr>
              <w:jc w:val="center"/>
              <w:rPr>
                <w:rFonts w:cstheme="minorHAnsi"/>
              </w:rPr>
            </w:pPr>
            <w:r w:rsidRPr="00526F43">
              <w:rPr>
                <w:rFonts w:cstheme="minorHAnsi"/>
              </w:rPr>
              <w:t>0.01</w:t>
            </w:r>
          </w:p>
        </w:tc>
        <w:tc>
          <w:tcPr>
            <w:tcW w:w="1418" w:type="dxa"/>
            <w:tcBorders>
              <w:top w:val="single" w:sz="4" w:space="0" w:color="auto"/>
              <w:left w:val="dashed" w:sz="4" w:space="0" w:color="auto"/>
            </w:tcBorders>
            <w:vAlign w:val="center"/>
          </w:tcPr>
          <w:p w14:paraId="1388038D" w14:textId="77777777" w:rsidR="002173D1" w:rsidRPr="00526F43" w:rsidRDefault="002173D1" w:rsidP="00DE27A2">
            <w:pPr>
              <w:jc w:val="center"/>
              <w:rPr>
                <w:rFonts w:cstheme="minorHAnsi"/>
              </w:rPr>
            </w:pPr>
            <w:r w:rsidRPr="00526F43">
              <w:rPr>
                <w:rFonts w:cstheme="minorHAnsi"/>
              </w:rPr>
              <w:t>0.01</w:t>
            </w:r>
          </w:p>
        </w:tc>
        <w:tc>
          <w:tcPr>
            <w:tcW w:w="1417" w:type="dxa"/>
            <w:tcBorders>
              <w:top w:val="single" w:sz="4" w:space="0" w:color="auto"/>
              <w:left w:val="dashed" w:sz="4" w:space="0" w:color="auto"/>
            </w:tcBorders>
            <w:vAlign w:val="center"/>
          </w:tcPr>
          <w:p w14:paraId="63FCE58D" w14:textId="77777777" w:rsidR="002173D1" w:rsidRPr="00526F43" w:rsidRDefault="002173D1" w:rsidP="00DE27A2">
            <w:pPr>
              <w:jc w:val="center"/>
              <w:rPr>
                <w:rFonts w:cstheme="minorHAnsi"/>
              </w:rPr>
            </w:pPr>
            <w:r w:rsidRPr="00526F43">
              <w:rPr>
                <w:rFonts w:cstheme="minorHAnsi"/>
              </w:rPr>
              <w:t>0.01</w:t>
            </w:r>
          </w:p>
        </w:tc>
      </w:tr>
      <w:tr w:rsidR="002173D1" w:rsidRPr="00526F43" w14:paraId="44B8B9C7" w14:textId="77777777" w:rsidTr="00DE27A2">
        <w:tc>
          <w:tcPr>
            <w:tcW w:w="1604" w:type="dxa"/>
            <w:tcBorders>
              <w:right w:val="single" w:sz="4" w:space="0" w:color="auto"/>
            </w:tcBorders>
          </w:tcPr>
          <w:p w14:paraId="186BD863"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C</m:t>
                    </m:r>
                  </m:sub>
                </m:sSub>
              </m:oMath>
            </m:oMathPara>
          </w:p>
        </w:tc>
        <w:tc>
          <w:tcPr>
            <w:tcW w:w="2208" w:type="dxa"/>
            <w:tcBorders>
              <w:left w:val="single" w:sz="4" w:space="0" w:color="auto"/>
              <w:right w:val="single" w:sz="4" w:space="0" w:color="auto"/>
            </w:tcBorders>
          </w:tcPr>
          <w:p w14:paraId="7C58FD8A" w14:textId="77777777" w:rsidR="002173D1" w:rsidRPr="00526F43" w:rsidRDefault="002173D1" w:rsidP="00DE27A2">
            <w:pPr>
              <w:rPr>
                <w:rFonts w:cstheme="minorHAnsi"/>
              </w:rPr>
            </w:pPr>
            <w:proofErr w:type="spellStart"/>
            <w:r w:rsidRPr="00526F43">
              <w:rPr>
                <w:rFonts w:cstheme="minorHAnsi"/>
              </w:rPr>
              <w:t>Consumption</w:t>
            </w:r>
            <w:proofErr w:type="spellEnd"/>
            <w:r w:rsidRPr="00526F43">
              <w:rPr>
                <w:rFonts w:cstheme="minorHAnsi"/>
              </w:rPr>
              <w:t xml:space="preserve"> rate</w:t>
            </w:r>
          </w:p>
        </w:tc>
        <w:tc>
          <w:tcPr>
            <w:tcW w:w="1150" w:type="dxa"/>
            <w:tcBorders>
              <w:left w:val="single" w:sz="4" w:space="0" w:color="auto"/>
              <w:right w:val="dashed" w:sz="4" w:space="0" w:color="auto"/>
            </w:tcBorders>
            <w:vAlign w:val="center"/>
          </w:tcPr>
          <w:p w14:paraId="7D03A472"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right w:val="dashed" w:sz="4" w:space="0" w:color="auto"/>
            </w:tcBorders>
            <w:vAlign w:val="center"/>
          </w:tcPr>
          <w:p w14:paraId="0FC8996F"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tcBorders>
            <w:vAlign w:val="center"/>
          </w:tcPr>
          <w:p w14:paraId="1DB30015"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tcBorders>
            <w:vAlign w:val="center"/>
          </w:tcPr>
          <w:p w14:paraId="7716E76A" w14:textId="77777777" w:rsidR="002173D1" w:rsidRPr="00526F43" w:rsidRDefault="002173D1" w:rsidP="00DE27A2">
            <w:pPr>
              <w:jc w:val="center"/>
              <w:rPr>
                <w:rFonts w:cstheme="minorHAnsi"/>
              </w:rPr>
            </w:pPr>
            <w:r w:rsidRPr="00526F43">
              <w:rPr>
                <w:rFonts w:cstheme="minorHAnsi"/>
              </w:rPr>
              <w:t>1</w:t>
            </w:r>
          </w:p>
        </w:tc>
      </w:tr>
      <w:tr w:rsidR="002173D1" w:rsidRPr="00526F43" w14:paraId="025F49F3" w14:textId="77777777" w:rsidTr="00DE27A2">
        <w:tc>
          <w:tcPr>
            <w:tcW w:w="1604" w:type="dxa"/>
            <w:tcBorders>
              <w:bottom w:val="single" w:sz="4" w:space="0" w:color="auto"/>
              <w:right w:val="single" w:sz="4" w:space="0" w:color="auto"/>
            </w:tcBorders>
          </w:tcPr>
          <w:p w14:paraId="7DBBF343"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C</m:t>
                    </m:r>
                  </m:sub>
                </m:sSub>
              </m:oMath>
            </m:oMathPara>
          </w:p>
        </w:tc>
        <w:tc>
          <w:tcPr>
            <w:tcW w:w="2208" w:type="dxa"/>
            <w:tcBorders>
              <w:left w:val="single" w:sz="4" w:space="0" w:color="auto"/>
              <w:bottom w:val="single" w:sz="4" w:space="0" w:color="auto"/>
              <w:right w:val="single" w:sz="4" w:space="0" w:color="auto"/>
            </w:tcBorders>
          </w:tcPr>
          <w:p w14:paraId="2E7047BA" w14:textId="77777777" w:rsidR="002173D1" w:rsidRPr="00526F43" w:rsidRDefault="002173D1" w:rsidP="00DE27A2">
            <w:pPr>
              <w:rPr>
                <w:rFonts w:cstheme="minorHAnsi"/>
              </w:rPr>
            </w:pPr>
            <w:proofErr w:type="spellStart"/>
            <w:r w:rsidRPr="00526F43">
              <w:rPr>
                <w:rFonts w:cstheme="minorHAnsi"/>
              </w:rPr>
              <w:t>Consumption</w:t>
            </w:r>
            <w:proofErr w:type="spellEnd"/>
            <w:r w:rsidRPr="00526F43">
              <w:rPr>
                <w:rFonts w:cstheme="minorHAnsi"/>
              </w:rPr>
              <w:t xml:space="preserve"> spatial </w:t>
            </w:r>
            <w:proofErr w:type="spellStart"/>
            <w:r w:rsidRPr="00526F43">
              <w:rPr>
                <w:rFonts w:cstheme="minorHAnsi"/>
              </w:rPr>
              <w:t>scale</w:t>
            </w:r>
            <w:proofErr w:type="spellEnd"/>
          </w:p>
        </w:tc>
        <w:tc>
          <w:tcPr>
            <w:tcW w:w="1150" w:type="dxa"/>
            <w:tcBorders>
              <w:left w:val="single" w:sz="4" w:space="0" w:color="auto"/>
              <w:bottom w:val="single" w:sz="4" w:space="0" w:color="auto"/>
              <w:right w:val="dashed" w:sz="4" w:space="0" w:color="auto"/>
            </w:tcBorders>
            <w:vAlign w:val="center"/>
          </w:tcPr>
          <w:p w14:paraId="247C841D"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bottom w:val="single" w:sz="4" w:space="0" w:color="auto"/>
              <w:right w:val="dashed" w:sz="4" w:space="0" w:color="auto"/>
            </w:tcBorders>
            <w:vAlign w:val="center"/>
          </w:tcPr>
          <w:p w14:paraId="57E50255"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bottom w:val="single" w:sz="4" w:space="0" w:color="auto"/>
            </w:tcBorders>
            <w:vAlign w:val="center"/>
          </w:tcPr>
          <w:p w14:paraId="079760C2"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bottom w:val="single" w:sz="4" w:space="0" w:color="auto"/>
            </w:tcBorders>
            <w:vAlign w:val="center"/>
          </w:tcPr>
          <w:p w14:paraId="556798D7" w14:textId="77777777" w:rsidR="002173D1" w:rsidRPr="00526F43" w:rsidRDefault="002173D1" w:rsidP="00DE27A2">
            <w:pPr>
              <w:jc w:val="center"/>
              <w:rPr>
                <w:rFonts w:cstheme="minorHAnsi"/>
              </w:rPr>
            </w:pPr>
            <w:r w:rsidRPr="00526F43">
              <w:rPr>
                <w:rFonts w:cstheme="minorHAnsi"/>
              </w:rPr>
              <w:t>1</w:t>
            </w:r>
          </w:p>
        </w:tc>
      </w:tr>
      <w:tr w:rsidR="002173D1" w:rsidRPr="00526F43" w14:paraId="24C182D2" w14:textId="77777777" w:rsidTr="00DE27A2">
        <w:tc>
          <w:tcPr>
            <w:tcW w:w="1604" w:type="dxa"/>
            <w:tcBorders>
              <w:top w:val="single" w:sz="4" w:space="0" w:color="auto"/>
              <w:bottom w:val="single" w:sz="4" w:space="0" w:color="auto"/>
              <w:right w:val="single" w:sz="4" w:space="0" w:color="auto"/>
            </w:tcBorders>
          </w:tcPr>
          <w:p w14:paraId="1CA49A97" w14:textId="77777777" w:rsidR="002173D1" w:rsidRPr="00526F43" w:rsidRDefault="002173D1" w:rsidP="00DE27A2">
            <w:pPr>
              <w:rPr>
                <w:rFonts w:cstheme="minorHAnsi"/>
                <w:b/>
                <w:bCs/>
              </w:rPr>
            </w:pPr>
            <w:r w:rsidRPr="00526F43">
              <w:rPr>
                <w:rFonts w:cstheme="minorHAnsi"/>
                <w:b/>
                <w:bCs/>
              </w:rPr>
              <w:t xml:space="preserve">Resource </w:t>
            </w:r>
            <w:proofErr w:type="spellStart"/>
            <w:r w:rsidRPr="00526F43">
              <w:rPr>
                <w:rFonts w:cstheme="minorHAnsi"/>
                <w:b/>
                <w:bCs/>
              </w:rPr>
              <w:t>memory</w:t>
            </w:r>
            <w:r w:rsidRPr="00526F43">
              <w:rPr>
                <w:rFonts w:cstheme="minorHAnsi"/>
                <w:b/>
                <w:bCs/>
                <w:vertAlign w:val="superscript"/>
              </w:rPr>
              <w:t>d</w:t>
            </w:r>
            <w:proofErr w:type="spellEnd"/>
          </w:p>
        </w:tc>
        <w:tc>
          <w:tcPr>
            <w:tcW w:w="2208" w:type="dxa"/>
            <w:tcBorders>
              <w:top w:val="single" w:sz="4" w:space="0" w:color="auto"/>
              <w:left w:val="single" w:sz="4" w:space="0" w:color="auto"/>
              <w:bottom w:val="single" w:sz="4" w:space="0" w:color="auto"/>
              <w:right w:val="single" w:sz="4" w:space="0" w:color="auto"/>
            </w:tcBorders>
          </w:tcPr>
          <w:p w14:paraId="71CB45E2" w14:textId="77777777" w:rsidR="002173D1" w:rsidRPr="00526F43" w:rsidRDefault="002173D1" w:rsidP="00DE27A2">
            <w:pPr>
              <w:rPr>
                <w:rFonts w:cstheme="minorHAnsi"/>
              </w:rPr>
            </w:pPr>
          </w:p>
        </w:tc>
        <w:tc>
          <w:tcPr>
            <w:tcW w:w="1150" w:type="dxa"/>
            <w:tcBorders>
              <w:top w:val="single" w:sz="4" w:space="0" w:color="auto"/>
              <w:left w:val="single" w:sz="4" w:space="0" w:color="auto"/>
              <w:bottom w:val="single" w:sz="4" w:space="0" w:color="auto"/>
              <w:right w:val="dashed" w:sz="4" w:space="0" w:color="auto"/>
            </w:tcBorders>
            <w:vAlign w:val="center"/>
          </w:tcPr>
          <w:p w14:paraId="1E44D455" w14:textId="77777777" w:rsidR="002173D1" w:rsidRPr="00526F43" w:rsidRDefault="002173D1" w:rsidP="00DE27A2">
            <w:pPr>
              <w:jc w:val="center"/>
              <w:rPr>
                <w:rFonts w:cstheme="minorHAnsi"/>
              </w:rPr>
            </w:pPr>
          </w:p>
        </w:tc>
        <w:tc>
          <w:tcPr>
            <w:tcW w:w="1275" w:type="dxa"/>
            <w:tcBorders>
              <w:top w:val="single" w:sz="4" w:space="0" w:color="auto"/>
              <w:left w:val="dashed" w:sz="4" w:space="0" w:color="auto"/>
              <w:bottom w:val="single" w:sz="4" w:space="0" w:color="auto"/>
              <w:right w:val="dashed" w:sz="4" w:space="0" w:color="auto"/>
            </w:tcBorders>
            <w:vAlign w:val="center"/>
          </w:tcPr>
          <w:p w14:paraId="519283A4" w14:textId="77777777" w:rsidR="002173D1" w:rsidRPr="00526F43" w:rsidRDefault="002173D1" w:rsidP="00DE27A2">
            <w:pPr>
              <w:jc w:val="center"/>
              <w:rPr>
                <w:rFonts w:cstheme="minorHAnsi"/>
              </w:rPr>
            </w:pPr>
          </w:p>
        </w:tc>
        <w:tc>
          <w:tcPr>
            <w:tcW w:w="1418" w:type="dxa"/>
            <w:tcBorders>
              <w:top w:val="single" w:sz="4" w:space="0" w:color="auto"/>
              <w:left w:val="dashed" w:sz="4" w:space="0" w:color="auto"/>
              <w:bottom w:val="single" w:sz="4" w:space="0" w:color="auto"/>
            </w:tcBorders>
            <w:vAlign w:val="center"/>
          </w:tcPr>
          <w:p w14:paraId="7CD0FE58" w14:textId="77777777" w:rsidR="002173D1" w:rsidRPr="00526F43" w:rsidRDefault="002173D1" w:rsidP="00DE27A2">
            <w:pPr>
              <w:jc w:val="center"/>
              <w:rPr>
                <w:rFonts w:cstheme="minorHAnsi"/>
              </w:rPr>
            </w:pPr>
          </w:p>
        </w:tc>
        <w:tc>
          <w:tcPr>
            <w:tcW w:w="1417" w:type="dxa"/>
            <w:tcBorders>
              <w:top w:val="single" w:sz="4" w:space="0" w:color="auto"/>
              <w:left w:val="dashed" w:sz="4" w:space="0" w:color="auto"/>
              <w:bottom w:val="single" w:sz="4" w:space="0" w:color="auto"/>
            </w:tcBorders>
            <w:vAlign w:val="center"/>
          </w:tcPr>
          <w:p w14:paraId="78BA7904" w14:textId="77777777" w:rsidR="002173D1" w:rsidRPr="00526F43" w:rsidRDefault="002173D1" w:rsidP="00DE27A2">
            <w:pPr>
              <w:jc w:val="center"/>
              <w:rPr>
                <w:rFonts w:cstheme="minorHAnsi"/>
              </w:rPr>
            </w:pPr>
          </w:p>
        </w:tc>
      </w:tr>
      <w:tr w:rsidR="002173D1" w:rsidRPr="00526F43" w14:paraId="7C3EBF7D" w14:textId="77777777" w:rsidTr="00DE27A2">
        <w:tc>
          <w:tcPr>
            <w:tcW w:w="1604" w:type="dxa"/>
            <w:tcBorders>
              <w:top w:val="single" w:sz="4" w:space="0" w:color="auto"/>
              <w:right w:val="single" w:sz="4" w:space="0" w:color="auto"/>
            </w:tcBorders>
          </w:tcPr>
          <w:p w14:paraId="2EC46936"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ψ</m:t>
                    </m:r>
                  </m:e>
                  <m:sub>
                    <m:r>
                      <w:rPr>
                        <w:rFonts w:ascii="Cambria Math" w:hAnsi="Cambria Math" w:cstheme="minorHAnsi"/>
                      </w:rPr>
                      <m:t>M</m:t>
                    </m:r>
                  </m:sub>
                </m:sSub>
              </m:oMath>
            </m:oMathPara>
          </w:p>
        </w:tc>
        <w:tc>
          <w:tcPr>
            <w:tcW w:w="2208" w:type="dxa"/>
            <w:tcBorders>
              <w:top w:val="single" w:sz="4" w:space="0" w:color="auto"/>
              <w:left w:val="single" w:sz="4" w:space="0" w:color="auto"/>
              <w:right w:val="single" w:sz="4" w:space="0" w:color="auto"/>
            </w:tcBorders>
          </w:tcPr>
          <w:p w14:paraId="40051BED" w14:textId="77777777" w:rsidR="002173D1" w:rsidRPr="00526F43" w:rsidRDefault="002173D1" w:rsidP="00DE27A2">
            <w:pPr>
              <w:rPr>
                <w:rFonts w:cstheme="minorHAnsi"/>
              </w:rPr>
            </w:pPr>
            <w:r w:rsidRPr="00526F43">
              <w:rPr>
                <w:rFonts w:cstheme="minorHAnsi"/>
              </w:rPr>
              <w:t>Short-</w:t>
            </w:r>
            <w:proofErr w:type="spellStart"/>
            <w:r w:rsidRPr="00526F43">
              <w:rPr>
                <w:rFonts w:cstheme="minorHAnsi"/>
              </w:rPr>
              <w:t>term</w:t>
            </w:r>
            <w:proofErr w:type="spellEnd"/>
            <w:r w:rsidRPr="00526F43">
              <w:rPr>
                <w:rFonts w:cstheme="minorHAnsi"/>
              </w:rPr>
              <w:t xml:space="preserve"> memory factor</w:t>
            </w:r>
          </w:p>
        </w:tc>
        <w:tc>
          <w:tcPr>
            <w:tcW w:w="1150" w:type="dxa"/>
            <w:tcBorders>
              <w:top w:val="single" w:sz="4" w:space="0" w:color="auto"/>
              <w:left w:val="single" w:sz="4" w:space="0" w:color="auto"/>
              <w:right w:val="dashed" w:sz="4" w:space="0" w:color="auto"/>
            </w:tcBorders>
            <w:vAlign w:val="center"/>
          </w:tcPr>
          <w:p w14:paraId="1F0D2EBD" w14:textId="77777777" w:rsidR="002173D1" w:rsidRPr="00526F43" w:rsidRDefault="002173D1" w:rsidP="00DE27A2">
            <w:pPr>
              <w:jc w:val="center"/>
              <w:rPr>
                <w:rFonts w:cstheme="minorHAnsi"/>
              </w:rPr>
            </w:pPr>
            <w:r w:rsidRPr="00526F43">
              <w:rPr>
                <w:rFonts w:cstheme="minorHAnsi"/>
              </w:rPr>
              <w:t>2</w:t>
            </w:r>
          </w:p>
        </w:tc>
        <w:tc>
          <w:tcPr>
            <w:tcW w:w="1275" w:type="dxa"/>
            <w:tcBorders>
              <w:top w:val="single" w:sz="4" w:space="0" w:color="auto"/>
              <w:left w:val="dashed" w:sz="4" w:space="0" w:color="auto"/>
              <w:right w:val="dashed" w:sz="4" w:space="0" w:color="auto"/>
            </w:tcBorders>
            <w:vAlign w:val="center"/>
          </w:tcPr>
          <w:p w14:paraId="57C6C1C1" w14:textId="77777777" w:rsidR="002173D1" w:rsidRPr="00526F43" w:rsidRDefault="002173D1" w:rsidP="00DE27A2">
            <w:pPr>
              <w:jc w:val="center"/>
              <w:rPr>
                <w:rFonts w:cstheme="minorHAnsi"/>
              </w:rPr>
            </w:pPr>
            <w:r w:rsidRPr="00526F43">
              <w:rPr>
                <w:rFonts w:cstheme="minorHAnsi"/>
              </w:rPr>
              <w:t>2</w:t>
            </w:r>
          </w:p>
        </w:tc>
        <w:tc>
          <w:tcPr>
            <w:tcW w:w="1418" w:type="dxa"/>
            <w:tcBorders>
              <w:top w:val="single" w:sz="4" w:space="0" w:color="auto"/>
              <w:left w:val="dashed" w:sz="4" w:space="0" w:color="auto"/>
            </w:tcBorders>
            <w:vAlign w:val="center"/>
          </w:tcPr>
          <w:p w14:paraId="7F03F2AF" w14:textId="77777777" w:rsidR="002173D1" w:rsidRPr="00526F43" w:rsidRDefault="002173D1" w:rsidP="00DE27A2">
            <w:pPr>
              <w:jc w:val="center"/>
              <w:rPr>
                <w:rFonts w:cstheme="minorHAnsi"/>
              </w:rPr>
            </w:pPr>
            <w:r w:rsidRPr="00526F43">
              <w:rPr>
                <w:rFonts w:cstheme="minorHAnsi"/>
              </w:rPr>
              <w:t>2</w:t>
            </w:r>
          </w:p>
        </w:tc>
        <w:tc>
          <w:tcPr>
            <w:tcW w:w="1417" w:type="dxa"/>
            <w:tcBorders>
              <w:top w:val="single" w:sz="4" w:space="0" w:color="auto"/>
              <w:left w:val="dashed" w:sz="4" w:space="0" w:color="auto"/>
            </w:tcBorders>
            <w:vAlign w:val="center"/>
          </w:tcPr>
          <w:p w14:paraId="55822127" w14:textId="77777777" w:rsidR="002173D1" w:rsidRPr="00526F43" w:rsidRDefault="002173D1" w:rsidP="00DE27A2">
            <w:pPr>
              <w:jc w:val="center"/>
              <w:rPr>
                <w:rFonts w:cstheme="minorHAnsi"/>
              </w:rPr>
            </w:pPr>
            <w:r w:rsidRPr="00526F43">
              <w:rPr>
                <w:rFonts w:cstheme="minorHAnsi"/>
              </w:rPr>
              <w:t>2</w:t>
            </w:r>
          </w:p>
        </w:tc>
      </w:tr>
      <w:tr w:rsidR="002173D1" w:rsidRPr="00526F43" w14:paraId="485B4777" w14:textId="77777777" w:rsidTr="00DE27A2">
        <w:tc>
          <w:tcPr>
            <w:tcW w:w="1604" w:type="dxa"/>
            <w:tcBorders>
              <w:right w:val="single" w:sz="4" w:space="0" w:color="auto"/>
            </w:tcBorders>
          </w:tcPr>
          <w:p w14:paraId="0E4514F3"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L</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S</m:t>
                    </m:r>
                  </m:sub>
                </m:sSub>
              </m:oMath>
            </m:oMathPara>
          </w:p>
        </w:tc>
        <w:tc>
          <w:tcPr>
            <w:tcW w:w="2208" w:type="dxa"/>
            <w:tcBorders>
              <w:left w:val="single" w:sz="4" w:space="0" w:color="auto"/>
              <w:right w:val="single" w:sz="4" w:space="0" w:color="auto"/>
            </w:tcBorders>
          </w:tcPr>
          <w:p w14:paraId="0B416F8B" w14:textId="77777777" w:rsidR="002173D1" w:rsidRPr="00526F43" w:rsidRDefault="002173D1" w:rsidP="00DE27A2">
            <w:pPr>
              <w:rPr>
                <w:rFonts w:cstheme="minorHAnsi"/>
              </w:rPr>
            </w:pPr>
            <w:r w:rsidRPr="00526F43">
              <w:rPr>
                <w:rFonts w:cstheme="minorHAnsi"/>
              </w:rPr>
              <w:t>Learning rates</w:t>
            </w:r>
          </w:p>
        </w:tc>
        <w:tc>
          <w:tcPr>
            <w:tcW w:w="1150" w:type="dxa"/>
            <w:tcBorders>
              <w:left w:val="single" w:sz="4" w:space="0" w:color="auto"/>
              <w:right w:val="dashed" w:sz="4" w:space="0" w:color="auto"/>
            </w:tcBorders>
            <w:vAlign w:val="center"/>
          </w:tcPr>
          <w:p w14:paraId="6860E2FD"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right w:val="dashed" w:sz="4" w:space="0" w:color="auto"/>
            </w:tcBorders>
            <w:vAlign w:val="center"/>
          </w:tcPr>
          <w:p w14:paraId="67F0E64A"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tcBorders>
            <w:vAlign w:val="center"/>
          </w:tcPr>
          <w:p w14:paraId="1FBF91AE"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tcBorders>
            <w:vAlign w:val="center"/>
          </w:tcPr>
          <w:p w14:paraId="1344902A" w14:textId="77777777" w:rsidR="002173D1" w:rsidRPr="00526F43" w:rsidRDefault="002173D1" w:rsidP="00DE27A2">
            <w:pPr>
              <w:jc w:val="center"/>
              <w:rPr>
                <w:rFonts w:cstheme="minorHAnsi"/>
              </w:rPr>
            </w:pPr>
            <w:r w:rsidRPr="00526F43">
              <w:rPr>
                <w:rFonts w:cstheme="minorHAnsi"/>
              </w:rPr>
              <w:t>1</w:t>
            </w:r>
          </w:p>
        </w:tc>
      </w:tr>
      <w:tr w:rsidR="002173D1" w:rsidRPr="00526F43" w14:paraId="7FC92148" w14:textId="77777777" w:rsidTr="00DE27A2">
        <w:tc>
          <w:tcPr>
            <w:tcW w:w="1604" w:type="dxa"/>
            <w:tcBorders>
              <w:right w:val="single" w:sz="4" w:space="0" w:color="auto"/>
            </w:tcBorders>
          </w:tcPr>
          <w:p w14:paraId="70D18083"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L</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S</m:t>
                    </m:r>
                  </m:sub>
                </m:sSub>
              </m:oMath>
            </m:oMathPara>
          </w:p>
        </w:tc>
        <w:tc>
          <w:tcPr>
            <w:tcW w:w="2208" w:type="dxa"/>
            <w:tcBorders>
              <w:left w:val="single" w:sz="4" w:space="0" w:color="auto"/>
              <w:right w:val="single" w:sz="4" w:space="0" w:color="auto"/>
            </w:tcBorders>
          </w:tcPr>
          <w:p w14:paraId="303C0B17" w14:textId="77777777" w:rsidR="002173D1" w:rsidRPr="00526F43" w:rsidRDefault="002173D1" w:rsidP="00DE27A2">
            <w:pPr>
              <w:rPr>
                <w:rFonts w:cstheme="minorHAnsi"/>
              </w:rPr>
            </w:pPr>
            <w:proofErr w:type="spellStart"/>
            <w:r w:rsidRPr="00526F43">
              <w:rPr>
                <w:rFonts w:cstheme="minorHAnsi"/>
              </w:rPr>
              <w:t>Decay</w:t>
            </w:r>
            <w:proofErr w:type="spellEnd"/>
            <w:r w:rsidRPr="00526F43">
              <w:rPr>
                <w:rFonts w:cstheme="minorHAnsi"/>
              </w:rPr>
              <w:t xml:space="preserve"> rates</w:t>
            </w:r>
          </w:p>
        </w:tc>
        <w:tc>
          <w:tcPr>
            <w:tcW w:w="1150" w:type="dxa"/>
            <w:tcBorders>
              <w:left w:val="single" w:sz="4" w:space="0" w:color="auto"/>
              <w:right w:val="dashed" w:sz="4" w:space="0" w:color="auto"/>
            </w:tcBorders>
            <w:vAlign w:val="center"/>
          </w:tcPr>
          <w:p w14:paraId="0A82419B" w14:textId="77777777" w:rsidR="002173D1" w:rsidRPr="00526F43" w:rsidRDefault="002173D1" w:rsidP="00DE27A2">
            <w:pPr>
              <w:jc w:val="center"/>
              <w:rPr>
                <w:rFonts w:cstheme="minorHAnsi"/>
              </w:rPr>
            </w:pPr>
            <w:r w:rsidRPr="00526F43">
              <w:rPr>
                <w:rFonts w:cstheme="minorHAnsi"/>
              </w:rPr>
              <w:t>0, 0.01</w:t>
            </w:r>
          </w:p>
        </w:tc>
        <w:tc>
          <w:tcPr>
            <w:tcW w:w="1275" w:type="dxa"/>
            <w:tcBorders>
              <w:left w:val="dashed" w:sz="4" w:space="0" w:color="auto"/>
              <w:right w:val="dashed" w:sz="4" w:space="0" w:color="auto"/>
            </w:tcBorders>
            <w:vAlign w:val="center"/>
          </w:tcPr>
          <w:p w14:paraId="421B9F64" w14:textId="77777777" w:rsidR="002173D1" w:rsidRPr="00526F43" w:rsidRDefault="002173D1" w:rsidP="00DE27A2">
            <w:pPr>
              <w:jc w:val="center"/>
              <w:rPr>
                <w:rFonts w:cstheme="minorHAnsi"/>
              </w:rPr>
            </w:pPr>
            <w:r w:rsidRPr="00526F43">
              <w:rPr>
                <w:rFonts w:cstheme="minorHAnsi"/>
              </w:rPr>
              <w:t>0, 0.01</w:t>
            </w:r>
          </w:p>
        </w:tc>
        <w:tc>
          <w:tcPr>
            <w:tcW w:w="1418" w:type="dxa"/>
            <w:tcBorders>
              <w:left w:val="dashed" w:sz="4" w:space="0" w:color="auto"/>
            </w:tcBorders>
            <w:vAlign w:val="center"/>
          </w:tcPr>
          <w:p w14:paraId="38BE8F21" w14:textId="77777777" w:rsidR="002173D1" w:rsidRPr="00526F43" w:rsidRDefault="002173D1" w:rsidP="00DE27A2">
            <w:pPr>
              <w:jc w:val="center"/>
              <w:rPr>
                <w:rFonts w:cstheme="minorHAnsi"/>
              </w:rPr>
            </w:pPr>
            <w:r w:rsidRPr="00526F43">
              <w:rPr>
                <w:rFonts w:cstheme="minorHAnsi"/>
              </w:rPr>
              <w:t>0, 0.01</w:t>
            </w:r>
          </w:p>
        </w:tc>
        <w:tc>
          <w:tcPr>
            <w:tcW w:w="1417" w:type="dxa"/>
            <w:tcBorders>
              <w:left w:val="dashed" w:sz="4" w:space="0" w:color="auto"/>
            </w:tcBorders>
            <w:vAlign w:val="center"/>
          </w:tcPr>
          <w:p w14:paraId="0185A9A0" w14:textId="77777777" w:rsidR="002173D1" w:rsidRPr="00526F43" w:rsidRDefault="002173D1" w:rsidP="00DE27A2">
            <w:pPr>
              <w:jc w:val="center"/>
              <w:rPr>
                <w:rFonts w:cstheme="minorHAnsi"/>
              </w:rPr>
            </w:pPr>
            <w:r w:rsidRPr="00526F43">
              <w:rPr>
                <w:rFonts w:cstheme="minorHAnsi"/>
              </w:rPr>
              <w:t>0, 0.01</w:t>
            </w:r>
          </w:p>
        </w:tc>
      </w:tr>
      <w:tr w:rsidR="002173D1" w:rsidRPr="00526F43" w14:paraId="67014B53" w14:textId="77777777" w:rsidTr="00DE27A2">
        <w:tc>
          <w:tcPr>
            <w:tcW w:w="1604" w:type="dxa"/>
            <w:tcBorders>
              <w:bottom w:val="single" w:sz="4" w:space="0" w:color="auto"/>
              <w:right w:val="single" w:sz="4" w:space="0" w:color="auto"/>
            </w:tcBorders>
          </w:tcPr>
          <w:p w14:paraId="620ED645"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L</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S</m:t>
                    </m:r>
                  </m:sub>
                </m:sSub>
              </m:oMath>
            </m:oMathPara>
          </w:p>
        </w:tc>
        <w:tc>
          <w:tcPr>
            <w:tcW w:w="2208" w:type="dxa"/>
            <w:tcBorders>
              <w:left w:val="single" w:sz="4" w:space="0" w:color="auto"/>
              <w:bottom w:val="single" w:sz="4" w:space="0" w:color="auto"/>
              <w:right w:val="single" w:sz="4" w:space="0" w:color="auto"/>
            </w:tcBorders>
          </w:tcPr>
          <w:p w14:paraId="6E3EF7E5" w14:textId="77777777" w:rsidR="002173D1" w:rsidRPr="00526F43" w:rsidRDefault="002173D1" w:rsidP="00DE27A2">
            <w:pPr>
              <w:rPr>
                <w:rFonts w:cstheme="minorHAnsi"/>
              </w:rPr>
            </w:pPr>
            <w:r w:rsidRPr="00526F43">
              <w:rPr>
                <w:rFonts w:cstheme="minorHAnsi"/>
              </w:rPr>
              <w:t xml:space="preserve">Learning spatial </w:t>
            </w:r>
            <w:proofErr w:type="spellStart"/>
            <w:r w:rsidRPr="00526F43">
              <w:rPr>
                <w:rFonts w:cstheme="minorHAnsi"/>
              </w:rPr>
              <w:t>scales</w:t>
            </w:r>
            <w:proofErr w:type="spellEnd"/>
          </w:p>
        </w:tc>
        <w:tc>
          <w:tcPr>
            <w:tcW w:w="1150" w:type="dxa"/>
            <w:tcBorders>
              <w:left w:val="single" w:sz="4" w:space="0" w:color="auto"/>
              <w:bottom w:val="single" w:sz="4" w:space="0" w:color="auto"/>
              <w:right w:val="dashed" w:sz="4" w:space="0" w:color="auto"/>
            </w:tcBorders>
            <w:vAlign w:val="center"/>
          </w:tcPr>
          <w:p w14:paraId="00B8FC70"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bottom w:val="single" w:sz="4" w:space="0" w:color="auto"/>
              <w:right w:val="dashed" w:sz="4" w:space="0" w:color="auto"/>
            </w:tcBorders>
            <w:vAlign w:val="center"/>
          </w:tcPr>
          <w:p w14:paraId="53B90C0F"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bottom w:val="single" w:sz="4" w:space="0" w:color="auto"/>
            </w:tcBorders>
            <w:vAlign w:val="center"/>
          </w:tcPr>
          <w:p w14:paraId="7D107E34"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bottom w:val="single" w:sz="4" w:space="0" w:color="auto"/>
            </w:tcBorders>
            <w:vAlign w:val="center"/>
          </w:tcPr>
          <w:p w14:paraId="7CC685A0" w14:textId="77777777" w:rsidR="002173D1" w:rsidRPr="00526F43" w:rsidRDefault="002173D1" w:rsidP="00DE27A2">
            <w:pPr>
              <w:jc w:val="center"/>
              <w:rPr>
                <w:rFonts w:cstheme="minorHAnsi"/>
              </w:rPr>
            </w:pPr>
            <w:r w:rsidRPr="00526F43">
              <w:rPr>
                <w:rFonts w:cstheme="minorHAnsi"/>
              </w:rPr>
              <w:t>1</w:t>
            </w:r>
          </w:p>
        </w:tc>
      </w:tr>
      <w:tr w:rsidR="002173D1" w:rsidRPr="00526F43" w14:paraId="0AD003E3" w14:textId="77777777" w:rsidTr="00DE27A2">
        <w:tc>
          <w:tcPr>
            <w:tcW w:w="1604" w:type="dxa"/>
            <w:tcBorders>
              <w:top w:val="single" w:sz="4" w:space="0" w:color="auto"/>
              <w:bottom w:val="single" w:sz="4" w:space="0" w:color="auto"/>
              <w:right w:val="single" w:sz="4" w:space="0" w:color="auto"/>
            </w:tcBorders>
          </w:tcPr>
          <w:p w14:paraId="37B3A743" w14:textId="77777777" w:rsidR="002173D1" w:rsidRPr="00526F43" w:rsidRDefault="002173D1" w:rsidP="00DE27A2">
            <w:pPr>
              <w:rPr>
                <w:rFonts w:cstheme="minorHAnsi"/>
                <w:b/>
                <w:bCs/>
              </w:rPr>
            </w:pPr>
            <w:proofErr w:type="spellStart"/>
            <w:r w:rsidRPr="00526F43">
              <w:rPr>
                <w:rFonts w:cstheme="minorHAnsi"/>
                <w:b/>
                <w:bCs/>
              </w:rPr>
              <w:t>Movement</w:t>
            </w:r>
            <w:r w:rsidRPr="00526F43">
              <w:rPr>
                <w:rFonts w:cstheme="minorHAnsi"/>
                <w:b/>
                <w:bCs/>
                <w:vertAlign w:val="superscript"/>
              </w:rPr>
              <w:t>e</w:t>
            </w:r>
            <w:proofErr w:type="spellEnd"/>
          </w:p>
        </w:tc>
        <w:tc>
          <w:tcPr>
            <w:tcW w:w="2208" w:type="dxa"/>
            <w:tcBorders>
              <w:top w:val="single" w:sz="4" w:space="0" w:color="auto"/>
              <w:left w:val="single" w:sz="4" w:space="0" w:color="auto"/>
              <w:bottom w:val="single" w:sz="4" w:space="0" w:color="auto"/>
              <w:right w:val="single" w:sz="4" w:space="0" w:color="auto"/>
            </w:tcBorders>
          </w:tcPr>
          <w:p w14:paraId="022495B4" w14:textId="77777777" w:rsidR="002173D1" w:rsidRPr="00526F43" w:rsidRDefault="002173D1" w:rsidP="00DE27A2">
            <w:pPr>
              <w:rPr>
                <w:rFonts w:cstheme="minorHAnsi"/>
              </w:rPr>
            </w:pPr>
          </w:p>
        </w:tc>
        <w:tc>
          <w:tcPr>
            <w:tcW w:w="1150" w:type="dxa"/>
            <w:tcBorders>
              <w:top w:val="single" w:sz="4" w:space="0" w:color="auto"/>
              <w:left w:val="single" w:sz="4" w:space="0" w:color="auto"/>
              <w:bottom w:val="single" w:sz="4" w:space="0" w:color="auto"/>
              <w:right w:val="dashed" w:sz="4" w:space="0" w:color="auto"/>
            </w:tcBorders>
            <w:vAlign w:val="center"/>
          </w:tcPr>
          <w:p w14:paraId="508FBE21" w14:textId="77777777" w:rsidR="002173D1" w:rsidRPr="00526F43" w:rsidRDefault="002173D1" w:rsidP="00DE27A2">
            <w:pPr>
              <w:jc w:val="center"/>
              <w:rPr>
                <w:rFonts w:cstheme="minorHAnsi"/>
              </w:rPr>
            </w:pPr>
          </w:p>
        </w:tc>
        <w:tc>
          <w:tcPr>
            <w:tcW w:w="1275" w:type="dxa"/>
            <w:tcBorders>
              <w:top w:val="single" w:sz="4" w:space="0" w:color="auto"/>
              <w:left w:val="dashed" w:sz="4" w:space="0" w:color="auto"/>
              <w:bottom w:val="single" w:sz="4" w:space="0" w:color="auto"/>
              <w:right w:val="dashed" w:sz="4" w:space="0" w:color="auto"/>
            </w:tcBorders>
            <w:vAlign w:val="center"/>
          </w:tcPr>
          <w:p w14:paraId="357DEA7B" w14:textId="77777777" w:rsidR="002173D1" w:rsidRPr="00526F43" w:rsidRDefault="002173D1" w:rsidP="00DE27A2">
            <w:pPr>
              <w:jc w:val="center"/>
              <w:rPr>
                <w:rFonts w:cstheme="minorHAnsi"/>
              </w:rPr>
            </w:pPr>
          </w:p>
        </w:tc>
        <w:tc>
          <w:tcPr>
            <w:tcW w:w="1418" w:type="dxa"/>
            <w:tcBorders>
              <w:top w:val="single" w:sz="4" w:space="0" w:color="auto"/>
              <w:left w:val="dashed" w:sz="4" w:space="0" w:color="auto"/>
              <w:bottom w:val="single" w:sz="4" w:space="0" w:color="auto"/>
            </w:tcBorders>
            <w:vAlign w:val="center"/>
          </w:tcPr>
          <w:p w14:paraId="3A995025" w14:textId="77777777" w:rsidR="002173D1" w:rsidRPr="00526F43" w:rsidRDefault="002173D1" w:rsidP="00DE27A2">
            <w:pPr>
              <w:jc w:val="center"/>
              <w:rPr>
                <w:rFonts w:cstheme="minorHAnsi"/>
              </w:rPr>
            </w:pPr>
          </w:p>
        </w:tc>
        <w:tc>
          <w:tcPr>
            <w:tcW w:w="1417" w:type="dxa"/>
            <w:tcBorders>
              <w:top w:val="single" w:sz="4" w:space="0" w:color="auto"/>
              <w:left w:val="dashed" w:sz="4" w:space="0" w:color="auto"/>
              <w:bottom w:val="single" w:sz="4" w:space="0" w:color="auto"/>
            </w:tcBorders>
            <w:vAlign w:val="center"/>
          </w:tcPr>
          <w:p w14:paraId="26A45EA7" w14:textId="77777777" w:rsidR="002173D1" w:rsidRPr="00526F43" w:rsidRDefault="002173D1" w:rsidP="00DE27A2">
            <w:pPr>
              <w:jc w:val="center"/>
              <w:rPr>
                <w:rFonts w:cstheme="minorHAnsi"/>
              </w:rPr>
            </w:pPr>
          </w:p>
        </w:tc>
      </w:tr>
      <w:tr w:rsidR="002173D1" w:rsidRPr="00526F43" w14:paraId="3EDE3D66" w14:textId="77777777" w:rsidTr="00DE27A2">
        <w:tc>
          <w:tcPr>
            <w:tcW w:w="1604" w:type="dxa"/>
            <w:tcBorders>
              <w:top w:val="single" w:sz="4" w:space="0" w:color="auto"/>
              <w:right w:val="single" w:sz="4" w:space="0" w:color="auto"/>
            </w:tcBorders>
          </w:tcPr>
          <w:p w14:paraId="6931DF6C"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S</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F</m:t>
                    </m:r>
                  </m:sub>
                </m:sSub>
              </m:oMath>
            </m:oMathPara>
          </w:p>
        </w:tc>
        <w:tc>
          <w:tcPr>
            <w:tcW w:w="2208" w:type="dxa"/>
            <w:tcBorders>
              <w:top w:val="single" w:sz="4" w:space="0" w:color="auto"/>
              <w:left w:val="single" w:sz="4" w:space="0" w:color="auto"/>
              <w:right w:val="single" w:sz="4" w:space="0" w:color="auto"/>
            </w:tcBorders>
          </w:tcPr>
          <w:p w14:paraId="395528C6" w14:textId="77777777" w:rsidR="002173D1" w:rsidRPr="00526F43" w:rsidRDefault="002173D1" w:rsidP="00DE27A2">
            <w:pPr>
              <w:rPr>
                <w:rFonts w:cstheme="minorHAnsi"/>
              </w:rPr>
            </w:pPr>
            <w:proofErr w:type="spellStart"/>
            <w:r w:rsidRPr="00526F43">
              <w:rPr>
                <w:rFonts w:cstheme="minorHAnsi"/>
              </w:rPr>
              <w:t>Autocorrelation</w:t>
            </w:r>
            <w:proofErr w:type="spellEnd"/>
            <w:r w:rsidRPr="00526F43">
              <w:rPr>
                <w:rFonts w:cstheme="minorHAnsi"/>
              </w:rPr>
              <w:t xml:space="preserve"> time </w:t>
            </w:r>
            <w:proofErr w:type="spellStart"/>
            <w:r w:rsidRPr="00526F43">
              <w:rPr>
                <w:rFonts w:cstheme="minorHAnsi"/>
              </w:rPr>
              <w:t>scales</w:t>
            </w:r>
            <w:proofErr w:type="spellEnd"/>
          </w:p>
        </w:tc>
        <w:tc>
          <w:tcPr>
            <w:tcW w:w="1150" w:type="dxa"/>
            <w:tcBorders>
              <w:top w:val="single" w:sz="4" w:space="0" w:color="auto"/>
              <w:left w:val="single" w:sz="4" w:space="0" w:color="auto"/>
              <w:right w:val="dashed" w:sz="4" w:space="0" w:color="auto"/>
            </w:tcBorders>
            <w:vAlign w:val="center"/>
          </w:tcPr>
          <w:p w14:paraId="1309F50C" w14:textId="77777777" w:rsidR="002173D1" w:rsidRPr="00526F43" w:rsidRDefault="002173D1" w:rsidP="00DE27A2">
            <w:pPr>
              <w:jc w:val="center"/>
              <w:rPr>
                <w:rFonts w:cstheme="minorHAnsi"/>
              </w:rPr>
            </w:pPr>
            <w:r w:rsidRPr="00526F43">
              <w:rPr>
                <w:rFonts w:cstheme="minorHAnsi"/>
              </w:rPr>
              <w:t>4, 2</w:t>
            </w:r>
          </w:p>
        </w:tc>
        <w:tc>
          <w:tcPr>
            <w:tcW w:w="1275" w:type="dxa"/>
            <w:tcBorders>
              <w:top w:val="single" w:sz="4" w:space="0" w:color="auto"/>
              <w:left w:val="dashed" w:sz="4" w:space="0" w:color="auto"/>
              <w:right w:val="dashed" w:sz="4" w:space="0" w:color="auto"/>
            </w:tcBorders>
            <w:vAlign w:val="center"/>
          </w:tcPr>
          <w:p w14:paraId="000A7AEC" w14:textId="77777777" w:rsidR="002173D1" w:rsidRPr="00526F43" w:rsidRDefault="002173D1" w:rsidP="00DE27A2">
            <w:pPr>
              <w:jc w:val="center"/>
              <w:rPr>
                <w:rFonts w:cstheme="minorHAnsi"/>
              </w:rPr>
            </w:pPr>
            <w:r w:rsidRPr="00526F43">
              <w:rPr>
                <w:rFonts w:cstheme="minorHAnsi"/>
              </w:rPr>
              <w:t>4, 2</w:t>
            </w:r>
          </w:p>
        </w:tc>
        <w:tc>
          <w:tcPr>
            <w:tcW w:w="1418" w:type="dxa"/>
            <w:tcBorders>
              <w:top w:val="single" w:sz="4" w:space="0" w:color="auto"/>
              <w:left w:val="dashed" w:sz="4" w:space="0" w:color="auto"/>
            </w:tcBorders>
            <w:vAlign w:val="center"/>
          </w:tcPr>
          <w:p w14:paraId="2D1A4DA2" w14:textId="77777777" w:rsidR="002173D1" w:rsidRPr="00526F43" w:rsidRDefault="002173D1" w:rsidP="00DE27A2">
            <w:pPr>
              <w:jc w:val="center"/>
              <w:rPr>
                <w:rFonts w:cstheme="minorHAnsi"/>
              </w:rPr>
            </w:pPr>
            <w:r w:rsidRPr="00526F43">
              <w:rPr>
                <w:rFonts w:cstheme="minorHAnsi"/>
              </w:rPr>
              <w:t>4, 2</w:t>
            </w:r>
          </w:p>
        </w:tc>
        <w:tc>
          <w:tcPr>
            <w:tcW w:w="1417" w:type="dxa"/>
            <w:tcBorders>
              <w:top w:val="single" w:sz="4" w:space="0" w:color="auto"/>
              <w:left w:val="dashed" w:sz="4" w:space="0" w:color="auto"/>
            </w:tcBorders>
            <w:vAlign w:val="center"/>
          </w:tcPr>
          <w:p w14:paraId="65210589" w14:textId="77777777" w:rsidR="002173D1" w:rsidRPr="00526F43" w:rsidRDefault="002173D1" w:rsidP="00DE27A2">
            <w:pPr>
              <w:jc w:val="center"/>
              <w:rPr>
                <w:rFonts w:cstheme="minorHAnsi"/>
              </w:rPr>
            </w:pPr>
            <w:r w:rsidRPr="00526F43">
              <w:rPr>
                <w:rFonts w:cstheme="minorHAnsi"/>
              </w:rPr>
              <w:t>4, 2</w:t>
            </w:r>
          </w:p>
        </w:tc>
      </w:tr>
      <w:tr w:rsidR="002173D1" w:rsidRPr="00526F43" w14:paraId="1D3A9480" w14:textId="77777777" w:rsidTr="00DE27A2">
        <w:tc>
          <w:tcPr>
            <w:tcW w:w="1604" w:type="dxa"/>
            <w:tcBorders>
              <w:right w:val="single" w:sz="4" w:space="0" w:color="auto"/>
            </w:tcBorders>
          </w:tcPr>
          <w:p w14:paraId="6EE649B8"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S</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F</m:t>
                    </m:r>
                  </m:sub>
                </m:sSub>
              </m:oMath>
            </m:oMathPara>
          </w:p>
        </w:tc>
        <w:tc>
          <w:tcPr>
            <w:tcW w:w="2208" w:type="dxa"/>
            <w:tcBorders>
              <w:left w:val="single" w:sz="4" w:space="0" w:color="auto"/>
              <w:right w:val="single" w:sz="4" w:space="0" w:color="auto"/>
            </w:tcBorders>
          </w:tcPr>
          <w:p w14:paraId="13A7059E" w14:textId="77777777" w:rsidR="002173D1" w:rsidRPr="00526F43" w:rsidRDefault="002173D1" w:rsidP="00DE27A2">
            <w:pPr>
              <w:rPr>
                <w:rFonts w:cstheme="minorHAnsi"/>
              </w:rPr>
            </w:pPr>
            <w:r w:rsidRPr="00526F43">
              <w:rPr>
                <w:rFonts w:cstheme="minorHAnsi"/>
              </w:rPr>
              <w:t>Speeds</w:t>
            </w:r>
          </w:p>
        </w:tc>
        <w:tc>
          <w:tcPr>
            <w:tcW w:w="1150" w:type="dxa"/>
            <w:tcBorders>
              <w:left w:val="single" w:sz="4" w:space="0" w:color="auto"/>
              <w:right w:val="dashed" w:sz="4" w:space="0" w:color="auto"/>
            </w:tcBorders>
            <w:vAlign w:val="center"/>
          </w:tcPr>
          <w:p w14:paraId="098F35ED" w14:textId="77777777" w:rsidR="002173D1" w:rsidRPr="00526F43" w:rsidRDefault="002173D1" w:rsidP="00DE27A2">
            <w:pPr>
              <w:jc w:val="center"/>
              <w:rPr>
                <w:rFonts w:cstheme="minorHAnsi"/>
              </w:rPr>
            </w:pPr>
            <w:r w:rsidRPr="00526F43">
              <w:rPr>
                <w:rFonts w:cstheme="minorHAnsi"/>
              </w:rPr>
              <w:t>6, 1</w:t>
            </w:r>
          </w:p>
        </w:tc>
        <w:tc>
          <w:tcPr>
            <w:tcW w:w="1275" w:type="dxa"/>
            <w:tcBorders>
              <w:left w:val="dashed" w:sz="4" w:space="0" w:color="auto"/>
              <w:right w:val="dashed" w:sz="4" w:space="0" w:color="auto"/>
            </w:tcBorders>
            <w:vAlign w:val="center"/>
          </w:tcPr>
          <w:p w14:paraId="56146910" w14:textId="77777777" w:rsidR="002173D1" w:rsidRPr="00526F43" w:rsidRDefault="002173D1" w:rsidP="00DE27A2">
            <w:pPr>
              <w:jc w:val="center"/>
              <w:rPr>
                <w:rFonts w:cstheme="minorHAnsi"/>
              </w:rPr>
            </w:pPr>
            <w:r w:rsidRPr="00526F43">
              <w:rPr>
                <w:rFonts w:cstheme="minorHAnsi"/>
              </w:rPr>
              <w:t>6, 1</w:t>
            </w:r>
          </w:p>
        </w:tc>
        <w:tc>
          <w:tcPr>
            <w:tcW w:w="1418" w:type="dxa"/>
            <w:tcBorders>
              <w:left w:val="dashed" w:sz="4" w:space="0" w:color="auto"/>
            </w:tcBorders>
            <w:vAlign w:val="center"/>
          </w:tcPr>
          <w:p w14:paraId="680F6BD8" w14:textId="77777777" w:rsidR="002173D1" w:rsidRPr="00526F43" w:rsidRDefault="002173D1" w:rsidP="00DE27A2">
            <w:pPr>
              <w:jc w:val="center"/>
              <w:rPr>
                <w:rFonts w:cstheme="minorHAnsi"/>
              </w:rPr>
            </w:pPr>
            <w:r w:rsidRPr="00526F43">
              <w:rPr>
                <w:rFonts w:cstheme="minorHAnsi"/>
              </w:rPr>
              <w:t>6, 1</w:t>
            </w:r>
          </w:p>
        </w:tc>
        <w:tc>
          <w:tcPr>
            <w:tcW w:w="1417" w:type="dxa"/>
            <w:tcBorders>
              <w:left w:val="dashed" w:sz="4" w:space="0" w:color="auto"/>
            </w:tcBorders>
            <w:vAlign w:val="center"/>
          </w:tcPr>
          <w:p w14:paraId="32A91FED" w14:textId="77777777" w:rsidR="002173D1" w:rsidRPr="00526F43" w:rsidRDefault="002173D1" w:rsidP="00DE27A2">
            <w:pPr>
              <w:jc w:val="center"/>
              <w:rPr>
                <w:rFonts w:cstheme="minorHAnsi"/>
              </w:rPr>
            </w:pPr>
            <w:r w:rsidRPr="00526F43">
              <w:rPr>
                <w:rFonts w:cstheme="minorHAnsi"/>
              </w:rPr>
              <w:t>1, 0.15</w:t>
            </w:r>
          </w:p>
        </w:tc>
      </w:tr>
      <w:tr w:rsidR="002173D1" w:rsidRPr="00526F43" w14:paraId="766CFB01" w14:textId="77777777" w:rsidTr="00DE27A2">
        <w:tc>
          <w:tcPr>
            <w:tcW w:w="1604" w:type="dxa"/>
            <w:tcBorders>
              <w:right w:val="single" w:sz="4" w:space="0" w:color="auto"/>
            </w:tcBorders>
          </w:tcPr>
          <w:p w14:paraId="6B5FBE53" w14:textId="77777777" w:rsidR="002173D1" w:rsidRPr="00526F43" w:rsidRDefault="00000000" w:rsidP="00DE27A2">
            <w:pP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Z</m:t>
                    </m:r>
                  </m:sub>
                </m:sSub>
              </m:oMath>
            </m:oMathPara>
          </w:p>
        </w:tc>
        <w:tc>
          <w:tcPr>
            <w:tcW w:w="2208" w:type="dxa"/>
            <w:tcBorders>
              <w:left w:val="single" w:sz="4" w:space="0" w:color="auto"/>
              <w:right w:val="single" w:sz="4" w:space="0" w:color="auto"/>
            </w:tcBorders>
          </w:tcPr>
          <w:p w14:paraId="53156F76" w14:textId="77777777" w:rsidR="002173D1" w:rsidRPr="00526F43" w:rsidRDefault="002173D1" w:rsidP="00DE27A2">
            <w:pPr>
              <w:rPr>
                <w:rFonts w:cstheme="minorHAnsi"/>
              </w:rPr>
            </w:pPr>
            <w:r w:rsidRPr="00526F43">
              <w:rPr>
                <w:rFonts w:cstheme="minorHAnsi"/>
              </w:rPr>
              <w:t xml:space="preserve">Memory spatial </w:t>
            </w:r>
            <w:proofErr w:type="spellStart"/>
            <w:r w:rsidRPr="00526F43">
              <w:rPr>
                <w:rFonts w:cstheme="minorHAnsi"/>
              </w:rPr>
              <w:t>scale</w:t>
            </w:r>
            <w:proofErr w:type="spellEnd"/>
          </w:p>
        </w:tc>
        <w:tc>
          <w:tcPr>
            <w:tcW w:w="1150" w:type="dxa"/>
            <w:tcBorders>
              <w:left w:val="single" w:sz="4" w:space="0" w:color="auto"/>
              <w:right w:val="dashed" w:sz="4" w:space="0" w:color="auto"/>
            </w:tcBorders>
            <w:vAlign w:val="center"/>
          </w:tcPr>
          <w:p w14:paraId="7861DEB3" w14:textId="77777777" w:rsidR="002173D1" w:rsidRPr="00526F43" w:rsidRDefault="002173D1" w:rsidP="00DE27A2">
            <w:pPr>
              <w:jc w:val="center"/>
              <w:rPr>
                <w:rFonts w:cstheme="minorHAnsi"/>
              </w:rPr>
            </w:pPr>
            <w:r w:rsidRPr="00526F43">
              <w:rPr>
                <w:rFonts w:cstheme="minorHAnsi"/>
              </w:rPr>
              <w:t>10</w:t>
            </w:r>
          </w:p>
        </w:tc>
        <w:tc>
          <w:tcPr>
            <w:tcW w:w="1275" w:type="dxa"/>
            <w:tcBorders>
              <w:left w:val="dashed" w:sz="4" w:space="0" w:color="auto"/>
              <w:right w:val="dashed" w:sz="4" w:space="0" w:color="auto"/>
            </w:tcBorders>
            <w:vAlign w:val="center"/>
          </w:tcPr>
          <w:p w14:paraId="5DA97B40" w14:textId="77777777" w:rsidR="002173D1" w:rsidRPr="00526F43" w:rsidRDefault="002173D1" w:rsidP="00DE27A2">
            <w:pPr>
              <w:jc w:val="center"/>
              <w:rPr>
                <w:rFonts w:cstheme="minorHAnsi"/>
              </w:rPr>
            </w:pPr>
            <w:r w:rsidRPr="00526F43">
              <w:rPr>
                <w:rFonts w:cstheme="minorHAnsi"/>
              </w:rPr>
              <w:t>10</w:t>
            </w:r>
          </w:p>
        </w:tc>
        <w:tc>
          <w:tcPr>
            <w:tcW w:w="1418" w:type="dxa"/>
            <w:tcBorders>
              <w:left w:val="dashed" w:sz="4" w:space="0" w:color="auto"/>
            </w:tcBorders>
            <w:vAlign w:val="center"/>
          </w:tcPr>
          <w:p w14:paraId="49EA3AC3" w14:textId="77777777" w:rsidR="002173D1" w:rsidRPr="00526F43" w:rsidRDefault="002173D1" w:rsidP="00DE27A2">
            <w:pPr>
              <w:jc w:val="center"/>
              <w:rPr>
                <w:rFonts w:cstheme="minorHAnsi"/>
              </w:rPr>
            </w:pPr>
            <w:r w:rsidRPr="00526F43">
              <w:rPr>
                <w:rFonts w:cstheme="minorHAnsi"/>
              </w:rPr>
              <w:t>10</w:t>
            </w:r>
          </w:p>
        </w:tc>
        <w:tc>
          <w:tcPr>
            <w:tcW w:w="1417" w:type="dxa"/>
            <w:tcBorders>
              <w:left w:val="dashed" w:sz="4" w:space="0" w:color="auto"/>
            </w:tcBorders>
            <w:vAlign w:val="center"/>
          </w:tcPr>
          <w:p w14:paraId="39DD35FD" w14:textId="77777777" w:rsidR="002173D1" w:rsidRPr="00526F43" w:rsidRDefault="002173D1" w:rsidP="00DE27A2">
            <w:pPr>
              <w:jc w:val="center"/>
              <w:rPr>
                <w:rFonts w:cstheme="minorHAnsi"/>
              </w:rPr>
            </w:pPr>
            <w:r w:rsidRPr="00526F43">
              <w:rPr>
                <w:rFonts w:cstheme="minorHAnsi"/>
              </w:rPr>
              <w:t>10</w:t>
            </w:r>
          </w:p>
        </w:tc>
      </w:tr>
      <w:tr w:rsidR="002173D1" w:rsidRPr="00526F43" w14:paraId="37630127" w14:textId="77777777" w:rsidTr="00DE27A2">
        <w:tc>
          <w:tcPr>
            <w:tcW w:w="1604" w:type="dxa"/>
            <w:tcBorders>
              <w:bottom w:val="single" w:sz="4" w:space="0" w:color="auto"/>
              <w:right w:val="single" w:sz="4" w:space="0" w:color="auto"/>
            </w:tcBorders>
          </w:tcPr>
          <w:p w14:paraId="4DE65C3C" w14:textId="77777777" w:rsidR="002173D1" w:rsidRPr="00526F43" w:rsidRDefault="002173D1" w:rsidP="00DE27A2">
            <w:pPr>
              <w:rPr>
                <w:rFonts w:cstheme="minorHAnsi"/>
              </w:rPr>
            </w:pPr>
            <m:oMathPara>
              <m:oMath>
                <m:r>
                  <w:rPr>
                    <w:rFonts w:ascii="Cambria Math" w:hAnsi="Cambria Math" w:cstheme="minorHAnsi"/>
                  </w:rPr>
                  <m:t>λ</m:t>
                </m:r>
              </m:oMath>
            </m:oMathPara>
          </w:p>
        </w:tc>
        <w:tc>
          <w:tcPr>
            <w:tcW w:w="2208" w:type="dxa"/>
            <w:tcBorders>
              <w:left w:val="single" w:sz="4" w:space="0" w:color="auto"/>
              <w:bottom w:val="single" w:sz="4" w:space="0" w:color="auto"/>
              <w:right w:val="single" w:sz="4" w:space="0" w:color="auto"/>
            </w:tcBorders>
          </w:tcPr>
          <w:p w14:paraId="196D41D7" w14:textId="77777777" w:rsidR="002173D1" w:rsidRPr="00BE73DE" w:rsidRDefault="002173D1" w:rsidP="00DE27A2">
            <w:pPr>
              <w:rPr>
                <w:rFonts w:cstheme="minorHAnsi"/>
                <w:lang w:val="en-US"/>
              </w:rPr>
            </w:pPr>
            <w:r w:rsidRPr="00BE73DE">
              <w:rPr>
                <w:rFonts w:cstheme="minorHAnsi"/>
                <w:lang w:val="en-US"/>
              </w:rPr>
              <w:t xml:space="preserve">Mean time to update </w:t>
            </w:r>
            <m:oMath>
              <m:r>
                <w:rPr>
                  <w:rFonts w:ascii="Cambria Math" w:hAnsi="Cambria Math" w:cstheme="minorHAnsi"/>
                </w:rPr>
                <m:t>θ</m:t>
              </m:r>
            </m:oMath>
          </w:p>
        </w:tc>
        <w:tc>
          <w:tcPr>
            <w:tcW w:w="1150" w:type="dxa"/>
            <w:tcBorders>
              <w:left w:val="single" w:sz="4" w:space="0" w:color="auto"/>
              <w:bottom w:val="single" w:sz="4" w:space="0" w:color="auto"/>
              <w:right w:val="dashed" w:sz="4" w:space="0" w:color="auto"/>
            </w:tcBorders>
            <w:vAlign w:val="center"/>
          </w:tcPr>
          <w:p w14:paraId="0F8398FE" w14:textId="77777777" w:rsidR="002173D1" w:rsidRPr="00526F43" w:rsidRDefault="002173D1" w:rsidP="00DE27A2">
            <w:pPr>
              <w:jc w:val="center"/>
              <w:rPr>
                <w:rFonts w:cstheme="minorHAnsi"/>
              </w:rPr>
            </w:pPr>
            <w:r w:rsidRPr="00526F43">
              <w:rPr>
                <w:rFonts w:cstheme="minorHAnsi"/>
              </w:rPr>
              <w:t>1</w:t>
            </w:r>
          </w:p>
        </w:tc>
        <w:tc>
          <w:tcPr>
            <w:tcW w:w="1275" w:type="dxa"/>
            <w:tcBorders>
              <w:left w:val="dashed" w:sz="4" w:space="0" w:color="auto"/>
              <w:bottom w:val="single" w:sz="4" w:space="0" w:color="auto"/>
              <w:right w:val="dashed" w:sz="4" w:space="0" w:color="auto"/>
            </w:tcBorders>
            <w:vAlign w:val="center"/>
          </w:tcPr>
          <w:p w14:paraId="4691117A" w14:textId="77777777" w:rsidR="002173D1" w:rsidRPr="00526F43" w:rsidRDefault="002173D1" w:rsidP="00DE27A2">
            <w:pPr>
              <w:jc w:val="center"/>
              <w:rPr>
                <w:rFonts w:cstheme="minorHAnsi"/>
              </w:rPr>
            </w:pPr>
            <w:r w:rsidRPr="00526F43">
              <w:rPr>
                <w:rFonts w:cstheme="minorHAnsi"/>
              </w:rPr>
              <w:t>1</w:t>
            </w:r>
          </w:p>
        </w:tc>
        <w:tc>
          <w:tcPr>
            <w:tcW w:w="1418" w:type="dxa"/>
            <w:tcBorders>
              <w:left w:val="dashed" w:sz="4" w:space="0" w:color="auto"/>
              <w:bottom w:val="single" w:sz="4" w:space="0" w:color="auto"/>
            </w:tcBorders>
            <w:vAlign w:val="center"/>
          </w:tcPr>
          <w:p w14:paraId="465860EB" w14:textId="77777777" w:rsidR="002173D1" w:rsidRPr="00526F43" w:rsidRDefault="002173D1" w:rsidP="00DE27A2">
            <w:pPr>
              <w:jc w:val="center"/>
              <w:rPr>
                <w:rFonts w:cstheme="minorHAnsi"/>
              </w:rPr>
            </w:pPr>
            <w:r w:rsidRPr="00526F43">
              <w:rPr>
                <w:rFonts w:cstheme="minorHAnsi"/>
              </w:rPr>
              <w:t>1</w:t>
            </w:r>
          </w:p>
        </w:tc>
        <w:tc>
          <w:tcPr>
            <w:tcW w:w="1417" w:type="dxa"/>
            <w:tcBorders>
              <w:left w:val="dashed" w:sz="4" w:space="0" w:color="auto"/>
              <w:bottom w:val="single" w:sz="4" w:space="0" w:color="auto"/>
            </w:tcBorders>
            <w:vAlign w:val="center"/>
          </w:tcPr>
          <w:p w14:paraId="478AEAEA" w14:textId="77777777" w:rsidR="002173D1" w:rsidRPr="00526F43" w:rsidRDefault="002173D1" w:rsidP="00DE27A2">
            <w:pPr>
              <w:jc w:val="center"/>
              <w:rPr>
                <w:rFonts w:cstheme="minorHAnsi"/>
              </w:rPr>
            </w:pPr>
            <w:r w:rsidRPr="00526F43">
              <w:rPr>
                <w:rFonts w:cstheme="minorHAnsi"/>
              </w:rPr>
              <w:t>1</w:t>
            </w:r>
          </w:p>
        </w:tc>
      </w:tr>
      <w:tr w:rsidR="002173D1" w:rsidRPr="00526F43" w14:paraId="14C94ACB" w14:textId="77777777" w:rsidTr="00DE27A2">
        <w:tc>
          <w:tcPr>
            <w:tcW w:w="1604" w:type="dxa"/>
            <w:tcBorders>
              <w:top w:val="single" w:sz="4" w:space="0" w:color="auto"/>
              <w:bottom w:val="single" w:sz="4" w:space="0" w:color="auto"/>
              <w:right w:val="single" w:sz="4" w:space="0" w:color="auto"/>
            </w:tcBorders>
          </w:tcPr>
          <w:p w14:paraId="6C300F74" w14:textId="77777777" w:rsidR="002173D1" w:rsidRPr="00526F43" w:rsidRDefault="002173D1" w:rsidP="00DE27A2">
            <w:pPr>
              <w:jc w:val="center"/>
              <w:rPr>
                <w:rFonts w:cstheme="minorHAnsi"/>
                <w:b/>
              </w:rPr>
            </w:pPr>
            <w:proofErr w:type="spellStart"/>
            <w:r w:rsidRPr="00526F43">
              <w:rPr>
                <w:rFonts w:cstheme="minorHAnsi"/>
                <w:b/>
              </w:rPr>
              <w:t>Predator</w:t>
            </w:r>
            <w:proofErr w:type="spellEnd"/>
            <w:r w:rsidRPr="00526F43">
              <w:rPr>
                <w:rFonts w:cstheme="minorHAnsi"/>
                <w:b/>
              </w:rPr>
              <w:t xml:space="preserve"> </w:t>
            </w:r>
            <w:proofErr w:type="spellStart"/>
            <w:r w:rsidRPr="00526F43">
              <w:rPr>
                <w:rFonts w:cstheme="minorHAnsi"/>
                <w:b/>
              </w:rPr>
              <w:t>behavior</w:t>
            </w:r>
            <w:proofErr w:type="spellEnd"/>
          </w:p>
        </w:tc>
        <w:tc>
          <w:tcPr>
            <w:tcW w:w="7468" w:type="dxa"/>
            <w:gridSpan w:val="5"/>
            <w:tcBorders>
              <w:top w:val="single" w:sz="4" w:space="0" w:color="auto"/>
              <w:left w:val="single" w:sz="4" w:space="0" w:color="auto"/>
              <w:bottom w:val="single" w:sz="4" w:space="0" w:color="auto"/>
            </w:tcBorders>
          </w:tcPr>
          <w:p w14:paraId="0ACDD0A0" w14:textId="77777777" w:rsidR="002173D1" w:rsidRPr="00526F43" w:rsidRDefault="002173D1" w:rsidP="00DE27A2">
            <w:pPr>
              <w:jc w:val="center"/>
              <w:rPr>
                <w:rFonts w:cstheme="minorHAnsi"/>
              </w:rPr>
            </w:pPr>
          </w:p>
        </w:tc>
      </w:tr>
      <w:tr w:rsidR="002173D1" w:rsidRPr="00526F43" w14:paraId="78AC9FEF" w14:textId="77777777" w:rsidTr="00DE27A2">
        <w:tc>
          <w:tcPr>
            <w:tcW w:w="1604" w:type="dxa"/>
            <w:tcBorders>
              <w:top w:val="single" w:sz="4" w:space="0" w:color="auto"/>
              <w:bottom w:val="nil"/>
              <w:right w:val="single" w:sz="4" w:space="0" w:color="auto"/>
            </w:tcBorders>
          </w:tcPr>
          <w:p w14:paraId="0946F7DC" w14:textId="77777777" w:rsidR="002173D1" w:rsidRPr="00526F43" w:rsidRDefault="002173D1" w:rsidP="00DE27A2">
            <w:pPr>
              <w:rPr>
                <w:rFonts w:cstheme="minorHAnsi"/>
              </w:rPr>
            </w:pPr>
          </w:p>
        </w:tc>
        <w:tc>
          <w:tcPr>
            <w:tcW w:w="2208" w:type="dxa"/>
            <w:tcBorders>
              <w:top w:val="single" w:sz="4" w:space="0" w:color="auto"/>
              <w:left w:val="single" w:sz="4" w:space="0" w:color="auto"/>
              <w:bottom w:val="nil"/>
              <w:right w:val="single" w:sz="4" w:space="0" w:color="auto"/>
            </w:tcBorders>
          </w:tcPr>
          <w:p w14:paraId="029F698C" w14:textId="77777777" w:rsidR="002173D1" w:rsidRPr="00526F43" w:rsidRDefault="002173D1" w:rsidP="00DE27A2">
            <w:pPr>
              <w:rPr>
                <w:rFonts w:cstheme="minorHAnsi"/>
              </w:rPr>
            </w:pPr>
            <w:r w:rsidRPr="00526F43">
              <w:rPr>
                <w:rFonts w:cstheme="minorHAnsi"/>
              </w:rPr>
              <w:t xml:space="preserve">Total </w:t>
            </w:r>
            <w:proofErr w:type="spellStart"/>
            <w:r w:rsidRPr="00526F43">
              <w:rPr>
                <w:rFonts w:cstheme="minorHAnsi"/>
              </w:rPr>
              <w:t>predation</w:t>
            </w:r>
            <w:proofErr w:type="spellEnd"/>
            <w:r w:rsidRPr="00526F43">
              <w:rPr>
                <w:rFonts w:cstheme="minorHAnsi"/>
              </w:rPr>
              <w:t xml:space="preserve"> pressure</w:t>
            </w:r>
          </w:p>
        </w:tc>
        <w:tc>
          <w:tcPr>
            <w:tcW w:w="1150" w:type="dxa"/>
            <w:tcBorders>
              <w:top w:val="single" w:sz="4" w:space="0" w:color="auto"/>
              <w:left w:val="single" w:sz="4" w:space="0" w:color="auto"/>
              <w:bottom w:val="nil"/>
              <w:right w:val="dashed" w:sz="4" w:space="0" w:color="auto"/>
            </w:tcBorders>
            <w:vAlign w:val="center"/>
          </w:tcPr>
          <w:p w14:paraId="38A0E34C" w14:textId="77777777" w:rsidR="002173D1" w:rsidRPr="00526F43" w:rsidRDefault="002173D1" w:rsidP="00DE27A2">
            <w:pPr>
              <w:jc w:val="center"/>
              <w:rPr>
                <w:rFonts w:cstheme="minorHAnsi"/>
              </w:rPr>
            </w:pPr>
            <w:r w:rsidRPr="00526F43">
              <w:rPr>
                <w:rFonts w:cstheme="minorHAnsi"/>
              </w:rPr>
              <w:t>-</w:t>
            </w:r>
          </w:p>
        </w:tc>
        <w:tc>
          <w:tcPr>
            <w:tcW w:w="1275" w:type="dxa"/>
            <w:tcBorders>
              <w:top w:val="single" w:sz="4" w:space="0" w:color="auto"/>
              <w:left w:val="dashed" w:sz="4" w:space="0" w:color="auto"/>
              <w:bottom w:val="nil"/>
              <w:right w:val="dashed" w:sz="4" w:space="0" w:color="auto"/>
            </w:tcBorders>
            <w:vAlign w:val="center"/>
          </w:tcPr>
          <w:p w14:paraId="0F3CA060" w14:textId="77777777" w:rsidR="002173D1" w:rsidRPr="00526F43" w:rsidRDefault="002173D1" w:rsidP="00DE27A2">
            <w:pPr>
              <w:jc w:val="center"/>
              <w:rPr>
                <w:rFonts w:cstheme="minorHAnsi"/>
              </w:rPr>
            </w:pPr>
            <w:r w:rsidRPr="00526F43">
              <w:rPr>
                <w:rFonts w:cstheme="minorHAnsi"/>
              </w:rPr>
              <w:t>5000</w:t>
            </w:r>
          </w:p>
        </w:tc>
        <w:tc>
          <w:tcPr>
            <w:tcW w:w="1418" w:type="dxa"/>
            <w:tcBorders>
              <w:top w:val="single" w:sz="4" w:space="0" w:color="auto"/>
              <w:left w:val="dashed" w:sz="4" w:space="0" w:color="auto"/>
              <w:bottom w:val="nil"/>
            </w:tcBorders>
            <w:vAlign w:val="center"/>
          </w:tcPr>
          <w:p w14:paraId="23E12B1D" w14:textId="77777777" w:rsidR="002173D1" w:rsidRPr="00526F43" w:rsidRDefault="002173D1" w:rsidP="00DE27A2">
            <w:pPr>
              <w:jc w:val="center"/>
              <w:rPr>
                <w:rFonts w:cstheme="minorHAnsi"/>
              </w:rPr>
            </w:pPr>
            <w:r w:rsidRPr="00526F43">
              <w:rPr>
                <w:rFonts w:cstheme="minorHAnsi"/>
              </w:rPr>
              <w:t>5000</w:t>
            </w:r>
          </w:p>
        </w:tc>
        <w:tc>
          <w:tcPr>
            <w:tcW w:w="1417" w:type="dxa"/>
            <w:tcBorders>
              <w:top w:val="single" w:sz="4" w:space="0" w:color="auto"/>
              <w:left w:val="dashed" w:sz="4" w:space="0" w:color="auto"/>
              <w:bottom w:val="nil"/>
            </w:tcBorders>
            <w:vAlign w:val="center"/>
          </w:tcPr>
          <w:p w14:paraId="103FBFC5" w14:textId="77777777" w:rsidR="002173D1" w:rsidRPr="00526F43" w:rsidRDefault="002173D1" w:rsidP="00DE27A2">
            <w:pPr>
              <w:jc w:val="center"/>
              <w:rPr>
                <w:rFonts w:cstheme="minorHAnsi"/>
              </w:rPr>
            </w:pPr>
            <w:r w:rsidRPr="00526F43">
              <w:rPr>
                <w:rFonts w:cstheme="minorHAnsi"/>
              </w:rPr>
              <w:t>-</w:t>
            </w:r>
          </w:p>
        </w:tc>
      </w:tr>
      <w:tr w:rsidR="002173D1" w:rsidRPr="00526F43" w14:paraId="1CBC0533" w14:textId="77777777" w:rsidTr="00DE27A2">
        <w:tc>
          <w:tcPr>
            <w:tcW w:w="1604" w:type="dxa"/>
            <w:tcBorders>
              <w:top w:val="nil"/>
              <w:bottom w:val="nil"/>
              <w:right w:val="single" w:sz="4" w:space="0" w:color="auto"/>
            </w:tcBorders>
          </w:tcPr>
          <w:p w14:paraId="11809CF2" w14:textId="77777777" w:rsidR="002173D1" w:rsidRPr="00526F43" w:rsidRDefault="002173D1" w:rsidP="00DE27A2">
            <w:pPr>
              <w:jc w:val="center"/>
              <w:rPr>
                <w:rFonts w:cstheme="minorHAnsi"/>
              </w:rPr>
            </w:pPr>
            <w:proofErr w:type="gramStart"/>
            <w:r w:rsidRPr="00526F43">
              <w:rPr>
                <w:rFonts w:cstheme="minorHAnsi"/>
              </w:rPr>
              <w:t>δ</w:t>
            </w:r>
            <w:proofErr w:type="gramEnd"/>
          </w:p>
        </w:tc>
        <w:tc>
          <w:tcPr>
            <w:tcW w:w="2208" w:type="dxa"/>
            <w:tcBorders>
              <w:top w:val="nil"/>
              <w:left w:val="single" w:sz="4" w:space="0" w:color="auto"/>
              <w:bottom w:val="nil"/>
              <w:right w:val="single" w:sz="4" w:space="0" w:color="auto"/>
            </w:tcBorders>
          </w:tcPr>
          <w:p w14:paraId="0E11B2FA" w14:textId="77777777" w:rsidR="002173D1" w:rsidRPr="00526F43" w:rsidRDefault="002173D1" w:rsidP="00DE27A2">
            <w:pPr>
              <w:rPr>
                <w:rFonts w:cstheme="minorHAnsi"/>
              </w:rPr>
            </w:pPr>
            <w:proofErr w:type="spellStart"/>
            <w:r w:rsidRPr="00526F43">
              <w:rPr>
                <w:rFonts w:cstheme="minorHAnsi"/>
              </w:rPr>
              <w:t>Predator</w:t>
            </w:r>
            <w:proofErr w:type="spellEnd"/>
            <w:r w:rsidRPr="00526F43">
              <w:rPr>
                <w:rFonts w:cstheme="minorHAnsi"/>
              </w:rPr>
              <w:t xml:space="preserve"> </w:t>
            </w:r>
            <w:proofErr w:type="spellStart"/>
            <w:r w:rsidRPr="00526F43">
              <w:rPr>
                <w:rFonts w:cstheme="minorHAnsi"/>
              </w:rPr>
              <w:t>persistence</w:t>
            </w:r>
            <w:proofErr w:type="spellEnd"/>
          </w:p>
        </w:tc>
        <w:tc>
          <w:tcPr>
            <w:tcW w:w="1150" w:type="dxa"/>
            <w:tcBorders>
              <w:top w:val="nil"/>
              <w:left w:val="single" w:sz="4" w:space="0" w:color="auto"/>
              <w:bottom w:val="nil"/>
              <w:right w:val="dashed" w:sz="4" w:space="0" w:color="auto"/>
            </w:tcBorders>
            <w:vAlign w:val="center"/>
          </w:tcPr>
          <w:p w14:paraId="580BEA19"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nil"/>
              <w:right w:val="dashed" w:sz="4" w:space="0" w:color="auto"/>
            </w:tcBorders>
            <w:vAlign w:val="center"/>
          </w:tcPr>
          <w:p w14:paraId="5C20B3A5" w14:textId="77777777" w:rsidR="002173D1" w:rsidRPr="00526F43" w:rsidRDefault="002173D1" w:rsidP="00DE27A2">
            <w:pPr>
              <w:jc w:val="center"/>
              <w:rPr>
                <w:rFonts w:cstheme="minorHAnsi"/>
              </w:rPr>
            </w:pPr>
            <w:r w:rsidRPr="00526F43">
              <w:rPr>
                <w:rFonts w:cstheme="minorHAnsi"/>
              </w:rPr>
              <w:t>10</w:t>
            </w:r>
          </w:p>
        </w:tc>
        <w:tc>
          <w:tcPr>
            <w:tcW w:w="1418" w:type="dxa"/>
            <w:tcBorders>
              <w:top w:val="nil"/>
              <w:left w:val="dashed" w:sz="4" w:space="0" w:color="auto"/>
              <w:bottom w:val="nil"/>
            </w:tcBorders>
            <w:vAlign w:val="center"/>
          </w:tcPr>
          <w:p w14:paraId="6D98B6BA" w14:textId="77777777" w:rsidR="002173D1" w:rsidRPr="00526F43" w:rsidRDefault="002173D1" w:rsidP="00DE27A2">
            <w:pPr>
              <w:jc w:val="center"/>
              <w:rPr>
                <w:rFonts w:cstheme="minorHAnsi"/>
              </w:rPr>
            </w:pPr>
            <w:r w:rsidRPr="00526F43">
              <w:rPr>
                <w:rFonts w:cstheme="minorHAnsi"/>
              </w:rPr>
              <w:t>150</w:t>
            </w:r>
          </w:p>
        </w:tc>
        <w:tc>
          <w:tcPr>
            <w:tcW w:w="1417" w:type="dxa"/>
            <w:tcBorders>
              <w:top w:val="nil"/>
              <w:left w:val="dashed" w:sz="4" w:space="0" w:color="auto"/>
              <w:bottom w:val="nil"/>
            </w:tcBorders>
            <w:vAlign w:val="center"/>
          </w:tcPr>
          <w:p w14:paraId="16A6EC18" w14:textId="77777777" w:rsidR="002173D1" w:rsidRPr="00526F43" w:rsidRDefault="002173D1" w:rsidP="00DE27A2">
            <w:pPr>
              <w:jc w:val="center"/>
              <w:rPr>
                <w:rFonts w:cstheme="minorHAnsi"/>
              </w:rPr>
            </w:pPr>
            <w:r w:rsidRPr="00526F43">
              <w:rPr>
                <w:rFonts w:cstheme="minorHAnsi"/>
              </w:rPr>
              <w:t>-</w:t>
            </w:r>
          </w:p>
        </w:tc>
      </w:tr>
      <w:tr w:rsidR="002173D1" w:rsidRPr="00526F43" w14:paraId="23123108" w14:textId="77777777" w:rsidTr="00DE27A2">
        <w:tc>
          <w:tcPr>
            <w:tcW w:w="1604" w:type="dxa"/>
            <w:tcBorders>
              <w:top w:val="nil"/>
              <w:bottom w:val="nil"/>
              <w:right w:val="single" w:sz="4" w:space="0" w:color="auto"/>
            </w:tcBorders>
          </w:tcPr>
          <w:p w14:paraId="74203D02" w14:textId="77777777" w:rsidR="002173D1" w:rsidRPr="00526F43" w:rsidRDefault="002173D1" w:rsidP="00DE27A2">
            <w:pPr>
              <w:jc w:val="center"/>
              <w:rPr>
                <w:rFonts w:cstheme="minorHAnsi"/>
              </w:rPr>
            </w:pPr>
            <w:proofErr w:type="gramStart"/>
            <w:r w:rsidRPr="00526F43">
              <w:rPr>
                <w:rFonts w:cstheme="minorHAnsi"/>
              </w:rPr>
              <w:t>ρ</w:t>
            </w:r>
            <w:proofErr w:type="gramEnd"/>
          </w:p>
        </w:tc>
        <w:tc>
          <w:tcPr>
            <w:tcW w:w="2208" w:type="dxa"/>
            <w:tcBorders>
              <w:top w:val="nil"/>
              <w:left w:val="single" w:sz="4" w:space="0" w:color="auto"/>
              <w:bottom w:val="nil"/>
              <w:right w:val="single" w:sz="4" w:space="0" w:color="auto"/>
            </w:tcBorders>
          </w:tcPr>
          <w:p w14:paraId="13D15A82" w14:textId="77777777" w:rsidR="002173D1" w:rsidRPr="00526F43" w:rsidRDefault="002173D1" w:rsidP="00DE27A2">
            <w:pPr>
              <w:rPr>
                <w:rFonts w:cstheme="minorHAnsi"/>
              </w:rPr>
            </w:pPr>
            <w:proofErr w:type="spellStart"/>
            <w:r w:rsidRPr="00526F43">
              <w:rPr>
                <w:rFonts w:cstheme="minorHAnsi"/>
              </w:rPr>
              <w:t>Predator</w:t>
            </w:r>
            <w:proofErr w:type="spellEnd"/>
            <w:r w:rsidRPr="00526F43">
              <w:rPr>
                <w:rFonts w:cstheme="minorHAnsi"/>
              </w:rPr>
              <w:t xml:space="preserve"> spatial </w:t>
            </w:r>
            <w:proofErr w:type="spellStart"/>
            <w:r w:rsidRPr="00526F43">
              <w:rPr>
                <w:rFonts w:cstheme="minorHAnsi"/>
              </w:rPr>
              <w:t>correlation</w:t>
            </w:r>
            <w:proofErr w:type="spellEnd"/>
          </w:p>
        </w:tc>
        <w:tc>
          <w:tcPr>
            <w:tcW w:w="1150" w:type="dxa"/>
            <w:tcBorders>
              <w:top w:val="nil"/>
              <w:left w:val="single" w:sz="4" w:space="0" w:color="auto"/>
              <w:bottom w:val="nil"/>
              <w:right w:val="dashed" w:sz="4" w:space="0" w:color="auto"/>
            </w:tcBorders>
            <w:vAlign w:val="center"/>
          </w:tcPr>
          <w:p w14:paraId="6189EC8A"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nil"/>
              <w:right w:val="dashed" w:sz="4" w:space="0" w:color="auto"/>
            </w:tcBorders>
            <w:vAlign w:val="center"/>
          </w:tcPr>
          <w:p w14:paraId="034456A2" w14:textId="77777777" w:rsidR="002173D1" w:rsidRPr="00526F43" w:rsidRDefault="002173D1" w:rsidP="00DE27A2">
            <w:pPr>
              <w:jc w:val="center"/>
              <w:rPr>
                <w:rFonts w:cstheme="minorHAnsi"/>
              </w:rPr>
            </w:pPr>
            <w:r w:rsidRPr="00526F43">
              <w:rPr>
                <w:rFonts w:cstheme="minorHAnsi"/>
              </w:rPr>
              <w:t>0.1</w:t>
            </w:r>
          </w:p>
        </w:tc>
        <w:tc>
          <w:tcPr>
            <w:tcW w:w="1418" w:type="dxa"/>
            <w:tcBorders>
              <w:top w:val="nil"/>
              <w:left w:val="dashed" w:sz="4" w:space="0" w:color="auto"/>
              <w:bottom w:val="nil"/>
            </w:tcBorders>
            <w:vAlign w:val="center"/>
          </w:tcPr>
          <w:p w14:paraId="6FBC38ED" w14:textId="77777777" w:rsidR="002173D1" w:rsidRPr="00526F43" w:rsidRDefault="002173D1" w:rsidP="00DE27A2">
            <w:pPr>
              <w:jc w:val="center"/>
              <w:rPr>
                <w:rFonts w:cstheme="minorHAnsi"/>
              </w:rPr>
            </w:pPr>
            <w:r w:rsidRPr="00526F43">
              <w:rPr>
                <w:rFonts w:cstheme="minorHAnsi"/>
              </w:rPr>
              <w:t>0.8</w:t>
            </w:r>
          </w:p>
        </w:tc>
        <w:tc>
          <w:tcPr>
            <w:tcW w:w="1417" w:type="dxa"/>
            <w:tcBorders>
              <w:top w:val="nil"/>
              <w:left w:val="dashed" w:sz="4" w:space="0" w:color="auto"/>
              <w:bottom w:val="nil"/>
            </w:tcBorders>
            <w:vAlign w:val="center"/>
          </w:tcPr>
          <w:p w14:paraId="22E0BF28" w14:textId="77777777" w:rsidR="002173D1" w:rsidRPr="00526F43" w:rsidRDefault="002173D1" w:rsidP="00DE27A2">
            <w:pPr>
              <w:jc w:val="center"/>
              <w:rPr>
                <w:rFonts w:cstheme="minorHAnsi"/>
              </w:rPr>
            </w:pPr>
            <w:r w:rsidRPr="00526F43">
              <w:rPr>
                <w:rFonts w:cstheme="minorHAnsi"/>
              </w:rPr>
              <w:t>-</w:t>
            </w:r>
          </w:p>
        </w:tc>
      </w:tr>
      <w:tr w:rsidR="002173D1" w:rsidRPr="00526F43" w14:paraId="4ACE25CF" w14:textId="77777777" w:rsidTr="00DE27A2">
        <w:tc>
          <w:tcPr>
            <w:tcW w:w="1604" w:type="dxa"/>
            <w:tcBorders>
              <w:top w:val="nil"/>
              <w:bottom w:val="single" w:sz="4" w:space="0" w:color="auto"/>
              <w:right w:val="single" w:sz="4" w:space="0" w:color="auto"/>
            </w:tcBorders>
          </w:tcPr>
          <w:p w14:paraId="0BEFCF09" w14:textId="77777777" w:rsidR="002173D1" w:rsidRPr="00526F43" w:rsidRDefault="002173D1" w:rsidP="00DE27A2">
            <w:pPr>
              <w:jc w:val="center"/>
              <w:rPr>
                <w:rFonts w:cstheme="minorHAnsi"/>
              </w:rPr>
            </w:pPr>
            <w:proofErr w:type="gramStart"/>
            <w:r w:rsidRPr="00526F43">
              <w:rPr>
                <w:rFonts w:cstheme="minorHAnsi"/>
              </w:rPr>
              <w:t>ε</w:t>
            </w:r>
            <w:proofErr w:type="gramEnd"/>
          </w:p>
        </w:tc>
        <w:tc>
          <w:tcPr>
            <w:tcW w:w="2208" w:type="dxa"/>
            <w:tcBorders>
              <w:top w:val="nil"/>
              <w:left w:val="single" w:sz="4" w:space="0" w:color="auto"/>
              <w:bottom w:val="single" w:sz="4" w:space="0" w:color="auto"/>
              <w:right w:val="single" w:sz="4" w:space="0" w:color="auto"/>
            </w:tcBorders>
          </w:tcPr>
          <w:p w14:paraId="09E6388E" w14:textId="77777777" w:rsidR="002173D1" w:rsidRPr="00526F43" w:rsidRDefault="002173D1" w:rsidP="00DE27A2">
            <w:pPr>
              <w:rPr>
                <w:rFonts w:cstheme="minorHAnsi"/>
              </w:rPr>
            </w:pPr>
            <w:proofErr w:type="spellStart"/>
            <w:r w:rsidRPr="00526F43">
              <w:rPr>
                <w:rFonts w:cstheme="minorHAnsi"/>
              </w:rPr>
              <w:t>Encounter</w:t>
            </w:r>
            <w:proofErr w:type="spellEnd"/>
            <w:r w:rsidRPr="00526F43">
              <w:rPr>
                <w:rFonts w:cstheme="minorHAnsi"/>
              </w:rPr>
              <w:t xml:space="preserve"> radius</w:t>
            </w:r>
          </w:p>
        </w:tc>
        <w:tc>
          <w:tcPr>
            <w:tcW w:w="1150" w:type="dxa"/>
            <w:tcBorders>
              <w:top w:val="nil"/>
              <w:left w:val="single" w:sz="4" w:space="0" w:color="auto"/>
              <w:bottom w:val="single" w:sz="4" w:space="0" w:color="auto"/>
              <w:right w:val="dashed" w:sz="4" w:space="0" w:color="auto"/>
            </w:tcBorders>
            <w:vAlign w:val="center"/>
          </w:tcPr>
          <w:p w14:paraId="60146079"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08C5E757" w14:textId="77777777" w:rsidR="002173D1" w:rsidRPr="00526F43" w:rsidRDefault="002173D1" w:rsidP="00DE27A2">
            <w:pPr>
              <w:jc w:val="center"/>
              <w:rPr>
                <w:rFonts w:cstheme="minorHAnsi"/>
              </w:rPr>
            </w:pPr>
            <w:r w:rsidRPr="00526F43">
              <w:rPr>
                <w:rFonts w:cstheme="minorHAnsi"/>
              </w:rPr>
              <w:t>5</w:t>
            </w:r>
          </w:p>
        </w:tc>
        <w:tc>
          <w:tcPr>
            <w:tcW w:w="1418" w:type="dxa"/>
            <w:tcBorders>
              <w:top w:val="nil"/>
              <w:left w:val="dashed" w:sz="4" w:space="0" w:color="auto"/>
              <w:bottom w:val="single" w:sz="4" w:space="0" w:color="auto"/>
            </w:tcBorders>
            <w:vAlign w:val="center"/>
          </w:tcPr>
          <w:p w14:paraId="2B489EDE" w14:textId="77777777" w:rsidR="002173D1" w:rsidRPr="00526F43" w:rsidRDefault="002173D1" w:rsidP="00DE27A2">
            <w:pPr>
              <w:jc w:val="center"/>
              <w:rPr>
                <w:rFonts w:cstheme="minorHAnsi"/>
              </w:rPr>
            </w:pPr>
            <w:r w:rsidRPr="00526F43">
              <w:rPr>
                <w:rFonts w:cstheme="minorHAnsi"/>
              </w:rPr>
              <w:t>5</w:t>
            </w:r>
          </w:p>
        </w:tc>
        <w:tc>
          <w:tcPr>
            <w:tcW w:w="1417" w:type="dxa"/>
            <w:tcBorders>
              <w:top w:val="nil"/>
              <w:left w:val="dashed" w:sz="4" w:space="0" w:color="auto"/>
              <w:bottom w:val="single" w:sz="4" w:space="0" w:color="auto"/>
            </w:tcBorders>
            <w:vAlign w:val="center"/>
          </w:tcPr>
          <w:p w14:paraId="1C036F36" w14:textId="77777777" w:rsidR="002173D1" w:rsidRPr="00526F43" w:rsidRDefault="002173D1" w:rsidP="00DE27A2">
            <w:pPr>
              <w:jc w:val="center"/>
              <w:rPr>
                <w:rFonts w:cstheme="minorHAnsi"/>
              </w:rPr>
            </w:pPr>
            <w:r w:rsidRPr="00526F43">
              <w:rPr>
                <w:rFonts w:cstheme="minorHAnsi"/>
              </w:rPr>
              <w:t>-</w:t>
            </w:r>
          </w:p>
        </w:tc>
      </w:tr>
      <w:tr w:rsidR="002173D1" w:rsidRPr="00526F43" w14:paraId="1532D6F5" w14:textId="77777777" w:rsidTr="00DE27A2">
        <w:tc>
          <w:tcPr>
            <w:tcW w:w="1604" w:type="dxa"/>
            <w:tcBorders>
              <w:top w:val="single" w:sz="4" w:space="0" w:color="auto"/>
              <w:bottom w:val="single" w:sz="4" w:space="0" w:color="auto"/>
              <w:right w:val="single" w:sz="4" w:space="0" w:color="auto"/>
            </w:tcBorders>
          </w:tcPr>
          <w:p w14:paraId="618D6311" w14:textId="77777777" w:rsidR="002173D1" w:rsidRPr="00526F43" w:rsidRDefault="002173D1" w:rsidP="00DE27A2">
            <w:pPr>
              <w:jc w:val="center"/>
              <w:rPr>
                <w:rFonts w:cstheme="minorHAnsi"/>
                <w:b/>
              </w:rPr>
            </w:pPr>
            <w:proofErr w:type="spellStart"/>
            <w:r w:rsidRPr="00526F43">
              <w:rPr>
                <w:rFonts w:cstheme="minorHAnsi"/>
                <w:b/>
              </w:rPr>
              <w:t>Predation</w:t>
            </w:r>
            <w:proofErr w:type="spellEnd"/>
            <w:r w:rsidRPr="00526F43">
              <w:rPr>
                <w:rFonts w:cstheme="minorHAnsi"/>
                <w:b/>
              </w:rPr>
              <w:t xml:space="preserve"> memory</w:t>
            </w:r>
          </w:p>
        </w:tc>
        <w:tc>
          <w:tcPr>
            <w:tcW w:w="7468" w:type="dxa"/>
            <w:gridSpan w:val="5"/>
            <w:tcBorders>
              <w:top w:val="single" w:sz="4" w:space="0" w:color="auto"/>
              <w:left w:val="single" w:sz="4" w:space="0" w:color="auto"/>
              <w:bottom w:val="single" w:sz="4" w:space="0" w:color="auto"/>
            </w:tcBorders>
          </w:tcPr>
          <w:p w14:paraId="081E8076" w14:textId="77777777" w:rsidR="002173D1" w:rsidRPr="00526F43" w:rsidRDefault="002173D1" w:rsidP="00DE27A2">
            <w:pPr>
              <w:jc w:val="center"/>
              <w:rPr>
                <w:rFonts w:cstheme="minorHAnsi"/>
              </w:rPr>
            </w:pPr>
          </w:p>
        </w:tc>
      </w:tr>
      <w:tr w:rsidR="002173D1" w:rsidRPr="00526F43" w14:paraId="7DA73A4F" w14:textId="77777777" w:rsidTr="00DE27A2">
        <w:tc>
          <w:tcPr>
            <w:tcW w:w="1604" w:type="dxa"/>
            <w:tcBorders>
              <w:top w:val="single" w:sz="4" w:space="0" w:color="auto"/>
              <w:bottom w:val="nil"/>
              <w:right w:val="single" w:sz="4" w:space="0" w:color="auto"/>
            </w:tcBorders>
          </w:tcPr>
          <w:p w14:paraId="5A6D2F4C"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ψ</m:t>
                    </m:r>
                  </m:e>
                  <m:sub>
                    <m:r>
                      <w:rPr>
                        <w:rFonts w:ascii="Cambria Math" w:hAnsi="Cambria Math" w:cstheme="minorHAnsi"/>
                      </w:rPr>
                      <m:t>P</m:t>
                    </m:r>
                  </m:sub>
                </m:sSub>
              </m:oMath>
            </m:oMathPara>
          </w:p>
        </w:tc>
        <w:tc>
          <w:tcPr>
            <w:tcW w:w="2208" w:type="dxa"/>
            <w:tcBorders>
              <w:top w:val="single" w:sz="4" w:space="0" w:color="auto"/>
              <w:left w:val="single" w:sz="4" w:space="0" w:color="auto"/>
              <w:bottom w:val="nil"/>
              <w:right w:val="single" w:sz="4" w:space="0" w:color="auto"/>
            </w:tcBorders>
          </w:tcPr>
          <w:p w14:paraId="29BC5C97" w14:textId="77777777" w:rsidR="002173D1" w:rsidRPr="00526F43" w:rsidRDefault="002173D1" w:rsidP="00DE27A2">
            <w:pPr>
              <w:rPr>
                <w:rFonts w:cstheme="minorHAnsi"/>
              </w:rPr>
            </w:pPr>
            <w:proofErr w:type="spellStart"/>
            <w:r w:rsidRPr="00526F43">
              <w:rPr>
                <w:rFonts w:cstheme="minorHAnsi"/>
              </w:rPr>
              <w:t>Response</w:t>
            </w:r>
            <w:proofErr w:type="spellEnd"/>
            <w:r w:rsidRPr="00526F43">
              <w:rPr>
                <w:rFonts w:cstheme="minorHAnsi"/>
              </w:rPr>
              <w:t xml:space="preserve"> </w:t>
            </w:r>
            <w:proofErr w:type="spellStart"/>
            <w:r w:rsidRPr="00526F43">
              <w:rPr>
                <w:rFonts w:cstheme="minorHAnsi"/>
              </w:rPr>
              <w:t>strength</w:t>
            </w:r>
            <w:proofErr w:type="spellEnd"/>
          </w:p>
        </w:tc>
        <w:tc>
          <w:tcPr>
            <w:tcW w:w="1150" w:type="dxa"/>
            <w:tcBorders>
              <w:top w:val="single" w:sz="4" w:space="0" w:color="auto"/>
              <w:left w:val="single" w:sz="4" w:space="0" w:color="auto"/>
              <w:bottom w:val="nil"/>
              <w:right w:val="dashed" w:sz="4" w:space="0" w:color="auto"/>
            </w:tcBorders>
            <w:vAlign w:val="center"/>
          </w:tcPr>
          <w:p w14:paraId="3A38C880" w14:textId="77777777" w:rsidR="002173D1" w:rsidRPr="00526F43" w:rsidRDefault="002173D1" w:rsidP="00DE27A2">
            <w:pPr>
              <w:jc w:val="center"/>
              <w:rPr>
                <w:rFonts w:cstheme="minorHAnsi"/>
              </w:rPr>
            </w:pPr>
            <w:r w:rsidRPr="00526F43">
              <w:rPr>
                <w:rFonts w:cstheme="minorHAnsi"/>
              </w:rPr>
              <w:t>-</w:t>
            </w:r>
          </w:p>
        </w:tc>
        <w:tc>
          <w:tcPr>
            <w:tcW w:w="1275" w:type="dxa"/>
            <w:tcBorders>
              <w:top w:val="single" w:sz="4" w:space="0" w:color="auto"/>
              <w:left w:val="dashed" w:sz="4" w:space="0" w:color="auto"/>
              <w:bottom w:val="nil"/>
              <w:right w:val="dashed" w:sz="4" w:space="0" w:color="auto"/>
            </w:tcBorders>
            <w:vAlign w:val="center"/>
          </w:tcPr>
          <w:p w14:paraId="2F70A075" w14:textId="77777777" w:rsidR="002173D1" w:rsidRPr="00526F43" w:rsidRDefault="002173D1" w:rsidP="00DE27A2">
            <w:pPr>
              <w:jc w:val="center"/>
              <w:rPr>
                <w:rFonts w:cstheme="minorHAnsi"/>
              </w:rPr>
            </w:pPr>
            <w:r w:rsidRPr="00526F43">
              <w:rPr>
                <w:rFonts w:cstheme="minorHAnsi"/>
              </w:rPr>
              <w:t>1</w:t>
            </w:r>
          </w:p>
        </w:tc>
        <w:tc>
          <w:tcPr>
            <w:tcW w:w="1418" w:type="dxa"/>
            <w:tcBorders>
              <w:top w:val="single" w:sz="4" w:space="0" w:color="auto"/>
              <w:left w:val="dashed" w:sz="4" w:space="0" w:color="auto"/>
              <w:bottom w:val="nil"/>
            </w:tcBorders>
            <w:vAlign w:val="center"/>
          </w:tcPr>
          <w:p w14:paraId="0EC866B3" w14:textId="77777777" w:rsidR="002173D1" w:rsidRPr="00526F43" w:rsidRDefault="002173D1" w:rsidP="00DE27A2">
            <w:pPr>
              <w:jc w:val="center"/>
              <w:rPr>
                <w:rFonts w:cstheme="minorHAnsi"/>
              </w:rPr>
            </w:pPr>
            <w:r w:rsidRPr="00526F43">
              <w:rPr>
                <w:rFonts w:cstheme="minorHAnsi"/>
              </w:rPr>
              <w:t>100</w:t>
            </w:r>
          </w:p>
        </w:tc>
        <w:tc>
          <w:tcPr>
            <w:tcW w:w="1417" w:type="dxa"/>
            <w:tcBorders>
              <w:top w:val="single" w:sz="4" w:space="0" w:color="auto"/>
              <w:left w:val="dashed" w:sz="4" w:space="0" w:color="auto"/>
              <w:bottom w:val="nil"/>
            </w:tcBorders>
            <w:vAlign w:val="center"/>
          </w:tcPr>
          <w:p w14:paraId="39188B5D" w14:textId="77777777" w:rsidR="002173D1" w:rsidRPr="00526F43" w:rsidRDefault="002173D1" w:rsidP="00DE27A2">
            <w:pPr>
              <w:jc w:val="center"/>
              <w:rPr>
                <w:rFonts w:cstheme="minorHAnsi"/>
              </w:rPr>
            </w:pPr>
            <w:r w:rsidRPr="00526F43">
              <w:rPr>
                <w:rFonts w:cstheme="minorHAnsi"/>
              </w:rPr>
              <w:t>-</w:t>
            </w:r>
          </w:p>
        </w:tc>
      </w:tr>
      <w:tr w:rsidR="002173D1" w:rsidRPr="00526F43" w14:paraId="7FC6C11F" w14:textId="77777777" w:rsidTr="00DE27A2">
        <w:tc>
          <w:tcPr>
            <w:tcW w:w="1604" w:type="dxa"/>
            <w:tcBorders>
              <w:top w:val="nil"/>
              <w:bottom w:val="nil"/>
              <w:right w:val="single" w:sz="4" w:space="0" w:color="auto"/>
            </w:tcBorders>
          </w:tcPr>
          <w:p w14:paraId="1374EC80"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P</m:t>
                    </m:r>
                  </m:sub>
                </m:sSub>
              </m:oMath>
            </m:oMathPara>
          </w:p>
        </w:tc>
        <w:tc>
          <w:tcPr>
            <w:tcW w:w="2208" w:type="dxa"/>
            <w:tcBorders>
              <w:top w:val="nil"/>
              <w:left w:val="single" w:sz="4" w:space="0" w:color="auto"/>
              <w:bottom w:val="nil"/>
              <w:right w:val="single" w:sz="4" w:space="0" w:color="auto"/>
            </w:tcBorders>
          </w:tcPr>
          <w:p w14:paraId="07A1B176" w14:textId="77777777" w:rsidR="002173D1" w:rsidRPr="00526F43" w:rsidRDefault="002173D1" w:rsidP="00DE27A2">
            <w:pPr>
              <w:rPr>
                <w:rFonts w:cstheme="minorHAnsi"/>
              </w:rPr>
            </w:pPr>
            <w:r w:rsidRPr="00526F43">
              <w:rPr>
                <w:rFonts w:cstheme="minorHAnsi"/>
              </w:rPr>
              <w:t>Learning rate</w:t>
            </w:r>
          </w:p>
        </w:tc>
        <w:tc>
          <w:tcPr>
            <w:tcW w:w="1150" w:type="dxa"/>
            <w:tcBorders>
              <w:top w:val="nil"/>
              <w:left w:val="single" w:sz="4" w:space="0" w:color="auto"/>
              <w:bottom w:val="nil"/>
              <w:right w:val="dashed" w:sz="4" w:space="0" w:color="auto"/>
            </w:tcBorders>
            <w:vAlign w:val="center"/>
          </w:tcPr>
          <w:p w14:paraId="6121AFDE"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nil"/>
              <w:right w:val="dashed" w:sz="4" w:space="0" w:color="auto"/>
            </w:tcBorders>
            <w:vAlign w:val="center"/>
          </w:tcPr>
          <w:p w14:paraId="6464B3BC" w14:textId="77777777" w:rsidR="002173D1" w:rsidRPr="00526F43" w:rsidRDefault="002173D1" w:rsidP="00DE27A2">
            <w:pPr>
              <w:jc w:val="center"/>
              <w:rPr>
                <w:rFonts w:cstheme="minorHAnsi"/>
              </w:rPr>
            </w:pPr>
            <w:r w:rsidRPr="00526F43">
              <w:rPr>
                <w:rFonts w:cstheme="minorHAnsi"/>
              </w:rPr>
              <w:t>1</w:t>
            </w:r>
          </w:p>
        </w:tc>
        <w:tc>
          <w:tcPr>
            <w:tcW w:w="1418" w:type="dxa"/>
            <w:tcBorders>
              <w:top w:val="nil"/>
              <w:left w:val="dashed" w:sz="4" w:space="0" w:color="auto"/>
              <w:bottom w:val="nil"/>
            </w:tcBorders>
            <w:vAlign w:val="center"/>
          </w:tcPr>
          <w:p w14:paraId="06501635" w14:textId="77777777" w:rsidR="002173D1" w:rsidRPr="00526F43" w:rsidRDefault="002173D1" w:rsidP="00DE27A2">
            <w:pPr>
              <w:jc w:val="center"/>
              <w:rPr>
                <w:rFonts w:cstheme="minorHAnsi"/>
              </w:rPr>
            </w:pPr>
            <w:r w:rsidRPr="00526F43">
              <w:rPr>
                <w:rFonts w:cstheme="minorHAnsi"/>
              </w:rPr>
              <w:t>100</w:t>
            </w:r>
          </w:p>
        </w:tc>
        <w:tc>
          <w:tcPr>
            <w:tcW w:w="1417" w:type="dxa"/>
            <w:tcBorders>
              <w:top w:val="nil"/>
              <w:left w:val="dashed" w:sz="4" w:space="0" w:color="auto"/>
              <w:bottom w:val="nil"/>
            </w:tcBorders>
            <w:vAlign w:val="center"/>
          </w:tcPr>
          <w:p w14:paraId="497099BD" w14:textId="77777777" w:rsidR="002173D1" w:rsidRPr="00526F43" w:rsidRDefault="002173D1" w:rsidP="00DE27A2">
            <w:pPr>
              <w:jc w:val="center"/>
              <w:rPr>
                <w:rFonts w:cstheme="minorHAnsi"/>
              </w:rPr>
            </w:pPr>
            <w:r w:rsidRPr="00526F43">
              <w:rPr>
                <w:rFonts w:cstheme="minorHAnsi"/>
              </w:rPr>
              <w:t>-</w:t>
            </w:r>
          </w:p>
        </w:tc>
      </w:tr>
      <w:tr w:rsidR="002173D1" w:rsidRPr="00526F43" w14:paraId="3C0C6F33" w14:textId="77777777" w:rsidTr="00DE27A2">
        <w:tc>
          <w:tcPr>
            <w:tcW w:w="1604" w:type="dxa"/>
            <w:tcBorders>
              <w:top w:val="nil"/>
              <w:bottom w:val="nil"/>
              <w:right w:val="single" w:sz="4" w:space="0" w:color="auto"/>
            </w:tcBorders>
          </w:tcPr>
          <w:p w14:paraId="06EBBDD3"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P</m:t>
                    </m:r>
                  </m:sub>
                </m:sSub>
              </m:oMath>
            </m:oMathPara>
          </w:p>
        </w:tc>
        <w:tc>
          <w:tcPr>
            <w:tcW w:w="2208" w:type="dxa"/>
            <w:tcBorders>
              <w:top w:val="nil"/>
              <w:left w:val="single" w:sz="4" w:space="0" w:color="auto"/>
              <w:bottom w:val="nil"/>
              <w:right w:val="single" w:sz="4" w:space="0" w:color="auto"/>
            </w:tcBorders>
          </w:tcPr>
          <w:p w14:paraId="1CDDE8FF" w14:textId="77777777" w:rsidR="002173D1" w:rsidRPr="00526F43" w:rsidRDefault="002173D1" w:rsidP="00DE27A2">
            <w:pPr>
              <w:rPr>
                <w:rFonts w:cstheme="minorHAnsi"/>
              </w:rPr>
            </w:pPr>
            <w:proofErr w:type="spellStart"/>
            <w:r w:rsidRPr="00526F43">
              <w:rPr>
                <w:rFonts w:cstheme="minorHAnsi"/>
              </w:rPr>
              <w:t>Decay</w:t>
            </w:r>
            <w:proofErr w:type="spellEnd"/>
            <w:r w:rsidRPr="00526F43">
              <w:rPr>
                <w:rFonts w:cstheme="minorHAnsi"/>
              </w:rPr>
              <w:t xml:space="preserve"> rate</w:t>
            </w:r>
          </w:p>
        </w:tc>
        <w:tc>
          <w:tcPr>
            <w:tcW w:w="1150" w:type="dxa"/>
            <w:tcBorders>
              <w:top w:val="nil"/>
              <w:left w:val="single" w:sz="4" w:space="0" w:color="auto"/>
              <w:bottom w:val="nil"/>
              <w:right w:val="dashed" w:sz="4" w:space="0" w:color="auto"/>
            </w:tcBorders>
            <w:vAlign w:val="center"/>
          </w:tcPr>
          <w:p w14:paraId="084051F6"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nil"/>
              <w:right w:val="dashed" w:sz="4" w:space="0" w:color="auto"/>
            </w:tcBorders>
            <w:vAlign w:val="center"/>
          </w:tcPr>
          <w:p w14:paraId="2694FD3F" w14:textId="77777777" w:rsidR="002173D1" w:rsidRPr="00526F43" w:rsidRDefault="002173D1" w:rsidP="00DE27A2">
            <w:pPr>
              <w:jc w:val="center"/>
              <w:rPr>
                <w:rFonts w:cstheme="minorHAnsi"/>
              </w:rPr>
            </w:pPr>
            <w:r w:rsidRPr="00526F43">
              <w:rPr>
                <w:rFonts w:cstheme="minorHAnsi"/>
              </w:rPr>
              <w:t>0.1</w:t>
            </w:r>
          </w:p>
        </w:tc>
        <w:tc>
          <w:tcPr>
            <w:tcW w:w="1418" w:type="dxa"/>
            <w:tcBorders>
              <w:top w:val="nil"/>
              <w:left w:val="dashed" w:sz="4" w:space="0" w:color="auto"/>
              <w:bottom w:val="nil"/>
            </w:tcBorders>
            <w:vAlign w:val="center"/>
          </w:tcPr>
          <w:p w14:paraId="3CC41A2D" w14:textId="77777777" w:rsidR="002173D1" w:rsidRPr="00526F43" w:rsidRDefault="002173D1" w:rsidP="00DE27A2">
            <w:pPr>
              <w:jc w:val="center"/>
              <w:rPr>
                <w:rFonts w:cstheme="minorHAnsi"/>
              </w:rPr>
            </w:pPr>
            <w:r w:rsidRPr="00526F43">
              <w:rPr>
                <w:rFonts w:cstheme="minorHAnsi"/>
              </w:rPr>
              <w:t>0.001</w:t>
            </w:r>
          </w:p>
        </w:tc>
        <w:tc>
          <w:tcPr>
            <w:tcW w:w="1417" w:type="dxa"/>
            <w:tcBorders>
              <w:top w:val="nil"/>
              <w:left w:val="dashed" w:sz="4" w:space="0" w:color="auto"/>
              <w:bottom w:val="nil"/>
            </w:tcBorders>
            <w:vAlign w:val="center"/>
          </w:tcPr>
          <w:p w14:paraId="4A2D0458" w14:textId="77777777" w:rsidR="002173D1" w:rsidRPr="00526F43" w:rsidRDefault="002173D1" w:rsidP="00DE27A2">
            <w:pPr>
              <w:jc w:val="center"/>
              <w:rPr>
                <w:rFonts w:cstheme="minorHAnsi"/>
              </w:rPr>
            </w:pPr>
            <w:r w:rsidRPr="00526F43">
              <w:rPr>
                <w:rFonts w:cstheme="minorHAnsi"/>
              </w:rPr>
              <w:t>-</w:t>
            </w:r>
          </w:p>
        </w:tc>
      </w:tr>
      <w:tr w:rsidR="002173D1" w:rsidRPr="00526F43" w14:paraId="0358A863" w14:textId="77777777" w:rsidTr="00DE27A2">
        <w:tc>
          <w:tcPr>
            <w:tcW w:w="1604" w:type="dxa"/>
            <w:tcBorders>
              <w:top w:val="nil"/>
              <w:bottom w:val="nil"/>
              <w:right w:val="single" w:sz="4" w:space="0" w:color="auto"/>
            </w:tcBorders>
          </w:tcPr>
          <w:p w14:paraId="4412B917"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P</m:t>
                    </m:r>
                  </m:sub>
                </m:sSub>
              </m:oMath>
            </m:oMathPara>
          </w:p>
        </w:tc>
        <w:tc>
          <w:tcPr>
            <w:tcW w:w="2208" w:type="dxa"/>
            <w:tcBorders>
              <w:top w:val="nil"/>
              <w:left w:val="single" w:sz="4" w:space="0" w:color="auto"/>
              <w:bottom w:val="nil"/>
              <w:right w:val="single" w:sz="4" w:space="0" w:color="auto"/>
            </w:tcBorders>
          </w:tcPr>
          <w:p w14:paraId="1D537EB9" w14:textId="77777777" w:rsidR="002173D1" w:rsidRPr="00526F43" w:rsidRDefault="002173D1" w:rsidP="00DE27A2">
            <w:pPr>
              <w:rPr>
                <w:rFonts w:cstheme="minorHAnsi"/>
              </w:rPr>
            </w:pPr>
            <w:r w:rsidRPr="00526F43">
              <w:rPr>
                <w:rFonts w:cstheme="minorHAnsi"/>
              </w:rPr>
              <w:t xml:space="preserve">Learning spatial </w:t>
            </w:r>
            <w:proofErr w:type="spellStart"/>
            <w:r w:rsidRPr="00526F43">
              <w:rPr>
                <w:rFonts w:cstheme="minorHAnsi"/>
              </w:rPr>
              <w:t>scale</w:t>
            </w:r>
            <w:proofErr w:type="spellEnd"/>
          </w:p>
        </w:tc>
        <w:tc>
          <w:tcPr>
            <w:tcW w:w="1150" w:type="dxa"/>
            <w:tcBorders>
              <w:top w:val="nil"/>
              <w:left w:val="single" w:sz="4" w:space="0" w:color="auto"/>
              <w:bottom w:val="nil"/>
              <w:right w:val="dashed" w:sz="4" w:space="0" w:color="auto"/>
            </w:tcBorders>
            <w:vAlign w:val="center"/>
          </w:tcPr>
          <w:p w14:paraId="2731511B"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nil"/>
              <w:right w:val="dashed" w:sz="4" w:space="0" w:color="auto"/>
            </w:tcBorders>
            <w:vAlign w:val="center"/>
          </w:tcPr>
          <w:p w14:paraId="2A0140BE" w14:textId="77777777" w:rsidR="002173D1" w:rsidRPr="00526F43" w:rsidRDefault="002173D1" w:rsidP="00DE27A2">
            <w:pPr>
              <w:jc w:val="center"/>
              <w:rPr>
                <w:rFonts w:cstheme="minorHAnsi"/>
              </w:rPr>
            </w:pPr>
            <w:r w:rsidRPr="00526F43">
              <w:rPr>
                <w:rFonts w:cstheme="minorHAnsi"/>
              </w:rPr>
              <w:t>5</w:t>
            </w:r>
          </w:p>
        </w:tc>
        <w:tc>
          <w:tcPr>
            <w:tcW w:w="1418" w:type="dxa"/>
            <w:tcBorders>
              <w:top w:val="nil"/>
              <w:left w:val="dashed" w:sz="4" w:space="0" w:color="auto"/>
              <w:bottom w:val="nil"/>
            </w:tcBorders>
            <w:vAlign w:val="center"/>
          </w:tcPr>
          <w:p w14:paraId="0D1D7AE4" w14:textId="77777777" w:rsidR="002173D1" w:rsidRPr="00526F43" w:rsidRDefault="002173D1" w:rsidP="00DE27A2">
            <w:pPr>
              <w:jc w:val="center"/>
              <w:rPr>
                <w:rFonts w:cstheme="minorHAnsi"/>
              </w:rPr>
            </w:pPr>
            <w:r w:rsidRPr="00526F43">
              <w:rPr>
                <w:rFonts w:cstheme="minorHAnsi"/>
              </w:rPr>
              <w:t>5</w:t>
            </w:r>
          </w:p>
        </w:tc>
        <w:tc>
          <w:tcPr>
            <w:tcW w:w="1417" w:type="dxa"/>
            <w:tcBorders>
              <w:top w:val="nil"/>
              <w:left w:val="dashed" w:sz="4" w:space="0" w:color="auto"/>
              <w:bottom w:val="nil"/>
            </w:tcBorders>
            <w:vAlign w:val="center"/>
          </w:tcPr>
          <w:p w14:paraId="3F002357" w14:textId="77777777" w:rsidR="002173D1" w:rsidRPr="00526F43" w:rsidRDefault="002173D1" w:rsidP="00DE27A2">
            <w:pPr>
              <w:jc w:val="center"/>
              <w:rPr>
                <w:rFonts w:cstheme="minorHAnsi"/>
              </w:rPr>
            </w:pPr>
            <w:r w:rsidRPr="00526F43">
              <w:rPr>
                <w:rFonts w:cstheme="minorHAnsi"/>
              </w:rPr>
              <w:t>-</w:t>
            </w:r>
          </w:p>
        </w:tc>
      </w:tr>
      <w:tr w:rsidR="002173D1" w:rsidRPr="00526F43" w14:paraId="062ED21B" w14:textId="77777777" w:rsidTr="00DE27A2">
        <w:tc>
          <w:tcPr>
            <w:tcW w:w="1604" w:type="dxa"/>
            <w:tcBorders>
              <w:top w:val="nil"/>
              <w:bottom w:val="single" w:sz="4" w:space="0" w:color="auto"/>
              <w:right w:val="single" w:sz="4" w:space="0" w:color="auto"/>
            </w:tcBorders>
          </w:tcPr>
          <w:p w14:paraId="7B408107"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R</m:t>
                    </m:r>
                  </m:sub>
                </m:sSub>
              </m:oMath>
            </m:oMathPara>
          </w:p>
        </w:tc>
        <w:tc>
          <w:tcPr>
            <w:tcW w:w="2208" w:type="dxa"/>
            <w:tcBorders>
              <w:top w:val="nil"/>
              <w:left w:val="single" w:sz="4" w:space="0" w:color="auto"/>
              <w:bottom w:val="single" w:sz="4" w:space="0" w:color="auto"/>
              <w:right w:val="single" w:sz="4" w:space="0" w:color="auto"/>
            </w:tcBorders>
          </w:tcPr>
          <w:p w14:paraId="74A2EA0B" w14:textId="77777777" w:rsidR="002173D1" w:rsidRPr="00526F43" w:rsidRDefault="002173D1" w:rsidP="00DE27A2">
            <w:pPr>
              <w:rPr>
                <w:rFonts w:cstheme="minorHAnsi"/>
              </w:rPr>
            </w:pPr>
            <w:proofErr w:type="spellStart"/>
            <w:r w:rsidRPr="00526F43">
              <w:rPr>
                <w:rFonts w:cstheme="minorHAnsi"/>
              </w:rPr>
              <w:t>Predation</w:t>
            </w:r>
            <w:proofErr w:type="spellEnd"/>
            <w:r w:rsidRPr="00526F43">
              <w:rPr>
                <w:rFonts w:cstheme="minorHAnsi"/>
              </w:rPr>
              <w:t xml:space="preserve"> </w:t>
            </w:r>
            <w:proofErr w:type="spellStart"/>
            <w:r w:rsidRPr="00526F43">
              <w:rPr>
                <w:rFonts w:cstheme="minorHAnsi"/>
              </w:rPr>
              <w:t>risk</w:t>
            </w:r>
            <w:proofErr w:type="spellEnd"/>
            <w:r w:rsidRPr="00526F43">
              <w:rPr>
                <w:rFonts w:cstheme="minorHAnsi"/>
              </w:rPr>
              <w:t xml:space="preserve"> spatial </w:t>
            </w:r>
            <w:proofErr w:type="spellStart"/>
            <w:r w:rsidRPr="00526F43">
              <w:rPr>
                <w:rFonts w:cstheme="minorHAnsi"/>
              </w:rPr>
              <w:t>scale</w:t>
            </w:r>
            <w:proofErr w:type="spellEnd"/>
          </w:p>
        </w:tc>
        <w:tc>
          <w:tcPr>
            <w:tcW w:w="1150" w:type="dxa"/>
            <w:tcBorders>
              <w:top w:val="nil"/>
              <w:left w:val="single" w:sz="4" w:space="0" w:color="auto"/>
              <w:bottom w:val="single" w:sz="4" w:space="0" w:color="auto"/>
              <w:right w:val="dashed" w:sz="4" w:space="0" w:color="auto"/>
            </w:tcBorders>
            <w:vAlign w:val="center"/>
          </w:tcPr>
          <w:p w14:paraId="28F9959E"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09ED9E5A" w14:textId="77777777" w:rsidR="002173D1" w:rsidRPr="00526F43" w:rsidRDefault="002173D1" w:rsidP="00DE27A2">
            <w:pPr>
              <w:jc w:val="center"/>
              <w:rPr>
                <w:rFonts w:cstheme="minorHAnsi"/>
              </w:rPr>
            </w:pPr>
            <w:r w:rsidRPr="00526F43">
              <w:rPr>
                <w:rFonts w:cstheme="minorHAnsi"/>
              </w:rPr>
              <w:t>10</w:t>
            </w:r>
          </w:p>
        </w:tc>
        <w:tc>
          <w:tcPr>
            <w:tcW w:w="1418" w:type="dxa"/>
            <w:tcBorders>
              <w:top w:val="nil"/>
              <w:left w:val="dashed" w:sz="4" w:space="0" w:color="auto"/>
              <w:bottom w:val="single" w:sz="4" w:space="0" w:color="auto"/>
            </w:tcBorders>
            <w:vAlign w:val="center"/>
          </w:tcPr>
          <w:p w14:paraId="7BE08EE6" w14:textId="77777777" w:rsidR="002173D1" w:rsidRPr="00526F43" w:rsidRDefault="002173D1" w:rsidP="00DE27A2">
            <w:pPr>
              <w:jc w:val="center"/>
              <w:rPr>
                <w:rFonts w:cstheme="minorHAnsi"/>
              </w:rPr>
            </w:pPr>
            <w:r w:rsidRPr="00526F43">
              <w:rPr>
                <w:rFonts w:cstheme="minorHAnsi"/>
              </w:rPr>
              <w:t>10</w:t>
            </w:r>
          </w:p>
        </w:tc>
        <w:tc>
          <w:tcPr>
            <w:tcW w:w="1417" w:type="dxa"/>
            <w:tcBorders>
              <w:top w:val="nil"/>
              <w:left w:val="dashed" w:sz="4" w:space="0" w:color="auto"/>
              <w:bottom w:val="single" w:sz="4" w:space="0" w:color="auto"/>
            </w:tcBorders>
            <w:vAlign w:val="center"/>
          </w:tcPr>
          <w:p w14:paraId="70D71433" w14:textId="77777777" w:rsidR="002173D1" w:rsidRPr="00526F43" w:rsidRDefault="002173D1" w:rsidP="00DE27A2">
            <w:pPr>
              <w:jc w:val="center"/>
              <w:rPr>
                <w:rFonts w:cstheme="minorHAnsi"/>
              </w:rPr>
            </w:pPr>
            <w:r w:rsidRPr="00526F43">
              <w:rPr>
                <w:rFonts w:cstheme="minorHAnsi"/>
              </w:rPr>
              <w:t>-</w:t>
            </w:r>
          </w:p>
        </w:tc>
      </w:tr>
      <w:tr w:rsidR="002173D1" w:rsidRPr="00526F43" w14:paraId="3B4AABE9" w14:textId="77777777" w:rsidTr="00DE27A2">
        <w:tc>
          <w:tcPr>
            <w:tcW w:w="1604" w:type="dxa"/>
            <w:tcBorders>
              <w:top w:val="single" w:sz="4" w:space="0" w:color="auto"/>
              <w:bottom w:val="single" w:sz="4" w:space="0" w:color="auto"/>
              <w:right w:val="single" w:sz="4" w:space="0" w:color="auto"/>
            </w:tcBorders>
          </w:tcPr>
          <w:p w14:paraId="4D3F06BC" w14:textId="77777777" w:rsidR="002173D1" w:rsidRPr="00526F43" w:rsidRDefault="002173D1" w:rsidP="00DE27A2">
            <w:pPr>
              <w:jc w:val="center"/>
              <w:rPr>
                <w:rFonts w:cstheme="minorHAnsi"/>
                <w:b/>
              </w:rPr>
            </w:pPr>
            <w:proofErr w:type="spellStart"/>
            <w:r w:rsidRPr="00526F43">
              <w:rPr>
                <w:rFonts w:cstheme="minorHAnsi"/>
                <w:b/>
              </w:rPr>
              <w:t>Scent</w:t>
            </w:r>
            <w:proofErr w:type="spellEnd"/>
            <w:r w:rsidRPr="00526F43">
              <w:rPr>
                <w:rFonts w:cstheme="minorHAnsi"/>
                <w:b/>
              </w:rPr>
              <w:t xml:space="preserve"> </w:t>
            </w:r>
            <w:proofErr w:type="spellStart"/>
            <w:r w:rsidRPr="00526F43">
              <w:rPr>
                <w:rFonts w:cstheme="minorHAnsi"/>
                <w:b/>
              </w:rPr>
              <w:t>behavior</w:t>
            </w:r>
            <w:proofErr w:type="spellEnd"/>
          </w:p>
        </w:tc>
        <w:tc>
          <w:tcPr>
            <w:tcW w:w="7468" w:type="dxa"/>
            <w:gridSpan w:val="5"/>
            <w:tcBorders>
              <w:top w:val="single" w:sz="4" w:space="0" w:color="auto"/>
              <w:left w:val="single" w:sz="4" w:space="0" w:color="auto"/>
              <w:bottom w:val="single" w:sz="4" w:space="0" w:color="auto"/>
            </w:tcBorders>
          </w:tcPr>
          <w:p w14:paraId="05F24B98" w14:textId="77777777" w:rsidR="002173D1" w:rsidRPr="00526F43" w:rsidRDefault="002173D1" w:rsidP="00DE27A2">
            <w:pPr>
              <w:jc w:val="center"/>
              <w:rPr>
                <w:rFonts w:cstheme="minorHAnsi"/>
              </w:rPr>
            </w:pPr>
          </w:p>
        </w:tc>
      </w:tr>
      <w:tr w:rsidR="002173D1" w:rsidRPr="00526F43" w14:paraId="2E1B0D29" w14:textId="77777777" w:rsidTr="00DE27A2">
        <w:tc>
          <w:tcPr>
            <w:tcW w:w="1604" w:type="dxa"/>
            <w:tcBorders>
              <w:top w:val="nil"/>
              <w:bottom w:val="single" w:sz="4" w:space="0" w:color="auto"/>
              <w:right w:val="single" w:sz="4" w:space="0" w:color="auto"/>
            </w:tcBorders>
          </w:tcPr>
          <w:p w14:paraId="3AB1CB22"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D</m:t>
                    </m:r>
                  </m:sub>
                </m:sSub>
              </m:oMath>
            </m:oMathPara>
          </w:p>
        </w:tc>
        <w:tc>
          <w:tcPr>
            <w:tcW w:w="2208" w:type="dxa"/>
            <w:tcBorders>
              <w:top w:val="nil"/>
              <w:left w:val="single" w:sz="4" w:space="0" w:color="auto"/>
              <w:bottom w:val="single" w:sz="4" w:space="0" w:color="auto"/>
              <w:right w:val="single" w:sz="4" w:space="0" w:color="auto"/>
            </w:tcBorders>
          </w:tcPr>
          <w:p w14:paraId="51CAA7C0" w14:textId="77777777" w:rsidR="002173D1" w:rsidRPr="00526F43" w:rsidRDefault="002173D1" w:rsidP="00DE27A2">
            <w:pPr>
              <w:rPr>
                <w:rFonts w:cstheme="minorHAnsi"/>
              </w:rPr>
            </w:pPr>
            <w:proofErr w:type="spellStart"/>
            <w:r w:rsidRPr="00526F43">
              <w:rPr>
                <w:rFonts w:cstheme="minorHAnsi"/>
              </w:rPr>
              <w:t>Deposition</w:t>
            </w:r>
            <w:proofErr w:type="spellEnd"/>
            <w:r w:rsidRPr="00526F43">
              <w:rPr>
                <w:rFonts w:cstheme="minorHAnsi"/>
              </w:rPr>
              <w:t xml:space="preserve"> rate</w:t>
            </w:r>
          </w:p>
        </w:tc>
        <w:tc>
          <w:tcPr>
            <w:tcW w:w="1150" w:type="dxa"/>
            <w:tcBorders>
              <w:top w:val="nil"/>
              <w:left w:val="single" w:sz="4" w:space="0" w:color="auto"/>
              <w:bottom w:val="single" w:sz="4" w:space="0" w:color="auto"/>
              <w:right w:val="dashed" w:sz="4" w:space="0" w:color="auto"/>
            </w:tcBorders>
            <w:vAlign w:val="center"/>
          </w:tcPr>
          <w:p w14:paraId="669246C4"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14B1BB20" w14:textId="77777777" w:rsidR="002173D1" w:rsidRPr="00526F43" w:rsidRDefault="002173D1" w:rsidP="00DE27A2">
            <w:pPr>
              <w:jc w:val="center"/>
              <w:rPr>
                <w:rFonts w:cstheme="minorHAnsi"/>
              </w:rPr>
            </w:pPr>
            <w:r w:rsidRPr="00526F43">
              <w:rPr>
                <w:rFonts w:cstheme="minorHAnsi"/>
              </w:rPr>
              <w:t>-</w:t>
            </w:r>
          </w:p>
        </w:tc>
        <w:tc>
          <w:tcPr>
            <w:tcW w:w="1418" w:type="dxa"/>
            <w:tcBorders>
              <w:top w:val="nil"/>
              <w:left w:val="dashed" w:sz="4" w:space="0" w:color="auto"/>
              <w:bottom w:val="single" w:sz="4" w:space="0" w:color="auto"/>
            </w:tcBorders>
            <w:vAlign w:val="center"/>
          </w:tcPr>
          <w:p w14:paraId="01648003" w14:textId="77777777" w:rsidR="002173D1" w:rsidRPr="00526F43" w:rsidRDefault="002173D1" w:rsidP="00DE27A2">
            <w:pPr>
              <w:jc w:val="center"/>
              <w:rPr>
                <w:rFonts w:cstheme="minorHAnsi"/>
              </w:rPr>
            </w:pPr>
            <w:r w:rsidRPr="00526F43">
              <w:rPr>
                <w:rFonts w:cstheme="minorHAnsi"/>
              </w:rPr>
              <w:t>-</w:t>
            </w:r>
          </w:p>
        </w:tc>
        <w:tc>
          <w:tcPr>
            <w:tcW w:w="1417" w:type="dxa"/>
            <w:tcBorders>
              <w:top w:val="nil"/>
              <w:left w:val="dashed" w:sz="4" w:space="0" w:color="auto"/>
              <w:bottom w:val="single" w:sz="4" w:space="0" w:color="auto"/>
            </w:tcBorders>
            <w:vAlign w:val="center"/>
          </w:tcPr>
          <w:p w14:paraId="078FAE36" w14:textId="77777777" w:rsidR="002173D1" w:rsidRPr="00526F43" w:rsidRDefault="002173D1" w:rsidP="00DE27A2">
            <w:pPr>
              <w:jc w:val="center"/>
              <w:rPr>
                <w:rFonts w:cstheme="minorHAnsi"/>
              </w:rPr>
            </w:pPr>
            <w:r w:rsidRPr="00526F43">
              <w:rPr>
                <w:rFonts w:cstheme="minorHAnsi"/>
              </w:rPr>
              <w:t>1</w:t>
            </w:r>
          </w:p>
        </w:tc>
      </w:tr>
      <w:tr w:rsidR="002173D1" w:rsidRPr="00526F43" w14:paraId="59FA3905" w14:textId="77777777" w:rsidTr="00DE27A2">
        <w:tc>
          <w:tcPr>
            <w:tcW w:w="1604" w:type="dxa"/>
            <w:tcBorders>
              <w:top w:val="nil"/>
              <w:bottom w:val="single" w:sz="4" w:space="0" w:color="auto"/>
              <w:right w:val="single" w:sz="4" w:space="0" w:color="auto"/>
            </w:tcBorders>
          </w:tcPr>
          <w:p w14:paraId="5ED49E12"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D</m:t>
                    </m:r>
                  </m:sub>
                </m:sSub>
              </m:oMath>
            </m:oMathPara>
          </w:p>
        </w:tc>
        <w:tc>
          <w:tcPr>
            <w:tcW w:w="2208" w:type="dxa"/>
            <w:tcBorders>
              <w:top w:val="nil"/>
              <w:left w:val="single" w:sz="4" w:space="0" w:color="auto"/>
              <w:bottom w:val="single" w:sz="4" w:space="0" w:color="auto"/>
              <w:right w:val="single" w:sz="4" w:space="0" w:color="auto"/>
            </w:tcBorders>
          </w:tcPr>
          <w:p w14:paraId="1DC0F544" w14:textId="77777777" w:rsidR="002173D1" w:rsidRPr="00526F43" w:rsidRDefault="002173D1" w:rsidP="00DE27A2">
            <w:pPr>
              <w:rPr>
                <w:rFonts w:cstheme="minorHAnsi"/>
              </w:rPr>
            </w:pPr>
            <w:proofErr w:type="spellStart"/>
            <w:r w:rsidRPr="00526F43">
              <w:rPr>
                <w:rFonts w:cstheme="minorHAnsi"/>
              </w:rPr>
              <w:t>Deposition</w:t>
            </w:r>
            <w:proofErr w:type="spellEnd"/>
            <w:r w:rsidRPr="00526F43">
              <w:rPr>
                <w:rFonts w:cstheme="minorHAnsi"/>
              </w:rPr>
              <w:t xml:space="preserve"> spatial </w:t>
            </w:r>
            <w:proofErr w:type="spellStart"/>
            <w:r w:rsidRPr="00526F43">
              <w:rPr>
                <w:rFonts w:cstheme="minorHAnsi"/>
              </w:rPr>
              <w:t>scale</w:t>
            </w:r>
            <w:proofErr w:type="spellEnd"/>
          </w:p>
        </w:tc>
        <w:tc>
          <w:tcPr>
            <w:tcW w:w="1150" w:type="dxa"/>
            <w:tcBorders>
              <w:top w:val="nil"/>
              <w:left w:val="single" w:sz="4" w:space="0" w:color="auto"/>
              <w:bottom w:val="single" w:sz="4" w:space="0" w:color="auto"/>
              <w:right w:val="dashed" w:sz="4" w:space="0" w:color="auto"/>
            </w:tcBorders>
            <w:vAlign w:val="center"/>
          </w:tcPr>
          <w:p w14:paraId="0E8DEFE6"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7638F4E3" w14:textId="77777777" w:rsidR="002173D1" w:rsidRPr="00526F43" w:rsidRDefault="002173D1" w:rsidP="00DE27A2">
            <w:pPr>
              <w:jc w:val="center"/>
              <w:rPr>
                <w:rFonts w:cstheme="minorHAnsi"/>
              </w:rPr>
            </w:pPr>
            <w:r w:rsidRPr="00526F43">
              <w:rPr>
                <w:rFonts w:cstheme="minorHAnsi"/>
              </w:rPr>
              <w:t>-</w:t>
            </w:r>
          </w:p>
        </w:tc>
        <w:tc>
          <w:tcPr>
            <w:tcW w:w="1418" w:type="dxa"/>
            <w:tcBorders>
              <w:top w:val="nil"/>
              <w:left w:val="dashed" w:sz="4" w:space="0" w:color="auto"/>
              <w:bottom w:val="single" w:sz="4" w:space="0" w:color="auto"/>
            </w:tcBorders>
            <w:vAlign w:val="center"/>
          </w:tcPr>
          <w:p w14:paraId="02179A5C" w14:textId="77777777" w:rsidR="002173D1" w:rsidRPr="00526F43" w:rsidRDefault="002173D1" w:rsidP="00DE27A2">
            <w:pPr>
              <w:jc w:val="center"/>
              <w:rPr>
                <w:rFonts w:cstheme="minorHAnsi"/>
              </w:rPr>
            </w:pPr>
            <w:r w:rsidRPr="00526F43">
              <w:rPr>
                <w:rFonts w:cstheme="minorHAnsi"/>
              </w:rPr>
              <w:t>-</w:t>
            </w:r>
          </w:p>
        </w:tc>
        <w:tc>
          <w:tcPr>
            <w:tcW w:w="1417" w:type="dxa"/>
            <w:tcBorders>
              <w:top w:val="nil"/>
              <w:left w:val="dashed" w:sz="4" w:space="0" w:color="auto"/>
              <w:bottom w:val="single" w:sz="4" w:space="0" w:color="auto"/>
            </w:tcBorders>
            <w:vAlign w:val="center"/>
          </w:tcPr>
          <w:p w14:paraId="5E89727E" w14:textId="77777777" w:rsidR="002173D1" w:rsidRPr="00526F43" w:rsidRDefault="002173D1" w:rsidP="00DE27A2">
            <w:pPr>
              <w:jc w:val="center"/>
              <w:rPr>
                <w:rFonts w:cstheme="minorHAnsi"/>
              </w:rPr>
            </w:pPr>
            <w:r w:rsidRPr="00526F43">
              <w:rPr>
                <w:rFonts w:cstheme="minorHAnsi"/>
              </w:rPr>
              <w:t>1</w:t>
            </w:r>
          </w:p>
        </w:tc>
      </w:tr>
      <w:tr w:rsidR="002173D1" w:rsidRPr="00526F43" w14:paraId="4E7CC416" w14:textId="77777777" w:rsidTr="00DE27A2">
        <w:tc>
          <w:tcPr>
            <w:tcW w:w="1604" w:type="dxa"/>
            <w:tcBorders>
              <w:top w:val="nil"/>
              <w:bottom w:val="single" w:sz="4" w:space="0" w:color="auto"/>
              <w:right w:val="single" w:sz="4" w:space="0" w:color="auto"/>
            </w:tcBorders>
          </w:tcPr>
          <w:p w14:paraId="6F6A5F36"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D</m:t>
                    </m:r>
                  </m:sub>
                </m:sSub>
              </m:oMath>
            </m:oMathPara>
          </w:p>
        </w:tc>
        <w:tc>
          <w:tcPr>
            <w:tcW w:w="2208" w:type="dxa"/>
            <w:tcBorders>
              <w:top w:val="nil"/>
              <w:left w:val="single" w:sz="4" w:space="0" w:color="auto"/>
              <w:bottom w:val="single" w:sz="4" w:space="0" w:color="auto"/>
              <w:right w:val="single" w:sz="4" w:space="0" w:color="auto"/>
            </w:tcBorders>
          </w:tcPr>
          <w:p w14:paraId="5ED3981F" w14:textId="77777777" w:rsidR="002173D1" w:rsidRPr="00526F43" w:rsidRDefault="002173D1" w:rsidP="00DE27A2">
            <w:pPr>
              <w:rPr>
                <w:rFonts w:cstheme="minorHAnsi"/>
              </w:rPr>
            </w:pPr>
            <w:proofErr w:type="spellStart"/>
            <w:r w:rsidRPr="00526F43">
              <w:rPr>
                <w:rFonts w:cstheme="minorHAnsi"/>
              </w:rPr>
              <w:t>Decay</w:t>
            </w:r>
            <w:proofErr w:type="spellEnd"/>
            <w:r w:rsidRPr="00526F43">
              <w:rPr>
                <w:rFonts w:cstheme="minorHAnsi"/>
              </w:rPr>
              <w:t xml:space="preserve"> rate</w:t>
            </w:r>
          </w:p>
        </w:tc>
        <w:tc>
          <w:tcPr>
            <w:tcW w:w="1150" w:type="dxa"/>
            <w:tcBorders>
              <w:top w:val="nil"/>
              <w:left w:val="single" w:sz="4" w:space="0" w:color="auto"/>
              <w:bottom w:val="single" w:sz="4" w:space="0" w:color="auto"/>
              <w:right w:val="dashed" w:sz="4" w:space="0" w:color="auto"/>
            </w:tcBorders>
            <w:vAlign w:val="center"/>
          </w:tcPr>
          <w:p w14:paraId="767FC0B0"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1E102191" w14:textId="77777777" w:rsidR="002173D1" w:rsidRPr="00526F43" w:rsidRDefault="002173D1" w:rsidP="00DE27A2">
            <w:pPr>
              <w:jc w:val="center"/>
              <w:rPr>
                <w:rFonts w:cstheme="minorHAnsi"/>
              </w:rPr>
            </w:pPr>
            <w:r w:rsidRPr="00526F43">
              <w:rPr>
                <w:rFonts w:cstheme="minorHAnsi"/>
              </w:rPr>
              <w:t>-</w:t>
            </w:r>
          </w:p>
        </w:tc>
        <w:tc>
          <w:tcPr>
            <w:tcW w:w="1418" w:type="dxa"/>
            <w:tcBorders>
              <w:top w:val="nil"/>
              <w:left w:val="dashed" w:sz="4" w:space="0" w:color="auto"/>
              <w:bottom w:val="single" w:sz="4" w:space="0" w:color="auto"/>
            </w:tcBorders>
            <w:vAlign w:val="center"/>
          </w:tcPr>
          <w:p w14:paraId="6BE47471" w14:textId="77777777" w:rsidR="002173D1" w:rsidRPr="00526F43" w:rsidRDefault="002173D1" w:rsidP="00DE27A2">
            <w:pPr>
              <w:jc w:val="center"/>
              <w:rPr>
                <w:rFonts w:cstheme="minorHAnsi"/>
              </w:rPr>
            </w:pPr>
            <w:r w:rsidRPr="00526F43">
              <w:rPr>
                <w:rFonts w:cstheme="minorHAnsi"/>
              </w:rPr>
              <w:t>-</w:t>
            </w:r>
          </w:p>
        </w:tc>
        <w:tc>
          <w:tcPr>
            <w:tcW w:w="1417" w:type="dxa"/>
            <w:tcBorders>
              <w:top w:val="nil"/>
              <w:left w:val="dashed" w:sz="4" w:space="0" w:color="auto"/>
              <w:bottom w:val="single" w:sz="4" w:space="0" w:color="auto"/>
            </w:tcBorders>
            <w:vAlign w:val="center"/>
          </w:tcPr>
          <w:p w14:paraId="3653F8CE" w14:textId="77777777" w:rsidR="002173D1" w:rsidRPr="00526F43" w:rsidRDefault="002173D1" w:rsidP="00DE27A2">
            <w:pPr>
              <w:jc w:val="center"/>
              <w:rPr>
                <w:rFonts w:cstheme="minorHAnsi"/>
              </w:rPr>
            </w:pPr>
            <w:r w:rsidRPr="00526F43">
              <w:rPr>
                <w:rFonts w:cstheme="minorHAnsi"/>
              </w:rPr>
              <w:t>0.0002</w:t>
            </w:r>
          </w:p>
        </w:tc>
      </w:tr>
      <w:tr w:rsidR="002173D1" w:rsidRPr="00526F43" w14:paraId="17C93398" w14:textId="77777777" w:rsidTr="00DE27A2">
        <w:tc>
          <w:tcPr>
            <w:tcW w:w="1604" w:type="dxa"/>
            <w:tcBorders>
              <w:top w:val="nil"/>
              <w:bottom w:val="single" w:sz="4" w:space="0" w:color="auto"/>
              <w:right w:val="single" w:sz="4" w:space="0" w:color="auto"/>
            </w:tcBorders>
          </w:tcPr>
          <w:p w14:paraId="237B6440"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w</m:t>
                    </m:r>
                  </m:sub>
                </m:sSub>
              </m:oMath>
            </m:oMathPara>
          </w:p>
        </w:tc>
        <w:tc>
          <w:tcPr>
            <w:tcW w:w="2208" w:type="dxa"/>
            <w:tcBorders>
              <w:top w:val="nil"/>
              <w:left w:val="single" w:sz="4" w:space="0" w:color="auto"/>
              <w:bottom w:val="single" w:sz="4" w:space="0" w:color="auto"/>
              <w:right w:val="single" w:sz="4" w:space="0" w:color="auto"/>
            </w:tcBorders>
          </w:tcPr>
          <w:p w14:paraId="4FC1A013" w14:textId="77777777" w:rsidR="002173D1" w:rsidRPr="00526F43" w:rsidRDefault="002173D1" w:rsidP="00DE27A2">
            <w:pPr>
              <w:rPr>
                <w:rFonts w:cstheme="minorHAnsi"/>
              </w:rPr>
            </w:pPr>
            <w:proofErr w:type="spellStart"/>
            <w:r w:rsidRPr="00526F43">
              <w:rPr>
                <w:rFonts w:cstheme="minorHAnsi"/>
              </w:rPr>
              <w:t>Response</w:t>
            </w:r>
            <w:proofErr w:type="spellEnd"/>
            <w:r w:rsidRPr="00526F43">
              <w:rPr>
                <w:rFonts w:cstheme="minorHAnsi"/>
              </w:rPr>
              <w:t xml:space="preserve"> spatial </w:t>
            </w:r>
            <w:proofErr w:type="spellStart"/>
            <w:r w:rsidRPr="00526F43">
              <w:rPr>
                <w:rFonts w:cstheme="minorHAnsi"/>
              </w:rPr>
              <w:t>scale</w:t>
            </w:r>
            <w:proofErr w:type="spellEnd"/>
          </w:p>
        </w:tc>
        <w:tc>
          <w:tcPr>
            <w:tcW w:w="1150" w:type="dxa"/>
            <w:tcBorders>
              <w:top w:val="nil"/>
              <w:left w:val="single" w:sz="4" w:space="0" w:color="auto"/>
              <w:bottom w:val="single" w:sz="4" w:space="0" w:color="auto"/>
              <w:right w:val="dashed" w:sz="4" w:space="0" w:color="auto"/>
            </w:tcBorders>
            <w:vAlign w:val="center"/>
          </w:tcPr>
          <w:p w14:paraId="5226D4EA"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36C2F0F2" w14:textId="77777777" w:rsidR="002173D1" w:rsidRPr="00526F43" w:rsidRDefault="002173D1" w:rsidP="00DE27A2">
            <w:pPr>
              <w:jc w:val="center"/>
              <w:rPr>
                <w:rFonts w:cstheme="minorHAnsi"/>
              </w:rPr>
            </w:pPr>
            <w:r w:rsidRPr="00526F43">
              <w:rPr>
                <w:rFonts w:cstheme="minorHAnsi"/>
              </w:rPr>
              <w:t>-</w:t>
            </w:r>
          </w:p>
        </w:tc>
        <w:tc>
          <w:tcPr>
            <w:tcW w:w="1418" w:type="dxa"/>
            <w:tcBorders>
              <w:top w:val="nil"/>
              <w:left w:val="dashed" w:sz="4" w:space="0" w:color="auto"/>
              <w:bottom w:val="single" w:sz="4" w:space="0" w:color="auto"/>
            </w:tcBorders>
            <w:vAlign w:val="center"/>
          </w:tcPr>
          <w:p w14:paraId="6FA248E1" w14:textId="77777777" w:rsidR="002173D1" w:rsidRPr="00526F43" w:rsidRDefault="002173D1" w:rsidP="00DE27A2">
            <w:pPr>
              <w:jc w:val="center"/>
              <w:rPr>
                <w:rFonts w:cstheme="minorHAnsi"/>
              </w:rPr>
            </w:pPr>
            <w:r w:rsidRPr="00526F43">
              <w:rPr>
                <w:rFonts w:cstheme="minorHAnsi"/>
              </w:rPr>
              <w:t>-</w:t>
            </w:r>
          </w:p>
        </w:tc>
        <w:tc>
          <w:tcPr>
            <w:tcW w:w="1417" w:type="dxa"/>
            <w:tcBorders>
              <w:top w:val="nil"/>
              <w:left w:val="dashed" w:sz="4" w:space="0" w:color="auto"/>
              <w:bottom w:val="single" w:sz="4" w:space="0" w:color="auto"/>
            </w:tcBorders>
            <w:vAlign w:val="center"/>
          </w:tcPr>
          <w:p w14:paraId="3FD2DF31" w14:textId="77777777" w:rsidR="002173D1" w:rsidRPr="00526F43" w:rsidRDefault="002173D1" w:rsidP="00DE27A2">
            <w:pPr>
              <w:jc w:val="center"/>
              <w:rPr>
                <w:rFonts w:cstheme="minorHAnsi"/>
              </w:rPr>
            </w:pPr>
            <w:r w:rsidRPr="00526F43">
              <w:rPr>
                <w:rFonts w:cstheme="minorHAnsi"/>
              </w:rPr>
              <w:t>1.5</w:t>
            </w:r>
          </w:p>
        </w:tc>
      </w:tr>
      <w:tr w:rsidR="002173D1" w:rsidRPr="00526F43" w14:paraId="47E9EF35" w14:textId="77777777" w:rsidTr="00DE27A2">
        <w:tc>
          <w:tcPr>
            <w:tcW w:w="1604" w:type="dxa"/>
            <w:tcBorders>
              <w:top w:val="nil"/>
              <w:bottom w:val="single" w:sz="4" w:space="0" w:color="auto"/>
              <w:right w:val="single" w:sz="4" w:space="0" w:color="auto"/>
            </w:tcBorders>
          </w:tcPr>
          <w:p w14:paraId="1CCD0B10" w14:textId="77777777" w:rsidR="002173D1" w:rsidRPr="00526F43" w:rsidRDefault="00000000" w:rsidP="00DE27A2">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ψ</m:t>
                    </m:r>
                  </m:e>
                  <m:sub>
                    <m:r>
                      <w:rPr>
                        <w:rFonts w:ascii="Cambria Math" w:hAnsi="Cambria Math" w:cstheme="minorHAnsi"/>
                      </w:rPr>
                      <m:t>D</m:t>
                    </m:r>
                  </m:sub>
                </m:sSub>
              </m:oMath>
            </m:oMathPara>
          </w:p>
        </w:tc>
        <w:tc>
          <w:tcPr>
            <w:tcW w:w="2208" w:type="dxa"/>
            <w:tcBorders>
              <w:top w:val="nil"/>
              <w:left w:val="single" w:sz="4" w:space="0" w:color="auto"/>
              <w:bottom w:val="single" w:sz="4" w:space="0" w:color="auto"/>
              <w:right w:val="single" w:sz="4" w:space="0" w:color="auto"/>
            </w:tcBorders>
          </w:tcPr>
          <w:p w14:paraId="012E2B2D" w14:textId="77777777" w:rsidR="002173D1" w:rsidRPr="00526F43" w:rsidRDefault="002173D1" w:rsidP="00DE27A2">
            <w:pPr>
              <w:rPr>
                <w:rFonts w:cstheme="minorHAnsi"/>
              </w:rPr>
            </w:pPr>
            <w:proofErr w:type="spellStart"/>
            <w:r w:rsidRPr="00526F43">
              <w:rPr>
                <w:rFonts w:cstheme="minorHAnsi"/>
              </w:rPr>
              <w:t>Response</w:t>
            </w:r>
            <w:proofErr w:type="spellEnd"/>
            <w:r w:rsidRPr="00526F43">
              <w:rPr>
                <w:rFonts w:cstheme="minorHAnsi"/>
              </w:rPr>
              <w:t xml:space="preserve"> </w:t>
            </w:r>
            <w:proofErr w:type="spellStart"/>
            <w:r w:rsidRPr="00526F43">
              <w:rPr>
                <w:rFonts w:cstheme="minorHAnsi"/>
              </w:rPr>
              <w:t>strength</w:t>
            </w:r>
            <w:proofErr w:type="spellEnd"/>
          </w:p>
        </w:tc>
        <w:tc>
          <w:tcPr>
            <w:tcW w:w="1150" w:type="dxa"/>
            <w:tcBorders>
              <w:top w:val="nil"/>
              <w:left w:val="single" w:sz="4" w:space="0" w:color="auto"/>
              <w:bottom w:val="single" w:sz="4" w:space="0" w:color="auto"/>
              <w:right w:val="dashed" w:sz="4" w:space="0" w:color="auto"/>
            </w:tcBorders>
            <w:vAlign w:val="center"/>
          </w:tcPr>
          <w:p w14:paraId="633AFFF6" w14:textId="77777777" w:rsidR="002173D1" w:rsidRPr="00526F43" w:rsidRDefault="002173D1" w:rsidP="00DE27A2">
            <w:pPr>
              <w:jc w:val="center"/>
              <w:rPr>
                <w:rFonts w:cstheme="minorHAnsi"/>
              </w:rPr>
            </w:pPr>
            <w:r w:rsidRPr="00526F43">
              <w:rPr>
                <w:rFonts w:cstheme="minorHAnsi"/>
              </w:rPr>
              <w:t>-</w:t>
            </w:r>
          </w:p>
        </w:tc>
        <w:tc>
          <w:tcPr>
            <w:tcW w:w="1275" w:type="dxa"/>
            <w:tcBorders>
              <w:top w:val="nil"/>
              <w:left w:val="dashed" w:sz="4" w:space="0" w:color="auto"/>
              <w:bottom w:val="single" w:sz="4" w:space="0" w:color="auto"/>
              <w:right w:val="dashed" w:sz="4" w:space="0" w:color="auto"/>
            </w:tcBorders>
            <w:vAlign w:val="center"/>
          </w:tcPr>
          <w:p w14:paraId="697A7D6C" w14:textId="77777777" w:rsidR="002173D1" w:rsidRPr="00526F43" w:rsidRDefault="002173D1" w:rsidP="00DE27A2">
            <w:pPr>
              <w:jc w:val="center"/>
              <w:rPr>
                <w:rFonts w:cstheme="minorHAnsi"/>
              </w:rPr>
            </w:pPr>
            <w:r w:rsidRPr="00526F43">
              <w:rPr>
                <w:rFonts w:cstheme="minorHAnsi"/>
              </w:rPr>
              <w:t>-</w:t>
            </w:r>
          </w:p>
        </w:tc>
        <w:tc>
          <w:tcPr>
            <w:tcW w:w="1418" w:type="dxa"/>
            <w:tcBorders>
              <w:top w:val="nil"/>
              <w:left w:val="dashed" w:sz="4" w:space="0" w:color="auto"/>
              <w:bottom w:val="single" w:sz="4" w:space="0" w:color="auto"/>
            </w:tcBorders>
            <w:vAlign w:val="center"/>
          </w:tcPr>
          <w:p w14:paraId="1B2A839C" w14:textId="77777777" w:rsidR="002173D1" w:rsidRPr="00526F43" w:rsidRDefault="002173D1" w:rsidP="00DE27A2">
            <w:pPr>
              <w:jc w:val="center"/>
              <w:rPr>
                <w:rFonts w:cstheme="minorHAnsi"/>
              </w:rPr>
            </w:pPr>
            <w:r w:rsidRPr="00526F43">
              <w:rPr>
                <w:rFonts w:cstheme="minorHAnsi"/>
              </w:rPr>
              <w:t>-</w:t>
            </w:r>
          </w:p>
        </w:tc>
        <w:tc>
          <w:tcPr>
            <w:tcW w:w="1417" w:type="dxa"/>
            <w:tcBorders>
              <w:top w:val="nil"/>
              <w:left w:val="dashed" w:sz="4" w:space="0" w:color="auto"/>
              <w:bottom w:val="single" w:sz="4" w:space="0" w:color="auto"/>
            </w:tcBorders>
            <w:vAlign w:val="center"/>
          </w:tcPr>
          <w:p w14:paraId="4907B650" w14:textId="77777777" w:rsidR="002173D1" w:rsidRPr="00526F43" w:rsidRDefault="002173D1" w:rsidP="00DE27A2">
            <w:pPr>
              <w:jc w:val="center"/>
              <w:rPr>
                <w:rFonts w:cstheme="minorHAnsi"/>
              </w:rPr>
            </w:pPr>
            <w:r w:rsidRPr="00526F43">
              <w:rPr>
                <w:rFonts w:cstheme="minorHAnsi"/>
              </w:rPr>
              <w:t>5</w:t>
            </w:r>
          </w:p>
        </w:tc>
      </w:tr>
    </w:tbl>
    <w:p w14:paraId="748A9D6A" w14:textId="77777777" w:rsidR="002173D1" w:rsidRPr="00526F43" w:rsidRDefault="002173D1" w:rsidP="00C12DB6">
      <w:pPr>
        <w:pStyle w:val="Bibliographie"/>
        <w:rPr>
          <w:rFonts w:asciiTheme="minorHAnsi" w:hAnsiTheme="minorHAnsi" w:cstheme="minorHAnsi"/>
          <w:sz w:val="22"/>
          <w:szCs w:val="22"/>
        </w:rPr>
      </w:pPr>
      <w:proofErr w:type="spellStart"/>
      <w:r w:rsidRPr="00526F43">
        <w:rPr>
          <w:rFonts w:asciiTheme="minorHAnsi" w:hAnsiTheme="minorHAnsi" w:cstheme="minorHAnsi"/>
          <w:sz w:val="22"/>
          <w:szCs w:val="22"/>
          <w:vertAlign w:val="superscript"/>
        </w:rPr>
        <w:t>a</w:t>
      </w:r>
      <w:r w:rsidRPr="00526F43">
        <w:rPr>
          <w:rFonts w:asciiTheme="minorHAnsi" w:hAnsiTheme="minorHAnsi" w:cstheme="minorHAnsi"/>
          <w:sz w:val="22"/>
          <w:szCs w:val="22"/>
        </w:rPr>
        <w:t>Bracis</w:t>
      </w:r>
      <w:proofErr w:type="spellEnd"/>
      <w:r w:rsidRPr="00526F43">
        <w:rPr>
          <w:rFonts w:asciiTheme="minorHAnsi" w:hAnsiTheme="minorHAnsi" w:cstheme="minorHAnsi"/>
          <w:sz w:val="22"/>
          <w:szCs w:val="22"/>
        </w:rPr>
        <w:t xml:space="preserve">, C., E. </w:t>
      </w:r>
      <w:proofErr w:type="spellStart"/>
      <w:r w:rsidRPr="00526F43">
        <w:rPr>
          <w:rFonts w:asciiTheme="minorHAnsi" w:hAnsiTheme="minorHAnsi" w:cstheme="minorHAnsi"/>
          <w:sz w:val="22"/>
          <w:szCs w:val="22"/>
        </w:rPr>
        <w:t>Gurarie</w:t>
      </w:r>
      <w:proofErr w:type="spellEnd"/>
      <w:r w:rsidRPr="00526F43">
        <w:rPr>
          <w:rFonts w:asciiTheme="minorHAnsi" w:hAnsiTheme="minorHAnsi" w:cstheme="minorHAnsi"/>
          <w:sz w:val="22"/>
          <w:szCs w:val="22"/>
        </w:rPr>
        <w:t>, J. D. Rutter, and R. A. Goodwin. 2018. Remembering the good and the bad: memory-based mediation of the food–safety trade-off in dynamic landscapes. Theoretical Ecology 11:305–319.</w:t>
      </w:r>
    </w:p>
    <w:p w14:paraId="04C5F18F" w14:textId="77777777" w:rsidR="002173D1" w:rsidRPr="00526F43" w:rsidRDefault="002173D1" w:rsidP="00C12DB6">
      <w:pPr>
        <w:pStyle w:val="Bibliographie"/>
        <w:rPr>
          <w:rFonts w:asciiTheme="minorHAnsi" w:hAnsiTheme="minorHAnsi" w:cstheme="minorHAnsi"/>
          <w:sz w:val="22"/>
          <w:szCs w:val="22"/>
        </w:rPr>
      </w:pPr>
      <w:proofErr w:type="spellStart"/>
      <w:r w:rsidRPr="00526F43">
        <w:rPr>
          <w:rFonts w:asciiTheme="minorHAnsi" w:hAnsiTheme="minorHAnsi" w:cstheme="minorHAnsi"/>
          <w:sz w:val="22"/>
          <w:szCs w:val="22"/>
          <w:vertAlign w:val="superscript"/>
        </w:rPr>
        <w:t>b</w:t>
      </w:r>
      <w:r w:rsidRPr="00526F43">
        <w:rPr>
          <w:rFonts w:asciiTheme="minorHAnsi" w:hAnsiTheme="minorHAnsi" w:cstheme="minorHAnsi"/>
          <w:sz w:val="22"/>
          <w:szCs w:val="22"/>
        </w:rPr>
        <w:t>Bracis</w:t>
      </w:r>
      <w:proofErr w:type="spellEnd"/>
      <w:r w:rsidRPr="00526F43">
        <w:rPr>
          <w:rFonts w:asciiTheme="minorHAnsi" w:hAnsiTheme="minorHAnsi" w:cstheme="minorHAnsi"/>
          <w:sz w:val="22"/>
          <w:szCs w:val="22"/>
        </w:rPr>
        <w:t xml:space="preserve">, C., E. </w:t>
      </w:r>
      <w:proofErr w:type="spellStart"/>
      <w:r w:rsidRPr="00526F43">
        <w:rPr>
          <w:rFonts w:asciiTheme="minorHAnsi" w:hAnsiTheme="minorHAnsi" w:cstheme="minorHAnsi"/>
          <w:sz w:val="22"/>
          <w:szCs w:val="22"/>
        </w:rPr>
        <w:t>Gurarie</w:t>
      </w:r>
      <w:proofErr w:type="spellEnd"/>
      <w:r w:rsidRPr="00526F43">
        <w:rPr>
          <w:rFonts w:asciiTheme="minorHAnsi" w:hAnsiTheme="minorHAnsi" w:cstheme="minorHAnsi"/>
          <w:sz w:val="22"/>
          <w:szCs w:val="22"/>
        </w:rPr>
        <w:t xml:space="preserve">, B. Van </w:t>
      </w:r>
      <w:proofErr w:type="spellStart"/>
      <w:r w:rsidRPr="00526F43">
        <w:rPr>
          <w:rFonts w:asciiTheme="minorHAnsi" w:hAnsiTheme="minorHAnsi" w:cstheme="minorHAnsi"/>
          <w:sz w:val="22"/>
          <w:szCs w:val="22"/>
        </w:rPr>
        <w:t>Moorter</w:t>
      </w:r>
      <w:proofErr w:type="spellEnd"/>
      <w:r w:rsidRPr="00526F43">
        <w:rPr>
          <w:rFonts w:asciiTheme="minorHAnsi" w:hAnsiTheme="minorHAnsi" w:cstheme="minorHAnsi"/>
          <w:sz w:val="22"/>
          <w:szCs w:val="22"/>
        </w:rPr>
        <w:t xml:space="preserve">, and R. A. Goodwin. 2015. Memory effects on movement behavior in animal foraging. </w:t>
      </w:r>
      <w:proofErr w:type="spellStart"/>
      <w:r w:rsidRPr="00526F43">
        <w:rPr>
          <w:rFonts w:asciiTheme="minorHAnsi" w:hAnsiTheme="minorHAnsi" w:cstheme="minorHAnsi"/>
          <w:sz w:val="22"/>
          <w:szCs w:val="22"/>
        </w:rPr>
        <w:t>Plos</w:t>
      </w:r>
      <w:proofErr w:type="spellEnd"/>
      <w:r w:rsidRPr="00526F43">
        <w:rPr>
          <w:rFonts w:asciiTheme="minorHAnsi" w:hAnsiTheme="minorHAnsi" w:cstheme="minorHAnsi"/>
          <w:sz w:val="22"/>
          <w:szCs w:val="22"/>
        </w:rPr>
        <w:t xml:space="preserve"> One </w:t>
      </w:r>
      <w:proofErr w:type="gramStart"/>
      <w:r w:rsidRPr="00526F43">
        <w:rPr>
          <w:rFonts w:asciiTheme="minorHAnsi" w:hAnsiTheme="minorHAnsi" w:cstheme="minorHAnsi"/>
          <w:sz w:val="22"/>
          <w:szCs w:val="22"/>
        </w:rPr>
        <w:t>10:e</w:t>
      </w:r>
      <w:proofErr w:type="gramEnd"/>
      <w:r w:rsidRPr="00526F43">
        <w:rPr>
          <w:rFonts w:asciiTheme="minorHAnsi" w:hAnsiTheme="minorHAnsi" w:cstheme="minorHAnsi"/>
          <w:sz w:val="22"/>
          <w:szCs w:val="22"/>
        </w:rPr>
        <w:t>0136057.</w:t>
      </w:r>
    </w:p>
    <w:p w14:paraId="38D0ACC7" w14:textId="77777777" w:rsidR="002173D1" w:rsidRPr="00526F43" w:rsidRDefault="002173D1" w:rsidP="00C12DB6">
      <w:pPr>
        <w:pStyle w:val="Bibliographie"/>
        <w:rPr>
          <w:rFonts w:asciiTheme="minorHAnsi" w:hAnsiTheme="minorHAnsi" w:cstheme="minorHAnsi"/>
          <w:sz w:val="22"/>
          <w:szCs w:val="22"/>
        </w:rPr>
      </w:pPr>
      <w:proofErr w:type="spellStart"/>
      <w:r w:rsidRPr="00526F43">
        <w:rPr>
          <w:rFonts w:asciiTheme="minorHAnsi" w:hAnsiTheme="minorHAnsi" w:cstheme="minorHAnsi"/>
          <w:sz w:val="22"/>
          <w:szCs w:val="22"/>
          <w:vertAlign w:val="superscript"/>
        </w:rPr>
        <w:t>c</w:t>
      </w:r>
      <w:r w:rsidRPr="00526F43">
        <w:rPr>
          <w:rFonts w:asciiTheme="minorHAnsi" w:hAnsiTheme="minorHAnsi" w:cstheme="minorHAnsi"/>
          <w:sz w:val="22"/>
          <w:szCs w:val="22"/>
        </w:rPr>
        <w:t>Theng</w:t>
      </w:r>
      <w:proofErr w:type="spellEnd"/>
      <w:r w:rsidRPr="00526F43">
        <w:rPr>
          <w:rFonts w:asciiTheme="minorHAnsi" w:hAnsiTheme="minorHAnsi" w:cstheme="minorHAnsi"/>
          <w:sz w:val="22"/>
          <w:szCs w:val="22"/>
        </w:rPr>
        <w:t xml:space="preserve">, M., C. </w:t>
      </w:r>
      <w:proofErr w:type="spellStart"/>
      <w:r w:rsidRPr="00526F43">
        <w:rPr>
          <w:rFonts w:asciiTheme="minorHAnsi" w:hAnsiTheme="minorHAnsi" w:cstheme="minorHAnsi"/>
          <w:sz w:val="22"/>
          <w:szCs w:val="22"/>
        </w:rPr>
        <w:t>Milleret</w:t>
      </w:r>
      <w:proofErr w:type="spellEnd"/>
      <w:r w:rsidRPr="00526F43">
        <w:rPr>
          <w:rFonts w:asciiTheme="minorHAnsi" w:hAnsiTheme="minorHAnsi" w:cstheme="minorHAnsi"/>
          <w:sz w:val="22"/>
          <w:szCs w:val="22"/>
        </w:rPr>
        <w:t xml:space="preserve">, C. </w:t>
      </w:r>
      <w:proofErr w:type="spellStart"/>
      <w:r w:rsidRPr="00526F43">
        <w:rPr>
          <w:rFonts w:asciiTheme="minorHAnsi" w:hAnsiTheme="minorHAnsi" w:cstheme="minorHAnsi"/>
          <w:sz w:val="22"/>
          <w:szCs w:val="22"/>
        </w:rPr>
        <w:t>Bracis</w:t>
      </w:r>
      <w:proofErr w:type="spellEnd"/>
      <w:r w:rsidRPr="00526F43">
        <w:rPr>
          <w:rFonts w:asciiTheme="minorHAnsi" w:hAnsiTheme="minorHAnsi" w:cstheme="minorHAnsi"/>
          <w:sz w:val="22"/>
          <w:szCs w:val="22"/>
        </w:rPr>
        <w:t xml:space="preserve">, P. Cassey, and S. </w:t>
      </w:r>
      <w:proofErr w:type="spellStart"/>
      <w:r w:rsidRPr="00526F43">
        <w:rPr>
          <w:rFonts w:asciiTheme="minorHAnsi" w:hAnsiTheme="minorHAnsi" w:cstheme="minorHAnsi"/>
          <w:sz w:val="22"/>
          <w:szCs w:val="22"/>
        </w:rPr>
        <w:t>Delean</w:t>
      </w:r>
      <w:proofErr w:type="spellEnd"/>
      <w:r w:rsidRPr="00526F43">
        <w:rPr>
          <w:rFonts w:asciiTheme="minorHAnsi" w:hAnsiTheme="minorHAnsi" w:cstheme="minorHAnsi"/>
          <w:sz w:val="22"/>
          <w:szCs w:val="22"/>
        </w:rPr>
        <w:t>. 2022. Confronting spatial capture–recapture models with realistic animal movement simulations. Ecology n/</w:t>
      </w:r>
      <w:proofErr w:type="gramStart"/>
      <w:r w:rsidRPr="00526F43">
        <w:rPr>
          <w:rFonts w:asciiTheme="minorHAnsi" w:hAnsiTheme="minorHAnsi" w:cstheme="minorHAnsi"/>
          <w:sz w:val="22"/>
          <w:szCs w:val="22"/>
        </w:rPr>
        <w:t>a:e</w:t>
      </w:r>
      <w:proofErr w:type="gramEnd"/>
      <w:r w:rsidRPr="00526F43">
        <w:rPr>
          <w:rFonts w:asciiTheme="minorHAnsi" w:hAnsiTheme="minorHAnsi" w:cstheme="minorHAnsi"/>
          <w:sz w:val="22"/>
          <w:szCs w:val="22"/>
        </w:rPr>
        <w:t>3676.</w:t>
      </w:r>
    </w:p>
    <w:p w14:paraId="3881201E" w14:textId="77777777" w:rsidR="00C12DB6" w:rsidRPr="00BE73DE" w:rsidRDefault="002173D1" w:rsidP="00C12DB6">
      <w:pPr>
        <w:autoSpaceDE w:val="0"/>
        <w:autoSpaceDN w:val="0"/>
        <w:adjustRightInd w:val="0"/>
        <w:spacing w:after="0" w:line="240" w:lineRule="auto"/>
        <w:rPr>
          <w:rFonts w:cstheme="minorHAnsi"/>
          <w:lang w:val="en-US"/>
        </w:rPr>
      </w:pPr>
      <w:r w:rsidRPr="00BE73DE">
        <w:rPr>
          <w:rFonts w:cstheme="minorHAnsi"/>
          <w:vertAlign w:val="superscript"/>
          <w:lang w:val="en-US"/>
        </w:rPr>
        <w:t>d</w:t>
      </w:r>
      <w:r w:rsidRPr="00BE73DE">
        <w:rPr>
          <w:rFonts w:cstheme="minorHAnsi"/>
          <w:lang w:val="en-US"/>
        </w:rPr>
        <w:t>L = long-term memory, S = short-term memory</w:t>
      </w:r>
      <w:r w:rsidR="00C12DB6" w:rsidRPr="00BE73DE">
        <w:rPr>
          <w:rFonts w:cstheme="minorHAnsi"/>
          <w:lang w:val="en-US"/>
        </w:rPr>
        <w:t>.</w:t>
      </w:r>
    </w:p>
    <w:p w14:paraId="4CB9DFDC" w14:textId="77777777" w:rsidR="002173D1" w:rsidRPr="00BE73DE" w:rsidRDefault="002173D1" w:rsidP="00C12DB6">
      <w:pPr>
        <w:autoSpaceDE w:val="0"/>
        <w:autoSpaceDN w:val="0"/>
        <w:adjustRightInd w:val="0"/>
        <w:spacing w:after="0" w:line="240" w:lineRule="auto"/>
        <w:rPr>
          <w:rFonts w:cstheme="minorHAnsi"/>
          <w:lang w:val="en-US"/>
        </w:rPr>
      </w:pPr>
      <w:proofErr w:type="spellStart"/>
      <w:r w:rsidRPr="00BE73DE">
        <w:rPr>
          <w:rFonts w:cstheme="minorHAnsi"/>
          <w:vertAlign w:val="superscript"/>
          <w:lang w:val="en-US"/>
        </w:rPr>
        <w:t>e</w:t>
      </w:r>
      <w:r w:rsidRPr="00BE73DE">
        <w:rPr>
          <w:rFonts w:cstheme="minorHAnsi"/>
          <w:lang w:val="en-US"/>
        </w:rPr>
        <w:t>S</w:t>
      </w:r>
      <w:proofErr w:type="spellEnd"/>
      <w:r w:rsidRPr="00BE73DE">
        <w:rPr>
          <w:rFonts w:cstheme="minorHAnsi"/>
          <w:lang w:val="en-US"/>
        </w:rPr>
        <w:t xml:space="preserve"> = searching, F = </w:t>
      </w:r>
      <w:proofErr w:type="spellStart"/>
      <w:r w:rsidRPr="00BE73DE">
        <w:rPr>
          <w:rFonts w:cstheme="minorHAnsi"/>
          <w:lang w:val="en-US"/>
        </w:rPr>
        <w:t>feedind</w:t>
      </w:r>
      <w:proofErr w:type="spellEnd"/>
      <w:r w:rsidR="00C12DB6" w:rsidRPr="00BE73DE">
        <w:rPr>
          <w:rFonts w:cstheme="minorHAnsi"/>
          <w:lang w:val="en-US"/>
        </w:rPr>
        <w:t>.</w:t>
      </w:r>
    </w:p>
    <w:p w14:paraId="11CDE745" w14:textId="77777777" w:rsidR="000A2B85" w:rsidRPr="00BE73DE" w:rsidRDefault="000A2B85">
      <w:pPr>
        <w:rPr>
          <w:rFonts w:cstheme="minorHAnsi"/>
          <w:b/>
          <w:lang w:val="en-US"/>
        </w:rPr>
      </w:pPr>
    </w:p>
    <w:p w14:paraId="232E0E92" w14:textId="77777777" w:rsidR="00701F39" w:rsidRPr="00BE73DE" w:rsidRDefault="00701F39">
      <w:pPr>
        <w:rPr>
          <w:rFonts w:cstheme="minorHAnsi"/>
          <w:b/>
          <w:lang w:val="en-US"/>
        </w:rPr>
      </w:pPr>
    </w:p>
    <w:p w14:paraId="38F1BBF9" w14:textId="77777777" w:rsidR="00E12A68" w:rsidRPr="00BE73DE" w:rsidRDefault="00E12A68">
      <w:pPr>
        <w:rPr>
          <w:rFonts w:cstheme="minorHAnsi"/>
          <w:b/>
          <w:lang w:val="en-US"/>
        </w:rPr>
      </w:pPr>
    </w:p>
    <w:p w14:paraId="2CC51D7E" w14:textId="77777777" w:rsidR="00E12A68" w:rsidRPr="00BE73DE" w:rsidRDefault="00E12A68">
      <w:pPr>
        <w:rPr>
          <w:rFonts w:cstheme="minorHAnsi"/>
          <w:b/>
          <w:lang w:val="en-US"/>
        </w:rPr>
      </w:pPr>
    </w:p>
    <w:p w14:paraId="2109430B" w14:textId="77777777" w:rsidR="00E12A68" w:rsidRPr="00BE73DE" w:rsidRDefault="00E12A68">
      <w:pPr>
        <w:rPr>
          <w:rFonts w:cstheme="minorHAnsi"/>
          <w:b/>
          <w:lang w:val="en-US"/>
        </w:rPr>
      </w:pPr>
    </w:p>
    <w:p w14:paraId="7B5DAF6B" w14:textId="77777777" w:rsidR="00E12A68" w:rsidRPr="00BE73DE" w:rsidRDefault="00E12A68">
      <w:pPr>
        <w:rPr>
          <w:rFonts w:cstheme="minorHAnsi"/>
          <w:b/>
          <w:lang w:val="en-US"/>
        </w:rPr>
      </w:pPr>
    </w:p>
    <w:p w14:paraId="541FA570" w14:textId="77777777" w:rsidR="00E12A68" w:rsidRPr="00BE73DE" w:rsidRDefault="00E12A68">
      <w:pPr>
        <w:rPr>
          <w:rFonts w:cstheme="minorHAnsi"/>
          <w:b/>
          <w:lang w:val="en-US"/>
        </w:rPr>
      </w:pPr>
    </w:p>
    <w:p w14:paraId="5D1AA668" w14:textId="77777777" w:rsidR="00E12A68" w:rsidRPr="00BE73DE" w:rsidRDefault="00E12A68">
      <w:pPr>
        <w:rPr>
          <w:rFonts w:cstheme="minorHAnsi"/>
          <w:b/>
          <w:lang w:val="en-US"/>
        </w:rPr>
      </w:pPr>
    </w:p>
    <w:p w14:paraId="626ED31F" w14:textId="77777777" w:rsidR="00E12A68" w:rsidRPr="00BE73DE" w:rsidRDefault="00E12A68">
      <w:pPr>
        <w:rPr>
          <w:rFonts w:cstheme="minorHAnsi"/>
          <w:b/>
          <w:lang w:val="en-US"/>
        </w:rPr>
      </w:pPr>
    </w:p>
    <w:p w14:paraId="50A64951" w14:textId="77777777" w:rsidR="00E12A68" w:rsidRPr="00BE73DE" w:rsidRDefault="00E12A68">
      <w:pPr>
        <w:rPr>
          <w:rFonts w:cstheme="minorHAnsi"/>
          <w:b/>
          <w:lang w:val="en-US"/>
        </w:rPr>
      </w:pPr>
    </w:p>
    <w:p w14:paraId="16578856" w14:textId="77777777" w:rsidR="00E12A68" w:rsidRPr="00BE73DE" w:rsidRDefault="00E12A68">
      <w:pPr>
        <w:rPr>
          <w:rFonts w:cstheme="minorHAnsi"/>
          <w:b/>
          <w:lang w:val="en-US"/>
        </w:rPr>
      </w:pPr>
    </w:p>
    <w:p w14:paraId="371611E7" w14:textId="77777777" w:rsidR="00E12A68" w:rsidRPr="00BE73DE" w:rsidRDefault="00E12A68">
      <w:pPr>
        <w:rPr>
          <w:rFonts w:cstheme="minorHAnsi"/>
          <w:b/>
          <w:lang w:val="en-US"/>
        </w:rPr>
      </w:pPr>
    </w:p>
    <w:p w14:paraId="64B98968" w14:textId="77777777" w:rsidR="00E12A68" w:rsidRPr="00BE73DE" w:rsidRDefault="00E12A68">
      <w:pPr>
        <w:rPr>
          <w:rFonts w:cstheme="minorHAnsi"/>
          <w:b/>
          <w:lang w:val="en-US"/>
        </w:rPr>
      </w:pPr>
    </w:p>
    <w:p w14:paraId="3CD9475A" w14:textId="77777777" w:rsidR="00E12A68" w:rsidRPr="00BE73DE" w:rsidRDefault="00E12A68">
      <w:pPr>
        <w:rPr>
          <w:rFonts w:cstheme="minorHAnsi"/>
          <w:b/>
          <w:lang w:val="en-US"/>
        </w:rPr>
      </w:pPr>
    </w:p>
    <w:p w14:paraId="76932919" w14:textId="77777777" w:rsidR="00E12A68" w:rsidRPr="00BE73DE" w:rsidRDefault="00E12A68">
      <w:pPr>
        <w:rPr>
          <w:rFonts w:cstheme="minorHAnsi"/>
          <w:b/>
          <w:lang w:val="en-US"/>
        </w:rPr>
      </w:pPr>
    </w:p>
    <w:p w14:paraId="069CA962" w14:textId="77777777" w:rsidR="00E12A68" w:rsidRPr="00BE73DE" w:rsidRDefault="00E12A68">
      <w:pPr>
        <w:rPr>
          <w:rFonts w:cstheme="minorHAnsi"/>
          <w:b/>
          <w:lang w:val="en-US"/>
        </w:rPr>
      </w:pPr>
    </w:p>
    <w:p w14:paraId="431ACD79" w14:textId="77777777" w:rsidR="00E12A68" w:rsidRPr="00BE73DE" w:rsidRDefault="00E12A68">
      <w:pPr>
        <w:rPr>
          <w:rFonts w:cstheme="minorHAnsi"/>
          <w:b/>
          <w:lang w:val="en-US"/>
        </w:rPr>
      </w:pPr>
    </w:p>
    <w:p w14:paraId="76496F9F" w14:textId="77777777" w:rsidR="00E12A68" w:rsidRPr="00BE73DE" w:rsidRDefault="00E12A68">
      <w:pPr>
        <w:rPr>
          <w:rFonts w:cstheme="minorHAnsi"/>
          <w:b/>
          <w:lang w:val="en-US"/>
        </w:rPr>
      </w:pPr>
    </w:p>
    <w:p w14:paraId="7A4C30B4" w14:textId="77777777" w:rsidR="00E12A68" w:rsidRPr="00BE73DE" w:rsidRDefault="00E12A68">
      <w:pPr>
        <w:rPr>
          <w:rFonts w:cstheme="minorHAnsi"/>
          <w:b/>
          <w:lang w:val="en-US"/>
        </w:rPr>
      </w:pPr>
    </w:p>
    <w:p w14:paraId="57F552AA" w14:textId="77777777" w:rsidR="00E12A68" w:rsidRPr="00BE73DE" w:rsidRDefault="00E12A68">
      <w:pPr>
        <w:rPr>
          <w:rFonts w:cstheme="minorHAnsi"/>
          <w:b/>
          <w:lang w:val="en-US"/>
        </w:rPr>
      </w:pPr>
    </w:p>
    <w:p w14:paraId="79712589" w14:textId="77777777" w:rsidR="00E12A68" w:rsidRPr="00BE73DE" w:rsidRDefault="00E12A68">
      <w:pPr>
        <w:rPr>
          <w:rFonts w:cstheme="minorHAnsi"/>
          <w:b/>
          <w:lang w:val="en-US"/>
        </w:rPr>
      </w:pPr>
    </w:p>
    <w:p w14:paraId="04B9FA8D" w14:textId="77777777" w:rsidR="00E12A68" w:rsidRPr="00BE73DE" w:rsidRDefault="00E12A68">
      <w:pPr>
        <w:rPr>
          <w:rFonts w:cstheme="minorHAnsi"/>
          <w:b/>
          <w:lang w:val="en-US"/>
        </w:rPr>
      </w:pPr>
    </w:p>
    <w:p w14:paraId="6DCD9769" w14:textId="77777777" w:rsidR="000A2B85" w:rsidRDefault="000A2B85" w:rsidP="000A2B85">
      <w:pPr>
        <w:pStyle w:val="TableCaption"/>
        <w:rPr>
          <w:rFonts w:cstheme="minorHAnsi"/>
          <w:i w:val="0"/>
          <w:sz w:val="22"/>
          <w:szCs w:val="22"/>
        </w:rPr>
      </w:pPr>
      <w:r w:rsidRPr="00526F43">
        <w:rPr>
          <w:rFonts w:cstheme="minorHAnsi"/>
          <w:b/>
          <w:i w:val="0"/>
          <w:sz w:val="22"/>
          <w:szCs w:val="22"/>
        </w:rPr>
        <w:lastRenderedPageBreak/>
        <w:t>Table S</w:t>
      </w:r>
      <w:r w:rsidR="002173D1" w:rsidRPr="00526F43">
        <w:rPr>
          <w:rFonts w:cstheme="minorHAnsi"/>
          <w:b/>
          <w:i w:val="0"/>
          <w:sz w:val="22"/>
          <w:szCs w:val="22"/>
        </w:rPr>
        <w:t>2</w:t>
      </w:r>
      <w:r w:rsidRPr="00526F43">
        <w:rPr>
          <w:rFonts w:cstheme="minorHAnsi"/>
          <w:b/>
          <w:i w:val="0"/>
          <w:sz w:val="22"/>
          <w:szCs w:val="22"/>
        </w:rPr>
        <w:t xml:space="preserve">. </w:t>
      </w:r>
      <w:r w:rsidRPr="00526F43">
        <w:rPr>
          <w:rFonts w:cstheme="minorHAnsi"/>
          <w:i w:val="0"/>
          <w:sz w:val="22"/>
          <w:szCs w:val="22"/>
        </w:rPr>
        <w:t xml:space="preserve">Mean and range (minimum-maximum) of the four indexes of landscape fragmentation for 100 simulated landscapes of each type of landscape patchiness. </w:t>
      </w:r>
      <w:r w:rsidR="008F0AF0">
        <w:rPr>
          <w:rFonts w:cstheme="minorHAnsi"/>
          <w:i w:val="0"/>
          <w:sz w:val="22"/>
          <w:szCs w:val="22"/>
        </w:rPr>
        <w:t>Range of indexes: aggregation index = [0 - 100</w:t>
      </w:r>
      <w:proofErr w:type="gramStart"/>
      <w:r w:rsidR="008F0AF0">
        <w:rPr>
          <w:rFonts w:cstheme="minorHAnsi"/>
          <w:i w:val="0"/>
          <w:sz w:val="22"/>
          <w:szCs w:val="22"/>
        </w:rPr>
        <w:t>] ;</w:t>
      </w:r>
      <w:proofErr w:type="gramEnd"/>
      <w:r w:rsidR="008F0AF0">
        <w:rPr>
          <w:rFonts w:cstheme="minorHAnsi"/>
          <w:i w:val="0"/>
          <w:sz w:val="22"/>
          <w:szCs w:val="22"/>
        </w:rPr>
        <w:t xml:space="preserve"> patch cohesion index = [0-  100] ; division index = [0 - 1] and % of cells occupied by patches = [0 – 100].</w:t>
      </w:r>
    </w:p>
    <w:p w14:paraId="03368D16" w14:textId="77777777" w:rsidR="0089759B" w:rsidRDefault="0089759B" w:rsidP="000A2B85">
      <w:pPr>
        <w:pStyle w:val="TableCaption"/>
        <w:rPr>
          <w:rFonts w:cstheme="minorHAnsi"/>
          <w:i w:val="0"/>
          <w:sz w:val="22"/>
          <w:szCs w:val="22"/>
        </w:rPr>
      </w:pPr>
    </w:p>
    <w:tbl>
      <w:tblPr>
        <w:tblStyle w:val="Table1"/>
        <w:tblW w:w="9396" w:type="dxa"/>
        <w:jc w:val="center"/>
        <w:tblInd w:w="0" w:type="dxa"/>
        <w:tblLook w:val="0420" w:firstRow="1" w:lastRow="0" w:firstColumn="0" w:lastColumn="0" w:noHBand="0" w:noVBand="1"/>
      </w:tblPr>
      <w:tblGrid>
        <w:gridCol w:w="2588"/>
        <w:gridCol w:w="730"/>
        <w:gridCol w:w="1534"/>
        <w:gridCol w:w="740"/>
        <w:gridCol w:w="1532"/>
        <w:gridCol w:w="740"/>
        <w:gridCol w:w="1532"/>
      </w:tblGrid>
      <w:tr w:rsidR="0089759B" w:rsidRPr="0089759B" w14:paraId="72824B63" w14:textId="77777777" w:rsidTr="0089759B">
        <w:trPr>
          <w:cnfStyle w:val="100000000000" w:firstRow="1" w:lastRow="0" w:firstColumn="0" w:lastColumn="0" w:oddVBand="0" w:evenVBand="0" w:oddHBand="0" w:evenHBand="0" w:firstRowFirstColumn="0" w:firstRowLastColumn="0" w:lastRowFirstColumn="0" w:lastRowLastColumn="0"/>
          <w:cantSplit/>
          <w:tblHeader/>
          <w:jc w:val="center"/>
        </w:trPr>
        <w:tc>
          <w:tcPr>
            <w:tcW w:w="0" w:type="auto"/>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5ECF34DF" w14:textId="77777777" w:rsidR="0089759B" w:rsidRPr="0089759B" w:rsidRDefault="0089759B">
            <w:pPr>
              <w:keepNext/>
              <w:spacing w:before="100" w:after="100"/>
              <w:ind w:left="100" w:right="100"/>
              <w:jc w:val="center"/>
              <w:rPr>
                <w:rFonts w:cstheme="minorHAnsi"/>
                <w:sz w:val="22"/>
                <w:szCs w:val="22"/>
              </w:rPr>
            </w:pPr>
          </w:p>
        </w:tc>
        <w:tc>
          <w:tcPr>
            <w:tcW w:w="0" w:type="auto"/>
            <w:gridSpan w:val="2"/>
            <w:tcBorders>
              <w:top w:val="single" w:sz="8" w:space="0" w:color="FFFFFF"/>
              <w:left w:val="nil"/>
              <w:bottom w:val="single" w:sz="8" w:space="0" w:color="666666"/>
              <w:right w:val="nil"/>
            </w:tcBorders>
            <w:shd w:val="clear" w:color="auto" w:fill="FFFFFF"/>
            <w:tcMar>
              <w:top w:w="0" w:type="dxa"/>
              <w:left w:w="0" w:type="dxa"/>
              <w:bottom w:w="0" w:type="dxa"/>
              <w:right w:w="0" w:type="dxa"/>
            </w:tcMar>
            <w:vAlign w:val="center"/>
            <w:hideMark/>
          </w:tcPr>
          <w:p w14:paraId="4E2C2B7A"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Low fragmentation</w:t>
            </w:r>
          </w:p>
        </w:tc>
        <w:tc>
          <w:tcPr>
            <w:tcW w:w="0" w:type="auto"/>
            <w:gridSpan w:val="2"/>
            <w:tcBorders>
              <w:top w:val="single" w:sz="8" w:space="0" w:color="FFFFFF"/>
              <w:left w:val="nil"/>
              <w:bottom w:val="single" w:sz="8" w:space="0" w:color="666666"/>
              <w:right w:val="nil"/>
            </w:tcBorders>
            <w:shd w:val="clear" w:color="auto" w:fill="FFFFFF"/>
            <w:tcMar>
              <w:top w:w="0" w:type="dxa"/>
              <w:left w:w="0" w:type="dxa"/>
              <w:bottom w:w="0" w:type="dxa"/>
              <w:right w:w="0" w:type="dxa"/>
            </w:tcMar>
            <w:vAlign w:val="center"/>
            <w:hideMark/>
          </w:tcPr>
          <w:p w14:paraId="0F8CB759"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Medium fragmentation</w:t>
            </w:r>
          </w:p>
        </w:tc>
        <w:tc>
          <w:tcPr>
            <w:tcW w:w="0" w:type="auto"/>
            <w:gridSpan w:val="2"/>
            <w:tcBorders>
              <w:top w:val="single" w:sz="8" w:space="0" w:color="FFFFFF"/>
              <w:left w:val="nil"/>
              <w:bottom w:val="single" w:sz="8" w:space="0" w:color="666666"/>
              <w:right w:val="nil"/>
            </w:tcBorders>
            <w:shd w:val="clear" w:color="auto" w:fill="FFFFFF"/>
            <w:tcMar>
              <w:top w:w="0" w:type="dxa"/>
              <w:left w:w="0" w:type="dxa"/>
              <w:bottom w:w="0" w:type="dxa"/>
              <w:right w:w="0" w:type="dxa"/>
            </w:tcMar>
            <w:vAlign w:val="center"/>
            <w:hideMark/>
          </w:tcPr>
          <w:p w14:paraId="24628483"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High fragmentation</w:t>
            </w:r>
          </w:p>
        </w:tc>
      </w:tr>
      <w:tr w:rsidR="0089759B" w:rsidRPr="0089759B" w14:paraId="43DEA401" w14:textId="77777777" w:rsidTr="0089759B">
        <w:trPr>
          <w:cnfStyle w:val="100000000000" w:firstRow="1" w:lastRow="0" w:firstColumn="0" w:lastColumn="0" w:oddVBand="0" w:evenVBand="0" w:oddHBand="0" w:evenHBand="0" w:firstRowFirstColumn="0" w:firstRowLastColumn="0" w:lastRowFirstColumn="0" w:lastRowLastColumn="0"/>
          <w:cantSplit/>
          <w:tblHeader/>
          <w:jc w:val="center"/>
        </w:trPr>
        <w:tc>
          <w:tcPr>
            <w:tcW w:w="0" w:type="auto"/>
            <w:tcBorders>
              <w:top w:val="single" w:sz="8" w:space="0" w:color="FFFFFF"/>
              <w:left w:val="single" w:sz="8" w:space="0" w:color="FFFFFF"/>
              <w:bottom w:val="single" w:sz="8" w:space="0" w:color="666666"/>
              <w:right w:val="nil"/>
            </w:tcBorders>
            <w:shd w:val="clear" w:color="auto" w:fill="FFFFFF"/>
            <w:tcMar>
              <w:top w:w="0" w:type="dxa"/>
              <w:left w:w="0" w:type="dxa"/>
              <w:bottom w:w="0" w:type="dxa"/>
              <w:right w:w="0" w:type="dxa"/>
            </w:tcMar>
            <w:vAlign w:val="center"/>
            <w:hideMark/>
          </w:tcPr>
          <w:p w14:paraId="0B92FED8"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Fragmentation index</w:t>
            </w:r>
          </w:p>
        </w:tc>
        <w:tc>
          <w:tcPr>
            <w:tcW w:w="0" w:type="auto"/>
            <w:tcBorders>
              <w:top w:val="single" w:sz="8" w:space="0" w:color="666666"/>
              <w:left w:val="nil"/>
              <w:bottom w:val="single" w:sz="8" w:space="0" w:color="666666"/>
              <w:right w:val="nil"/>
            </w:tcBorders>
            <w:shd w:val="clear" w:color="auto" w:fill="FFFFFF"/>
            <w:tcMar>
              <w:top w:w="0" w:type="dxa"/>
              <w:left w:w="0" w:type="dxa"/>
              <w:bottom w:w="0" w:type="dxa"/>
              <w:right w:w="0" w:type="dxa"/>
            </w:tcMar>
            <w:vAlign w:val="center"/>
            <w:hideMark/>
          </w:tcPr>
          <w:p w14:paraId="21474AE9"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Mean</w:t>
            </w:r>
          </w:p>
        </w:tc>
        <w:tc>
          <w:tcPr>
            <w:tcW w:w="0" w:type="auto"/>
            <w:tcBorders>
              <w:top w:val="single" w:sz="8" w:space="0" w:color="666666"/>
              <w:left w:val="nil"/>
              <w:bottom w:val="single" w:sz="8" w:space="0" w:color="666666"/>
              <w:right w:val="single" w:sz="8" w:space="0" w:color="666666"/>
            </w:tcBorders>
            <w:shd w:val="clear" w:color="auto" w:fill="FFFFFF"/>
            <w:tcMar>
              <w:top w:w="0" w:type="dxa"/>
              <w:left w:w="0" w:type="dxa"/>
              <w:bottom w:w="0" w:type="dxa"/>
              <w:right w:w="0" w:type="dxa"/>
            </w:tcMar>
            <w:vAlign w:val="center"/>
            <w:hideMark/>
          </w:tcPr>
          <w:p w14:paraId="47118717"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Range (min-max)</w:t>
            </w:r>
          </w:p>
        </w:tc>
        <w:tc>
          <w:tcPr>
            <w:tcW w:w="0" w:type="auto"/>
            <w:tcBorders>
              <w:top w:val="single" w:sz="8" w:space="0" w:color="666666"/>
              <w:left w:val="single" w:sz="8" w:space="0" w:color="666666"/>
              <w:bottom w:val="single" w:sz="8" w:space="0" w:color="666666"/>
              <w:right w:val="nil"/>
            </w:tcBorders>
            <w:shd w:val="clear" w:color="auto" w:fill="FFFFFF"/>
            <w:tcMar>
              <w:top w:w="0" w:type="dxa"/>
              <w:left w:w="0" w:type="dxa"/>
              <w:bottom w:w="0" w:type="dxa"/>
              <w:right w:w="0" w:type="dxa"/>
            </w:tcMar>
            <w:vAlign w:val="center"/>
            <w:hideMark/>
          </w:tcPr>
          <w:p w14:paraId="06784AE9"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Mean</w:t>
            </w:r>
          </w:p>
        </w:tc>
        <w:tc>
          <w:tcPr>
            <w:tcW w:w="0" w:type="auto"/>
            <w:tcBorders>
              <w:top w:val="single" w:sz="8" w:space="0" w:color="666666"/>
              <w:left w:val="nil"/>
              <w:bottom w:val="single" w:sz="8" w:space="0" w:color="666666"/>
              <w:right w:val="single" w:sz="8" w:space="0" w:color="666666"/>
            </w:tcBorders>
            <w:shd w:val="clear" w:color="auto" w:fill="FFFFFF"/>
            <w:tcMar>
              <w:top w:w="0" w:type="dxa"/>
              <w:left w:w="0" w:type="dxa"/>
              <w:bottom w:w="0" w:type="dxa"/>
              <w:right w:w="0" w:type="dxa"/>
            </w:tcMar>
            <w:vAlign w:val="center"/>
            <w:hideMark/>
          </w:tcPr>
          <w:p w14:paraId="4FDE800B"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Range (min-max)</w:t>
            </w:r>
          </w:p>
        </w:tc>
        <w:tc>
          <w:tcPr>
            <w:tcW w:w="0" w:type="auto"/>
            <w:tcBorders>
              <w:top w:val="single" w:sz="8" w:space="0" w:color="666666"/>
              <w:left w:val="single" w:sz="8" w:space="0" w:color="666666"/>
              <w:bottom w:val="single" w:sz="8" w:space="0" w:color="666666"/>
              <w:right w:val="nil"/>
            </w:tcBorders>
            <w:shd w:val="clear" w:color="auto" w:fill="FFFFFF"/>
            <w:tcMar>
              <w:top w:w="0" w:type="dxa"/>
              <w:left w:w="0" w:type="dxa"/>
              <w:bottom w:w="0" w:type="dxa"/>
              <w:right w:w="0" w:type="dxa"/>
            </w:tcMar>
            <w:vAlign w:val="center"/>
            <w:hideMark/>
          </w:tcPr>
          <w:p w14:paraId="25E31711"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Mean</w:t>
            </w:r>
          </w:p>
        </w:tc>
        <w:tc>
          <w:tcPr>
            <w:tcW w:w="0" w:type="auto"/>
            <w:tcBorders>
              <w:top w:val="single" w:sz="8" w:space="0" w:color="666666"/>
              <w:left w:val="nil"/>
              <w:bottom w:val="single" w:sz="8" w:space="0" w:color="666666"/>
              <w:right w:val="single" w:sz="8" w:space="0" w:color="FFFFFF"/>
            </w:tcBorders>
            <w:shd w:val="clear" w:color="auto" w:fill="FFFFFF"/>
            <w:tcMar>
              <w:top w:w="0" w:type="dxa"/>
              <w:left w:w="0" w:type="dxa"/>
              <w:bottom w:w="0" w:type="dxa"/>
              <w:right w:w="0" w:type="dxa"/>
            </w:tcMar>
            <w:vAlign w:val="center"/>
            <w:hideMark/>
          </w:tcPr>
          <w:p w14:paraId="13F89E53"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b/>
                <w:color w:val="000000"/>
                <w:sz w:val="22"/>
                <w:szCs w:val="22"/>
              </w:rPr>
              <w:t>Range (min-max)</w:t>
            </w:r>
          </w:p>
        </w:tc>
      </w:tr>
      <w:tr w:rsidR="0089759B" w:rsidRPr="0089759B" w14:paraId="38D42384" w14:textId="77777777" w:rsidTr="0089759B">
        <w:trPr>
          <w:cantSplit/>
          <w:jc w:val="center"/>
        </w:trPr>
        <w:tc>
          <w:tcPr>
            <w:tcW w:w="0" w:type="auto"/>
            <w:tcBorders>
              <w:top w:val="nil"/>
              <w:left w:val="single" w:sz="8" w:space="0" w:color="FFFFFF"/>
              <w:bottom w:val="single" w:sz="4" w:space="0" w:color="666666"/>
              <w:right w:val="nil"/>
            </w:tcBorders>
            <w:shd w:val="clear" w:color="auto" w:fill="FFFFFF"/>
            <w:tcMar>
              <w:top w:w="0" w:type="dxa"/>
              <w:left w:w="0" w:type="dxa"/>
              <w:bottom w:w="0" w:type="dxa"/>
              <w:right w:w="0" w:type="dxa"/>
            </w:tcMar>
            <w:vAlign w:val="center"/>
            <w:hideMark/>
          </w:tcPr>
          <w:p w14:paraId="4F4689A3"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aggregation index</w:t>
            </w:r>
          </w:p>
        </w:tc>
        <w:tc>
          <w:tcPr>
            <w:tcW w:w="0" w:type="auto"/>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601B12CC"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85.0</w:t>
            </w:r>
          </w:p>
        </w:tc>
        <w:tc>
          <w:tcPr>
            <w:tcW w:w="0" w:type="auto"/>
            <w:tcBorders>
              <w:top w:val="nil"/>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09ACFB1F"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76.4 ;</w:t>
            </w:r>
            <w:proofErr w:type="gramEnd"/>
            <w:r w:rsidRPr="0089759B">
              <w:rPr>
                <w:rFonts w:eastAsia="Arial" w:cstheme="minorHAnsi"/>
                <w:color w:val="000000"/>
                <w:sz w:val="22"/>
                <w:szCs w:val="22"/>
              </w:rPr>
              <w:t xml:space="preserve"> 92.1]</w:t>
            </w:r>
          </w:p>
        </w:tc>
        <w:tc>
          <w:tcPr>
            <w:tcW w:w="0" w:type="auto"/>
            <w:tcBorders>
              <w:top w:val="nil"/>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4C2A9406"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59.4</w:t>
            </w:r>
          </w:p>
        </w:tc>
        <w:tc>
          <w:tcPr>
            <w:tcW w:w="0" w:type="auto"/>
            <w:tcBorders>
              <w:top w:val="nil"/>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187D9A20"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51.8 ;</w:t>
            </w:r>
            <w:proofErr w:type="gramEnd"/>
            <w:r w:rsidRPr="0089759B">
              <w:rPr>
                <w:rFonts w:eastAsia="Arial" w:cstheme="minorHAnsi"/>
                <w:color w:val="000000"/>
                <w:sz w:val="22"/>
                <w:szCs w:val="22"/>
              </w:rPr>
              <w:t xml:space="preserve"> 67.8]</w:t>
            </w:r>
          </w:p>
        </w:tc>
        <w:tc>
          <w:tcPr>
            <w:tcW w:w="0" w:type="auto"/>
            <w:tcBorders>
              <w:top w:val="nil"/>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258E7F57"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36.4</w:t>
            </w:r>
          </w:p>
        </w:tc>
        <w:tc>
          <w:tcPr>
            <w:tcW w:w="0" w:type="auto"/>
            <w:tcBorders>
              <w:top w:val="nil"/>
              <w:left w:val="nil"/>
              <w:bottom w:val="single" w:sz="4" w:space="0" w:color="666666"/>
              <w:right w:val="single" w:sz="8" w:space="0" w:color="FFFFFF"/>
            </w:tcBorders>
            <w:shd w:val="clear" w:color="auto" w:fill="FFFFFF"/>
            <w:tcMar>
              <w:top w:w="0" w:type="dxa"/>
              <w:left w:w="0" w:type="dxa"/>
              <w:bottom w:w="0" w:type="dxa"/>
              <w:right w:w="0" w:type="dxa"/>
            </w:tcMar>
            <w:vAlign w:val="center"/>
            <w:hideMark/>
          </w:tcPr>
          <w:p w14:paraId="66B7EB8B"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18.9 ;</w:t>
            </w:r>
            <w:proofErr w:type="gramEnd"/>
            <w:r w:rsidRPr="0089759B">
              <w:rPr>
                <w:rFonts w:eastAsia="Arial" w:cstheme="minorHAnsi"/>
                <w:color w:val="000000"/>
                <w:sz w:val="22"/>
                <w:szCs w:val="22"/>
              </w:rPr>
              <w:t xml:space="preserve"> 49.2]</w:t>
            </w:r>
          </w:p>
        </w:tc>
      </w:tr>
      <w:tr w:rsidR="0089759B" w:rsidRPr="0089759B" w14:paraId="5243BBDF" w14:textId="77777777" w:rsidTr="0089759B">
        <w:trPr>
          <w:cantSplit/>
          <w:jc w:val="center"/>
        </w:trPr>
        <w:tc>
          <w:tcPr>
            <w:tcW w:w="0" w:type="auto"/>
            <w:tcBorders>
              <w:top w:val="single" w:sz="4" w:space="0" w:color="666666"/>
              <w:left w:val="single" w:sz="8" w:space="0" w:color="FFFFFF"/>
              <w:bottom w:val="single" w:sz="4" w:space="0" w:color="666666"/>
              <w:right w:val="nil"/>
            </w:tcBorders>
            <w:shd w:val="clear" w:color="auto" w:fill="FFFFFF"/>
            <w:tcMar>
              <w:top w:w="0" w:type="dxa"/>
              <w:left w:w="0" w:type="dxa"/>
              <w:bottom w:w="0" w:type="dxa"/>
              <w:right w:w="0" w:type="dxa"/>
            </w:tcMar>
            <w:vAlign w:val="center"/>
            <w:hideMark/>
          </w:tcPr>
          <w:p w14:paraId="3D6347A2"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patch cohesion index</w:t>
            </w:r>
          </w:p>
        </w:tc>
        <w:tc>
          <w:tcPr>
            <w:tcW w:w="0" w:type="auto"/>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4BFF309"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97.9</w:t>
            </w:r>
          </w:p>
        </w:tc>
        <w:tc>
          <w:tcPr>
            <w:tcW w:w="0" w:type="auto"/>
            <w:tcBorders>
              <w:top w:val="single" w:sz="4" w:space="0" w:color="666666"/>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72DB6A4C"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91</w:t>
            </w:r>
            <w:r>
              <w:rPr>
                <w:rFonts w:eastAsia="Arial" w:cstheme="minorHAnsi"/>
                <w:color w:val="000000"/>
                <w:sz w:val="22"/>
                <w:szCs w:val="22"/>
              </w:rPr>
              <w:t>.0</w:t>
            </w:r>
            <w:r w:rsidRPr="0089759B">
              <w:rPr>
                <w:rFonts w:eastAsia="Arial" w:cstheme="minorHAnsi"/>
                <w:color w:val="000000"/>
                <w:sz w:val="22"/>
                <w:szCs w:val="22"/>
              </w:rPr>
              <w:t xml:space="preserve"> ;</w:t>
            </w:r>
            <w:proofErr w:type="gramEnd"/>
            <w:r w:rsidRPr="0089759B">
              <w:rPr>
                <w:rFonts w:eastAsia="Arial" w:cstheme="minorHAnsi"/>
                <w:color w:val="000000"/>
                <w:sz w:val="22"/>
                <w:szCs w:val="22"/>
              </w:rPr>
              <w:t xml:space="preserve"> 99.5]</w:t>
            </w:r>
          </w:p>
        </w:tc>
        <w:tc>
          <w:tcPr>
            <w:tcW w:w="0" w:type="auto"/>
            <w:tcBorders>
              <w:top w:val="single" w:sz="4" w:space="0" w:color="666666"/>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6689D121"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81.2</w:t>
            </w:r>
          </w:p>
        </w:tc>
        <w:tc>
          <w:tcPr>
            <w:tcW w:w="0" w:type="auto"/>
            <w:tcBorders>
              <w:top w:val="single" w:sz="4" w:space="0" w:color="666666"/>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5028D201"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69.4 ;</w:t>
            </w:r>
            <w:proofErr w:type="gramEnd"/>
            <w:r w:rsidRPr="0089759B">
              <w:rPr>
                <w:rFonts w:eastAsia="Arial" w:cstheme="minorHAnsi"/>
                <w:color w:val="000000"/>
                <w:sz w:val="22"/>
                <w:szCs w:val="22"/>
              </w:rPr>
              <w:t xml:space="preserve"> 91.2]</w:t>
            </w:r>
          </w:p>
        </w:tc>
        <w:tc>
          <w:tcPr>
            <w:tcW w:w="0" w:type="auto"/>
            <w:tcBorders>
              <w:top w:val="single" w:sz="4" w:space="0" w:color="666666"/>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490D433C"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48.2</w:t>
            </w:r>
          </w:p>
        </w:tc>
        <w:tc>
          <w:tcPr>
            <w:tcW w:w="0" w:type="auto"/>
            <w:tcBorders>
              <w:top w:val="single" w:sz="4" w:space="0" w:color="666666"/>
              <w:left w:val="nil"/>
              <w:bottom w:val="single" w:sz="4" w:space="0" w:color="666666"/>
              <w:right w:val="single" w:sz="8" w:space="0" w:color="FFFFFF"/>
            </w:tcBorders>
            <w:shd w:val="clear" w:color="auto" w:fill="FFFFFF"/>
            <w:tcMar>
              <w:top w:w="0" w:type="dxa"/>
              <w:left w:w="0" w:type="dxa"/>
              <w:bottom w:w="0" w:type="dxa"/>
              <w:right w:w="0" w:type="dxa"/>
            </w:tcMar>
            <w:vAlign w:val="center"/>
            <w:hideMark/>
          </w:tcPr>
          <w:p w14:paraId="1CD92A98"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23.7 ;</w:t>
            </w:r>
            <w:proofErr w:type="gramEnd"/>
            <w:r w:rsidRPr="0089759B">
              <w:rPr>
                <w:rFonts w:eastAsia="Arial" w:cstheme="minorHAnsi"/>
                <w:color w:val="000000"/>
                <w:sz w:val="22"/>
                <w:szCs w:val="22"/>
              </w:rPr>
              <w:t xml:space="preserve"> 64.9]</w:t>
            </w:r>
          </w:p>
        </w:tc>
      </w:tr>
      <w:tr w:rsidR="0089759B" w:rsidRPr="0089759B" w14:paraId="745F97F6" w14:textId="77777777" w:rsidTr="0089759B">
        <w:trPr>
          <w:cantSplit/>
          <w:jc w:val="center"/>
        </w:trPr>
        <w:tc>
          <w:tcPr>
            <w:tcW w:w="0" w:type="auto"/>
            <w:tcBorders>
              <w:top w:val="single" w:sz="4" w:space="0" w:color="666666"/>
              <w:left w:val="single" w:sz="8" w:space="0" w:color="FFFFFF"/>
              <w:bottom w:val="single" w:sz="4" w:space="0" w:color="666666"/>
              <w:right w:val="nil"/>
            </w:tcBorders>
            <w:shd w:val="clear" w:color="auto" w:fill="FFFFFF"/>
            <w:tcMar>
              <w:top w:w="0" w:type="dxa"/>
              <w:left w:w="0" w:type="dxa"/>
              <w:bottom w:w="0" w:type="dxa"/>
              <w:right w:w="0" w:type="dxa"/>
            </w:tcMar>
            <w:vAlign w:val="center"/>
            <w:hideMark/>
          </w:tcPr>
          <w:p w14:paraId="0B8B2BC3"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division index</w:t>
            </w:r>
          </w:p>
        </w:tc>
        <w:tc>
          <w:tcPr>
            <w:tcW w:w="0" w:type="auto"/>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51A91D5"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0.703</w:t>
            </w:r>
          </w:p>
        </w:tc>
        <w:tc>
          <w:tcPr>
            <w:tcW w:w="0" w:type="auto"/>
            <w:tcBorders>
              <w:top w:val="single" w:sz="4" w:space="0" w:color="666666"/>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175988D9"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0.399 ;</w:t>
            </w:r>
            <w:proofErr w:type="gramEnd"/>
            <w:r w:rsidRPr="0089759B">
              <w:rPr>
                <w:rFonts w:eastAsia="Arial" w:cstheme="minorHAnsi"/>
                <w:color w:val="000000"/>
                <w:sz w:val="22"/>
                <w:szCs w:val="22"/>
              </w:rPr>
              <w:t xml:space="preserve"> 0.97</w:t>
            </w:r>
            <w:r>
              <w:rPr>
                <w:rFonts w:eastAsia="Arial" w:cstheme="minorHAnsi"/>
                <w:color w:val="000000"/>
                <w:sz w:val="22"/>
                <w:szCs w:val="22"/>
              </w:rPr>
              <w:t>0</w:t>
            </w:r>
            <w:r w:rsidRPr="0089759B">
              <w:rPr>
                <w:rFonts w:eastAsia="Arial" w:cstheme="minorHAnsi"/>
                <w:color w:val="000000"/>
                <w:sz w:val="22"/>
                <w:szCs w:val="22"/>
              </w:rPr>
              <w:t>]</w:t>
            </w:r>
          </w:p>
        </w:tc>
        <w:tc>
          <w:tcPr>
            <w:tcW w:w="0" w:type="auto"/>
            <w:tcBorders>
              <w:top w:val="single" w:sz="4" w:space="0" w:color="666666"/>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60E3B908"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0.992</w:t>
            </w:r>
          </w:p>
        </w:tc>
        <w:tc>
          <w:tcPr>
            <w:tcW w:w="0" w:type="auto"/>
            <w:tcBorders>
              <w:top w:val="single" w:sz="4" w:space="0" w:color="666666"/>
              <w:left w:val="nil"/>
              <w:bottom w:val="single" w:sz="4" w:space="0" w:color="666666"/>
              <w:right w:val="single" w:sz="8" w:space="0" w:color="666666"/>
            </w:tcBorders>
            <w:shd w:val="clear" w:color="auto" w:fill="FFFFFF"/>
            <w:tcMar>
              <w:top w:w="0" w:type="dxa"/>
              <w:left w:w="0" w:type="dxa"/>
              <w:bottom w:w="0" w:type="dxa"/>
              <w:right w:w="0" w:type="dxa"/>
            </w:tcMar>
            <w:vAlign w:val="center"/>
            <w:hideMark/>
          </w:tcPr>
          <w:p w14:paraId="1B3E5DB2"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0.974 ;</w:t>
            </w:r>
            <w:proofErr w:type="gramEnd"/>
            <w:r w:rsidRPr="0089759B">
              <w:rPr>
                <w:rFonts w:eastAsia="Arial" w:cstheme="minorHAnsi"/>
                <w:color w:val="000000"/>
                <w:sz w:val="22"/>
                <w:szCs w:val="22"/>
              </w:rPr>
              <w:t xml:space="preserve"> 0.998]</w:t>
            </w:r>
          </w:p>
        </w:tc>
        <w:tc>
          <w:tcPr>
            <w:tcW w:w="0" w:type="auto"/>
            <w:tcBorders>
              <w:top w:val="single" w:sz="4" w:space="0" w:color="666666"/>
              <w:left w:val="single" w:sz="8" w:space="0" w:color="666666"/>
              <w:bottom w:val="single" w:sz="4" w:space="0" w:color="666666"/>
              <w:right w:val="nil"/>
            </w:tcBorders>
            <w:shd w:val="clear" w:color="auto" w:fill="FFFFFF"/>
            <w:tcMar>
              <w:top w:w="0" w:type="dxa"/>
              <w:left w:w="0" w:type="dxa"/>
              <w:bottom w:w="0" w:type="dxa"/>
              <w:right w:w="0" w:type="dxa"/>
            </w:tcMar>
            <w:vAlign w:val="center"/>
            <w:hideMark/>
          </w:tcPr>
          <w:p w14:paraId="429D3DD2"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1.00</w:t>
            </w:r>
          </w:p>
        </w:tc>
        <w:tc>
          <w:tcPr>
            <w:tcW w:w="0" w:type="auto"/>
            <w:tcBorders>
              <w:top w:val="single" w:sz="4" w:space="0" w:color="666666"/>
              <w:left w:val="nil"/>
              <w:bottom w:val="single" w:sz="4" w:space="0" w:color="666666"/>
              <w:right w:val="single" w:sz="8" w:space="0" w:color="FFFFFF"/>
            </w:tcBorders>
            <w:shd w:val="clear" w:color="auto" w:fill="FFFFFF"/>
            <w:tcMar>
              <w:top w:w="0" w:type="dxa"/>
              <w:left w:w="0" w:type="dxa"/>
              <w:bottom w:w="0" w:type="dxa"/>
              <w:right w:w="0" w:type="dxa"/>
            </w:tcMar>
            <w:vAlign w:val="center"/>
            <w:hideMark/>
          </w:tcPr>
          <w:p w14:paraId="2559780F"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0.999 ;</w:t>
            </w:r>
            <w:proofErr w:type="gramEnd"/>
            <w:r w:rsidRPr="0089759B">
              <w:rPr>
                <w:rFonts w:eastAsia="Arial" w:cstheme="minorHAnsi"/>
                <w:color w:val="000000"/>
                <w:sz w:val="22"/>
                <w:szCs w:val="22"/>
              </w:rPr>
              <w:t xml:space="preserve"> 1</w:t>
            </w:r>
            <w:r>
              <w:rPr>
                <w:rFonts w:eastAsia="Arial" w:cstheme="minorHAnsi"/>
                <w:color w:val="000000"/>
                <w:sz w:val="22"/>
                <w:szCs w:val="22"/>
              </w:rPr>
              <w:t>.00</w:t>
            </w:r>
            <w:r w:rsidRPr="0089759B">
              <w:rPr>
                <w:rFonts w:eastAsia="Arial" w:cstheme="minorHAnsi"/>
                <w:color w:val="000000"/>
                <w:sz w:val="22"/>
                <w:szCs w:val="22"/>
              </w:rPr>
              <w:t>]</w:t>
            </w:r>
          </w:p>
        </w:tc>
      </w:tr>
      <w:tr w:rsidR="0089759B" w:rsidRPr="0089759B" w14:paraId="5723FB09" w14:textId="77777777" w:rsidTr="0089759B">
        <w:trPr>
          <w:cantSplit/>
          <w:jc w:val="center"/>
        </w:trPr>
        <w:tc>
          <w:tcPr>
            <w:tcW w:w="0" w:type="auto"/>
            <w:tcBorders>
              <w:top w:val="single" w:sz="4" w:space="0" w:color="666666"/>
              <w:left w:val="single" w:sz="8" w:space="0" w:color="FFFFFF"/>
              <w:bottom w:val="single" w:sz="8" w:space="0" w:color="FFFFFF"/>
              <w:right w:val="nil"/>
            </w:tcBorders>
            <w:shd w:val="clear" w:color="auto" w:fill="FFFFFF"/>
            <w:tcMar>
              <w:top w:w="0" w:type="dxa"/>
              <w:left w:w="0" w:type="dxa"/>
              <w:bottom w:w="0" w:type="dxa"/>
              <w:right w:w="0" w:type="dxa"/>
            </w:tcMar>
            <w:vAlign w:val="center"/>
            <w:hideMark/>
          </w:tcPr>
          <w:p w14:paraId="1255A145"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 of cells occupied by patches</w:t>
            </w:r>
          </w:p>
        </w:tc>
        <w:tc>
          <w:tcPr>
            <w:tcW w:w="0" w:type="auto"/>
            <w:tcBorders>
              <w:top w:val="single" w:sz="4" w:space="0" w:color="666666"/>
              <w:left w:val="nil"/>
              <w:bottom w:val="single" w:sz="8" w:space="0" w:color="FFFFFF"/>
              <w:right w:val="nil"/>
            </w:tcBorders>
            <w:shd w:val="clear" w:color="auto" w:fill="FFFFFF"/>
            <w:tcMar>
              <w:top w:w="0" w:type="dxa"/>
              <w:left w:w="0" w:type="dxa"/>
              <w:bottom w:w="0" w:type="dxa"/>
              <w:right w:w="0" w:type="dxa"/>
            </w:tcMar>
            <w:vAlign w:val="center"/>
            <w:hideMark/>
          </w:tcPr>
          <w:p w14:paraId="7A1892EE"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0.619</w:t>
            </w:r>
          </w:p>
        </w:tc>
        <w:tc>
          <w:tcPr>
            <w:tcW w:w="0" w:type="auto"/>
            <w:tcBorders>
              <w:top w:val="single" w:sz="4" w:space="0" w:color="666666"/>
              <w:left w:val="nil"/>
              <w:bottom w:val="single" w:sz="8" w:space="0" w:color="FFFFFF"/>
              <w:right w:val="single" w:sz="8" w:space="0" w:color="666666"/>
            </w:tcBorders>
            <w:shd w:val="clear" w:color="auto" w:fill="FFFFFF"/>
            <w:tcMar>
              <w:top w:w="0" w:type="dxa"/>
              <w:left w:w="0" w:type="dxa"/>
              <w:bottom w:w="0" w:type="dxa"/>
              <w:right w:w="0" w:type="dxa"/>
            </w:tcMar>
            <w:vAlign w:val="center"/>
            <w:hideMark/>
          </w:tcPr>
          <w:p w14:paraId="1BC99D83"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0.319 ;</w:t>
            </w:r>
            <w:proofErr w:type="gramEnd"/>
            <w:r w:rsidRPr="0089759B">
              <w:rPr>
                <w:rFonts w:eastAsia="Arial" w:cstheme="minorHAnsi"/>
                <w:color w:val="000000"/>
                <w:sz w:val="22"/>
                <w:szCs w:val="22"/>
              </w:rPr>
              <w:t xml:space="preserve"> 0.8</w:t>
            </w:r>
            <w:r>
              <w:rPr>
                <w:rFonts w:eastAsia="Arial" w:cstheme="minorHAnsi"/>
                <w:color w:val="000000"/>
                <w:sz w:val="22"/>
                <w:szCs w:val="22"/>
              </w:rPr>
              <w:t>00</w:t>
            </w:r>
            <w:r w:rsidRPr="0089759B">
              <w:rPr>
                <w:rFonts w:eastAsia="Arial" w:cstheme="minorHAnsi"/>
                <w:color w:val="000000"/>
                <w:sz w:val="22"/>
                <w:szCs w:val="22"/>
              </w:rPr>
              <w:t>]</w:t>
            </w:r>
          </w:p>
        </w:tc>
        <w:tc>
          <w:tcPr>
            <w:tcW w:w="0" w:type="auto"/>
            <w:tcBorders>
              <w:top w:val="single" w:sz="4" w:space="0" w:color="666666"/>
              <w:left w:val="single" w:sz="8" w:space="0" w:color="666666"/>
              <w:bottom w:val="single" w:sz="8" w:space="0" w:color="FFFFFF"/>
              <w:right w:val="nil"/>
            </w:tcBorders>
            <w:shd w:val="clear" w:color="auto" w:fill="FFFFFF"/>
            <w:tcMar>
              <w:top w:w="0" w:type="dxa"/>
              <w:left w:w="0" w:type="dxa"/>
              <w:bottom w:w="0" w:type="dxa"/>
              <w:right w:w="0" w:type="dxa"/>
            </w:tcMar>
            <w:vAlign w:val="center"/>
            <w:hideMark/>
          </w:tcPr>
          <w:p w14:paraId="20AC778B"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0.310</w:t>
            </w:r>
          </w:p>
        </w:tc>
        <w:tc>
          <w:tcPr>
            <w:tcW w:w="0" w:type="auto"/>
            <w:tcBorders>
              <w:top w:val="single" w:sz="4" w:space="0" w:color="666666"/>
              <w:left w:val="nil"/>
              <w:bottom w:val="single" w:sz="8" w:space="0" w:color="FFFFFF"/>
              <w:right w:val="single" w:sz="8" w:space="0" w:color="666666"/>
            </w:tcBorders>
            <w:shd w:val="clear" w:color="auto" w:fill="FFFFFF"/>
            <w:tcMar>
              <w:top w:w="0" w:type="dxa"/>
              <w:left w:w="0" w:type="dxa"/>
              <w:bottom w:w="0" w:type="dxa"/>
              <w:right w:w="0" w:type="dxa"/>
            </w:tcMar>
            <w:vAlign w:val="center"/>
            <w:hideMark/>
          </w:tcPr>
          <w:p w14:paraId="1372D7E1"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0.234 ;</w:t>
            </w:r>
            <w:proofErr w:type="gramEnd"/>
            <w:r w:rsidRPr="0089759B">
              <w:rPr>
                <w:rFonts w:eastAsia="Arial" w:cstheme="minorHAnsi"/>
                <w:color w:val="000000"/>
                <w:sz w:val="22"/>
                <w:szCs w:val="22"/>
              </w:rPr>
              <w:t xml:space="preserve"> 0.422]</w:t>
            </w:r>
          </w:p>
        </w:tc>
        <w:tc>
          <w:tcPr>
            <w:tcW w:w="0" w:type="auto"/>
            <w:tcBorders>
              <w:top w:val="single" w:sz="4" w:space="0" w:color="666666"/>
              <w:left w:val="single" w:sz="8" w:space="0" w:color="666666"/>
              <w:bottom w:val="single" w:sz="8" w:space="0" w:color="FFFFFF"/>
              <w:right w:val="nil"/>
            </w:tcBorders>
            <w:shd w:val="clear" w:color="auto" w:fill="FFFFFF"/>
            <w:tcMar>
              <w:top w:w="0" w:type="dxa"/>
              <w:left w:w="0" w:type="dxa"/>
              <w:bottom w:w="0" w:type="dxa"/>
              <w:right w:w="0" w:type="dxa"/>
            </w:tcMar>
            <w:vAlign w:val="center"/>
            <w:hideMark/>
          </w:tcPr>
          <w:p w14:paraId="37D0980C"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0.067</w:t>
            </w:r>
          </w:p>
        </w:tc>
        <w:tc>
          <w:tcPr>
            <w:tcW w:w="0" w:type="auto"/>
            <w:tcBorders>
              <w:top w:val="single" w:sz="4" w:space="0" w:color="666666"/>
              <w:left w:val="nil"/>
              <w:bottom w:val="single" w:sz="8" w:space="0" w:color="FFFFFF"/>
              <w:right w:val="single" w:sz="8" w:space="0" w:color="FFFFFF"/>
            </w:tcBorders>
            <w:shd w:val="clear" w:color="auto" w:fill="FFFFFF"/>
            <w:tcMar>
              <w:top w:w="0" w:type="dxa"/>
              <w:left w:w="0" w:type="dxa"/>
              <w:bottom w:w="0" w:type="dxa"/>
              <w:right w:w="0" w:type="dxa"/>
            </w:tcMar>
            <w:vAlign w:val="center"/>
            <w:hideMark/>
          </w:tcPr>
          <w:p w14:paraId="5865DEDF" w14:textId="77777777" w:rsidR="0089759B" w:rsidRPr="0089759B" w:rsidRDefault="0089759B">
            <w:pPr>
              <w:keepNext/>
              <w:spacing w:before="100" w:after="100"/>
              <w:ind w:left="100" w:right="100"/>
              <w:jc w:val="center"/>
              <w:rPr>
                <w:rFonts w:cstheme="minorHAnsi"/>
                <w:sz w:val="22"/>
                <w:szCs w:val="22"/>
              </w:rPr>
            </w:pPr>
            <w:r w:rsidRPr="0089759B">
              <w:rPr>
                <w:rFonts w:eastAsia="Arial" w:cstheme="minorHAnsi"/>
                <w:color w:val="000000"/>
                <w:sz w:val="22"/>
                <w:szCs w:val="22"/>
              </w:rPr>
              <w:t>[</w:t>
            </w:r>
            <w:proofErr w:type="gramStart"/>
            <w:r w:rsidRPr="0089759B">
              <w:rPr>
                <w:rFonts w:eastAsia="Arial" w:cstheme="minorHAnsi"/>
                <w:color w:val="000000"/>
                <w:sz w:val="22"/>
                <w:szCs w:val="22"/>
              </w:rPr>
              <w:t>0.033 ;</w:t>
            </w:r>
            <w:proofErr w:type="gramEnd"/>
            <w:r w:rsidRPr="0089759B">
              <w:rPr>
                <w:rFonts w:eastAsia="Arial" w:cstheme="minorHAnsi"/>
                <w:color w:val="000000"/>
                <w:sz w:val="22"/>
                <w:szCs w:val="22"/>
              </w:rPr>
              <w:t xml:space="preserve"> 0.104]</w:t>
            </w:r>
          </w:p>
        </w:tc>
      </w:tr>
    </w:tbl>
    <w:p w14:paraId="1A6262EF" w14:textId="77777777" w:rsidR="000A2B85" w:rsidRPr="00526F43" w:rsidRDefault="000A2B85" w:rsidP="000A2B85">
      <w:pPr>
        <w:rPr>
          <w:rFonts w:cstheme="minorHAnsi"/>
          <w:lang w:val="en-US"/>
        </w:rPr>
      </w:pPr>
    </w:p>
    <w:p w14:paraId="4B7A3C6C" w14:textId="77777777" w:rsidR="00364803" w:rsidRPr="00526F43" w:rsidRDefault="00364803" w:rsidP="000A2B85">
      <w:pPr>
        <w:rPr>
          <w:rFonts w:cstheme="minorHAnsi"/>
          <w:lang w:val="en-US"/>
        </w:rPr>
      </w:pPr>
    </w:p>
    <w:p w14:paraId="2B6CCDA8" w14:textId="77777777" w:rsidR="00A12A3F" w:rsidRDefault="00A12A3F" w:rsidP="00BB045E">
      <w:pPr>
        <w:spacing w:line="240" w:lineRule="auto"/>
        <w:rPr>
          <w:rFonts w:cstheme="minorHAnsi"/>
          <w:b/>
        </w:rPr>
      </w:pPr>
    </w:p>
    <w:p w14:paraId="081A7862" w14:textId="77777777" w:rsidR="00A12A3F" w:rsidRDefault="00A12A3F" w:rsidP="00BB045E">
      <w:pPr>
        <w:spacing w:line="240" w:lineRule="auto"/>
        <w:rPr>
          <w:rFonts w:cstheme="minorHAnsi"/>
          <w:b/>
        </w:rPr>
      </w:pPr>
    </w:p>
    <w:p w14:paraId="7A88EC9D" w14:textId="77777777" w:rsidR="00A12A3F" w:rsidRDefault="00A12A3F" w:rsidP="00BB045E">
      <w:pPr>
        <w:spacing w:line="240" w:lineRule="auto"/>
        <w:rPr>
          <w:rFonts w:cstheme="minorHAnsi"/>
          <w:b/>
        </w:rPr>
      </w:pPr>
    </w:p>
    <w:p w14:paraId="71EA38E5" w14:textId="77777777" w:rsidR="00A12A3F" w:rsidRDefault="00A12A3F" w:rsidP="00BB045E">
      <w:pPr>
        <w:spacing w:line="240" w:lineRule="auto"/>
        <w:rPr>
          <w:rFonts w:cstheme="minorHAnsi"/>
          <w:b/>
        </w:rPr>
      </w:pPr>
    </w:p>
    <w:p w14:paraId="41959EC1" w14:textId="77777777" w:rsidR="00A12A3F" w:rsidRDefault="00A12A3F" w:rsidP="00BB045E">
      <w:pPr>
        <w:spacing w:line="240" w:lineRule="auto"/>
        <w:rPr>
          <w:rFonts w:cstheme="minorHAnsi"/>
          <w:b/>
        </w:rPr>
      </w:pPr>
    </w:p>
    <w:p w14:paraId="23F82BCE" w14:textId="77777777" w:rsidR="00E12A68" w:rsidRDefault="00E12A68" w:rsidP="00BB045E">
      <w:pPr>
        <w:spacing w:line="240" w:lineRule="auto"/>
        <w:rPr>
          <w:rFonts w:cstheme="minorHAnsi"/>
          <w:b/>
        </w:rPr>
      </w:pPr>
    </w:p>
    <w:p w14:paraId="02B54193" w14:textId="77777777" w:rsidR="00E12A68" w:rsidRDefault="00E12A68" w:rsidP="00BB045E">
      <w:pPr>
        <w:spacing w:line="240" w:lineRule="auto"/>
        <w:rPr>
          <w:rFonts w:cstheme="minorHAnsi"/>
          <w:b/>
        </w:rPr>
      </w:pPr>
    </w:p>
    <w:p w14:paraId="7EA15FAB" w14:textId="77777777" w:rsidR="00E12A68" w:rsidRDefault="00E12A68" w:rsidP="00BB045E">
      <w:pPr>
        <w:spacing w:line="240" w:lineRule="auto"/>
        <w:rPr>
          <w:rFonts w:cstheme="minorHAnsi"/>
          <w:b/>
        </w:rPr>
      </w:pPr>
    </w:p>
    <w:p w14:paraId="0FE016F7" w14:textId="77777777" w:rsidR="00E12A68" w:rsidRDefault="00E12A68" w:rsidP="00BB045E">
      <w:pPr>
        <w:spacing w:line="240" w:lineRule="auto"/>
        <w:rPr>
          <w:rFonts w:cstheme="minorHAnsi"/>
          <w:b/>
        </w:rPr>
      </w:pPr>
    </w:p>
    <w:p w14:paraId="22DDC53E" w14:textId="77777777" w:rsidR="00E12A68" w:rsidRDefault="00E12A68" w:rsidP="00BB045E">
      <w:pPr>
        <w:spacing w:line="240" w:lineRule="auto"/>
        <w:rPr>
          <w:rFonts w:cstheme="minorHAnsi"/>
          <w:b/>
        </w:rPr>
      </w:pPr>
    </w:p>
    <w:p w14:paraId="30E4A840" w14:textId="77777777" w:rsidR="00E12A68" w:rsidRDefault="00E12A68" w:rsidP="00BB045E">
      <w:pPr>
        <w:spacing w:line="240" w:lineRule="auto"/>
        <w:rPr>
          <w:rFonts w:cstheme="minorHAnsi"/>
          <w:b/>
        </w:rPr>
      </w:pPr>
    </w:p>
    <w:p w14:paraId="4F177917" w14:textId="77777777" w:rsidR="00E12A68" w:rsidRDefault="00E12A68" w:rsidP="00BB045E">
      <w:pPr>
        <w:spacing w:line="240" w:lineRule="auto"/>
        <w:rPr>
          <w:rFonts w:cstheme="minorHAnsi"/>
          <w:b/>
        </w:rPr>
      </w:pPr>
    </w:p>
    <w:p w14:paraId="528D3907" w14:textId="77777777" w:rsidR="00E12A68" w:rsidRDefault="00E12A68" w:rsidP="00BB045E">
      <w:pPr>
        <w:spacing w:line="240" w:lineRule="auto"/>
        <w:rPr>
          <w:rFonts w:cstheme="minorHAnsi"/>
          <w:b/>
        </w:rPr>
      </w:pPr>
    </w:p>
    <w:p w14:paraId="0ED19AF0" w14:textId="77777777" w:rsidR="00E12A68" w:rsidRDefault="00E12A68" w:rsidP="00BB045E">
      <w:pPr>
        <w:spacing w:line="240" w:lineRule="auto"/>
        <w:rPr>
          <w:rFonts w:cstheme="minorHAnsi"/>
          <w:b/>
        </w:rPr>
      </w:pPr>
    </w:p>
    <w:p w14:paraId="1A31910D" w14:textId="77777777" w:rsidR="00E12A68" w:rsidRDefault="00E12A68" w:rsidP="00BB045E">
      <w:pPr>
        <w:spacing w:line="240" w:lineRule="auto"/>
        <w:rPr>
          <w:rFonts w:cstheme="minorHAnsi"/>
          <w:b/>
        </w:rPr>
      </w:pPr>
    </w:p>
    <w:p w14:paraId="7A966B79" w14:textId="77777777" w:rsidR="00E12A68" w:rsidRDefault="00E12A68" w:rsidP="00BB045E">
      <w:pPr>
        <w:spacing w:line="240" w:lineRule="auto"/>
        <w:rPr>
          <w:rFonts w:cstheme="minorHAnsi"/>
          <w:b/>
        </w:rPr>
      </w:pPr>
    </w:p>
    <w:p w14:paraId="77A5F34B" w14:textId="77777777" w:rsidR="00A12A3F" w:rsidRDefault="00A12A3F" w:rsidP="00BB045E">
      <w:pPr>
        <w:spacing w:line="240" w:lineRule="auto"/>
        <w:rPr>
          <w:rFonts w:cstheme="minorHAnsi"/>
          <w:b/>
        </w:rPr>
      </w:pPr>
    </w:p>
    <w:p w14:paraId="34738BA4" w14:textId="77777777" w:rsidR="00BB045E" w:rsidRPr="00BE73DE" w:rsidRDefault="0050061E" w:rsidP="00BB045E">
      <w:pPr>
        <w:spacing w:line="240" w:lineRule="auto"/>
        <w:rPr>
          <w:rFonts w:cstheme="minorHAnsi"/>
          <w:bCs/>
          <w:lang w:val="en-US"/>
        </w:rPr>
      </w:pPr>
      <w:r w:rsidRPr="00BE73DE">
        <w:rPr>
          <w:rFonts w:cstheme="minorHAnsi"/>
          <w:b/>
          <w:lang w:val="en-US"/>
        </w:rPr>
        <w:lastRenderedPageBreak/>
        <w:t>Table S3.</w:t>
      </w:r>
      <w:r w:rsidRPr="00BE73DE">
        <w:rPr>
          <w:rFonts w:cstheme="minorHAnsi"/>
          <w:lang w:val="en-US"/>
        </w:rPr>
        <w:t xml:space="preserve"> </w:t>
      </w:r>
      <w:r w:rsidR="00D2528F" w:rsidRPr="00BE73DE">
        <w:rPr>
          <w:rFonts w:cstheme="minorHAnsi"/>
          <w:lang w:val="en-US"/>
        </w:rPr>
        <w:t>Scale parameter</w:t>
      </w:r>
      <w:r w:rsidR="005674F9" w:rsidRPr="00BE73DE">
        <w:rPr>
          <w:rFonts w:cstheme="minorHAnsi"/>
          <w:lang w:val="en-US"/>
        </w:rPr>
        <w:t xml:space="preserve"> </w:t>
      </w:r>
      <w:r w:rsidR="00D2528F" w:rsidRPr="00BE73DE">
        <w:rPr>
          <w:rFonts w:cstheme="minorHAnsi"/>
          <w:lang w:val="en-US"/>
        </w:rPr>
        <w:t>e</w:t>
      </w:r>
      <w:r w:rsidRPr="00BE73DE">
        <w:rPr>
          <w:rFonts w:cstheme="minorHAnsi"/>
          <w:lang w:val="en-US"/>
        </w:rPr>
        <w:t xml:space="preserve">stimates </w:t>
      </w:r>
      <w:r w:rsidR="00BF1895" w:rsidRPr="00BE73DE">
        <w:rPr>
          <w:rFonts w:cstheme="minorHAnsi"/>
          <w:lang w:val="en-US"/>
        </w:rPr>
        <w:t>(</w:t>
      </w:r>
      <m:oMath>
        <m:acc>
          <m:accPr>
            <m:ctrlPr>
              <w:rPr>
                <w:rFonts w:ascii="Cambria Math" w:hAnsi="Cambria Math" w:cstheme="minorHAnsi"/>
                <w:i/>
              </w:rPr>
            </m:ctrlPr>
          </m:accPr>
          <m:e>
            <m:r>
              <w:rPr>
                <w:rFonts w:ascii="Cambria Math" w:hAnsi="Cambria Math" w:cstheme="minorHAnsi"/>
              </w:rPr>
              <m:t>α</m:t>
            </m:r>
          </m:e>
        </m:acc>
      </m:oMath>
      <w:r w:rsidR="00BF1895" w:rsidRPr="00BE73DE">
        <w:rPr>
          <w:rFonts w:cstheme="minorHAnsi"/>
          <w:lang w:val="en-US"/>
        </w:rPr>
        <w:t xml:space="preserve">) </w:t>
      </w:r>
      <w:r w:rsidRPr="00BE73DE">
        <w:rPr>
          <w:rFonts w:cstheme="minorHAnsi"/>
          <w:lang w:val="en-US"/>
        </w:rPr>
        <w:t xml:space="preserve">of network degree distribution from the fit of </w:t>
      </w:r>
      <w:r w:rsidR="00267885" w:rsidRPr="00BE73DE">
        <w:rPr>
          <w:rFonts w:cstheme="minorHAnsi"/>
          <w:lang w:val="en-US"/>
        </w:rPr>
        <w:t xml:space="preserve">a </w:t>
      </w:r>
      <w:r w:rsidRPr="00BE73DE">
        <w:rPr>
          <w:rFonts w:cstheme="minorHAnsi"/>
          <w:lang w:val="en-US"/>
        </w:rPr>
        <w:t xml:space="preserve">linear model to the log-transformation </w:t>
      </w:r>
      <w:r w:rsidR="00D2528F" w:rsidRPr="00BE73DE">
        <w:rPr>
          <w:rFonts w:cstheme="minorHAnsi"/>
          <w:lang w:val="en-US"/>
        </w:rPr>
        <w:t xml:space="preserve">of </w:t>
      </w:r>
      <w:r w:rsidRPr="00BE73DE">
        <w:rPr>
          <w:rFonts w:cstheme="minorHAnsi"/>
          <w:lang w:val="en-US"/>
        </w:rPr>
        <w:t xml:space="preserve">degree </w:t>
      </w:r>
      <w:r w:rsidR="00D2528F" w:rsidRPr="00BE73DE">
        <w:rPr>
          <w:rFonts w:cstheme="minorHAnsi"/>
          <w:lang w:val="en-US"/>
        </w:rPr>
        <w:t xml:space="preserve">frequency </w:t>
      </w:r>
      <w:r w:rsidRPr="00BE73DE">
        <w:rPr>
          <w:rFonts w:cstheme="minorHAnsi"/>
          <w:lang w:val="en-US"/>
        </w:rPr>
        <w:t>a</w:t>
      </w:r>
      <w:r w:rsidR="00D2528F" w:rsidRPr="00BE73DE">
        <w:rPr>
          <w:rFonts w:cstheme="minorHAnsi"/>
          <w:lang w:val="en-US"/>
        </w:rPr>
        <w:t>gainst</w:t>
      </w:r>
      <w:r w:rsidRPr="00BE73DE">
        <w:rPr>
          <w:rFonts w:cstheme="minorHAnsi"/>
          <w:lang w:val="en-US"/>
        </w:rPr>
        <w:t xml:space="preserve"> the log-transformation of </w:t>
      </w:r>
      <w:r w:rsidR="00D2528F" w:rsidRPr="00BE73DE">
        <w:rPr>
          <w:rFonts w:cstheme="minorHAnsi"/>
          <w:lang w:val="en-US"/>
        </w:rPr>
        <w:t xml:space="preserve">degree. Power function is like </w:t>
      </w:r>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X</m:t>
            </m:r>
            <m:r>
              <w:rPr>
                <w:rFonts w:ascii="Cambria Math" w:hAnsi="Cambria Math" w:cstheme="minorHAnsi"/>
                <w:lang w:val="en-US"/>
              </w:rPr>
              <m:t>=</m:t>
            </m:r>
            <m:r>
              <w:rPr>
                <w:rFonts w:ascii="Cambria Math" w:hAnsi="Cambria Math" w:cstheme="minorHAnsi"/>
              </w:rPr>
              <m:t>k</m:t>
            </m:r>
          </m:e>
        </m:d>
        <m:r>
          <w:rPr>
            <w:rFonts w:ascii="Cambria Math" w:hAnsi="Cambria Math" w:cstheme="minorHAnsi"/>
            <w:lang w:val="en-US"/>
          </w:rPr>
          <m:t xml:space="preserve">∝ </m:t>
        </m:r>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lang w:val="en-US"/>
              </w:rPr>
              <m:t>-</m:t>
            </m:r>
            <m:r>
              <w:rPr>
                <w:rFonts w:ascii="Cambria Math" w:hAnsi="Cambria Math" w:cstheme="minorHAnsi"/>
              </w:rPr>
              <m:t>α</m:t>
            </m:r>
          </m:sup>
        </m:sSup>
      </m:oMath>
      <w:r w:rsidR="00D2528F" w:rsidRPr="00BE73DE">
        <w:rPr>
          <w:rFonts w:eastAsiaTheme="minorEastAsia" w:cstheme="minorHAnsi"/>
          <w:lang w:val="en-US"/>
        </w:rPr>
        <w:t xml:space="preserve"> with </w:t>
      </w:r>
      <m:oMath>
        <m:r>
          <w:rPr>
            <w:rFonts w:ascii="Cambria Math" w:hAnsi="Cambria Math" w:cstheme="minorHAnsi"/>
          </w:rPr>
          <m:t>α</m:t>
        </m:r>
      </m:oMath>
      <w:r w:rsidR="00D2528F" w:rsidRPr="00BE73DE">
        <w:rPr>
          <w:rFonts w:eastAsiaTheme="minorEastAsia" w:cstheme="minorHAnsi"/>
          <w:lang w:val="en-US"/>
        </w:rPr>
        <w:t xml:space="preserve"> being the scale parameter and </w:t>
      </w:r>
      <m:oMath>
        <m:r>
          <w:rPr>
            <w:rFonts w:ascii="Cambria Math" w:hAnsi="Cambria Math" w:cstheme="minorHAnsi"/>
          </w:rPr>
          <m:t>k</m:t>
        </m:r>
      </m:oMath>
      <w:r w:rsidR="00D2528F" w:rsidRPr="00BE73DE">
        <w:rPr>
          <w:rFonts w:eastAsiaTheme="minorEastAsia" w:cstheme="minorHAnsi"/>
          <w:lang w:val="en-US"/>
        </w:rPr>
        <w:t xml:space="preserve"> the degree. </w:t>
      </w:r>
      <w:r w:rsidR="005674F9" w:rsidRPr="00BE73DE">
        <w:rPr>
          <w:rFonts w:eastAsiaTheme="minorEastAsia" w:cstheme="minorHAnsi"/>
          <w:lang w:val="en-US"/>
        </w:rPr>
        <w:t xml:space="preserve">One model was fitted for each sampling frequency and the range (minimum-maximum) of </w:t>
      </w:r>
      <m:oMath>
        <m:acc>
          <m:accPr>
            <m:ctrlPr>
              <w:rPr>
                <w:rFonts w:ascii="Cambria Math" w:hAnsi="Cambria Math" w:cstheme="minorHAnsi"/>
                <w:i/>
              </w:rPr>
            </m:ctrlPr>
          </m:accPr>
          <m:e>
            <m:r>
              <w:rPr>
                <w:rFonts w:ascii="Cambria Math" w:hAnsi="Cambria Math" w:cstheme="minorHAnsi"/>
              </w:rPr>
              <m:t>α</m:t>
            </m:r>
          </m:e>
        </m:acc>
      </m:oMath>
      <w:r w:rsidR="005674F9" w:rsidRPr="00BE73DE">
        <w:rPr>
          <w:rFonts w:eastAsiaTheme="minorEastAsia" w:cstheme="minorHAnsi"/>
          <w:lang w:val="en-US"/>
        </w:rPr>
        <w:t xml:space="preserve"> is reported here together with the range of adjusted R</w:t>
      </w:r>
      <w:r w:rsidR="005674F9" w:rsidRPr="00BE73DE">
        <w:rPr>
          <w:rFonts w:eastAsiaTheme="minorEastAsia" w:cstheme="minorHAnsi"/>
          <w:vertAlign w:val="superscript"/>
          <w:lang w:val="en-US"/>
        </w:rPr>
        <w:t>2</w:t>
      </w:r>
      <w:r w:rsidR="005674F9" w:rsidRPr="00BE73DE">
        <w:rPr>
          <w:rFonts w:eastAsiaTheme="minorEastAsia" w:cstheme="minorHAnsi"/>
          <w:lang w:val="en-US"/>
        </w:rPr>
        <w:t xml:space="preserve"> of the linear model</w:t>
      </w:r>
      <w:r w:rsidR="00701F39" w:rsidRPr="00BE73DE">
        <w:rPr>
          <w:rFonts w:eastAsiaTheme="minorEastAsia" w:cstheme="minorHAnsi"/>
          <w:lang w:val="en-US"/>
        </w:rPr>
        <w:t>s</w:t>
      </w:r>
      <w:r w:rsidR="005674F9" w:rsidRPr="00BE73DE">
        <w:rPr>
          <w:rFonts w:eastAsiaTheme="minorEastAsia" w:cstheme="minorHAnsi"/>
          <w:lang w:val="en-US"/>
        </w:rPr>
        <w:t xml:space="preserve"> for each type of </w:t>
      </w:r>
      <w:proofErr w:type="spellStart"/>
      <w:r w:rsidR="005674F9" w:rsidRPr="00BE73DE">
        <w:rPr>
          <w:rFonts w:eastAsiaTheme="minorEastAsia" w:cstheme="minorHAnsi"/>
          <w:lang w:val="en-US"/>
        </w:rPr>
        <w:t>landcape</w:t>
      </w:r>
      <w:proofErr w:type="spellEnd"/>
      <w:r w:rsidR="005674F9" w:rsidRPr="00BE73DE">
        <w:rPr>
          <w:rFonts w:eastAsiaTheme="minorEastAsia" w:cstheme="minorHAnsi"/>
          <w:lang w:val="en-US"/>
        </w:rPr>
        <w:t xml:space="preserve"> fragmentation and each simulated </w:t>
      </w:r>
      <w:r w:rsidR="00701F39" w:rsidRPr="00BE73DE">
        <w:rPr>
          <w:rFonts w:eastAsiaTheme="minorEastAsia" w:cstheme="minorHAnsi"/>
          <w:lang w:val="en-US"/>
        </w:rPr>
        <w:t xml:space="preserve">movement </w:t>
      </w:r>
      <w:r w:rsidR="005674F9" w:rsidRPr="00BE73DE">
        <w:rPr>
          <w:rFonts w:eastAsiaTheme="minorEastAsia" w:cstheme="minorHAnsi"/>
          <w:lang w:val="en-US"/>
        </w:rPr>
        <w:t>process</w:t>
      </w:r>
      <w:r w:rsidR="00BB045E" w:rsidRPr="00BE73DE">
        <w:rPr>
          <w:rFonts w:eastAsiaTheme="minorEastAsia" w:cstheme="minorHAnsi"/>
          <w:lang w:val="en-US"/>
        </w:rPr>
        <w:t>:</w:t>
      </w:r>
      <w:r w:rsidR="005674F9" w:rsidRPr="00BE73DE">
        <w:rPr>
          <w:rFonts w:eastAsiaTheme="minorEastAsia" w:cstheme="minorHAnsi"/>
          <w:lang w:val="en-US"/>
        </w:rPr>
        <w:t xml:space="preserve"> </w:t>
      </w:r>
      <w:r w:rsidR="00BB045E" w:rsidRPr="00BE73DE">
        <w:rPr>
          <w:rFonts w:cstheme="minorHAnsi"/>
          <w:bCs/>
          <w:lang w:val="en-US"/>
        </w:rPr>
        <w:t xml:space="preserve">F: Foraging, </w:t>
      </w:r>
      <w:proofErr w:type="spellStart"/>
      <w:r w:rsidR="00BB045E" w:rsidRPr="00BE73DE">
        <w:rPr>
          <w:rFonts w:cstheme="minorHAnsi"/>
          <w:bCs/>
          <w:lang w:val="en-US"/>
        </w:rPr>
        <w:t>F+Pe</w:t>
      </w:r>
      <w:proofErr w:type="spellEnd"/>
      <w:r w:rsidR="00BB045E" w:rsidRPr="00BE73DE">
        <w:rPr>
          <w:rFonts w:cstheme="minorHAnsi"/>
          <w:bCs/>
          <w:lang w:val="en-US"/>
        </w:rPr>
        <w:t xml:space="preserve">: Foraging and avoidance of an elusive predator, F+Ps: Foraging and avoidance of a </w:t>
      </w:r>
      <w:r w:rsidR="00267885" w:rsidRPr="00BE73DE">
        <w:rPr>
          <w:rFonts w:cstheme="minorHAnsi"/>
          <w:bCs/>
          <w:lang w:val="en-US"/>
        </w:rPr>
        <w:t>stalking</w:t>
      </w:r>
      <w:r w:rsidR="00BB045E" w:rsidRPr="00BE73DE">
        <w:rPr>
          <w:rFonts w:cstheme="minorHAnsi"/>
          <w:bCs/>
          <w:lang w:val="en-US"/>
        </w:rPr>
        <w:t xml:space="preserve"> predator, F+T: Foraging and territoriality. </w:t>
      </w:r>
    </w:p>
    <w:p w14:paraId="4FC0F51C" w14:textId="77777777" w:rsidR="000A2B85" w:rsidRPr="00BE73DE" w:rsidRDefault="000A2B85">
      <w:pPr>
        <w:rPr>
          <w:rFonts w:eastAsiaTheme="minorEastAsia" w:cstheme="minorHAnsi"/>
          <w:lang w:val="en-US"/>
        </w:rPr>
      </w:pPr>
    </w:p>
    <w:tbl>
      <w:tblPr>
        <w:tblStyle w:val="Table"/>
        <w:tblW w:w="9862" w:type="dxa"/>
        <w:jc w:val="center"/>
        <w:tblInd w:w="0" w:type="dxa"/>
        <w:tblLayout w:type="fixed"/>
        <w:tblLook w:val="0420" w:firstRow="1" w:lastRow="0" w:firstColumn="0" w:lastColumn="0" w:noHBand="0" w:noVBand="1"/>
      </w:tblPr>
      <w:tblGrid>
        <w:gridCol w:w="1560"/>
        <w:gridCol w:w="202"/>
        <w:gridCol w:w="540"/>
        <w:gridCol w:w="1100"/>
        <w:gridCol w:w="1060"/>
        <w:gridCol w:w="1080"/>
        <w:gridCol w:w="1080"/>
        <w:gridCol w:w="1175"/>
        <w:gridCol w:w="985"/>
        <w:gridCol w:w="1080"/>
      </w:tblGrid>
      <w:tr w:rsidR="00B438C6" w:rsidRPr="00526F43" w14:paraId="12C2007C" w14:textId="77777777" w:rsidTr="006A4CCA">
        <w:trPr>
          <w:cnfStyle w:val="100000000000" w:firstRow="1" w:lastRow="0" w:firstColumn="0" w:lastColumn="0" w:oddVBand="0" w:evenVBand="0" w:oddHBand="0" w:evenHBand="0" w:firstRowFirstColumn="0" w:firstRowLastColumn="0" w:lastRowFirstColumn="0" w:lastRowLastColumn="0"/>
          <w:cantSplit/>
          <w:tblHeader/>
          <w:jc w:val="center"/>
        </w:trPr>
        <w:tc>
          <w:tcPr>
            <w:tcW w:w="1762" w:type="dxa"/>
            <w:gridSpan w:val="2"/>
            <w:tcBorders>
              <w:left w:val="nil"/>
              <w:right w:val="nil"/>
            </w:tcBorders>
            <w:shd w:val="clear" w:color="auto" w:fill="FFFFFF"/>
            <w:tcMar>
              <w:top w:w="0" w:type="dxa"/>
              <w:left w:w="0" w:type="dxa"/>
              <w:bottom w:w="0" w:type="dxa"/>
              <w:right w:w="0" w:type="dxa"/>
            </w:tcMar>
            <w:vAlign w:val="center"/>
          </w:tcPr>
          <w:p w14:paraId="3888078B" w14:textId="77777777" w:rsidR="00B438C6" w:rsidRPr="00526F43" w:rsidRDefault="00B438C6" w:rsidP="005674F9">
            <w:pPr>
              <w:keepNext/>
              <w:spacing w:before="100" w:after="100"/>
              <w:ind w:left="100" w:right="100"/>
              <w:jc w:val="center"/>
              <w:rPr>
                <w:rFonts w:eastAsia="Arial" w:cstheme="minorHAnsi"/>
                <w:b/>
                <w:color w:val="000000"/>
                <w:sz w:val="22"/>
                <w:szCs w:val="22"/>
              </w:rPr>
            </w:pPr>
          </w:p>
        </w:tc>
        <w:tc>
          <w:tcPr>
            <w:tcW w:w="1640" w:type="dxa"/>
            <w:gridSpan w:val="2"/>
            <w:tcBorders>
              <w:top w:val="single" w:sz="8" w:space="0" w:color="auto"/>
              <w:left w:val="nil"/>
              <w:bottom w:val="single" w:sz="8" w:space="0" w:color="auto"/>
              <w:right w:val="nil"/>
            </w:tcBorders>
            <w:shd w:val="clear" w:color="auto" w:fill="FFFFFF"/>
            <w:vAlign w:val="center"/>
          </w:tcPr>
          <w:p w14:paraId="55962734" w14:textId="77777777" w:rsidR="00B438C6" w:rsidRPr="00526F43" w:rsidRDefault="00B438C6" w:rsidP="005674F9">
            <w:pPr>
              <w:keepNext/>
              <w:spacing w:before="100" w:after="100"/>
              <w:ind w:left="100" w:right="100"/>
              <w:jc w:val="center"/>
              <w:rPr>
                <w:rFonts w:eastAsia="Arial" w:cstheme="minorHAnsi"/>
                <w:b/>
                <w:color w:val="000000"/>
                <w:sz w:val="22"/>
                <w:szCs w:val="22"/>
              </w:rPr>
            </w:pPr>
            <w:r w:rsidRPr="00526F43">
              <w:rPr>
                <w:rFonts w:eastAsia="Arial" w:cstheme="minorHAnsi"/>
                <w:b/>
                <w:color w:val="000000"/>
                <w:sz w:val="22"/>
                <w:szCs w:val="22"/>
              </w:rPr>
              <w:t>F</w:t>
            </w:r>
          </w:p>
        </w:tc>
        <w:tc>
          <w:tcPr>
            <w:tcW w:w="2140" w:type="dxa"/>
            <w:gridSpan w:val="2"/>
            <w:tcBorders>
              <w:top w:val="single" w:sz="8" w:space="0" w:color="auto"/>
              <w:bottom w:val="single" w:sz="8" w:space="0" w:color="auto"/>
            </w:tcBorders>
            <w:vAlign w:val="center"/>
          </w:tcPr>
          <w:p w14:paraId="7C6AC935" w14:textId="77777777" w:rsidR="00B438C6" w:rsidRPr="00526F43" w:rsidRDefault="00B438C6" w:rsidP="005674F9">
            <w:pPr>
              <w:keepNext/>
              <w:spacing w:before="100" w:after="100"/>
              <w:ind w:left="100" w:right="100"/>
              <w:jc w:val="center"/>
              <w:rPr>
                <w:rFonts w:eastAsia="Arial" w:cstheme="minorHAnsi"/>
                <w:b/>
                <w:color w:val="000000"/>
                <w:sz w:val="22"/>
                <w:szCs w:val="22"/>
              </w:rPr>
            </w:pPr>
            <w:r w:rsidRPr="00526F43">
              <w:rPr>
                <w:rFonts w:eastAsia="Arial" w:cstheme="minorHAnsi"/>
                <w:b/>
                <w:color w:val="000000"/>
                <w:sz w:val="22"/>
                <w:szCs w:val="22"/>
              </w:rPr>
              <w:t>F + Pe</w:t>
            </w:r>
          </w:p>
        </w:tc>
        <w:tc>
          <w:tcPr>
            <w:tcW w:w="2255" w:type="dxa"/>
            <w:gridSpan w:val="2"/>
            <w:tcBorders>
              <w:top w:val="single" w:sz="8" w:space="0" w:color="auto"/>
              <w:bottom w:val="single" w:sz="8" w:space="0" w:color="auto"/>
            </w:tcBorders>
            <w:vAlign w:val="center"/>
          </w:tcPr>
          <w:p w14:paraId="27B5F5DC" w14:textId="77777777" w:rsidR="00B438C6" w:rsidRPr="00526F43" w:rsidRDefault="00B438C6" w:rsidP="005674F9">
            <w:pPr>
              <w:keepNext/>
              <w:spacing w:before="100" w:after="100"/>
              <w:ind w:left="100" w:right="100"/>
              <w:jc w:val="center"/>
              <w:rPr>
                <w:rFonts w:eastAsia="Arial" w:cstheme="minorHAnsi"/>
                <w:b/>
                <w:color w:val="000000"/>
                <w:sz w:val="22"/>
                <w:szCs w:val="22"/>
              </w:rPr>
            </w:pPr>
            <w:r w:rsidRPr="00526F43">
              <w:rPr>
                <w:rFonts w:eastAsia="Arial" w:cstheme="minorHAnsi"/>
                <w:b/>
                <w:color w:val="000000"/>
                <w:sz w:val="22"/>
                <w:szCs w:val="22"/>
              </w:rPr>
              <w:t>F + Ps</w:t>
            </w:r>
          </w:p>
        </w:tc>
        <w:tc>
          <w:tcPr>
            <w:tcW w:w="2065" w:type="dxa"/>
            <w:gridSpan w:val="2"/>
            <w:tcBorders>
              <w:top w:val="single" w:sz="8" w:space="0" w:color="auto"/>
              <w:bottom w:val="single" w:sz="8" w:space="0" w:color="auto"/>
            </w:tcBorders>
            <w:vAlign w:val="center"/>
          </w:tcPr>
          <w:p w14:paraId="0AA5B94A" w14:textId="77777777" w:rsidR="00B438C6" w:rsidRPr="00526F43" w:rsidRDefault="00B438C6" w:rsidP="005674F9">
            <w:pPr>
              <w:keepNext/>
              <w:spacing w:before="100" w:after="100"/>
              <w:ind w:left="100" w:right="100"/>
              <w:jc w:val="center"/>
              <w:rPr>
                <w:rFonts w:eastAsia="Arial" w:cstheme="minorHAnsi"/>
                <w:b/>
                <w:color w:val="000000"/>
                <w:sz w:val="22"/>
                <w:szCs w:val="22"/>
              </w:rPr>
            </w:pPr>
            <w:r w:rsidRPr="00526F43">
              <w:rPr>
                <w:rFonts w:eastAsia="Arial" w:cstheme="minorHAnsi"/>
                <w:b/>
                <w:color w:val="000000"/>
                <w:sz w:val="22"/>
                <w:szCs w:val="22"/>
              </w:rPr>
              <w:t>F + T</w:t>
            </w:r>
          </w:p>
        </w:tc>
      </w:tr>
      <w:tr w:rsidR="00B438C6" w:rsidRPr="00BF1895" w14:paraId="623B92A9" w14:textId="77777777" w:rsidTr="006A4CCA">
        <w:trPr>
          <w:cnfStyle w:val="100000000000" w:firstRow="1" w:lastRow="0" w:firstColumn="0" w:lastColumn="0" w:oddVBand="0" w:evenVBand="0" w:oddHBand="0" w:evenHBand="0" w:firstRowFirstColumn="0" w:firstRowLastColumn="0" w:lastRowFirstColumn="0" w:lastRowLastColumn="0"/>
          <w:cantSplit/>
          <w:tblHeader/>
          <w:jc w:val="center"/>
        </w:trPr>
        <w:tc>
          <w:tcPr>
            <w:tcW w:w="1560" w:type="dxa"/>
            <w:tcBorders>
              <w:left w:val="nil"/>
              <w:bottom w:val="single" w:sz="8" w:space="0" w:color="auto"/>
              <w:right w:val="nil"/>
            </w:tcBorders>
            <w:shd w:val="clear" w:color="auto" w:fill="auto"/>
            <w:tcMar>
              <w:top w:w="0" w:type="dxa"/>
              <w:left w:w="0" w:type="dxa"/>
              <w:bottom w:w="0" w:type="dxa"/>
              <w:right w:w="0" w:type="dxa"/>
            </w:tcMar>
            <w:vAlign w:val="center"/>
            <w:hideMark/>
          </w:tcPr>
          <w:p w14:paraId="37995C28" w14:textId="77777777" w:rsidR="00E23A9A" w:rsidRPr="00BF1895" w:rsidRDefault="00E23A9A" w:rsidP="00E23A9A">
            <w:pPr>
              <w:keepNext/>
              <w:spacing w:before="100" w:after="100"/>
              <w:ind w:right="100"/>
              <w:rPr>
                <w:rFonts w:cstheme="minorHAnsi"/>
                <w:b/>
                <w:sz w:val="22"/>
                <w:szCs w:val="22"/>
              </w:rPr>
            </w:pPr>
          </w:p>
        </w:tc>
        <w:tc>
          <w:tcPr>
            <w:tcW w:w="742" w:type="dxa"/>
            <w:gridSpan w:val="2"/>
            <w:tcBorders>
              <w:top w:val="single" w:sz="8" w:space="0" w:color="auto"/>
              <w:left w:val="nil"/>
              <w:bottom w:val="single" w:sz="8" w:space="0" w:color="auto"/>
              <w:right w:val="nil"/>
            </w:tcBorders>
            <w:shd w:val="clear" w:color="auto" w:fill="auto"/>
            <w:tcMar>
              <w:top w:w="0" w:type="dxa"/>
              <w:left w:w="0" w:type="dxa"/>
              <w:bottom w:w="0" w:type="dxa"/>
              <w:right w:w="0" w:type="dxa"/>
            </w:tcMar>
            <w:vAlign w:val="center"/>
            <w:hideMark/>
          </w:tcPr>
          <w:p w14:paraId="11712C79" w14:textId="77777777" w:rsidR="005674F9" w:rsidRPr="00BF1895" w:rsidRDefault="00000000" w:rsidP="005674F9">
            <w:pPr>
              <w:keepNext/>
              <w:spacing w:before="100" w:after="100"/>
              <w:ind w:left="100" w:right="100"/>
              <w:jc w:val="center"/>
              <w:rPr>
                <w:rFonts w:cstheme="minorHAnsi"/>
                <w:b/>
                <w:sz w:val="22"/>
                <w:szCs w:val="22"/>
              </w:rPr>
            </w:pPr>
            <m:oMathPara>
              <m:oMath>
                <m:acc>
                  <m:accPr>
                    <m:ctrlPr>
                      <w:rPr>
                        <w:rFonts w:ascii="Cambria Math" w:hAnsi="Cambria Math" w:cstheme="minorHAnsi"/>
                        <w:b/>
                        <w:i/>
                        <w:sz w:val="22"/>
                        <w:szCs w:val="22"/>
                        <w:lang w:val="fr-FR" w:eastAsia="en-US"/>
                      </w:rPr>
                    </m:ctrlPr>
                  </m:accPr>
                  <m:e>
                    <m:r>
                      <m:rPr>
                        <m:sty m:val="bi"/>
                      </m:rPr>
                      <w:rPr>
                        <w:rFonts w:ascii="Cambria Math" w:hAnsi="Cambria Math" w:cstheme="minorHAnsi"/>
                        <w:sz w:val="22"/>
                        <w:szCs w:val="22"/>
                      </w:rPr>
                      <m:t>α</m:t>
                    </m:r>
                  </m:e>
                </m:acc>
              </m:oMath>
            </m:oMathPara>
          </w:p>
        </w:tc>
        <w:tc>
          <w:tcPr>
            <w:tcW w:w="110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hideMark/>
          </w:tcPr>
          <w:p w14:paraId="3DC3CB70" w14:textId="77777777" w:rsidR="005674F9" w:rsidRPr="00BF1895" w:rsidRDefault="005674F9" w:rsidP="005674F9">
            <w:pPr>
              <w:keepNext/>
              <w:spacing w:before="100" w:after="100"/>
              <w:ind w:left="100" w:right="100"/>
              <w:jc w:val="center"/>
              <w:rPr>
                <w:rFonts w:cstheme="minorHAnsi"/>
                <w:b/>
                <w:sz w:val="22"/>
                <w:szCs w:val="22"/>
              </w:rPr>
            </w:pPr>
            <w:r w:rsidRPr="00BF1895">
              <w:rPr>
                <w:rFonts w:eastAsia="Arial" w:cstheme="minorHAnsi"/>
                <w:b/>
                <w:color w:val="000000"/>
                <w:sz w:val="22"/>
                <w:szCs w:val="22"/>
              </w:rPr>
              <w:t>R</w:t>
            </w:r>
            <w:r w:rsidRPr="00BF1895">
              <w:rPr>
                <w:rFonts w:eastAsia="Arial" w:cstheme="minorHAnsi"/>
                <w:b/>
                <w:color w:val="000000"/>
                <w:sz w:val="22"/>
                <w:szCs w:val="22"/>
                <w:vertAlign w:val="superscript"/>
              </w:rPr>
              <w:t>2</w:t>
            </w:r>
          </w:p>
        </w:tc>
        <w:tc>
          <w:tcPr>
            <w:tcW w:w="1060" w:type="dxa"/>
            <w:tcBorders>
              <w:top w:val="single" w:sz="8" w:space="0" w:color="auto"/>
              <w:left w:val="single" w:sz="8" w:space="0" w:color="auto"/>
              <w:bottom w:val="single" w:sz="8" w:space="0" w:color="auto"/>
            </w:tcBorders>
            <w:shd w:val="clear" w:color="auto" w:fill="auto"/>
            <w:vAlign w:val="center"/>
          </w:tcPr>
          <w:p w14:paraId="1B606B58" w14:textId="77777777" w:rsidR="005674F9" w:rsidRPr="00BF1895" w:rsidRDefault="00000000" w:rsidP="005674F9">
            <w:pPr>
              <w:keepNext/>
              <w:spacing w:before="100" w:after="100"/>
              <w:ind w:left="100" w:right="100"/>
              <w:jc w:val="center"/>
              <w:rPr>
                <w:rFonts w:cstheme="minorHAnsi"/>
                <w:b/>
                <w:sz w:val="22"/>
                <w:szCs w:val="22"/>
              </w:rPr>
            </w:pPr>
            <m:oMathPara>
              <m:oMath>
                <m:acc>
                  <m:accPr>
                    <m:ctrlPr>
                      <w:rPr>
                        <w:rFonts w:ascii="Cambria Math" w:hAnsi="Cambria Math" w:cstheme="minorHAnsi"/>
                        <w:b/>
                        <w:i/>
                        <w:sz w:val="22"/>
                        <w:szCs w:val="22"/>
                        <w:lang w:val="fr-FR" w:eastAsia="en-US"/>
                      </w:rPr>
                    </m:ctrlPr>
                  </m:accPr>
                  <m:e>
                    <m:r>
                      <m:rPr>
                        <m:sty m:val="bi"/>
                      </m:rPr>
                      <w:rPr>
                        <w:rFonts w:ascii="Cambria Math" w:hAnsi="Cambria Math" w:cstheme="minorHAnsi"/>
                        <w:sz w:val="22"/>
                        <w:szCs w:val="22"/>
                      </w:rPr>
                      <m:t>α</m:t>
                    </m:r>
                  </m:e>
                </m:acc>
              </m:oMath>
            </m:oMathPara>
          </w:p>
        </w:tc>
        <w:tc>
          <w:tcPr>
            <w:tcW w:w="1080" w:type="dxa"/>
            <w:tcBorders>
              <w:top w:val="single" w:sz="8" w:space="0" w:color="auto"/>
              <w:bottom w:val="single" w:sz="8" w:space="0" w:color="auto"/>
              <w:right w:val="single" w:sz="8" w:space="0" w:color="auto"/>
            </w:tcBorders>
            <w:shd w:val="clear" w:color="auto" w:fill="auto"/>
            <w:vAlign w:val="center"/>
          </w:tcPr>
          <w:p w14:paraId="5D02D8C6" w14:textId="77777777" w:rsidR="005674F9" w:rsidRPr="00BF1895" w:rsidRDefault="00B438C6" w:rsidP="005674F9">
            <w:pPr>
              <w:keepNext/>
              <w:spacing w:before="100" w:after="100"/>
              <w:ind w:left="100" w:right="100"/>
              <w:jc w:val="center"/>
              <w:rPr>
                <w:rFonts w:cstheme="minorHAnsi"/>
                <w:b/>
                <w:sz w:val="22"/>
                <w:szCs w:val="22"/>
              </w:rPr>
            </w:pPr>
            <w:r w:rsidRPr="00BF1895">
              <w:rPr>
                <w:rFonts w:eastAsia="Arial" w:cstheme="minorHAnsi"/>
                <w:b/>
                <w:color w:val="000000"/>
                <w:sz w:val="22"/>
                <w:szCs w:val="22"/>
              </w:rPr>
              <w:t>R</w:t>
            </w:r>
            <w:r w:rsidRPr="00BF1895">
              <w:rPr>
                <w:rFonts w:eastAsia="Arial" w:cstheme="minorHAnsi"/>
                <w:b/>
                <w:color w:val="000000"/>
                <w:sz w:val="22"/>
                <w:szCs w:val="22"/>
                <w:vertAlign w:val="superscript"/>
              </w:rPr>
              <w:t>2</w:t>
            </w:r>
          </w:p>
        </w:tc>
        <w:tc>
          <w:tcPr>
            <w:tcW w:w="1080" w:type="dxa"/>
            <w:tcBorders>
              <w:top w:val="single" w:sz="8" w:space="0" w:color="auto"/>
              <w:left w:val="single" w:sz="8" w:space="0" w:color="auto"/>
              <w:bottom w:val="single" w:sz="8" w:space="0" w:color="auto"/>
            </w:tcBorders>
            <w:shd w:val="clear" w:color="auto" w:fill="auto"/>
            <w:vAlign w:val="center"/>
          </w:tcPr>
          <w:p w14:paraId="5142FA8C" w14:textId="77777777" w:rsidR="005674F9" w:rsidRPr="00BF1895" w:rsidRDefault="00000000" w:rsidP="005674F9">
            <w:pPr>
              <w:keepNext/>
              <w:spacing w:before="100" w:after="100"/>
              <w:ind w:left="100" w:right="100"/>
              <w:jc w:val="center"/>
              <w:rPr>
                <w:rFonts w:cstheme="minorHAnsi"/>
                <w:b/>
                <w:sz w:val="22"/>
                <w:szCs w:val="22"/>
              </w:rPr>
            </w:pPr>
            <m:oMathPara>
              <m:oMath>
                <m:acc>
                  <m:accPr>
                    <m:ctrlPr>
                      <w:rPr>
                        <w:rFonts w:ascii="Cambria Math" w:hAnsi="Cambria Math" w:cstheme="minorHAnsi"/>
                        <w:b/>
                        <w:i/>
                        <w:sz w:val="22"/>
                        <w:szCs w:val="22"/>
                        <w:lang w:val="fr-FR" w:eastAsia="en-US"/>
                      </w:rPr>
                    </m:ctrlPr>
                  </m:accPr>
                  <m:e>
                    <m:r>
                      <m:rPr>
                        <m:sty m:val="bi"/>
                      </m:rPr>
                      <w:rPr>
                        <w:rFonts w:ascii="Cambria Math" w:hAnsi="Cambria Math" w:cstheme="minorHAnsi"/>
                        <w:sz w:val="22"/>
                        <w:szCs w:val="22"/>
                      </w:rPr>
                      <m:t>α</m:t>
                    </m:r>
                  </m:e>
                </m:acc>
              </m:oMath>
            </m:oMathPara>
          </w:p>
        </w:tc>
        <w:tc>
          <w:tcPr>
            <w:tcW w:w="1175" w:type="dxa"/>
            <w:tcBorders>
              <w:top w:val="single" w:sz="8" w:space="0" w:color="auto"/>
              <w:bottom w:val="single" w:sz="8" w:space="0" w:color="auto"/>
              <w:right w:val="single" w:sz="8" w:space="0" w:color="auto"/>
            </w:tcBorders>
            <w:shd w:val="clear" w:color="auto" w:fill="auto"/>
            <w:vAlign w:val="center"/>
          </w:tcPr>
          <w:p w14:paraId="1192A5CD" w14:textId="77777777" w:rsidR="005674F9" w:rsidRPr="00BF1895" w:rsidRDefault="00B438C6" w:rsidP="005674F9">
            <w:pPr>
              <w:keepNext/>
              <w:spacing w:before="100" w:after="100"/>
              <w:ind w:left="100" w:right="100"/>
              <w:jc w:val="center"/>
              <w:rPr>
                <w:rFonts w:cstheme="minorHAnsi"/>
                <w:b/>
                <w:sz w:val="22"/>
                <w:szCs w:val="22"/>
              </w:rPr>
            </w:pPr>
            <w:r w:rsidRPr="00BF1895">
              <w:rPr>
                <w:rFonts w:eastAsia="Arial" w:cstheme="minorHAnsi"/>
                <w:b/>
                <w:color w:val="000000"/>
                <w:sz w:val="22"/>
                <w:szCs w:val="22"/>
              </w:rPr>
              <w:t>R</w:t>
            </w:r>
            <w:r w:rsidRPr="00BF1895">
              <w:rPr>
                <w:rFonts w:eastAsia="Arial" w:cstheme="minorHAnsi"/>
                <w:b/>
                <w:color w:val="000000"/>
                <w:sz w:val="22"/>
                <w:szCs w:val="22"/>
                <w:vertAlign w:val="superscript"/>
              </w:rPr>
              <w:t>2</w:t>
            </w:r>
          </w:p>
        </w:tc>
        <w:tc>
          <w:tcPr>
            <w:tcW w:w="985" w:type="dxa"/>
            <w:tcBorders>
              <w:top w:val="single" w:sz="8" w:space="0" w:color="auto"/>
              <w:left w:val="single" w:sz="8" w:space="0" w:color="auto"/>
              <w:bottom w:val="single" w:sz="8" w:space="0" w:color="auto"/>
            </w:tcBorders>
            <w:shd w:val="clear" w:color="auto" w:fill="auto"/>
            <w:vAlign w:val="center"/>
          </w:tcPr>
          <w:p w14:paraId="41EF7440" w14:textId="77777777" w:rsidR="005674F9" w:rsidRPr="00BF1895" w:rsidRDefault="00000000" w:rsidP="005674F9">
            <w:pPr>
              <w:keepNext/>
              <w:spacing w:before="100" w:after="100"/>
              <w:ind w:left="100" w:right="100"/>
              <w:jc w:val="center"/>
              <w:rPr>
                <w:rFonts w:cstheme="minorHAnsi"/>
                <w:b/>
                <w:sz w:val="22"/>
                <w:szCs w:val="22"/>
              </w:rPr>
            </w:pPr>
            <m:oMathPara>
              <m:oMath>
                <m:acc>
                  <m:accPr>
                    <m:ctrlPr>
                      <w:rPr>
                        <w:rFonts w:ascii="Cambria Math" w:hAnsi="Cambria Math" w:cstheme="minorHAnsi"/>
                        <w:b/>
                        <w:i/>
                        <w:sz w:val="22"/>
                        <w:szCs w:val="22"/>
                        <w:lang w:val="fr-FR" w:eastAsia="en-US"/>
                      </w:rPr>
                    </m:ctrlPr>
                  </m:accPr>
                  <m:e>
                    <m:r>
                      <m:rPr>
                        <m:sty m:val="bi"/>
                      </m:rPr>
                      <w:rPr>
                        <w:rFonts w:ascii="Cambria Math" w:hAnsi="Cambria Math" w:cstheme="minorHAnsi"/>
                        <w:sz w:val="22"/>
                        <w:szCs w:val="22"/>
                      </w:rPr>
                      <m:t>α</m:t>
                    </m:r>
                  </m:e>
                </m:acc>
              </m:oMath>
            </m:oMathPara>
          </w:p>
        </w:tc>
        <w:tc>
          <w:tcPr>
            <w:tcW w:w="1080" w:type="dxa"/>
            <w:tcBorders>
              <w:top w:val="single" w:sz="8" w:space="0" w:color="auto"/>
              <w:bottom w:val="single" w:sz="8" w:space="0" w:color="auto"/>
            </w:tcBorders>
            <w:shd w:val="clear" w:color="auto" w:fill="auto"/>
            <w:vAlign w:val="center"/>
          </w:tcPr>
          <w:p w14:paraId="1A4B9FBB" w14:textId="77777777" w:rsidR="005674F9" w:rsidRPr="00BF1895" w:rsidRDefault="00B438C6" w:rsidP="005674F9">
            <w:pPr>
              <w:keepNext/>
              <w:spacing w:before="100" w:after="100"/>
              <w:ind w:left="100" w:right="100"/>
              <w:jc w:val="center"/>
              <w:rPr>
                <w:rFonts w:cstheme="minorHAnsi"/>
                <w:b/>
                <w:sz w:val="22"/>
                <w:szCs w:val="22"/>
              </w:rPr>
            </w:pPr>
            <w:r w:rsidRPr="00BF1895">
              <w:rPr>
                <w:rFonts w:eastAsia="Arial" w:cstheme="minorHAnsi"/>
                <w:b/>
                <w:color w:val="000000"/>
                <w:sz w:val="22"/>
                <w:szCs w:val="22"/>
              </w:rPr>
              <w:t>R</w:t>
            </w:r>
            <w:r w:rsidRPr="00BF1895">
              <w:rPr>
                <w:rFonts w:eastAsia="Arial" w:cstheme="minorHAnsi"/>
                <w:b/>
                <w:color w:val="000000"/>
                <w:sz w:val="22"/>
                <w:szCs w:val="22"/>
                <w:vertAlign w:val="superscript"/>
              </w:rPr>
              <w:t>2</w:t>
            </w:r>
          </w:p>
        </w:tc>
      </w:tr>
      <w:tr w:rsidR="00B438C6" w:rsidRPr="00526F43" w14:paraId="060B3FBB" w14:textId="77777777" w:rsidTr="006A4CCA">
        <w:trPr>
          <w:cantSplit/>
          <w:jc w:val="center"/>
        </w:trPr>
        <w:tc>
          <w:tcPr>
            <w:tcW w:w="1560" w:type="dxa"/>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22765369"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 xml:space="preserve">Low </w:t>
            </w:r>
            <w:r w:rsidR="008E38B6">
              <w:rPr>
                <w:rFonts w:eastAsia="Arial" w:cstheme="minorHAnsi"/>
                <w:color w:val="000000"/>
                <w:sz w:val="22"/>
                <w:szCs w:val="22"/>
              </w:rPr>
              <w:t>fragmentation</w:t>
            </w:r>
          </w:p>
        </w:tc>
        <w:tc>
          <w:tcPr>
            <w:tcW w:w="742" w:type="dxa"/>
            <w:gridSpan w:val="2"/>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306A99D8"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[1.92; 2.66]</w:t>
            </w:r>
          </w:p>
        </w:tc>
        <w:tc>
          <w:tcPr>
            <w:tcW w:w="1100"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49CBDE0"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0.82 ;</w:t>
            </w:r>
            <w:proofErr w:type="gramEnd"/>
            <w:r w:rsidRPr="00526F43">
              <w:rPr>
                <w:rFonts w:eastAsia="Arial" w:cstheme="minorHAnsi"/>
                <w:color w:val="000000"/>
                <w:sz w:val="22"/>
                <w:szCs w:val="22"/>
              </w:rPr>
              <w:t xml:space="preserve"> 0.95]</w:t>
            </w:r>
          </w:p>
        </w:tc>
        <w:tc>
          <w:tcPr>
            <w:tcW w:w="1060" w:type="dxa"/>
            <w:tcBorders>
              <w:top w:val="single" w:sz="8" w:space="0" w:color="auto"/>
              <w:left w:val="single" w:sz="8" w:space="0" w:color="auto"/>
              <w:bottom w:val="single" w:sz="8" w:space="0" w:color="auto"/>
            </w:tcBorders>
            <w:vAlign w:val="center"/>
          </w:tcPr>
          <w:p w14:paraId="0C2CFC04"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1.86 ;</w:t>
            </w:r>
            <w:proofErr w:type="gramEnd"/>
            <w:r w:rsidRPr="00526F43">
              <w:rPr>
                <w:rFonts w:eastAsia="Arial" w:cstheme="minorHAnsi"/>
                <w:color w:val="000000"/>
                <w:sz w:val="22"/>
                <w:szCs w:val="22"/>
              </w:rPr>
              <w:t xml:space="preserve"> 2.38]</w:t>
            </w:r>
          </w:p>
        </w:tc>
        <w:tc>
          <w:tcPr>
            <w:tcW w:w="1080" w:type="dxa"/>
            <w:tcBorders>
              <w:top w:val="single" w:sz="8" w:space="0" w:color="auto"/>
              <w:bottom w:val="single" w:sz="8" w:space="0" w:color="auto"/>
              <w:right w:val="single" w:sz="8" w:space="0" w:color="auto"/>
            </w:tcBorders>
            <w:vAlign w:val="center"/>
          </w:tcPr>
          <w:p w14:paraId="34CCDD6D"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0.86 ;</w:t>
            </w:r>
            <w:proofErr w:type="gramEnd"/>
            <w:r w:rsidRPr="00526F43">
              <w:rPr>
                <w:rFonts w:eastAsia="Arial" w:cstheme="minorHAnsi"/>
                <w:color w:val="000000"/>
                <w:sz w:val="22"/>
                <w:szCs w:val="22"/>
              </w:rPr>
              <w:t xml:space="preserve"> 0.96]</w:t>
            </w:r>
          </w:p>
        </w:tc>
        <w:tc>
          <w:tcPr>
            <w:tcW w:w="1080" w:type="dxa"/>
            <w:tcBorders>
              <w:top w:val="single" w:sz="8" w:space="0" w:color="auto"/>
              <w:left w:val="single" w:sz="8" w:space="0" w:color="auto"/>
              <w:bottom w:val="single" w:sz="8" w:space="0" w:color="auto"/>
            </w:tcBorders>
            <w:vAlign w:val="center"/>
          </w:tcPr>
          <w:p w14:paraId="32576C60"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1.94 ;</w:t>
            </w:r>
            <w:proofErr w:type="gramEnd"/>
            <w:r w:rsidRPr="00526F43">
              <w:rPr>
                <w:rFonts w:eastAsia="Arial" w:cstheme="minorHAnsi"/>
                <w:color w:val="000000"/>
                <w:sz w:val="22"/>
                <w:szCs w:val="22"/>
              </w:rPr>
              <w:t xml:space="preserve"> 2.46]</w:t>
            </w:r>
          </w:p>
        </w:tc>
        <w:tc>
          <w:tcPr>
            <w:tcW w:w="1175" w:type="dxa"/>
            <w:tcBorders>
              <w:top w:val="single" w:sz="8" w:space="0" w:color="auto"/>
              <w:bottom w:val="single" w:sz="8" w:space="0" w:color="auto"/>
              <w:right w:val="single" w:sz="8" w:space="0" w:color="auto"/>
            </w:tcBorders>
            <w:vAlign w:val="center"/>
          </w:tcPr>
          <w:p w14:paraId="5EE5672E"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0.87 ;</w:t>
            </w:r>
            <w:proofErr w:type="gramEnd"/>
            <w:r w:rsidRPr="00526F43">
              <w:rPr>
                <w:rFonts w:eastAsia="Arial" w:cstheme="minorHAnsi"/>
                <w:color w:val="000000"/>
                <w:sz w:val="22"/>
                <w:szCs w:val="22"/>
              </w:rPr>
              <w:t xml:space="preserve"> 0.97]</w:t>
            </w:r>
          </w:p>
        </w:tc>
        <w:tc>
          <w:tcPr>
            <w:tcW w:w="985" w:type="dxa"/>
            <w:tcBorders>
              <w:top w:val="single" w:sz="8" w:space="0" w:color="auto"/>
              <w:left w:val="single" w:sz="8" w:space="0" w:color="auto"/>
              <w:bottom w:val="single" w:sz="8" w:space="0" w:color="auto"/>
            </w:tcBorders>
            <w:vAlign w:val="center"/>
          </w:tcPr>
          <w:p w14:paraId="21B4346B"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2.08 ;</w:t>
            </w:r>
            <w:proofErr w:type="gramEnd"/>
            <w:r w:rsidRPr="00526F43">
              <w:rPr>
                <w:rFonts w:eastAsia="Arial" w:cstheme="minorHAnsi"/>
                <w:color w:val="000000"/>
                <w:sz w:val="22"/>
                <w:szCs w:val="22"/>
              </w:rPr>
              <w:t xml:space="preserve"> 2.9</w:t>
            </w:r>
            <w:r w:rsidR="006A4CCA">
              <w:rPr>
                <w:rFonts w:eastAsia="Arial" w:cstheme="minorHAnsi"/>
                <w:color w:val="000000"/>
                <w:sz w:val="22"/>
                <w:szCs w:val="22"/>
              </w:rPr>
              <w:t>0</w:t>
            </w:r>
            <w:r w:rsidRPr="00526F43">
              <w:rPr>
                <w:rFonts w:eastAsia="Arial" w:cstheme="minorHAnsi"/>
                <w:color w:val="000000"/>
                <w:sz w:val="22"/>
                <w:szCs w:val="22"/>
              </w:rPr>
              <w:t>]</w:t>
            </w:r>
          </w:p>
        </w:tc>
        <w:tc>
          <w:tcPr>
            <w:tcW w:w="1080" w:type="dxa"/>
            <w:tcBorders>
              <w:top w:val="single" w:sz="8" w:space="0" w:color="auto"/>
              <w:bottom w:val="single" w:sz="8" w:space="0" w:color="auto"/>
            </w:tcBorders>
            <w:vAlign w:val="center"/>
          </w:tcPr>
          <w:p w14:paraId="194BA525"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0.6</w:t>
            </w:r>
            <w:r w:rsidR="00B438C6" w:rsidRPr="00526F43">
              <w:rPr>
                <w:rFonts w:eastAsia="Arial" w:cstheme="minorHAnsi"/>
                <w:color w:val="000000"/>
                <w:sz w:val="22"/>
                <w:szCs w:val="22"/>
              </w:rPr>
              <w:t>4</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1</w:t>
            </w:r>
            <w:r w:rsidR="00B438C6" w:rsidRPr="00526F43">
              <w:rPr>
                <w:rFonts w:eastAsia="Arial" w:cstheme="minorHAnsi"/>
                <w:color w:val="000000"/>
                <w:sz w:val="22"/>
                <w:szCs w:val="22"/>
              </w:rPr>
              <w:t>.00</w:t>
            </w:r>
            <w:r w:rsidRPr="00526F43">
              <w:rPr>
                <w:rFonts w:eastAsia="Arial" w:cstheme="minorHAnsi"/>
                <w:color w:val="000000"/>
                <w:sz w:val="22"/>
                <w:szCs w:val="22"/>
              </w:rPr>
              <w:t>]</w:t>
            </w:r>
          </w:p>
        </w:tc>
      </w:tr>
      <w:tr w:rsidR="00B438C6" w:rsidRPr="00526F43" w14:paraId="26089B4B" w14:textId="77777777" w:rsidTr="006A4CCA">
        <w:trPr>
          <w:cantSplit/>
          <w:jc w:val="center"/>
        </w:trPr>
        <w:tc>
          <w:tcPr>
            <w:tcW w:w="1560" w:type="dxa"/>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7898A0C1"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 xml:space="preserve">Medium </w:t>
            </w:r>
            <w:r w:rsidR="008E38B6">
              <w:rPr>
                <w:rFonts w:eastAsia="Arial" w:cstheme="minorHAnsi"/>
                <w:color w:val="000000"/>
                <w:sz w:val="22"/>
                <w:szCs w:val="22"/>
              </w:rPr>
              <w:t>fragmentation</w:t>
            </w:r>
          </w:p>
        </w:tc>
        <w:tc>
          <w:tcPr>
            <w:tcW w:w="742" w:type="dxa"/>
            <w:gridSpan w:val="2"/>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125BF252"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1.51 ;</w:t>
            </w:r>
            <w:proofErr w:type="gramEnd"/>
            <w:r w:rsidRPr="00526F43">
              <w:rPr>
                <w:rFonts w:eastAsia="Arial" w:cstheme="minorHAnsi"/>
                <w:color w:val="000000"/>
                <w:sz w:val="22"/>
                <w:szCs w:val="22"/>
              </w:rPr>
              <w:t xml:space="preserve"> 2.11]</w:t>
            </w:r>
          </w:p>
        </w:tc>
        <w:tc>
          <w:tcPr>
            <w:tcW w:w="1100"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C6BDDF9"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0.7</w:t>
            </w:r>
            <w:r w:rsidR="00B438C6" w:rsidRPr="00526F43">
              <w:rPr>
                <w:rFonts w:eastAsia="Arial" w:cstheme="minorHAnsi"/>
                <w:color w:val="000000"/>
                <w:sz w:val="22"/>
                <w:szCs w:val="22"/>
              </w:rPr>
              <w:t>4</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0.86]</w:t>
            </w:r>
          </w:p>
        </w:tc>
        <w:tc>
          <w:tcPr>
            <w:tcW w:w="1060" w:type="dxa"/>
            <w:tcBorders>
              <w:top w:val="single" w:sz="8" w:space="0" w:color="auto"/>
              <w:left w:val="single" w:sz="8" w:space="0" w:color="auto"/>
              <w:bottom w:val="single" w:sz="8" w:space="0" w:color="auto"/>
            </w:tcBorders>
            <w:vAlign w:val="center"/>
          </w:tcPr>
          <w:p w14:paraId="012F7D6A"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1.75 ;</w:t>
            </w:r>
            <w:proofErr w:type="gramEnd"/>
            <w:r w:rsidRPr="00526F43">
              <w:rPr>
                <w:rFonts w:eastAsia="Arial" w:cstheme="minorHAnsi"/>
                <w:color w:val="000000"/>
                <w:sz w:val="22"/>
                <w:szCs w:val="22"/>
              </w:rPr>
              <w:t xml:space="preserve"> 2.21]</w:t>
            </w:r>
          </w:p>
        </w:tc>
        <w:tc>
          <w:tcPr>
            <w:tcW w:w="1080" w:type="dxa"/>
            <w:tcBorders>
              <w:top w:val="single" w:sz="8" w:space="0" w:color="auto"/>
              <w:bottom w:val="single" w:sz="8" w:space="0" w:color="auto"/>
              <w:right w:val="single" w:sz="8" w:space="0" w:color="auto"/>
            </w:tcBorders>
            <w:vAlign w:val="center"/>
          </w:tcPr>
          <w:p w14:paraId="15EB0AFA"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0.7</w:t>
            </w:r>
            <w:r w:rsidR="00B438C6" w:rsidRPr="00526F43">
              <w:rPr>
                <w:rFonts w:eastAsia="Arial" w:cstheme="minorHAnsi"/>
                <w:color w:val="000000"/>
                <w:sz w:val="22"/>
                <w:szCs w:val="22"/>
              </w:rPr>
              <w:t>5</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0.8</w:t>
            </w:r>
            <w:r w:rsidR="00B438C6" w:rsidRPr="00526F43">
              <w:rPr>
                <w:rFonts w:eastAsia="Arial" w:cstheme="minorHAnsi"/>
                <w:color w:val="000000"/>
                <w:sz w:val="22"/>
                <w:szCs w:val="22"/>
              </w:rPr>
              <w:t>4</w:t>
            </w:r>
            <w:r w:rsidRPr="00526F43">
              <w:rPr>
                <w:rFonts w:eastAsia="Arial" w:cstheme="minorHAnsi"/>
                <w:color w:val="000000"/>
                <w:sz w:val="22"/>
                <w:szCs w:val="22"/>
              </w:rPr>
              <w:t>]</w:t>
            </w:r>
          </w:p>
        </w:tc>
        <w:tc>
          <w:tcPr>
            <w:tcW w:w="1080" w:type="dxa"/>
            <w:tcBorders>
              <w:top w:val="single" w:sz="8" w:space="0" w:color="auto"/>
              <w:left w:val="single" w:sz="8" w:space="0" w:color="auto"/>
              <w:bottom w:val="single" w:sz="8" w:space="0" w:color="auto"/>
            </w:tcBorders>
            <w:vAlign w:val="center"/>
          </w:tcPr>
          <w:p w14:paraId="7510C686"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1.81 ;</w:t>
            </w:r>
            <w:proofErr w:type="gramEnd"/>
            <w:r w:rsidRPr="00526F43">
              <w:rPr>
                <w:rFonts w:eastAsia="Arial" w:cstheme="minorHAnsi"/>
                <w:color w:val="000000"/>
                <w:sz w:val="22"/>
                <w:szCs w:val="22"/>
              </w:rPr>
              <w:t xml:space="preserve"> 2.35]</w:t>
            </w:r>
          </w:p>
        </w:tc>
        <w:tc>
          <w:tcPr>
            <w:tcW w:w="1175" w:type="dxa"/>
            <w:tcBorders>
              <w:top w:val="single" w:sz="8" w:space="0" w:color="auto"/>
              <w:bottom w:val="single" w:sz="8" w:space="0" w:color="auto"/>
              <w:right w:val="single" w:sz="8" w:space="0" w:color="auto"/>
            </w:tcBorders>
            <w:vAlign w:val="center"/>
          </w:tcPr>
          <w:p w14:paraId="1F9D06BE"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0.7</w:t>
            </w:r>
            <w:r w:rsidR="00B438C6" w:rsidRPr="00526F43">
              <w:rPr>
                <w:rFonts w:eastAsia="Arial" w:cstheme="minorHAnsi"/>
                <w:color w:val="000000"/>
                <w:sz w:val="22"/>
                <w:szCs w:val="22"/>
              </w:rPr>
              <w:t>1</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0.83]</w:t>
            </w:r>
          </w:p>
        </w:tc>
        <w:tc>
          <w:tcPr>
            <w:tcW w:w="985" w:type="dxa"/>
            <w:tcBorders>
              <w:top w:val="single" w:sz="8" w:space="0" w:color="auto"/>
              <w:left w:val="single" w:sz="8" w:space="0" w:color="auto"/>
              <w:bottom w:val="single" w:sz="8" w:space="0" w:color="auto"/>
            </w:tcBorders>
            <w:vAlign w:val="center"/>
          </w:tcPr>
          <w:p w14:paraId="66187339"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1.65 ;</w:t>
            </w:r>
            <w:proofErr w:type="gramEnd"/>
            <w:r w:rsidRPr="00526F43">
              <w:rPr>
                <w:rFonts w:eastAsia="Arial" w:cstheme="minorHAnsi"/>
                <w:color w:val="000000"/>
                <w:sz w:val="22"/>
                <w:szCs w:val="22"/>
              </w:rPr>
              <w:t xml:space="preserve"> 2.37]</w:t>
            </w:r>
          </w:p>
        </w:tc>
        <w:tc>
          <w:tcPr>
            <w:tcW w:w="1080" w:type="dxa"/>
            <w:tcBorders>
              <w:top w:val="single" w:sz="8" w:space="0" w:color="auto"/>
              <w:bottom w:val="single" w:sz="8" w:space="0" w:color="auto"/>
            </w:tcBorders>
            <w:vAlign w:val="center"/>
          </w:tcPr>
          <w:p w14:paraId="5309477E"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0.7</w:t>
            </w:r>
            <w:r w:rsidR="00B438C6" w:rsidRPr="00526F43">
              <w:rPr>
                <w:rFonts w:eastAsia="Arial" w:cstheme="minorHAnsi"/>
                <w:color w:val="000000"/>
                <w:sz w:val="22"/>
                <w:szCs w:val="22"/>
              </w:rPr>
              <w:t>2</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0.8</w:t>
            </w:r>
            <w:r w:rsidR="00B438C6" w:rsidRPr="00526F43">
              <w:rPr>
                <w:rFonts w:eastAsia="Arial" w:cstheme="minorHAnsi"/>
                <w:color w:val="000000"/>
                <w:sz w:val="22"/>
                <w:szCs w:val="22"/>
              </w:rPr>
              <w:t>3</w:t>
            </w:r>
            <w:r w:rsidRPr="00526F43">
              <w:rPr>
                <w:rFonts w:eastAsia="Arial" w:cstheme="minorHAnsi"/>
                <w:color w:val="000000"/>
                <w:sz w:val="22"/>
                <w:szCs w:val="22"/>
              </w:rPr>
              <w:t>]</w:t>
            </w:r>
          </w:p>
        </w:tc>
      </w:tr>
      <w:tr w:rsidR="00B438C6" w:rsidRPr="00526F43" w14:paraId="79805DCB" w14:textId="77777777" w:rsidTr="006A4CCA">
        <w:trPr>
          <w:cantSplit/>
          <w:jc w:val="center"/>
        </w:trPr>
        <w:tc>
          <w:tcPr>
            <w:tcW w:w="1560" w:type="dxa"/>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333A6304"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 xml:space="preserve">High </w:t>
            </w:r>
            <w:r w:rsidR="008E38B6">
              <w:rPr>
                <w:rFonts w:eastAsia="Arial" w:cstheme="minorHAnsi"/>
                <w:color w:val="000000"/>
                <w:sz w:val="22"/>
                <w:szCs w:val="22"/>
              </w:rPr>
              <w:t>fragmentation</w:t>
            </w:r>
          </w:p>
        </w:tc>
        <w:tc>
          <w:tcPr>
            <w:tcW w:w="742" w:type="dxa"/>
            <w:gridSpan w:val="2"/>
            <w:tcBorders>
              <w:top w:val="single" w:sz="8" w:space="0" w:color="auto"/>
              <w:left w:val="nil"/>
              <w:bottom w:val="single" w:sz="8" w:space="0" w:color="auto"/>
              <w:right w:val="nil"/>
            </w:tcBorders>
            <w:shd w:val="clear" w:color="auto" w:fill="FFFFFF"/>
            <w:tcMar>
              <w:top w:w="0" w:type="dxa"/>
              <w:left w:w="0" w:type="dxa"/>
              <w:bottom w:w="0" w:type="dxa"/>
              <w:right w:w="0" w:type="dxa"/>
            </w:tcMar>
            <w:vAlign w:val="center"/>
            <w:hideMark/>
          </w:tcPr>
          <w:p w14:paraId="61F550F7"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1.59 ;</w:t>
            </w:r>
            <w:proofErr w:type="gramEnd"/>
            <w:r w:rsidRPr="00526F43">
              <w:rPr>
                <w:rFonts w:eastAsia="Arial" w:cstheme="minorHAnsi"/>
                <w:color w:val="000000"/>
                <w:sz w:val="22"/>
                <w:szCs w:val="22"/>
              </w:rPr>
              <w:t xml:space="preserve"> 2.16]</w:t>
            </w:r>
          </w:p>
        </w:tc>
        <w:tc>
          <w:tcPr>
            <w:tcW w:w="1100"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1B2FFCA2"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0.63 ;</w:t>
            </w:r>
            <w:proofErr w:type="gramEnd"/>
            <w:r w:rsidRPr="00526F43">
              <w:rPr>
                <w:rFonts w:eastAsia="Arial" w:cstheme="minorHAnsi"/>
                <w:color w:val="000000"/>
                <w:sz w:val="22"/>
                <w:szCs w:val="22"/>
              </w:rPr>
              <w:t xml:space="preserve"> 0.7</w:t>
            </w:r>
            <w:r w:rsidR="00B438C6" w:rsidRPr="00526F43">
              <w:rPr>
                <w:rFonts w:eastAsia="Arial" w:cstheme="minorHAnsi"/>
                <w:color w:val="000000"/>
                <w:sz w:val="22"/>
                <w:szCs w:val="22"/>
              </w:rPr>
              <w:t>7</w:t>
            </w:r>
            <w:r w:rsidRPr="00526F43">
              <w:rPr>
                <w:rFonts w:eastAsia="Arial" w:cstheme="minorHAnsi"/>
                <w:color w:val="000000"/>
                <w:sz w:val="22"/>
                <w:szCs w:val="22"/>
              </w:rPr>
              <w:t>]</w:t>
            </w:r>
          </w:p>
        </w:tc>
        <w:tc>
          <w:tcPr>
            <w:tcW w:w="1060" w:type="dxa"/>
            <w:tcBorders>
              <w:top w:val="single" w:sz="8" w:space="0" w:color="auto"/>
              <w:left w:val="single" w:sz="8" w:space="0" w:color="auto"/>
              <w:bottom w:val="single" w:sz="8" w:space="0" w:color="auto"/>
            </w:tcBorders>
            <w:vAlign w:val="center"/>
          </w:tcPr>
          <w:p w14:paraId="1AFB91B8"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1.64 ;</w:t>
            </w:r>
            <w:proofErr w:type="gramEnd"/>
            <w:r w:rsidRPr="00526F43">
              <w:rPr>
                <w:rFonts w:eastAsia="Arial" w:cstheme="minorHAnsi"/>
                <w:color w:val="000000"/>
                <w:sz w:val="22"/>
                <w:szCs w:val="22"/>
              </w:rPr>
              <w:t xml:space="preserve"> 2.73]</w:t>
            </w:r>
          </w:p>
        </w:tc>
        <w:tc>
          <w:tcPr>
            <w:tcW w:w="1080" w:type="dxa"/>
            <w:tcBorders>
              <w:top w:val="single" w:sz="8" w:space="0" w:color="auto"/>
              <w:bottom w:val="single" w:sz="8" w:space="0" w:color="auto"/>
              <w:right w:val="single" w:sz="8" w:space="0" w:color="auto"/>
            </w:tcBorders>
            <w:vAlign w:val="center"/>
          </w:tcPr>
          <w:p w14:paraId="40120288"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0.61 ;</w:t>
            </w:r>
            <w:proofErr w:type="gramEnd"/>
            <w:r w:rsidRPr="00526F43">
              <w:rPr>
                <w:rFonts w:eastAsia="Arial" w:cstheme="minorHAnsi"/>
                <w:color w:val="000000"/>
                <w:sz w:val="22"/>
                <w:szCs w:val="22"/>
              </w:rPr>
              <w:t xml:space="preserve"> 0.7</w:t>
            </w:r>
            <w:r w:rsidR="00B438C6" w:rsidRPr="00526F43">
              <w:rPr>
                <w:rFonts w:eastAsia="Arial" w:cstheme="minorHAnsi"/>
                <w:color w:val="000000"/>
                <w:sz w:val="22"/>
                <w:szCs w:val="22"/>
              </w:rPr>
              <w:t>9</w:t>
            </w:r>
            <w:r w:rsidRPr="00526F43">
              <w:rPr>
                <w:rFonts w:eastAsia="Arial" w:cstheme="minorHAnsi"/>
                <w:color w:val="000000"/>
                <w:sz w:val="22"/>
                <w:szCs w:val="22"/>
              </w:rPr>
              <w:t>]</w:t>
            </w:r>
          </w:p>
        </w:tc>
        <w:tc>
          <w:tcPr>
            <w:tcW w:w="1080" w:type="dxa"/>
            <w:tcBorders>
              <w:top w:val="single" w:sz="8" w:space="0" w:color="auto"/>
              <w:left w:val="single" w:sz="8" w:space="0" w:color="auto"/>
              <w:bottom w:val="single" w:sz="8" w:space="0" w:color="auto"/>
            </w:tcBorders>
            <w:vAlign w:val="center"/>
          </w:tcPr>
          <w:p w14:paraId="0DF7E836"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1.82 ;</w:t>
            </w:r>
            <w:proofErr w:type="gramEnd"/>
            <w:r w:rsidRPr="00526F43">
              <w:rPr>
                <w:rFonts w:eastAsia="Arial" w:cstheme="minorHAnsi"/>
                <w:color w:val="000000"/>
                <w:sz w:val="22"/>
                <w:szCs w:val="22"/>
              </w:rPr>
              <w:t xml:space="preserve"> 2.84]</w:t>
            </w:r>
          </w:p>
        </w:tc>
        <w:tc>
          <w:tcPr>
            <w:tcW w:w="1175" w:type="dxa"/>
            <w:tcBorders>
              <w:top w:val="single" w:sz="8" w:space="0" w:color="auto"/>
              <w:bottom w:val="single" w:sz="8" w:space="0" w:color="auto"/>
              <w:right w:val="single" w:sz="8" w:space="0" w:color="auto"/>
            </w:tcBorders>
            <w:vAlign w:val="center"/>
          </w:tcPr>
          <w:p w14:paraId="7A941A0F"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0.6</w:t>
            </w:r>
            <w:r w:rsidR="00B438C6" w:rsidRPr="00526F43">
              <w:rPr>
                <w:rFonts w:eastAsia="Arial" w:cstheme="minorHAnsi"/>
                <w:color w:val="000000"/>
                <w:sz w:val="22"/>
                <w:szCs w:val="22"/>
              </w:rPr>
              <w:t>6</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0.84]</w:t>
            </w:r>
          </w:p>
        </w:tc>
        <w:tc>
          <w:tcPr>
            <w:tcW w:w="985" w:type="dxa"/>
            <w:tcBorders>
              <w:top w:val="single" w:sz="8" w:space="0" w:color="auto"/>
              <w:left w:val="single" w:sz="8" w:space="0" w:color="auto"/>
              <w:bottom w:val="single" w:sz="8" w:space="0" w:color="auto"/>
            </w:tcBorders>
            <w:vAlign w:val="center"/>
          </w:tcPr>
          <w:p w14:paraId="1EB8A55E"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1.8</w:t>
            </w:r>
            <w:r w:rsidR="006A4CCA">
              <w:rPr>
                <w:rFonts w:eastAsia="Arial" w:cstheme="minorHAnsi"/>
                <w:color w:val="000000"/>
                <w:sz w:val="22"/>
                <w:szCs w:val="22"/>
              </w:rPr>
              <w:t>0</w:t>
            </w:r>
            <w:r w:rsidRPr="00526F43">
              <w:rPr>
                <w:rFonts w:eastAsia="Arial" w:cstheme="minorHAnsi"/>
                <w:color w:val="000000"/>
                <w:sz w:val="22"/>
                <w:szCs w:val="22"/>
              </w:rPr>
              <w:t xml:space="preserve"> ;</w:t>
            </w:r>
            <w:proofErr w:type="gramEnd"/>
            <w:r w:rsidRPr="00526F43">
              <w:rPr>
                <w:rFonts w:eastAsia="Arial" w:cstheme="minorHAnsi"/>
                <w:color w:val="000000"/>
                <w:sz w:val="22"/>
                <w:szCs w:val="22"/>
              </w:rPr>
              <w:t xml:space="preserve"> 2.6</w:t>
            </w:r>
            <w:r w:rsidR="006A4CCA">
              <w:rPr>
                <w:rFonts w:eastAsia="Arial" w:cstheme="minorHAnsi"/>
                <w:color w:val="000000"/>
                <w:sz w:val="22"/>
                <w:szCs w:val="22"/>
              </w:rPr>
              <w:t>0</w:t>
            </w:r>
            <w:r w:rsidRPr="00526F43">
              <w:rPr>
                <w:rFonts w:eastAsia="Arial" w:cstheme="minorHAnsi"/>
                <w:color w:val="000000"/>
                <w:sz w:val="22"/>
                <w:szCs w:val="22"/>
              </w:rPr>
              <w:t>]</w:t>
            </w:r>
          </w:p>
        </w:tc>
        <w:tc>
          <w:tcPr>
            <w:tcW w:w="1080" w:type="dxa"/>
            <w:tcBorders>
              <w:top w:val="single" w:sz="8" w:space="0" w:color="auto"/>
              <w:bottom w:val="single" w:sz="8" w:space="0" w:color="auto"/>
            </w:tcBorders>
            <w:vAlign w:val="center"/>
          </w:tcPr>
          <w:p w14:paraId="2CACBAA0" w14:textId="77777777" w:rsidR="005674F9" w:rsidRPr="00526F43" w:rsidRDefault="005674F9" w:rsidP="005674F9">
            <w:pPr>
              <w:keepNext/>
              <w:spacing w:before="100" w:after="100"/>
              <w:ind w:left="100" w:right="100"/>
              <w:jc w:val="center"/>
              <w:rPr>
                <w:rFonts w:cstheme="minorHAnsi"/>
                <w:sz w:val="22"/>
                <w:szCs w:val="22"/>
              </w:rPr>
            </w:pPr>
            <w:r w:rsidRPr="00526F43">
              <w:rPr>
                <w:rFonts w:eastAsia="Arial" w:cstheme="minorHAnsi"/>
                <w:color w:val="000000"/>
                <w:sz w:val="22"/>
                <w:szCs w:val="22"/>
              </w:rPr>
              <w:t>[</w:t>
            </w:r>
            <w:proofErr w:type="gramStart"/>
            <w:r w:rsidRPr="00526F43">
              <w:rPr>
                <w:rFonts w:eastAsia="Arial" w:cstheme="minorHAnsi"/>
                <w:color w:val="000000"/>
                <w:sz w:val="22"/>
                <w:szCs w:val="22"/>
              </w:rPr>
              <w:t>0.65 ;</w:t>
            </w:r>
            <w:proofErr w:type="gramEnd"/>
            <w:r w:rsidRPr="00526F43">
              <w:rPr>
                <w:rFonts w:eastAsia="Arial" w:cstheme="minorHAnsi"/>
                <w:color w:val="000000"/>
                <w:sz w:val="22"/>
                <w:szCs w:val="22"/>
              </w:rPr>
              <w:t xml:space="preserve"> 0.79]</w:t>
            </w:r>
          </w:p>
        </w:tc>
      </w:tr>
    </w:tbl>
    <w:p w14:paraId="4C9B3480" w14:textId="77777777" w:rsidR="005674F9" w:rsidRDefault="005674F9">
      <w:pPr>
        <w:rPr>
          <w:rFonts w:cstheme="minorHAnsi"/>
        </w:rPr>
      </w:pPr>
    </w:p>
    <w:p w14:paraId="7939E0CC" w14:textId="77777777" w:rsidR="00E51144" w:rsidRDefault="00E51144" w:rsidP="00A12A3F">
      <w:pPr>
        <w:rPr>
          <w:rFonts w:cstheme="minorHAnsi"/>
          <w:b/>
        </w:rPr>
      </w:pPr>
    </w:p>
    <w:p w14:paraId="3C71EB32" w14:textId="77777777" w:rsidR="00E51144" w:rsidRDefault="00E51144" w:rsidP="00A12A3F">
      <w:pPr>
        <w:rPr>
          <w:rFonts w:cstheme="minorHAnsi"/>
          <w:b/>
        </w:rPr>
      </w:pPr>
    </w:p>
    <w:p w14:paraId="7958A504" w14:textId="77777777" w:rsidR="00E51144" w:rsidRDefault="00E51144" w:rsidP="00A12A3F">
      <w:pPr>
        <w:rPr>
          <w:rFonts w:cstheme="minorHAnsi"/>
          <w:b/>
        </w:rPr>
      </w:pPr>
    </w:p>
    <w:p w14:paraId="58BF9212" w14:textId="77777777" w:rsidR="00E51144" w:rsidRDefault="00E51144" w:rsidP="00A12A3F">
      <w:pPr>
        <w:rPr>
          <w:rFonts w:cstheme="minorHAnsi"/>
          <w:b/>
        </w:rPr>
      </w:pPr>
    </w:p>
    <w:p w14:paraId="4853B40D" w14:textId="77777777" w:rsidR="00E51144" w:rsidRDefault="00E51144" w:rsidP="00A12A3F">
      <w:pPr>
        <w:rPr>
          <w:rFonts w:cstheme="minorHAnsi"/>
          <w:b/>
        </w:rPr>
      </w:pPr>
    </w:p>
    <w:p w14:paraId="4E2F25B2" w14:textId="77777777" w:rsidR="00E51144" w:rsidRDefault="00E51144" w:rsidP="00A12A3F">
      <w:pPr>
        <w:rPr>
          <w:rFonts w:cstheme="minorHAnsi"/>
          <w:b/>
        </w:rPr>
      </w:pPr>
    </w:p>
    <w:p w14:paraId="01C608BE" w14:textId="77777777" w:rsidR="00E51144" w:rsidRDefault="00E51144" w:rsidP="00A12A3F">
      <w:pPr>
        <w:rPr>
          <w:rFonts w:cstheme="minorHAnsi"/>
          <w:b/>
        </w:rPr>
      </w:pPr>
    </w:p>
    <w:p w14:paraId="254A03CB" w14:textId="77777777" w:rsidR="00E51144" w:rsidRDefault="00E51144" w:rsidP="00A12A3F">
      <w:pPr>
        <w:rPr>
          <w:rFonts w:cstheme="minorHAnsi"/>
          <w:b/>
        </w:rPr>
      </w:pPr>
    </w:p>
    <w:p w14:paraId="23804104" w14:textId="77777777" w:rsidR="00E51144" w:rsidRDefault="00E51144" w:rsidP="00A12A3F">
      <w:pPr>
        <w:rPr>
          <w:rFonts w:cstheme="minorHAnsi"/>
          <w:b/>
        </w:rPr>
      </w:pPr>
    </w:p>
    <w:p w14:paraId="0A4AFEC3" w14:textId="77777777" w:rsidR="00E51144" w:rsidRDefault="00E51144" w:rsidP="00A12A3F">
      <w:pPr>
        <w:rPr>
          <w:rFonts w:cstheme="minorHAnsi"/>
          <w:b/>
        </w:rPr>
      </w:pPr>
    </w:p>
    <w:p w14:paraId="7A1C3D2D" w14:textId="77777777" w:rsidR="00E51144" w:rsidRDefault="00E51144" w:rsidP="00A12A3F">
      <w:pPr>
        <w:rPr>
          <w:rFonts w:cstheme="minorHAnsi"/>
          <w:b/>
        </w:rPr>
      </w:pPr>
    </w:p>
    <w:p w14:paraId="2863EC59" w14:textId="77777777" w:rsidR="00E51144" w:rsidRDefault="00E51144" w:rsidP="00A12A3F">
      <w:pPr>
        <w:rPr>
          <w:rFonts w:cstheme="minorHAnsi"/>
          <w:b/>
        </w:rPr>
      </w:pPr>
    </w:p>
    <w:p w14:paraId="1C6ED5B2" w14:textId="77777777" w:rsidR="00E51144" w:rsidRDefault="00E51144" w:rsidP="00A12A3F">
      <w:pPr>
        <w:rPr>
          <w:rFonts w:cstheme="minorHAnsi"/>
          <w:b/>
        </w:rPr>
      </w:pPr>
    </w:p>
    <w:p w14:paraId="6308CC74" w14:textId="77777777" w:rsidR="00E51144" w:rsidRDefault="00E51144" w:rsidP="00A12A3F">
      <w:pPr>
        <w:rPr>
          <w:rFonts w:cstheme="minorHAnsi"/>
          <w:b/>
        </w:rPr>
      </w:pPr>
    </w:p>
    <w:p w14:paraId="63986038" w14:textId="77777777" w:rsidR="00A12A3F" w:rsidRPr="00BE73DE" w:rsidRDefault="00A12A3F" w:rsidP="00A12A3F">
      <w:pPr>
        <w:rPr>
          <w:rFonts w:cstheme="minorHAnsi"/>
          <w:lang w:val="en-US"/>
        </w:rPr>
      </w:pPr>
      <w:r w:rsidRPr="00BE73DE">
        <w:rPr>
          <w:rFonts w:cstheme="minorHAnsi"/>
          <w:b/>
          <w:lang w:val="en-US"/>
        </w:rPr>
        <w:t>Table S4.</w:t>
      </w:r>
      <w:r w:rsidRPr="00BE73DE">
        <w:rPr>
          <w:rFonts w:cstheme="minorHAnsi"/>
          <w:lang w:val="en-US"/>
        </w:rPr>
        <w:t xml:space="preserve"> Selection coefficients (</w:t>
      </w:r>
      <w:proofErr w:type="gramStart"/>
      <w:r w:rsidRPr="00BE73DE">
        <w:rPr>
          <w:rFonts w:cstheme="minorHAnsi"/>
          <w:lang w:val="en-US"/>
        </w:rPr>
        <w:t>log(</w:t>
      </w:r>
      <w:proofErr w:type="gramEnd"/>
      <w:r w:rsidRPr="00BE73DE">
        <w:rPr>
          <w:rFonts w:cstheme="minorHAnsi"/>
          <w:lang w:val="en-US"/>
        </w:rPr>
        <w:t xml:space="preserve">OR)) with their 95% confidence interval (95% CI) and associated p-value for fixed effects of mixed-effects resource selection function of </w:t>
      </w:r>
      <w:r w:rsidR="00373C06" w:rsidRPr="00BE73DE">
        <w:rPr>
          <w:rFonts w:cstheme="minorHAnsi"/>
          <w:lang w:val="en-US"/>
        </w:rPr>
        <w:t>10</w:t>
      </w:r>
      <w:r w:rsidRPr="00BE73DE">
        <w:rPr>
          <w:rFonts w:cstheme="minorHAnsi"/>
          <w:lang w:val="en-US"/>
        </w:rPr>
        <w:t xml:space="preserve"> ibex in </w:t>
      </w:r>
      <w:r w:rsidR="00373C06" w:rsidRPr="00BE73DE">
        <w:rPr>
          <w:rFonts w:cstheme="minorHAnsi"/>
          <w:lang w:val="en-US"/>
        </w:rPr>
        <w:t>June 2017</w:t>
      </w:r>
      <w:r w:rsidRPr="00BE73DE">
        <w:rPr>
          <w:rFonts w:cstheme="minorHAnsi"/>
          <w:lang w:val="en-US"/>
        </w:rPr>
        <w:t xml:space="preserve">, in the </w:t>
      </w:r>
      <w:proofErr w:type="spellStart"/>
      <w:r w:rsidRPr="00BE73DE">
        <w:rPr>
          <w:rFonts w:cstheme="minorHAnsi"/>
          <w:lang w:val="en-US"/>
        </w:rPr>
        <w:t>Belledonne</w:t>
      </w:r>
      <w:proofErr w:type="spellEnd"/>
      <w:r w:rsidRPr="00BE73DE">
        <w:rPr>
          <w:rFonts w:cstheme="minorHAnsi"/>
          <w:lang w:val="en-US"/>
        </w:rPr>
        <w:t xml:space="preserve"> </w:t>
      </w:r>
      <w:r w:rsidR="00373C06" w:rsidRPr="00BE73DE">
        <w:rPr>
          <w:rFonts w:cstheme="minorHAnsi"/>
          <w:lang w:val="en-US"/>
        </w:rPr>
        <w:t>m</w:t>
      </w:r>
      <w:r w:rsidRPr="00BE73DE">
        <w:rPr>
          <w:rFonts w:cstheme="minorHAnsi"/>
          <w:lang w:val="en-US"/>
        </w:rPr>
        <w:t xml:space="preserve">assif </w:t>
      </w:r>
      <w:r w:rsidR="00373C06" w:rsidRPr="00BE73DE">
        <w:rPr>
          <w:rFonts w:cstheme="minorHAnsi"/>
          <w:lang w:val="en-US"/>
        </w:rPr>
        <w:t>in</w:t>
      </w:r>
      <w:r w:rsidRPr="00BE73DE">
        <w:rPr>
          <w:rFonts w:cstheme="minorHAnsi"/>
          <w:lang w:val="en-US"/>
        </w:rPr>
        <w:t xml:space="preserve"> France. </w:t>
      </w:r>
    </w:p>
    <w:p w14:paraId="67B03BA1" w14:textId="77777777" w:rsidR="00A12A3F" w:rsidRPr="00BE73DE" w:rsidRDefault="00A12A3F" w:rsidP="00A12A3F">
      <w:pPr>
        <w:rPr>
          <w:rFonts w:cstheme="minorHAnsi"/>
          <w:lang w:val="en-US"/>
        </w:rPr>
      </w:pPr>
    </w:p>
    <w:tbl>
      <w:tblPr>
        <w:tblStyle w:val="Table"/>
        <w:tblW w:w="0" w:type="auto"/>
        <w:jc w:val="center"/>
        <w:tblInd w:w="0" w:type="dxa"/>
        <w:tblLook w:val="0420" w:firstRow="1" w:lastRow="0" w:firstColumn="0" w:lastColumn="0" w:noHBand="0" w:noVBand="1"/>
      </w:tblPr>
      <w:tblGrid>
        <w:gridCol w:w="2896"/>
        <w:gridCol w:w="940"/>
        <w:gridCol w:w="1443"/>
        <w:gridCol w:w="864"/>
      </w:tblGrid>
      <w:tr w:rsidR="00E51144" w:rsidRPr="00E12A68" w14:paraId="2610D467" w14:textId="77777777" w:rsidTr="00E51144">
        <w:trPr>
          <w:cnfStyle w:val="100000000000" w:firstRow="1" w:lastRow="0" w:firstColumn="0" w:lastColumn="0" w:oddVBand="0" w:evenVBand="0" w:oddHBand="0" w:evenHBand="0" w:firstRowFirstColumn="0" w:firstRowLastColumn="0" w:lastRowFirstColumn="0" w:lastRowLastColumn="0"/>
          <w:cantSplit/>
          <w:tblHeader/>
          <w:jc w:val="center"/>
        </w:trPr>
        <w:tc>
          <w:tcPr>
            <w:tcW w:w="0" w:type="auto"/>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6EEC6FEB" w14:textId="77777777" w:rsidR="00E51144" w:rsidRPr="00E12A68" w:rsidRDefault="00E51144">
            <w:pPr>
              <w:keepNext/>
              <w:spacing w:before="40" w:after="40"/>
              <w:ind w:left="100" w:right="100"/>
              <w:rPr>
                <w:rFonts w:cstheme="minorHAnsi"/>
                <w:sz w:val="22"/>
                <w:szCs w:val="22"/>
              </w:rPr>
            </w:pPr>
            <w:r w:rsidRPr="00E12A68">
              <w:rPr>
                <w:rFonts w:eastAsia="Arial" w:cstheme="minorHAnsi"/>
                <w:color w:val="000000"/>
                <w:sz w:val="22"/>
                <w:szCs w:val="22"/>
              </w:rPr>
              <w:t>Characteristic</w:t>
            </w:r>
          </w:p>
        </w:tc>
        <w:tc>
          <w:tcPr>
            <w:tcW w:w="0" w:type="auto"/>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7F8E81CE" w14:textId="77777777" w:rsidR="00E51144" w:rsidRPr="00E12A68" w:rsidRDefault="00E51144">
            <w:pPr>
              <w:keepNext/>
              <w:spacing w:before="40" w:after="40"/>
              <w:ind w:left="100" w:right="100"/>
              <w:jc w:val="center"/>
              <w:rPr>
                <w:rFonts w:cstheme="minorHAnsi"/>
                <w:sz w:val="22"/>
                <w:szCs w:val="22"/>
              </w:rPr>
            </w:pPr>
            <w:proofErr w:type="gramStart"/>
            <w:r w:rsidRPr="00E12A68">
              <w:rPr>
                <w:rFonts w:eastAsia="Arial" w:cstheme="minorHAnsi"/>
                <w:color w:val="000000"/>
                <w:sz w:val="22"/>
                <w:szCs w:val="22"/>
              </w:rPr>
              <w:t>log(</w:t>
            </w:r>
            <w:proofErr w:type="gramEnd"/>
            <w:r w:rsidRPr="00E12A68">
              <w:rPr>
                <w:rFonts w:eastAsia="Arial" w:cstheme="minorHAnsi"/>
                <w:color w:val="000000"/>
                <w:sz w:val="22"/>
                <w:szCs w:val="22"/>
              </w:rPr>
              <w:t>OR)</w:t>
            </w:r>
            <w:r w:rsidRPr="00E12A68">
              <w:rPr>
                <w:rFonts w:eastAsia="Arial" w:cstheme="minorHAnsi"/>
                <w:color w:val="000000"/>
                <w:sz w:val="22"/>
                <w:szCs w:val="22"/>
                <w:vertAlign w:val="superscript"/>
              </w:rPr>
              <w:t>1</w:t>
            </w:r>
          </w:p>
        </w:tc>
        <w:tc>
          <w:tcPr>
            <w:tcW w:w="0" w:type="auto"/>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1916AA5C" w14:textId="77777777" w:rsidR="00E51144" w:rsidRPr="00E12A68" w:rsidRDefault="00E51144">
            <w:pPr>
              <w:keepNext/>
              <w:spacing w:before="40" w:after="40"/>
              <w:ind w:left="100" w:right="100"/>
              <w:jc w:val="center"/>
              <w:rPr>
                <w:rFonts w:cstheme="minorHAnsi"/>
                <w:sz w:val="22"/>
                <w:szCs w:val="22"/>
              </w:rPr>
            </w:pPr>
            <w:r w:rsidRPr="00E12A68">
              <w:rPr>
                <w:rFonts w:eastAsia="Arial" w:cstheme="minorHAnsi"/>
                <w:color w:val="000000"/>
                <w:sz w:val="22"/>
                <w:szCs w:val="22"/>
              </w:rPr>
              <w:t>95% CI</w:t>
            </w:r>
          </w:p>
        </w:tc>
        <w:tc>
          <w:tcPr>
            <w:tcW w:w="0" w:type="auto"/>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15923BE7" w14:textId="77777777" w:rsidR="00E51144" w:rsidRPr="00E12A68" w:rsidRDefault="00E51144">
            <w:pPr>
              <w:keepNext/>
              <w:spacing w:before="40" w:after="40"/>
              <w:ind w:left="100" w:right="100"/>
              <w:jc w:val="center"/>
              <w:rPr>
                <w:rFonts w:cstheme="minorHAnsi"/>
                <w:sz w:val="22"/>
                <w:szCs w:val="22"/>
              </w:rPr>
            </w:pPr>
            <w:r w:rsidRPr="00E12A68">
              <w:rPr>
                <w:rFonts w:eastAsia="Arial" w:cstheme="minorHAnsi"/>
                <w:color w:val="000000"/>
                <w:sz w:val="22"/>
                <w:szCs w:val="22"/>
              </w:rPr>
              <w:t>p-value</w:t>
            </w:r>
          </w:p>
        </w:tc>
      </w:tr>
      <w:tr w:rsidR="00E51144" w:rsidRPr="00E12A68" w14:paraId="54760687" w14:textId="77777777" w:rsidTr="00E51144">
        <w:trPr>
          <w:cantSplit/>
          <w:jc w:val="center"/>
        </w:trPr>
        <w:tc>
          <w:tcPr>
            <w:tcW w:w="0" w:type="auto"/>
            <w:shd w:val="clear" w:color="auto" w:fill="FFFFFF"/>
            <w:tcMar>
              <w:top w:w="0" w:type="dxa"/>
              <w:left w:w="0" w:type="dxa"/>
              <w:bottom w:w="0" w:type="dxa"/>
              <w:right w:w="0" w:type="dxa"/>
            </w:tcMar>
            <w:hideMark/>
          </w:tcPr>
          <w:p w14:paraId="6EB131D5" w14:textId="77777777" w:rsidR="00E51144" w:rsidRPr="00E12A68" w:rsidRDefault="001C26C9">
            <w:pPr>
              <w:keepNext/>
              <w:spacing w:before="100" w:after="100"/>
              <w:ind w:left="100" w:right="100"/>
              <w:rPr>
                <w:rFonts w:cstheme="minorHAnsi"/>
                <w:sz w:val="22"/>
                <w:szCs w:val="22"/>
              </w:rPr>
            </w:pPr>
            <w:r w:rsidRPr="00E12A68">
              <w:rPr>
                <w:rFonts w:eastAsia="Arial" w:cstheme="minorHAnsi"/>
                <w:b/>
                <w:color w:val="000000"/>
                <w:sz w:val="22"/>
                <w:szCs w:val="22"/>
              </w:rPr>
              <w:t>Land cover</w:t>
            </w:r>
            <w:r w:rsidR="00E51144" w:rsidRPr="00E12A68">
              <w:rPr>
                <w:rFonts w:eastAsia="Arial" w:cstheme="minorHAnsi"/>
                <w:b/>
                <w:color w:val="000000"/>
                <w:sz w:val="22"/>
                <w:szCs w:val="22"/>
              </w:rPr>
              <w:t xml:space="preserve"> class</w:t>
            </w:r>
          </w:p>
        </w:tc>
        <w:tc>
          <w:tcPr>
            <w:tcW w:w="0" w:type="auto"/>
            <w:shd w:val="clear" w:color="auto" w:fill="FFFFFF"/>
            <w:tcMar>
              <w:top w:w="0" w:type="dxa"/>
              <w:left w:w="0" w:type="dxa"/>
              <w:bottom w:w="0" w:type="dxa"/>
              <w:right w:w="0" w:type="dxa"/>
            </w:tcMar>
          </w:tcPr>
          <w:p w14:paraId="1ED19DFC" w14:textId="77777777" w:rsidR="00E51144" w:rsidRPr="00E12A68" w:rsidRDefault="00E51144">
            <w:pPr>
              <w:keepNext/>
              <w:spacing w:before="100" w:after="100"/>
              <w:ind w:left="100" w:right="100"/>
              <w:jc w:val="center"/>
              <w:rPr>
                <w:rFonts w:cstheme="minorHAnsi"/>
                <w:sz w:val="22"/>
                <w:szCs w:val="22"/>
              </w:rPr>
            </w:pPr>
          </w:p>
        </w:tc>
        <w:tc>
          <w:tcPr>
            <w:tcW w:w="0" w:type="auto"/>
            <w:shd w:val="clear" w:color="auto" w:fill="FFFFFF"/>
            <w:tcMar>
              <w:top w:w="0" w:type="dxa"/>
              <w:left w:w="0" w:type="dxa"/>
              <w:bottom w:w="0" w:type="dxa"/>
              <w:right w:w="0" w:type="dxa"/>
            </w:tcMar>
          </w:tcPr>
          <w:p w14:paraId="6AA68BB6" w14:textId="77777777" w:rsidR="00E51144" w:rsidRPr="00E12A68" w:rsidRDefault="00E51144">
            <w:pPr>
              <w:keepNext/>
              <w:spacing w:before="100" w:after="100"/>
              <w:ind w:left="100" w:right="100"/>
              <w:jc w:val="center"/>
              <w:rPr>
                <w:rFonts w:cstheme="minorHAnsi"/>
                <w:sz w:val="22"/>
                <w:szCs w:val="22"/>
              </w:rPr>
            </w:pPr>
          </w:p>
        </w:tc>
        <w:tc>
          <w:tcPr>
            <w:tcW w:w="0" w:type="auto"/>
            <w:shd w:val="clear" w:color="auto" w:fill="FFFFFF"/>
            <w:tcMar>
              <w:top w:w="0" w:type="dxa"/>
              <w:left w:w="0" w:type="dxa"/>
              <w:bottom w:w="0" w:type="dxa"/>
              <w:right w:w="0" w:type="dxa"/>
            </w:tcMar>
          </w:tcPr>
          <w:p w14:paraId="124AA3AE" w14:textId="77777777" w:rsidR="00E51144" w:rsidRPr="00E12A68" w:rsidRDefault="00E51144">
            <w:pPr>
              <w:keepNext/>
              <w:spacing w:before="100" w:after="100"/>
              <w:ind w:left="100" w:right="100"/>
              <w:jc w:val="center"/>
              <w:rPr>
                <w:rFonts w:cstheme="minorHAnsi"/>
                <w:sz w:val="22"/>
                <w:szCs w:val="22"/>
              </w:rPr>
            </w:pPr>
          </w:p>
        </w:tc>
      </w:tr>
      <w:tr w:rsidR="00E51144" w:rsidRPr="00E12A68" w14:paraId="31A7E7E7" w14:textId="77777777" w:rsidTr="00E51144">
        <w:trPr>
          <w:cantSplit/>
          <w:jc w:val="center"/>
        </w:trPr>
        <w:tc>
          <w:tcPr>
            <w:tcW w:w="0" w:type="auto"/>
            <w:shd w:val="clear" w:color="auto" w:fill="FFFFFF"/>
            <w:tcMar>
              <w:top w:w="0" w:type="dxa"/>
              <w:left w:w="0" w:type="dxa"/>
              <w:bottom w:w="0" w:type="dxa"/>
              <w:right w:w="0" w:type="dxa"/>
            </w:tcMar>
            <w:hideMark/>
          </w:tcPr>
          <w:p w14:paraId="4EE54B59"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Grassland</w:t>
            </w:r>
          </w:p>
        </w:tc>
        <w:tc>
          <w:tcPr>
            <w:tcW w:w="0" w:type="auto"/>
            <w:shd w:val="clear" w:color="auto" w:fill="FFFFFF"/>
            <w:tcMar>
              <w:top w:w="0" w:type="dxa"/>
              <w:left w:w="0" w:type="dxa"/>
              <w:bottom w:w="0" w:type="dxa"/>
              <w:right w:w="0" w:type="dxa"/>
            </w:tcMar>
            <w:hideMark/>
          </w:tcPr>
          <w:p w14:paraId="4D887B29"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w:t>
            </w:r>
          </w:p>
        </w:tc>
        <w:tc>
          <w:tcPr>
            <w:tcW w:w="0" w:type="auto"/>
            <w:shd w:val="clear" w:color="auto" w:fill="FFFFFF"/>
            <w:tcMar>
              <w:top w:w="0" w:type="dxa"/>
              <w:left w:w="0" w:type="dxa"/>
              <w:bottom w:w="0" w:type="dxa"/>
              <w:right w:w="0" w:type="dxa"/>
            </w:tcMar>
            <w:hideMark/>
          </w:tcPr>
          <w:p w14:paraId="07E9A7F8"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w:t>
            </w:r>
          </w:p>
        </w:tc>
        <w:tc>
          <w:tcPr>
            <w:tcW w:w="0" w:type="auto"/>
            <w:shd w:val="clear" w:color="auto" w:fill="FFFFFF"/>
            <w:tcMar>
              <w:top w:w="0" w:type="dxa"/>
              <w:left w:w="0" w:type="dxa"/>
              <w:bottom w:w="0" w:type="dxa"/>
              <w:right w:w="0" w:type="dxa"/>
            </w:tcMar>
          </w:tcPr>
          <w:p w14:paraId="29DD80EE" w14:textId="77777777" w:rsidR="00E51144" w:rsidRPr="00E12A68" w:rsidRDefault="00E51144">
            <w:pPr>
              <w:keepNext/>
              <w:spacing w:before="100" w:after="100"/>
              <w:ind w:left="100" w:right="100"/>
              <w:jc w:val="center"/>
              <w:rPr>
                <w:rFonts w:cstheme="minorHAnsi"/>
                <w:sz w:val="22"/>
                <w:szCs w:val="22"/>
              </w:rPr>
            </w:pPr>
          </w:p>
        </w:tc>
      </w:tr>
      <w:tr w:rsidR="00E51144" w:rsidRPr="00E12A68" w14:paraId="03016EC1" w14:textId="77777777" w:rsidTr="00E51144">
        <w:trPr>
          <w:cantSplit/>
          <w:jc w:val="center"/>
        </w:trPr>
        <w:tc>
          <w:tcPr>
            <w:tcW w:w="0" w:type="auto"/>
            <w:shd w:val="clear" w:color="auto" w:fill="FFFFFF"/>
            <w:tcMar>
              <w:top w:w="0" w:type="dxa"/>
              <w:left w:w="0" w:type="dxa"/>
              <w:bottom w:w="0" w:type="dxa"/>
              <w:right w:w="0" w:type="dxa"/>
            </w:tcMar>
            <w:hideMark/>
          </w:tcPr>
          <w:p w14:paraId="117860AA"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Closed forest</w:t>
            </w:r>
          </w:p>
        </w:tc>
        <w:tc>
          <w:tcPr>
            <w:tcW w:w="0" w:type="auto"/>
            <w:shd w:val="clear" w:color="auto" w:fill="FFFFFF"/>
            <w:tcMar>
              <w:top w:w="0" w:type="dxa"/>
              <w:left w:w="0" w:type="dxa"/>
              <w:bottom w:w="0" w:type="dxa"/>
              <w:right w:w="0" w:type="dxa"/>
            </w:tcMar>
            <w:hideMark/>
          </w:tcPr>
          <w:p w14:paraId="522101C5"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0.137</w:t>
            </w:r>
          </w:p>
        </w:tc>
        <w:tc>
          <w:tcPr>
            <w:tcW w:w="0" w:type="auto"/>
            <w:shd w:val="clear" w:color="auto" w:fill="FFFFFF"/>
            <w:tcMar>
              <w:top w:w="0" w:type="dxa"/>
              <w:left w:w="0" w:type="dxa"/>
              <w:bottom w:w="0" w:type="dxa"/>
              <w:right w:w="0" w:type="dxa"/>
            </w:tcMar>
            <w:hideMark/>
          </w:tcPr>
          <w:p w14:paraId="574DBC41"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-0.065, 0.338</w:t>
            </w:r>
          </w:p>
        </w:tc>
        <w:tc>
          <w:tcPr>
            <w:tcW w:w="0" w:type="auto"/>
            <w:shd w:val="clear" w:color="auto" w:fill="FFFFFF"/>
            <w:tcMar>
              <w:top w:w="0" w:type="dxa"/>
              <w:left w:w="0" w:type="dxa"/>
              <w:bottom w:w="0" w:type="dxa"/>
              <w:right w:w="0" w:type="dxa"/>
            </w:tcMar>
            <w:hideMark/>
          </w:tcPr>
          <w:p w14:paraId="5C3BF3B6"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0.2</w:t>
            </w:r>
          </w:p>
        </w:tc>
      </w:tr>
      <w:tr w:rsidR="00E51144" w:rsidRPr="00E12A68" w14:paraId="04C65C87" w14:textId="77777777" w:rsidTr="00E51144">
        <w:trPr>
          <w:cantSplit/>
          <w:jc w:val="center"/>
        </w:trPr>
        <w:tc>
          <w:tcPr>
            <w:tcW w:w="0" w:type="auto"/>
            <w:shd w:val="clear" w:color="auto" w:fill="FFFFFF"/>
            <w:tcMar>
              <w:top w:w="0" w:type="dxa"/>
              <w:left w:w="0" w:type="dxa"/>
              <w:bottom w:w="0" w:type="dxa"/>
              <w:right w:w="0" w:type="dxa"/>
            </w:tcMar>
            <w:hideMark/>
          </w:tcPr>
          <w:p w14:paraId="69028939"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Herbaceous - mineral</w:t>
            </w:r>
          </w:p>
        </w:tc>
        <w:tc>
          <w:tcPr>
            <w:tcW w:w="0" w:type="auto"/>
            <w:shd w:val="clear" w:color="auto" w:fill="FFFFFF"/>
            <w:tcMar>
              <w:top w:w="0" w:type="dxa"/>
              <w:left w:w="0" w:type="dxa"/>
              <w:bottom w:w="0" w:type="dxa"/>
              <w:right w:w="0" w:type="dxa"/>
            </w:tcMar>
            <w:hideMark/>
          </w:tcPr>
          <w:p w14:paraId="215748DF"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0.024</w:t>
            </w:r>
          </w:p>
        </w:tc>
        <w:tc>
          <w:tcPr>
            <w:tcW w:w="0" w:type="auto"/>
            <w:shd w:val="clear" w:color="auto" w:fill="FFFFFF"/>
            <w:tcMar>
              <w:top w:w="0" w:type="dxa"/>
              <w:left w:w="0" w:type="dxa"/>
              <w:bottom w:w="0" w:type="dxa"/>
              <w:right w:w="0" w:type="dxa"/>
            </w:tcMar>
            <w:hideMark/>
          </w:tcPr>
          <w:p w14:paraId="2C93527A"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-0.098, 0.145</w:t>
            </w:r>
          </w:p>
        </w:tc>
        <w:tc>
          <w:tcPr>
            <w:tcW w:w="0" w:type="auto"/>
            <w:shd w:val="clear" w:color="auto" w:fill="FFFFFF"/>
            <w:tcMar>
              <w:top w:w="0" w:type="dxa"/>
              <w:left w:w="0" w:type="dxa"/>
              <w:bottom w:w="0" w:type="dxa"/>
              <w:right w:w="0" w:type="dxa"/>
            </w:tcMar>
            <w:hideMark/>
          </w:tcPr>
          <w:p w14:paraId="2ACFE664"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0.7</w:t>
            </w:r>
          </w:p>
        </w:tc>
      </w:tr>
      <w:tr w:rsidR="00E51144" w:rsidRPr="00E12A68" w14:paraId="22119C5C" w14:textId="77777777" w:rsidTr="00E51144">
        <w:trPr>
          <w:cantSplit/>
          <w:jc w:val="center"/>
        </w:trPr>
        <w:tc>
          <w:tcPr>
            <w:tcW w:w="0" w:type="auto"/>
            <w:shd w:val="clear" w:color="auto" w:fill="FFFFFF"/>
            <w:tcMar>
              <w:top w:w="0" w:type="dxa"/>
              <w:left w:w="0" w:type="dxa"/>
              <w:bottom w:w="0" w:type="dxa"/>
              <w:right w:w="0" w:type="dxa"/>
            </w:tcMar>
            <w:hideMark/>
          </w:tcPr>
          <w:p w14:paraId="48D8647C"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Low ligneous</w:t>
            </w:r>
          </w:p>
        </w:tc>
        <w:tc>
          <w:tcPr>
            <w:tcW w:w="0" w:type="auto"/>
            <w:shd w:val="clear" w:color="auto" w:fill="FFFFFF"/>
            <w:tcMar>
              <w:top w:w="0" w:type="dxa"/>
              <w:left w:w="0" w:type="dxa"/>
              <w:bottom w:w="0" w:type="dxa"/>
              <w:right w:w="0" w:type="dxa"/>
            </w:tcMar>
            <w:hideMark/>
          </w:tcPr>
          <w:p w14:paraId="3093C0CA"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0.181</w:t>
            </w:r>
          </w:p>
        </w:tc>
        <w:tc>
          <w:tcPr>
            <w:tcW w:w="0" w:type="auto"/>
            <w:shd w:val="clear" w:color="auto" w:fill="FFFFFF"/>
            <w:tcMar>
              <w:top w:w="0" w:type="dxa"/>
              <w:left w:w="0" w:type="dxa"/>
              <w:bottom w:w="0" w:type="dxa"/>
              <w:right w:w="0" w:type="dxa"/>
            </w:tcMar>
            <w:hideMark/>
          </w:tcPr>
          <w:p w14:paraId="2F57D3C2"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0.061, 0.300</w:t>
            </w:r>
          </w:p>
        </w:tc>
        <w:tc>
          <w:tcPr>
            <w:tcW w:w="0" w:type="auto"/>
            <w:shd w:val="clear" w:color="auto" w:fill="FFFFFF"/>
            <w:tcMar>
              <w:top w:w="0" w:type="dxa"/>
              <w:left w:w="0" w:type="dxa"/>
              <w:bottom w:w="0" w:type="dxa"/>
              <w:right w:w="0" w:type="dxa"/>
            </w:tcMar>
            <w:hideMark/>
          </w:tcPr>
          <w:p w14:paraId="5763932A"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b/>
                <w:color w:val="000000"/>
                <w:sz w:val="22"/>
                <w:szCs w:val="22"/>
              </w:rPr>
              <w:t>0.003</w:t>
            </w:r>
          </w:p>
        </w:tc>
      </w:tr>
      <w:tr w:rsidR="00E51144" w:rsidRPr="00E12A68" w14:paraId="3B29BAD9" w14:textId="77777777" w:rsidTr="00E51144">
        <w:trPr>
          <w:cantSplit/>
          <w:jc w:val="center"/>
        </w:trPr>
        <w:tc>
          <w:tcPr>
            <w:tcW w:w="0" w:type="auto"/>
            <w:shd w:val="clear" w:color="auto" w:fill="FFFFFF"/>
            <w:tcMar>
              <w:top w:w="0" w:type="dxa"/>
              <w:left w:w="0" w:type="dxa"/>
              <w:bottom w:w="0" w:type="dxa"/>
              <w:right w:w="0" w:type="dxa"/>
            </w:tcMar>
            <w:hideMark/>
          </w:tcPr>
          <w:p w14:paraId="18A830B1"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Mineral</w:t>
            </w:r>
          </w:p>
        </w:tc>
        <w:tc>
          <w:tcPr>
            <w:tcW w:w="0" w:type="auto"/>
            <w:shd w:val="clear" w:color="auto" w:fill="FFFFFF"/>
            <w:tcMar>
              <w:top w:w="0" w:type="dxa"/>
              <w:left w:w="0" w:type="dxa"/>
              <w:bottom w:w="0" w:type="dxa"/>
              <w:right w:w="0" w:type="dxa"/>
            </w:tcMar>
            <w:hideMark/>
          </w:tcPr>
          <w:p w14:paraId="0760C3C8"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-0.176</w:t>
            </w:r>
          </w:p>
        </w:tc>
        <w:tc>
          <w:tcPr>
            <w:tcW w:w="0" w:type="auto"/>
            <w:shd w:val="clear" w:color="auto" w:fill="FFFFFF"/>
            <w:tcMar>
              <w:top w:w="0" w:type="dxa"/>
              <w:left w:w="0" w:type="dxa"/>
              <w:bottom w:w="0" w:type="dxa"/>
              <w:right w:w="0" w:type="dxa"/>
            </w:tcMar>
            <w:hideMark/>
          </w:tcPr>
          <w:p w14:paraId="26437C17"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-0.305, -0.047</w:t>
            </w:r>
          </w:p>
        </w:tc>
        <w:tc>
          <w:tcPr>
            <w:tcW w:w="0" w:type="auto"/>
            <w:shd w:val="clear" w:color="auto" w:fill="FFFFFF"/>
            <w:tcMar>
              <w:top w:w="0" w:type="dxa"/>
              <w:left w:w="0" w:type="dxa"/>
              <w:bottom w:w="0" w:type="dxa"/>
              <w:right w:w="0" w:type="dxa"/>
            </w:tcMar>
            <w:hideMark/>
          </w:tcPr>
          <w:p w14:paraId="05FC4D2F"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b/>
                <w:color w:val="000000"/>
                <w:sz w:val="22"/>
                <w:szCs w:val="22"/>
              </w:rPr>
              <w:t>0.008</w:t>
            </w:r>
          </w:p>
        </w:tc>
      </w:tr>
      <w:tr w:rsidR="00E51144" w:rsidRPr="00E12A68" w14:paraId="462FEE6C" w14:textId="77777777" w:rsidTr="00E51144">
        <w:trPr>
          <w:cantSplit/>
          <w:jc w:val="center"/>
        </w:trPr>
        <w:tc>
          <w:tcPr>
            <w:tcW w:w="0" w:type="auto"/>
            <w:shd w:val="clear" w:color="auto" w:fill="FFFFFF"/>
            <w:tcMar>
              <w:top w:w="0" w:type="dxa"/>
              <w:left w:w="0" w:type="dxa"/>
              <w:bottom w:w="0" w:type="dxa"/>
              <w:right w:w="0" w:type="dxa"/>
            </w:tcMar>
            <w:hideMark/>
          </w:tcPr>
          <w:p w14:paraId="4AF1E834"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Open forest</w:t>
            </w:r>
          </w:p>
        </w:tc>
        <w:tc>
          <w:tcPr>
            <w:tcW w:w="0" w:type="auto"/>
            <w:shd w:val="clear" w:color="auto" w:fill="FFFFFF"/>
            <w:tcMar>
              <w:top w:w="0" w:type="dxa"/>
              <w:left w:w="0" w:type="dxa"/>
              <w:bottom w:w="0" w:type="dxa"/>
              <w:right w:w="0" w:type="dxa"/>
            </w:tcMar>
            <w:hideMark/>
          </w:tcPr>
          <w:p w14:paraId="3D65F6C5"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-0.191</w:t>
            </w:r>
          </w:p>
        </w:tc>
        <w:tc>
          <w:tcPr>
            <w:tcW w:w="0" w:type="auto"/>
            <w:shd w:val="clear" w:color="auto" w:fill="FFFFFF"/>
            <w:tcMar>
              <w:top w:w="0" w:type="dxa"/>
              <w:left w:w="0" w:type="dxa"/>
              <w:bottom w:w="0" w:type="dxa"/>
              <w:right w:w="0" w:type="dxa"/>
            </w:tcMar>
            <w:hideMark/>
          </w:tcPr>
          <w:p w14:paraId="0BB8C247"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-0.500, 0.117</w:t>
            </w:r>
          </w:p>
        </w:tc>
        <w:tc>
          <w:tcPr>
            <w:tcW w:w="0" w:type="auto"/>
            <w:shd w:val="clear" w:color="auto" w:fill="FFFFFF"/>
            <w:tcMar>
              <w:top w:w="0" w:type="dxa"/>
              <w:left w:w="0" w:type="dxa"/>
              <w:bottom w:w="0" w:type="dxa"/>
              <w:right w:w="0" w:type="dxa"/>
            </w:tcMar>
            <w:hideMark/>
          </w:tcPr>
          <w:p w14:paraId="4A01E80C"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0.2</w:t>
            </w:r>
          </w:p>
        </w:tc>
      </w:tr>
      <w:tr w:rsidR="00E51144" w:rsidRPr="00E12A68" w14:paraId="3D85B6F0" w14:textId="77777777" w:rsidTr="00E51144">
        <w:trPr>
          <w:cantSplit/>
          <w:jc w:val="center"/>
        </w:trPr>
        <w:tc>
          <w:tcPr>
            <w:tcW w:w="0" w:type="auto"/>
            <w:shd w:val="clear" w:color="auto" w:fill="FFFFFF"/>
            <w:tcMar>
              <w:top w:w="0" w:type="dxa"/>
              <w:left w:w="0" w:type="dxa"/>
              <w:bottom w:w="0" w:type="dxa"/>
              <w:right w:w="0" w:type="dxa"/>
            </w:tcMar>
            <w:hideMark/>
          </w:tcPr>
          <w:p w14:paraId="37DA8BD0"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Other</w:t>
            </w:r>
          </w:p>
        </w:tc>
        <w:tc>
          <w:tcPr>
            <w:tcW w:w="0" w:type="auto"/>
            <w:shd w:val="clear" w:color="auto" w:fill="FFFFFF"/>
            <w:tcMar>
              <w:top w:w="0" w:type="dxa"/>
              <w:left w:w="0" w:type="dxa"/>
              <w:bottom w:w="0" w:type="dxa"/>
              <w:right w:w="0" w:type="dxa"/>
            </w:tcMar>
            <w:hideMark/>
          </w:tcPr>
          <w:p w14:paraId="56327796"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0.061</w:t>
            </w:r>
          </w:p>
        </w:tc>
        <w:tc>
          <w:tcPr>
            <w:tcW w:w="0" w:type="auto"/>
            <w:shd w:val="clear" w:color="auto" w:fill="FFFFFF"/>
            <w:tcMar>
              <w:top w:w="0" w:type="dxa"/>
              <w:left w:w="0" w:type="dxa"/>
              <w:bottom w:w="0" w:type="dxa"/>
              <w:right w:w="0" w:type="dxa"/>
            </w:tcMar>
            <w:hideMark/>
          </w:tcPr>
          <w:p w14:paraId="6922AB34"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-0.138, 0.259</w:t>
            </w:r>
          </w:p>
        </w:tc>
        <w:tc>
          <w:tcPr>
            <w:tcW w:w="0" w:type="auto"/>
            <w:shd w:val="clear" w:color="auto" w:fill="FFFFFF"/>
            <w:tcMar>
              <w:top w:w="0" w:type="dxa"/>
              <w:left w:w="0" w:type="dxa"/>
              <w:bottom w:w="0" w:type="dxa"/>
              <w:right w:w="0" w:type="dxa"/>
            </w:tcMar>
            <w:hideMark/>
          </w:tcPr>
          <w:p w14:paraId="720ED170"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0.5</w:t>
            </w:r>
          </w:p>
        </w:tc>
      </w:tr>
      <w:tr w:rsidR="00E51144" w:rsidRPr="00E12A68" w14:paraId="04E94925" w14:textId="77777777" w:rsidTr="00E51144">
        <w:trPr>
          <w:cantSplit/>
          <w:jc w:val="center"/>
        </w:trPr>
        <w:tc>
          <w:tcPr>
            <w:tcW w:w="0" w:type="auto"/>
            <w:shd w:val="clear" w:color="auto" w:fill="FFFFFF"/>
            <w:tcMar>
              <w:top w:w="0" w:type="dxa"/>
              <w:left w:w="0" w:type="dxa"/>
              <w:bottom w:w="0" w:type="dxa"/>
              <w:right w:w="0" w:type="dxa"/>
            </w:tcMar>
            <w:hideMark/>
          </w:tcPr>
          <w:p w14:paraId="4DC7FBC4" w14:textId="77777777" w:rsidR="00E51144" w:rsidRPr="00E12A68" w:rsidRDefault="00E51144">
            <w:pPr>
              <w:keepNext/>
              <w:spacing w:before="100" w:after="100"/>
              <w:ind w:left="300" w:right="100"/>
              <w:rPr>
                <w:rFonts w:cstheme="minorHAnsi"/>
                <w:sz w:val="22"/>
                <w:szCs w:val="22"/>
              </w:rPr>
            </w:pPr>
            <w:r w:rsidRPr="00E12A68">
              <w:rPr>
                <w:rFonts w:eastAsia="Arial" w:cstheme="minorHAnsi"/>
                <w:i/>
                <w:color w:val="000000"/>
                <w:sz w:val="22"/>
                <w:szCs w:val="22"/>
              </w:rPr>
              <w:t>Snow</w:t>
            </w:r>
          </w:p>
        </w:tc>
        <w:tc>
          <w:tcPr>
            <w:tcW w:w="0" w:type="auto"/>
            <w:shd w:val="clear" w:color="auto" w:fill="FFFFFF"/>
            <w:tcMar>
              <w:top w:w="0" w:type="dxa"/>
              <w:left w:w="0" w:type="dxa"/>
              <w:bottom w:w="0" w:type="dxa"/>
              <w:right w:w="0" w:type="dxa"/>
            </w:tcMar>
            <w:hideMark/>
          </w:tcPr>
          <w:p w14:paraId="0C125B3C"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-1.22</w:t>
            </w:r>
          </w:p>
        </w:tc>
        <w:tc>
          <w:tcPr>
            <w:tcW w:w="0" w:type="auto"/>
            <w:shd w:val="clear" w:color="auto" w:fill="FFFFFF"/>
            <w:tcMar>
              <w:top w:w="0" w:type="dxa"/>
              <w:left w:w="0" w:type="dxa"/>
              <w:bottom w:w="0" w:type="dxa"/>
              <w:right w:w="0" w:type="dxa"/>
            </w:tcMar>
            <w:hideMark/>
          </w:tcPr>
          <w:p w14:paraId="3742B5C9"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-1.64, -0.798</w:t>
            </w:r>
          </w:p>
        </w:tc>
        <w:tc>
          <w:tcPr>
            <w:tcW w:w="0" w:type="auto"/>
            <w:shd w:val="clear" w:color="auto" w:fill="FFFFFF"/>
            <w:tcMar>
              <w:top w:w="0" w:type="dxa"/>
              <w:left w:w="0" w:type="dxa"/>
              <w:bottom w:w="0" w:type="dxa"/>
              <w:right w:w="0" w:type="dxa"/>
            </w:tcMar>
            <w:hideMark/>
          </w:tcPr>
          <w:p w14:paraId="1544A136"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b/>
                <w:color w:val="000000"/>
                <w:sz w:val="22"/>
                <w:szCs w:val="22"/>
              </w:rPr>
              <w:t>&lt;0.001</w:t>
            </w:r>
          </w:p>
        </w:tc>
      </w:tr>
      <w:tr w:rsidR="00E51144" w:rsidRPr="00E12A68" w14:paraId="482CFBEA" w14:textId="77777777" w:rsidTr="00E51144">
        <w:trPr>
          <w:cantSplit/>
          <w:jc w:val="center"/>
        </w:trPr>
        <w:tc>
          <w:tcPr>
            <w:tcW w:w="0" w:type="auto"/>
            <w:shd w:val="clear" w:color="auto" w:fill="FFFFFF"/>
            <w:tcMar>
              <w:top w:w="0" w:type="dxa"/>
              <w:left w:w="0" w:type="dxa"/>
              <w:bottom w:w="0" w:type="dxa"/>
              <w:right w:w="0" w:type="dxa"/>
            </w:tcMar>
            <w:hideMark/>
          </w:tcPr>
          <w:p w14:paraId="04A7D095" w14:textId="77777777" w:rsidR="00E51144" w:rsidRPr="00E12A68" w:rsidRDefault="00E51144">
            <w:pPr>
              <w:keepNext/>
              <w:spacing w:before="100" w:after="100"/>
              <w:ind w:left="100" w:right="100"/>
              <w:rPr>
                <w:rFonts w:cstheme="minorHAnsi"/>
                <w:sz w:val="22"/>
                <w:szCs w:val="22"/>
              </w:rPr>
            </w:pPr>
            <w:proofErr w:type="spellStart"/>
            <w:r w:rsidRPr="00E12A68">
              <w:rPr>
                <w:rFonts w:eastAsia="Arial" w:cstheme="minorHAnsi"/>
                <w:b/>
                <w:color w:val="000000"/>
                <w:sz w:val="22"/>
                <w:szCs w:val="22"/>
              </w:rPr>
              <w:t>Northness</w:t>
            </w:r>
            <w:proofErr w:type="spellEnd"/>
          </w:p>
        </w:tc>
        <w:tc>
          <w:tcPr>
            <w:tcW w:w="0" w:type="auto"/>
            <w:shd w:val="clear" w:color="auto" w:fill="FFFFFF"/>
            <w:tcMar>
              <w:top w:w="0" w:type="dxa"/>
              <w:left w:w="0" w:type="dxa"/>
              <w:bottom w:w="0" w:type="dxa"/>
              <w:right w:w="0" w:type="dxa"/>
            </w:tcMar>
            <w:hideMark/>
          </w:tcPr>
          <w:p w14:paraId="34F9AA30"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0.023</w:t>
            </w:r>
          </w:p>
        </w:tc>
        <w:tc>
          <w:tcPr>
            <w:tcW w:w="0" w:type="auto"/>
            <w:shd w:val="clear" w:color="auto" w:fill="FFFFFF"/>
            <w:tcMar>
              <w:top w:w="0" w:type="dxa"/>
              <w:left w:w="0" w:type="dxa"/>
              <w:bottom w:w="0" w:type="dxa"/>
              <w:right w:w="0" w:type="dxa"/>
            </w:tcMar>
            <w:hideMark/>
          </w:tcPr>
          <w:p w14:paraId="6902C6E8"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-0.029, 0.076</w:t>
            </w:r>
          </w:p>
        </w:tc>
        <w:tc>
          <w:tcPr>
            <w:tcW w:w="0" w:type="auto"/>
            <w:shd w:val="clear" w:color="auto" w:fill="FFFFFF"/>
            <w:tcMar>
              <w:top w:w="0" w:type="dxa"/>
              <w:left w:w="0" w:type="dxa"/>
              <w:bottom w:w="0" w:type="dxa"/>
              <w:right w:w="0" w:type="dxa"/>
            </w:tcMar>
            <w:hideMark/>
          </w:tcPr>
          <w:p w14:paraId="2A959976"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0.4</w:t>
            </w:r>
          </w:p>
        </w:tc>
      </w:tr>
      <w:tr w:rsidR="00E51144" w:rsidRPr="00E12A68" w14:paraId="6C874EFA" w14:textId="77777777" w:rsidTr="00E51144">
        <w:trPr>
          <w:cantSplit/>
          <w:jc w:val="center"/>
        </w:trPr>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00C914C2" w14:textId="77777777" w:rsidR="00E51144" w:rsidRPr="00E12A68" w:rsidRDefault="00E51144">
            <w:pPr>
              <w:keepNext/>
              <w:spacing w:before="100" w:after="100"/>
              <w:ind w:left="100" w:right="100"/>
              <w:rPr>
                <w:rFonts w:cstheme="minorHAnsi"/>
                <w:sz w:val="22"/>
                <w:szCs w:val="22"/>
              </w:rPr>
            </w:pPr>
            <w:r w:rsidRPr="00E12A68">
              <w:rPr>
                <w:rFonts w:eastAsia="Arial" w:cstheme="minorHAnsi"/>
                <w:b/>
                <w:color w:val="000000"/>
                <w:sz w:val="22"/>
                <w:szCs w:val="22"/>
              </w:rPr>
              <w:t>Dist. to steep slope (log)</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3D2DF44C"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-0.075</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2701ECB1"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color w:val="000000"/>
                <w:sz w:val="22"/>
                <w:szCs w:val="22"/>
              </w:rPr>
              <w:t>-0.095, -0.054</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0FE20285" w14:textId="77777777" w:rsidR="00E51144" w:rsidRPr="00E12A68" w:rsidRDefault="00E51144">
            <w:pPr>
              <w:keepNext/>
              <w:spacing w:before="100" w:after="100"/>
              <w:ind w:left="100" w:right="100"/>
              <w:jc w:val="center"/>
              <w:rPr>
                <w:rFonts w:cstheme="minorHAnsi"/>
                <w:sz w:val="22"/>
                <w:szCs w:val="22"/>
              </w:rPr>
            </w:pPr>
            <w:r w:rsidRPr="00E12A68">
              <w:rPr>
                <w:rFonts w:eastAsia="Arial" w:cstheme="minorHAnsi"/>
                <w:b/>
                <w:color w:val="000000"/>
                <w:sz w:val="22"/>
                <w:szCs w:val="22"/>
              </w:rPr>
              <w:t>&lt;0.001</w:t>
            </w:r>
          </w:p>
        </w:tc>
      </w:tr>
      <w:tr w:rsidR="00E12A68" w:rsidRPr="00E12A68" w14:paraId="13CC1B1E" w14:textId="77777777" w:rsidTr="00730AA8">
        <w:trPr>
          <w:cantSplit/>
          <w:jc w:val="center"/>
        </w:trPr>
        <w:tc>
          <w:tcPr>
            <w:tcW w:w="0" w:type="auto"/>
            <w:tcBorders>
              <w:top w:val="nil"/>
              <w:left w:val="nil"/>
              <w:bottom w:val="single" w:sz="8" w:space="0" w:color="000000"/>
              <w:right w:val="nil"/>
            </w:tcBorders>
            <w:shd w:val="clear" w:color="auto" w:fill="FFFFFF"/>
            <w:tcMar>
              <w:top w:w="0" w:type="dxa"/>
              <w:left w:w="0" w:type="dxa"/>
              <w:bottom w:w="0" w:type="dxa"/>
              <w:right w:w="0" w:type="dxa"/>
            </w:tcMar>
          </w:tcPr>
          <w:p w14:paraId="1DEDC289" w14:textId="77777777" w:rsidR="00E12A68" w:rsidRPr="00E12A68" w:rsidRDefault="00E12A68">
            <w:pPr>
              <w:keepNext/>
              <w:spacing w:before="100" w:after="100"/>
              <w:ind w:left="100" w:right="100"/>
              <w:rPr>
                <w:rFonts w:eastAsia="Arial" w:cstheme="minorHAnsi"/>
                <w:color w:val="000000"/>
                <w:sz w:val="22"/>
                <w:szCs w:val="22"/>
              </w:rPr>
            </w:pPr>
            <w:r w:rsidRPr="00E12A68">
              <w:rPr>
                <w:rFonts w:eastAsia="Arial" w:cstheme="minorHAnsi"/>
                <w:b/>
                <w:color w:val="000000"/>
                <w:sz w:val="22"/>
                <w:szCs w:val="22"/>
              </w:rPr>
              <w:t>k-fold</w:t>
            </w:r>
            <w:r w:rsidRPr="00E12A68">
              <w:rPr>
                <w:rFonts w:eastAsia="Arial" w:cstheme="minorHAnsi"/>
                <w:color w:val="000000"/>
                <w:sz w:val="22"/>
                <w:szCs w:val="22"/>
              </w:rPr>
              <w:t xml:space="preserve"> </w:t>
            </w:r>
            <w:r w:rsidRPr="00E12A68">
              <w:rPr>
                <w:rFonts w:eastAsia="Arial" w:cstheme="minorHAnsi"/>
                <w:b/>
                <w:color w:val="000000"/>
                <w:sz w:val="22"/>
                <w:szCs w:val="22"/>
              </w:rPr>
              <w:t xml:space="preserve">(mean and range of </w:t>
            </w:r>
            <m:oMath>
              <m:bar>
                <m:barPr>
                  <m:pos m:val="top"/>
                  <m:ctrlPr>
                    <w:rPr>
                      <w:rFonts w:ascii="Cambria Math" w:hAnsi="Cambria Math" w:cstheme="minorHAnsi"/>
                      <w:b/>
                      <w:i/>
                      <w:sz w:val="22"/>
                      <w:szCs w:val="22"/>
                    </w:rPr>
                  </m:ctrlPr>
                </m:barPr>
                <m:e>
                  <m:sSub>
                    <m:sSubPr>
                      <m:ctrlPr>
                        <w:rPr>
                          <w:rFonts w:ascii="Cambria Math" w:hAnsi="Cambria Math" w:cstheme="minorHAnsi"/>
                          <w:b/>
                          <w:i/>
                          <w:sz w:val="22"/>
                          <w:szCs w:val="22"/>
                        </w:rPr>
                      </m:ctrlPr>
                    </m:sSubPr>
                    <m:e>
                      <m:r>
                        <m:rPr>
                          <m:sty m:val="bi"/>
                        </m:rPr>
                        <w:rPr>
                          <w:rFonts w:ascii="Cambria Math" w:hAnsi="Cambria Math" w:cstheme="minorHAnsi"/>
                          <w:sz w:val="22"/>
                          <w:szCs w:val="22"/>
                        </w:rPr>
                        <m:t>r</m:t>
                      </m:r>
                    </m:e>
                    <m:sub>
                      <m:r>
                        <m:rPr>
                          <m:sty m:val="bi"/>
                        </m:rPr>
                        <w:rPr>
                          <w:rFonts w:ascii="Cambria Math" w:hAnsi="Cambria Math" w:cstheme="minorHAnsi"/>
                          <w:sz w:val="22"/>
                          <w:szCs w:val="22"/>
                        </w:rPr>
                        <m:t>s</m:t>
                      </m:r>
                    </m:sub>
                  </m:sSub>
                </m:e>
              </m:bar>
            </m:oMath>
            <w:r w:rsidRPr="00E12A68">
              <w:rPr>
                <w:rFonts w:eastAsia="Arial" w:cstheme="minorHAnsi"/>
                <w:b/>
                <w:sz w:val="22"/>
                <w:szCs w:val="22"/>
              </w:rPr>
              <w:t>)</w:t>
            </w:r>
          </w:p>
          <w:p w14:paraId="454CC308" w14:textId="77777777" w:rsidR="00E12A68" w:rsidRPr="00E12A68" w:rsidRDefault="00E12A68">
            <w:pPr>
              <w:keepNext/>
              <w:spacing w:before="100" w:after="100"/>
              <w:ind w:left="100" w:right="100"/>
              <w:rPr>
                <w:rFonts w:eastAsia="Arial" w:cstheme="minorHAnsi"/>
                <w:color w:val="000000"/>
                <w:sz w:val="22"/>
                <w:szCs w:val="22"/>
              </w:rPr>
            </w:pPr>
            <w:r w:rsidRPr="00E12A68">
              <w:rPr>
                <w:rFonts w:eastAsia="Arial" w:cstheme="minorHAnsi"/>
                <w:color w:val="000000"/>
                <w:sz w:val="22"/>
                <w:szCs w:val="22"/>
              </w:rPr>
              <w:t xml:space="preserve">Observed </w:t>
            </w:r>
            <w:r>
              <w:rPr>
                <w:rFonts w:eastAsia="Arial" w:cstheme="minorHAnsi"/>
                <w:color w:val="000000"/>
                <w:sz w:val="22"/>
                <w:szCs w:val="22"/>
              </w:rPr>
              <w:t>locations</w:t>
            </w:r>
          </w:p>
          <w:p w14:paraId="2CE2EBC4" w14:textId="77777777" w:rsidR="00E12A68" w:rsidRPr="00E12A68" w:rsidRDefault="00E12A68">
            <w:pPr>
              <w:keepNext/>
              <w:spacing w:before="100" w:after="100"/>
              <w:ind w:left="100" w:right="100"/>
              <w:rPr>
                <w:rFonts w:eastAsia="Arial" w:cstheme="minorHAnsi"/>
                <w:color w:val="000000"/>
                <w:sz w:val="22"/>
                <w:szCs w:val="22"/>
              </w:rPr>
            </w:pPr>
            <w:r w:rsidRPr="00E12A68">
              <w:rPr>
                <w:rFonts w:eastAsia="Arial" w:cstheme="minorHAnsi"/>
                <w:color w:val="000000"/>
                <w:sz w:val="22"/>
                <w:szCs w:val="22"/>
              </w:rPr>
              <w:t xml:space="preserve">Random </w:t>
            </w:r>
            <w:r>
              <w:rPr>
                <w:rFonts w:eastAsia="Arial" w:cstheme="minorHAnsi"/>
                <w:color w:val="000000"/>
                <w:sz w:val="22"/>
                <w:szCs w:val="22"/>
              </w:rPr>
              <w:t>locations</w:t>
            </w:r>
          </w:p>
        </w:tc>
        <w:tc>
          <w:tcPr>
            <w:tcW w:w="0" w:type="auto"/>
            <w:gridSpan w:val="3"/>
            <w:tcBorders>
              <w:top w:val="nil"/>
              <w:left w:val="nil"/>
              <w:bottom w:val="single" w:sz="8" w:space="0" w:color="000000"/>
              <w:right w:val="nil"/>
            </w:tcBorders>
            <w:shd w:val="clear" w:color="auto" w:fill="FFFFFF"/>
            <w:tcMar>
              <w:top w:w="0" w:type="dxa"/>
              <w:left w:w="0" w:type="dxa"/>
              <w:bottom w:w="0" w:type="dxa"/>
              <w:right w:w="0" w:type="dxa"/>
            </w:tcMar>
          </w:tcPr>
          <w:p w14:paraId="187B7A39" w14:textId="77777777" w:rsidR="00E12A68" w:rsidRDefault="00E12A68">
            <w:pPr>
              <w:keepNext/>
              <w:spacing w:before="100" w:after="100"/>
              <w:ind w:left="100" w:right="100"/>
              <w:jc w:val="center"/>
              <w:rPr>
                <w:rFonts w:eastAsia="Arial" w:cstheme="minorHAnsi"/>
                <w:b/>
                <w:color w:val="000000"/>
                <w:sz w:val="22"/>
                <w:szCs w:val="22"/>
              </w:rPr>
            </w:pPr>
          </w:p>
          <w:p w14:paraId="540CA324" w14:textId="77777777" w:rsidR="00E12A68" w:rsidRPr="00D24169" w:rsidRDefault="00D24169">
            <w:pPr>
              <w:keepNext/>
              <w:spacing w:before="100" w:after="100"/>
              <w:ind w:left="100" w:right="100"/>
              <w:jc w:val="center"/>
              <w:rPr>
                <w:rFonts w:eastAsia="Arial" w:cstheme="minorHAnsi"/>
                <w:color w:val="000000"/>
                <w:sz w:val="22"/>
                <w:szCs w:val="22"/>
              </w:rPr>
            </w:pPr>
            <w:r w:rsidRPr="00D24169">
              <w:rPr>
                <w:rFonts w:eastAsia="Arial" w:cstheme="minorHAnsi"/>
                <w:color w:val="000000"/>
                <w:sz w:val="22"/>
                <w:szCs w:val="22"/>
              </w:rPr>
              <w:t xml:space="preserve">0.82 </w:t>
            </w:r>
            <w:r w:rsidR="00E12A68" w:rsidRPr="00D24169">
              <w:rPr>
                <w:rFonts w:eastAsia="Arial" w:cstheme="minorHAnsi"/>
                <w:color w:val="000000"/>
                <w:sz w:val="22"/>
                <w:szCs w:val="22"/>
              </w:rPr>
              <w:t>[</w:t>
            </w:r>
            <w:r w:rsidRPr="00D24169">
              <w:rPr>
                <w:rFonts w:eastAsia="Arial" w:cstheme="minorHAnsi"/>
                <w:color w:val="000000"/>
                <w:sz w:val="22"/>
                <w:szCs w:val="22"/>
              </w:rPr>
              <w:t>0.55 – 0.95</w:t>
            </w:r>
            <w:r w:rsidR="00E12A68" w:rsidRPr="00D24169">
              <w:rPr>
                <w:rFonts w:eastAsia="Arial" w:cstheme="minorHAnsi"/>
                <w:color w:val="000000"/>
                <w:sz w:val="22"/>
                <w:szCs w:val="22"/>
              </w:rPr>
              <w:t>]</w:t>
            </w:r>
          </w:p>
          <w:p w14:paraId="03DB6C08" w14:textId="77777777" w:rsidR="00E12A68" w:rsidRPr="00E12A68" w:rsidRDefault="00D24169">
            <w:pPr>
              <w:keepNext/>
              <w:spacing w:before="100" w:after="100"/>
              <w:ind w:left="100" w:right="100"/>
              <w:jc w:val="center"/>
              <w:rPr>
                <w:rFonts w:eastAsia="Arial" w:cstheme="minorHAnsi"/>
                <w:b/>
                <w:color w:val="000000"/>
                <w:sz w:val="22"/>
                <w:szCs w:val="22"/>
              </w:rPr>
            </w:pPr>
            <w:r w:rsidRPr="00D24169">
              <w:rPr>
                <w:rFonts w:eastAsia="Arial" w:cstheme="minorHAnsi"/>
                <w:color w:val="000000"/>
                <w:sz w:val="22"/>
                <w:szCs w:val="22"/>
              </w:rPr>
              <w:t xml:space="preserve">0.00 </w:t>
            </w:r>
            <w:r w:rsidR="00E12A68" w:rsidRPr="00D24169">
              <w:rPr>
                <w:rFonts w:eastAsia="Arial" w:cstheme="minorHAnsi"/>
                <w:color w:val="000000"/>
                <w:sz w:val="22"/>
                <w:szCs w:val="22"/>
              </w:rPr>
              <w:t>[</w:t>
            </w:r>
            <w:r w:rsidRPr="00D24169">
              <w:rPr>
                <w:rFonts w:eastAsia="Arial" w:cstheme="minorHAnsi"/>
                <w:color w:val="000000"/>
                <w:sz w:val="22"/>
                <w:szCs w:val="22"/>
              </w:rPr>
              <w:t>-0.90 – 0.81</w:t>
            </w:r>
            <w:r w:rsidR="00E12A68" w:rsidRPr="00D24169">
              <w:rPr>
                <w:rFonts w:eastAsia="Arial" w:cstheme="minorHAnsi"/>
                <w:color w:val="000000"/>
                <w:sz w:val="22"/>
                <w:szCs w:val="22"/>
              </w:rPr>
              <w:t>]</w:t>
            </w:r>
          </w:p>
        </w:tc>
      </w:tr>
      <w:tr w:rsidR="00E51144" w:rsidRPr="00E12A68" w14:paraId="5EEDC66C" w14:textId="77777777" w:rsidTr="00E51144">
        <w:trPr>
          <w:cantSplit/>
          <w:jc w:val="center"/>
        </w:trPr>
        <w:tc>
          <w:tcPr>
            <w:tcW w:w="0" w:type="auto"/>
            <w:gridSpan w:val="4"/>
            <w:shd w:val="clear" w:color="auto" w:fill="FFFFFF"/>
            <w:tcMar>
              <w:top w:w="0" w:type="dxa"/>
              <w:left w:w="0" w:type="dxa"/>
              <w:bottom w:w="0" w:type="dxa"/>
              <w:right w:w="0" w:type="dxa"/>
            </w:tcMar>
            <w:vAlign w:val="center"/>
            <w:hideMark/>
          </w:tcPr>
          <w:p w14:paraId="183907D2" w14:textId="77777777" w:rsidR="00E51144" w:rsidRPr="00E12A68" w:rsidRDefault="00E51144">
            <w:pPr>
              <w:keepNext/>
              <w:spacing w:before="100" w:after="100"/>
              <w:ind w:left="100" w:right="100"/>
              <w:rPr>
                <w:rFonts w:cstheme="minorHAnsi"/>
                <w:sz w:val="22"/>
                <w:szCs w:val="22"/>
              </w:rPr>
            </w:pPr>
            <w:r w:rsidRPr="00E12A68">
              <w:rPr>
                <w:rFonts w:eastAsia="Arial" w:cstheme="minorHAnsi"/>
                <w:color w:val="000000"/>
                <w:sz w:val="22"/>
                <w:szCs w:val="22"/>
                <w:vertAlign w:val="superscript"/>
              </w:rPr>
              <w:t>1</w:t>
            </w:r>
            <w:r w:rsidRPr="00E12A68">
              <w:rPr>
                <w:rFonts w:eastAsia="Arial" w:cstheme="minorHAnsi"/>
                <w:color w:val="000000"/>
                <w:sz w:val="22"/>
                <w:szCs w:val="22"/>
              </w:rPr>
              <w:t>OR = Odds Ratio</w:t>
            </w:r>
          </w:p>
        </w:tc>
      </w:tr>
    </w:tbl>
    <w:p w14:paraId="62E213D8" w14:textId="77777777" w:rsidR="00A12A3F" w:rsidRDefault="00A12A3F" w:rsidP="00A12A3F">
      <w:pPr>
        <w:rPr>
          <w:rFonts w:cstheme="minorHAnsi"/>
        </w:rPr>
      </w:pPr>
    </w:p>
    <w:p w14:paraId="162033EA" w14:textId="77777777" w:rsidR="00E73A4B" w:rsidRDefault="00E73A4B" w:rsidP="00A12A3F">
      <w:pPr>
        <w:rPr>
          <w:rFonts w:cstheme="minorHAnsi"/>
        </w:rPr>
      </w:pPr>
    </w:p>
    <w:p w14:paraId="6C7467CE" w14:textId="77777777" w:rsidR="00A12A3F" w:rsidRDefault="00A12A3F" w:rsidP="00A12A3F">
      <w:pPr>
        <w:rPr>
          <w:rFonts w:cstheme="minorHAnsi"/>
        </w:rPr>
      </w:pPr>
    </w:p>
    <w:p w14:paraId="48BF34D5" w14:textId="77777777" w:rsidR="00A12A3F" w:rsidRPr="00526F43" w:rsidRDefault="00A12A3F" w:rsidP="00A12A3F">
      <w:pPr>
        <w:rPr>
          <w:rFonts w:cstheme="minorHAnsi"/>
        </w:rPr>
      </w:pPr>
    </w:p>
    <w:p w14:paraId="6A5AB7E7" w14:textId="77777777" w:rsidR="00A12A3F" w:rsidRPr="00526F43" w:rsidRDefault="00A12A3F">
      <w:pPr>
        <w:rPr>
          <w:rFonts w:cstheme="minorHAnsi"/>
        </w:rPr>
      </w:pPr>
    </w:p>
    <w:p w14:paraId="354E01AB" w14:textId="77777777" w:rsidR="00E73A4B" w:rsidRDefault="00E73A4B">
      <w:pPr>
        <w:rPr>
          <w:rFonts w:cstheme="minorHAnsi"/>
          <w:noProof/>
        </w:rPr>
      </w:pPr>
    </w:p>
    <w:p w14:paraId="0CA2D46A" w14:textId="77777777" w:rsidR="00E73A4B" w:rsidRDefault="00E73A4B">
      <w:pPr>
        <w:rPr>
          <w:noProof/>
        </w:rPr>
      </w:pPr>
      <w:r w:rsidRPr="00E73A4B">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73A4B" w14:paraId="11EAF784" w14:textId="77777777" w:rsidTr="00E73A4B">
        <w:tc>
          <w:tcPr>
            <w:tcW w:w="4531" w:type="dxa"/>
          </w:tcPr>
          <w:p w14:paraId="5DBBB16F" w14:textId="77777777" w:rsidR="00E73A4B" w:rsidRDefault="000A464E">
            <w:r>
              <w:rPr>
                <w:noProof/>
              </w:rPr>
              <w:lastRenderedPageBreak/>
              <w:drawing>
                <wp:inline distT="0" distB="0" distL="0" distR="0" wp14:anchorId="3D233DB5" wp14:editId="340BCD7F">
                  <wp:extent cx="2880000" cy="2698844"/>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0000" cy="2698844"/>
                          </a:xfrm>
                          <a:prstGeom prst="rect">
                            <a:avLst/>
                          </a:prstGeom>
                          <a:noFill/>
                          <a:ln>
                            <a:noFill/>
                          </a:ln>
                        </pic:spPr>
                      </pic:pic>
                    </a:graphicData>
                  </a:graphic>
                </wp:inline>
              </w:drawing>
            </w:r>
          </w:p>
        </w:tc>
        <w:tc>
          <w:tcPr>
            <w:tcW w:w="4531" w:type="dxa"/>
          </w:tcPr>
          <w:p w14:paraId="0492E1BE" w14:textId="77777777" w:rsidR="00E73A4B" w:rsidRDefault="000A464E">
            <w:r>
              <w:rPr>
                <w:noProof/>
              </w:rPr>
              <w:drawing>
                <wp:inline distT="0" distB="0" distL="0" distR="0" wp14:anchorId="6DD783F6" wp14:editId="47842853">
                  <wp:extent cx="2880000" cy="2734970"/>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r>
      <w:tr w:rsidR="00E73A4B" w14:paraId="136E6105" w14:textId="77777777" w:rsidTr="00E73A4B">
        <w:tc>
          <w:tcPr>
            <w:tcW w:w="4531" w:type="dxa"/>
          </w:tcPr>
          <w:p w14:paraId="7E262CFC" w14:textId="77777777" w:rsidR="00E73A4B" w:rsidRDefault="000A464E">
            <w:r>
              <w:rPr>
                <w:noProof/>
              </w:rPr>
              <w:drawing>
                <wp:inline distT="0" distB="0" distL="0" distR="0" wp14:anchorId="75324DE0" wp14:editId="76F24669">
                  <wp:extent cx="2880000" cy="2734970"/>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c>
          <w:tcPr>
            <w:tcW w:w="4531" w:type="dxa"/>
          </w:tcPr>
          <w:p w14:paraId="1998BBEE" w14:textId="77777777" w:rsidR="00E73A4B" w:rsidRDefault="000A464E">
            <w:r>
              <w:rPr>
                <w:noProof/>
              </w:rPr>
              <w:drawing>
                <wp:inline distT="0" distB="0" distL="0" distR="0" wp14:anchorId="7E8965E8" wp14:editId="5AEDFC3B">
                  <wp:extent cx="2880000" cy="2734970"/>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r>
    </w:tbl>
    <w:p w14:paraId="0C8CC234" w14:textId="77777777" w:rsidR="0043720F" w:rsidRDefault="00E73A4B">
      <w:r w:rsidRPr="00E73A4B">
        <w:rPr>
          <w:noProof/>
        </w:rPr>
        <mc:AlternateContent>
          <mc:Choice Requires="wpg">
            <w:drawing>
              <wp:anchor distT="0" distB="0" distL="114300" distR="114300" simplePos="0" relativeHeight="251661312" behindDoc="0" locked="0" layoutInCell="1" allowOverlap="1" wp14:anchorId="35FD537D" wp14:editId="5278B342">
                <wp:simplePos x="0" y="0"/>
                <wp:positionH relativeFrom="column">
                  <wp:posOffset>2132965</wp:posOffset>
                </wp:positionH>
                <wp:positionV relativeFrom="paragraph">
                  <wp:posOffset>7864</wp:posOffset>
                </wp:positionV>
                <wp:extent cx="1676400" cy="506095"/>
                <wp:effectExtent l="0" t="0" r="0" b="0"/>
                <wp:wrapNone/>
                <wp:docPr id="13" name="Groupe 17"/>
                <wp:cNvGraphicFramePr/>
                <a:graphic xmlns:a="http://schemas.openxmlformats.org/drawingml/2006/main">
                  <a:graphicData uri="http://schemas.microsoft.com/office/word/2010/wordprocessingGroup">
                    <wpg:wgp>
                      <wpg:cNvGrpSpPr/>
                      <wpg:grpSpPr>
                        <a:xfrm>
                          <a:off x="0" y="0"/>
                          <a:ext cx="1676400" cy="506095"/>
                          <a:chOff x="0" y="0"/>
                          <a:chExt cx="1676712" cy="506716"/>
                        </a:xfrm>
                      </wpg:grpSpPr>
                      <wps:wsp>
                        <wps:cNvPr id="14" name="Rectangle 14"/>
                        <wps:cNvSpPr/>
                        <wps:spPr>
                          <a:xfrm>
                            <a:off x="113615" y="56507"/>
                            <a:ext cx="180000" cy="180000"/>
                          </a:xfrm>
                          <a:prstGeom prst="rect">
                            <a:avLst/>
                          </a:prstGeom>
                          <a:solidFill>
                            <a:srgbClr val="8B0000"/>
                          </a:solidFill>
                          <a:ln>
                            <a:solidFill>
                              <a:srgbClr val="8B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Connecteur droit 15"/>
                        <wps:cNvCnPr>
                          <a:cxnSpLocks/>
                        </wps:cNvCnPr>
                        <wps:spPr>
                          <a:xfrm>
                            <a:off x="0" y="367824"/>
                            <a:ext cx="385894" cy="0"/>
                          </a:xfrm>
                          <a:prstGeom prst="line">
                            <a:avLst/>
                          </a:prstGeom>
                          <a:ln w="28575">
                            <a:solidFill>
                              <a:srgbClr val="8B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6" name="ZoneTexte 15"/>
                        <wps:cNvSpPr txBox="1"/>
                        <wps:spPr>
                          <a:xfrm>
                            <a:off x="385757" y="0"/>
                            <a:ext cx="1290955" cy="277495"/>
                          </a:xfrm>
                          <a:prstGeom prst="rect">
                            <a:avLst/>
                          </a:prstGeom>
                          <a:noFill/>
                        </wps:spPr>
                        <wps:txbx>
                          <w:txbxContent>
                            <w:p w14:paraId="1A27F2D5" w14:textId="77777777" w:rsidR="00E73A4B" w:rsidRDefault="00E73A4B" w:rsidP="00E73A4B">
                              <w:pPr>
                                <w:pStyle w:val="NormalWeb"/>
                                <w:spacing w:before="0" w:beforeAutospacing="0" w:after="0" w:afterAutospacing="0"/>
                              </w:pPr>
                              <w:r>
                                <w:rPr>
                                  <w:rFonts w:asciiTheme="minorHAnsi" w:hAnsi="Calibri" w:cstheme="minorBidi"/>
                                  <w:color w:val="000000" w:themeColor="text1"/>
                                  <w:kern w:val="24"/>
                                </w:rPr>
                                <w:t>Undetected patch</w:t>
                              </w:r>
                            </w:p>
                          </w:txbxContent>
                        </wps:txbx>
                        <wps:bodyPr wrap="none" rtlCol="0">
                          <a:spAutoFit/>
                        </wps:bodyPr>
                      </wps:wsp>
                      <wps:wsp>
                        <wps:cNvPr id="17" name="ZoneTexte 16"/>
                        <wps:cNvSpPr txBox="1"/>
                        <wps:spPr>
                          <a:xfrm>
                            <a:off x="385822" y="229221"/>
                            <a:ext cx="1164590" cy="277495"/>
                          </a:xfrm>
                          <a:prstGeom prst="rect">
                            <a:avLst/>
                          </a:prstGeom>
                          <a:noFill/>
                        </wps:spPr>
                        <wps:txbx>
                          <w:txbxContent>
                            <w:p w14:paraId="2EE3CAF9" w14:textId="77777777" w:rsidR="00E73A4B" w:rsidRDefault="00E73A4B" w:rsidP="00E73A4B">
                              <w:pPr>
                                <w:pStyle w:val="NormalWeb"/>
                                <w:spacing w:before="0" w:beforeAutospacing="0" w:after="0" w:afterAutospacing="0"/>
                              </w:pPr>
                              <w:r>
                                <w:rPr>
                                  <w:rFonts w:asciiTheme="minorHAnsi" w:hAnsi="Calibri" w:cstheme="minorBidi"/>
                                  <w:color w:val="000000" w:themeColor="text1"/>
                                  <w:kern w:val="24"/>
                                </w:rPr>
                                <w:t>Undetected link</w:t>
                              </w:r>
                            </w:p>
                          </w:txbxContent>
                        </wps:txbx>
                        <wps:bodyPr wrap="none" rtlCol="0">
                          <a:spAutoFit/>
                        </wps:bodyPr>
                      </wps:wsp>
                    </wpg:wgp>
                  </a:graphicData>
                </a:graphic>
              </wp:anchor>
            </w:drawing>
          </mc:Choice>
          <mc:Fallback xmlns:w16du="http://schemas.microsoft.com/office/word/2023/wordml/word16du">
            <w:pict>
              <v:group w14:anchorId="35FD537D" id="Groupe 17" o:spid="_x0000_s1026" style="position:absolute;margin-left:167.95pt;margin-top:.6pt;width:132pt;height:39.85pt;z-index:251661312" coordsize="16767,50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">
                <v:rect id="Rectangle 14" o:spid="_x0000_s1027" style="position:absolute;left:1136;top:565;width:1800;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" fillcolor="#8b0000" strokecolor="#8b0000" strokeweight="1pt"/>
                <v:line id="Connecteur droit 15" o:spid="_x0000_s1028" style="position:absolute;visibility:visible;mso-wrap-style:square" from="0,3678" to="3858,3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" strokecolor="#8b0000" strokeweight="2.25pt">
                  <v:stroke dashstyle="dash" joinstyle="miter"/>
                  <o:lock v:ext="edit" shapetype="f"/>
                </v:line>
                <v:shapetype id="_x0000_t202" coordsize="21600,21600" o:spt="202" path="m,l,21600r21600,l21600,xe">
                  <v:stroke joinstyle="miter"/>
                  <v:path gradientshapeok="t" o:connecttype="rect"/>
                </v:shapetype>
                <v:shape id="ZoneTexte 15" o:spid="_x0000_s1029" type="#_x0000_t202" style="position:absolute;left:3857;width:12910;height:27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" filled="f" stroked="f">
                  <v:textbox style="mso-fit-shape-to-text:t">
                    <w:txbxContent>
                      <w:p w14:paraId="1A27F2D5" w14:textId="77777777" w:rsidR="00E73A4B" w:rsidRDefault="00E73A4B" w:rsidP="00E73A4B">
                        <w:pPr>
                          <w:pStyle w:val="NormalWeb"/>
                          <w:spacing w:before="0" w:beforeAutospacing="0" w:after="0" w:afterAutospacing="0"/>
                        </w:pPr>
                        <w:r>
                          <w:rPr>
                            <w:rFonts w:asciiTheme="minorHAnsi" w:hAnsi="Calibri" w:cstheme="minorBidi"/>
                            <w:color w:val="000000" w:themeColor="text1"/>
                            <w:kern w:val="24"/>
                          </w:rPr>
                          <w:t>Undetected patch</w:t>
                        </w:r>
                      </w:p>
                    </w:txbxContent>
                  </v:textbox>
                </v:shape>
                <v:shape id="ZoneTexte 16" o:spid="_x0000_s1030" type="#_x0000_t202" style="position:absolute;left:3858;top:2292;width:11646;height:27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" filled="f" stroked="f">
                  <v:textbox style="mso-fit-shape-to-text:t">
                    <w:txbxContent>
                      <w:p w14:paraId="2EE3CAF9" w14:textId="77777777" w:rsidR="00E73A4B" w:rsidRDefault="00E73A4B" w:rsidP="00E73A4B">
                        <w:pPr>
                          <w:pStyle w:val="NormalWeb"/>
                          <w:spacing w:before="0" w:beforeAutospacing="0" w:after="0" w:afterAutospacing="0"/>
                        </w:pPr>
                        <w:r>
                          <w:rPr>
                            <w:rFonts w:asciiTheme="minorHAnsi" w:hAnsi="Calibri" w:cstheme="minorBidi"/>
                            <w:color w:val="000000" w:themeColor="text1"/>
                            <w:kern w:val="24"/>
                          </w:rPr>
                          <w:t>Undetected link</w:t>
                        </w:r>
                      </w:p>
                    </w:txbxContent>
                  </v:textbox>
                </v:shape>
              </v:group>
            </w:pict>
          </mc:Fallback>
        </mc:AlternateContent>
      </w:r>
    </w:p>
    <w:p w14:paraId="0F030003" w14:textId="77777777" w:rsidR="00E73A4B" w:rsidRPr="004D3CED" w:rsidRDefault="00E73A4B">
      <w:pPr>
        <w:rPr>
          <w:rFonts w:cstheme="minorHAnsi"/>
          <w:lang w:val="en-US"/>
        </w:rPr>
      </w:pPr>
      <w:r w:rsidRPr="004D3CED">
        <w:rPr>
          <w:lang w:val="en-US"/>
        </w:rPr>
        <w:t xml:space="preserve"> </w:t>
      </w:r>
    </w:p>
    <w:p w14:paraId="012432A2" w14:textId="77777777" w:rsidR="00E73A4B" w:rsidRPr="004D3CED" w:rsidRDefault="00E73A4B">
      <w:pPr>
        <w:rPr>
          <w:rFonts w:cstheme="minorHAnsi"/>
          <w:b/>
          <w:lang w:val="en-US"/>
        </w:rPr>
      </w:pPr>
    </w:p>
    <w:p w14:paraId="64B72586" w14:textId="77777777" w:rsidR="00010625" w:rsidRPr="00BE73DE" w:rsidRDefault="00010625">
      <w:pPr>
        <w:rPr>
          <w:rFonts w:cstheme="minorHAnsi"/>
          <w:lang w:val="en-US"/>
        </w:rPr>
      </w:pPr>
      <w:r w:rsidRPr="00BE73DE">
        <w:rPr>
          <w:rFonts w:cstheme="minorHAnsi"/>
          <w:b/>
          <w:lang w:val="en-US"/>
        </w:rPr>
        <w:t>Figure S1.</w:t>
      </w:r>
      <w:r w:rsidRPr="00BE73DE">
        <w:rPr>
          <w:rFonts w:cstheme="minorHAnsi"/>
          <w:lang w:val="en-US"/>
        </w:rPr>
        <w:t xml:space="preserve"> Spatial network from individual trajectory of a forager moving among </w:t>
      </w:r>
      <w:proofErr w:type="spellStart"/>
      <w:r w:rsidRPr="00BE73DE">
        <w:rPr>
          <w:rFonts w:cstheme="minorHAnsi"/>
          <w:lang w:val="en-US"/>
        </w:rPr>
        <w:t>ressource</w:t>
      </w:r>
      <w:proofErr w:type="spellEnd"/>
      <w:r w:rsidRPr="00BE73DE">
        <w:rPr>
          <w:rFonts w:cstheme="minorHAnsi"/>
          <w:lang w:val="en-US"/>
        </w:rPr>
        <w:t xml:space="preserve"> patches</w:t>
      </w:r>
      <w:r w:rsidR="00607141" w:rsidRPr="00BE73DE">
        <w:rPr>
          <w:rFonts w:cstheme="minorHAnsi"/>
          <w:lang w:val="en-US"/>
        </w:rPr>
        <w:t xml:space="preserve"> (</w:t>
      </w:r>
      <w:r w:rsidR="00591567" w:rsidRPr="00BE73DE">
        <w:rPr>
          <w:rFonts w:cstheme="minorHAnsi"/>
          <w:lang w:val="en-US"/>
        </w:rPr>
        <w:t xml:space="preserve">i.e., movement process </w:t>
      </w:r>
      <w:r w:rsidR="00607141" w:rsidRPr="00BE73DE">
        <w:rPr>
          <w:rFonts w:cstheme="minorHAnsi"/>
          <w:lang w:val="en-US"/>
        </w:rPr>
        <w:t>F)</w:t>
      </w:r>
      <w:r w:rsidRPr="00BE73DE">
        <w:rPr>
          <w:rFonts w:cstheme="minorHAnsi"/>
          <w:lang w:val="en-US"/>
        </w:rPr>
        <w:t xml:space="preserve"> in a highly fragmented landscape. The networks have been built with the same individual trajectory but with different sampling frequency: either 10 000 </w:t>
      </w:r>
      <w:r w:rsidR="007F2956" w:rsidRPr="00BE73DE">
        <w:rPr>
          <w:rFonts w:cstheme="minorHAnsi"/>
          <w:lang w:val="en-US"/>
        </w:rPr>
        <w:t>relocations</w:t>
      </w:r>
      <w:r w:rsidRPr="00BE73DE">
        <w:rPr>
          <w:rFonts w:cstheme="minorHAnsi"/>
          <w:lang w:val="en-US"/>
        </w:rPr>
        <w:t xml:space="preserve"> (full trajectory), 5000 </w:t>
      </w:r>
      <w:r w:rsidR="007F2956" w:rsidRPr="00BE73DE">
        <w:rPr>
          <w:rFonts w:cstheme="minorHAnsi"/>
          <w:lang w:val="en-US"/>
        </w:rPr>
        <w:t>relocations</w:t>
      </w:r>
      <w:r w:rsidRPr="00BE73DE">
        <w:rPr>
          <w:rFonts w:cstheme="minorHAnsi"/>
          <w:lang w:val="en-US"/>
        </w:rPr>
        <w:t xml:space="preserve"> (1 </w:t>
      </w:r>
      <w:r w:rsidR="00734650" w:rsidRPr="00BE73DE">
        <w:rPr>
          <w:rFonts w:cstheme="minorHAnsi"/>
          <w:lang w:val="en-US"/>
        </w:rPr>
        <w:t>location out of 2</w:t>
      </w:r>
      <w:r w:rsidRPr="00BE73DE">
        <w:rPr>
          <w:rFonts w:cstheme="minorHAnsi"/>
          <w:lang w:val="en-US"/>
        </w:rPr>
        <w:t xml:space="preserve">), 1000 </w:t>
      </w:r>
      <w:r w:rsidR="007F2956" w:rsidRPr="00BE73DE">
        <w:rPr>
          <w:rFonts w:cstheme="minorHAnsi"/>
          <w:lang w:val="en-US"/>
        </w:rPr>
        <w:t>relocations</w:t>
      </w:r>
      <w:r w:rsidRPr="00BE73DE">
        <w:rPr>
          <w:rFonts w:cstheme="minorHAnsi"/>
          <w:lang w:val="en-US"/>
        </w:rPr>
        <w:t xml:space="preserve"> (1 </w:t>
      </w:r>
      <w:r w:rsidR="00FF332A" w:rsidRPr="00BE73DE">
        <w:rPr>
          <w:rFonts w:cstheme="minorHAnsi"/>
          <w:lang w:val="en-US"/>
        </w:rPr>
        <w:t>location out of 10</w:t>
      </w:r>
      <w:r w:rsidRPr="00BE73DE">
        <w:rPr>
          <w:rFonts w:cstheme="minorHAnsi"/>
          <w:lang w:val="en-US"/>
        </w:rPr>
        <w:t xml:space="preserve">) and 200 </w:t>
      </w:r>
      <w:r w:rsidR="007F2956" w:rsidRPr="00BE73DE">
        <w:rPr>
          <w:rFonts w:cstheme="minorHAnsi"/>
          <w:lang w:val="en-US"/>
        </w:rPr>
        <w:t>relocations</w:t>
      </w:r>
      <w:r w:rsidRPr="00BE73DE">
        <w:rPr>
          <w:rFonts w:cstheme="minorHAnsi"/>
          <w:lang w:val="en-US"/>
        </w:rPr>
        <w:t xml:space="preserve"> (1 </w:t>
      </w:r>
      <w:r w:rsidR="00FF332A" w:rsidRPr="00BE73DE">
        <w:rPr>
          <w:rFonts w:cstheme="minorHAnsi"/>
          <w:lang w:val="en-US"/>
        </w:rPr>
        <w:t>location out of 50</w:t>
      </w:r>
      <w:r w:rsidRPr="00BE73DE">
        <w:rPr>
          <w:rFonts w:cstheme="minorHAnsi"/>
          <w:lang w:val="en-US"/>
        </w:rPr>
        <w:t>).  Red patches and red dotted links are patches and links</w:t>
      </w:r>
      <w:r w:rsidR="00DA3FA6" w:rsidRPr="00BE73DE">
        <w:rPr>
          <w:rFonts w:cstheme="minorHAnsi"/>
          <w:lang w:val="en-US"/>
        </w:rPr>
        <w:t>, respectively,</w:t>
      </w:r>
      <w:r w:rsidRPr="00BE73DE">
        <w:rPr>
          <w:rFonts w:cstheme="minorHAnsi"/>
          <w:lang w:val="en-US"/>
        </w:rPr>
        <w:t xml:space="preserve"> that are detected from the full trajectory but not with the resampled trajectory. </w:t>
      </w:r>
    </w:p>
    <w:p w14:paraId="61277A1E" w14:textId="77777777" w:rsidR="00DB3618" w:rsidRPr="00BE73DE" w:rsidRDefault="00DB3618" w:rsidP="00DB3618">
      <w:pPr>
        <w:rPr>
          <w:rFonts w:cstheme="minorHAnsi"/>
          <w:b/>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73A4B" w14:paraId="70198273" w14:textId="77777777" w:rsidTr="00212163">
        <w:tc>
          <w:tcPr>
            <w:tcW w:w="4536" w:type="dxa"/>
          </w:tcPr>
          <w:p w14:paraId="4284C08B" w14:textId="77777777" w:rsidR="00E73A4B" w:rsidRDefault="000A464E" w:rsidP="009361AC">
            <w:r>
              <w:rPr>
                <w:noProof/>
              </w:rPr>
              <w:lastRenderedPageBreak/>
              <w:drawing>
                <wp:inline distT="0" distB="0" distL="0" distR="0" wp14:anchorId="7B81C470" wp14:editId="5DE2A558">
                  <wp:extent cx="2880000" cy="2734970"/>
                  <wp:effectExtent l="0" t="0" r="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c>
          <w:tcPr>
            <w:tcW w:w="4536" w:type="dxa"/>
          </w:tcPr>
          <w:p w14:paraId="79DB60B2" w14:textId="77777777" w:rsidR="00E73A4B" w:rsidRDefault="000A464E" w:rsidP="009361AC">
            <w:r>
              <w:rPr>
                <w:noProof/>
              </w:rPr>
              <w:drawing>
                <wp:inline distT="0" distB="0" distL="0" distR="0" wp14:anchorId="62955097" wp14:editId="4BA396F2">
                  <wp:extent cx="2880000" cy="2734970"/>
                  <wp:effectExtent l="0" t="0" r="0" b="825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r>
      <w:tr w:rsidR="00E73A4B" w14:paraId="3547BFA0" w14:textId="77777777" w:rsidTr="00212163">
        <w:tc>
          <w:tcPr>
            <w:tcW w:w="4536" w:type="dxa"/>
          </w:tcPr>
          <w:p w14:paraId="1DAE644D" w14:textId="77777777" w:rsidR="00E73A4B" w:rsidRDefault="000A464E" w:rsidP="009361AC">
            <w:r>
              <w:rPr>
                <w:noProof/>
              </w:rPr>
              <w:drawing>
                <wp:inline distT="0" distB="0" distL="0" distR="0" wp14:anchorId="13384960" wp14:editId="25125715">
                  <wp:extent cx="2880000" cy="2734970"/>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c>
          <w:tcPr>
            <w:tcW w:w="4536" w:type="dxa"/>
          </w:tcPr>
          <w:p w14:paraId="464A8E74" w14:textId="77777777" w:rsidR="00E73A4B" w:rsidRDefault="000A464E" w:rsidP="009361AC">
            <w:r>
              <w:rPr>
                <w:noProof/>
              </w:rPr>
              <w:drawing>
                <wp:inline distT="0" distB="0" distL="0" distR="0" wp14:anchorId="17372741" wp14:editId="0605BC38">
                  <wp:extent cx="2880000" cy="2734970"/>
                  <wp:effectExtent l="0" t="0" r="0"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734970"/>
                          </a:xfrm>
                          <a:prstGeom prst="rect">
                            <a:avLst/>
                          </a:prstGeom>
                          <a:noFill/>
                          <a:ln>
                            <a:noFill/>
                          </a:ln>
                        </pic:spPr>
                      </pic:pic>
                    </a:graphicData>
                  </a:graphic>
                </wp:inline>
              </w:drawing>
            </w:r>
          </w:p>
        </w:tc>
      </w:tr>
    </w:tbl>
    <w:p w14:paraId="1C8F1B8B" w14:textId="77777777" w:rsidR="00DB3618" w:rsidRPr="00526F43" w:rsidRDefault="00212163" w:rsidP="00DB3618">
      <w:pPr>
        <w:rPr>
          <w:rFonts w:cstheme="minorHAnsi"/>
          <w:b/>
        </w:rPr>
      </w:pPr>
      <w:r w:rsidRPr="00E73A4B">
        <w:rPr>
          <w:noProof/>
        </w:rPr>
        <mc:AlternateContent>
          <mc:Choice Requires="wpg">
            <w:drawing>
              <wp:anchor distT="0" distB="0" distL="114300" distR="114300" simplePos="0" relativeHeight="251663360" behindDoc="0" locked="0" layoutInCell="1" allowOverlap="1" wp14:anchorId="55A806E7" wp14:editId="2A1D9F2A">
                <wp:simplePos x="0" y="0"/>
                <wp:positionH relativeFrom="margin">
                  <wp:align>center</wp:align>
                </wp:positionH>
                <wp:positionV relativeFrom="paragraph">
                  <wp:posOffset>149470</wp:posOffset>
                </wp:positionV>
                <wp:extent cx="1676400" cy="506095"/>
                <wp:effectExtent l="0" t="0" r="0" b="0"/>
                <wp:wrapNone/>
                <wp:docPr id="27" name="Groupe 17"/>
                <wp:cNvGraphicFramePr/>
                <a:graphic xmlns:a="http://schemas.openxmlformats.org/drawingml/2006/main">
                  <a:graphicData uri="http://schemas.microsoft.com/office/word/2010/wordprocessingGroup">
                    <wpg:wgp>
                      <wpg:cNvGrpSpPr/>
                      <wpg:grpSpPr>
                        <a:xfrm>
                          <a:off x="0" y="0"/>
                          <a:ext cx="1676400" cy="506095"/>
                          <a:chOff x="0" y="0"/>
                          <a:chExt cx="1676712" cy="506716"/>
                        </a:xfrm>
                      </wpg:grpSpPr>
                      <wps:wsp>
                        <wps:cNvPr id="28" name="Rectangle 28"/>
                        <wps:cNvSpPr/>
                        <wps:spPr>
                          <a:xfrm>
                            <a:off x="113615" y="56507"/>
                            <a:ext cx="180000" cy="180000"/>
                          </a:xfrm>
                          <a:prstGeom prst="rect">
                            <a:avLst/>
                          </a:prstGeom>
                          <a:solidFill>
                            <a:srgbClr val="8B0000"/>
                          </a:solidFill>
                          <a:ln>
                            <a:solidFill>
                              <a:srgbClr val="8B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Connecteur droit 29"/>
                        <wps:cNvCnPr>
                          <a:cxnSpLocks/>
                        </wps:cNvCnPr>
                        <wps:spPr>
                          <a:xfrm>
                            <a:off x="0" y="367824"/>
                            <a:ext cx="385894" cy="0"/>
                          </a:xfrm>
                          <a:prstGeom prst="line">
                            <a:avLst/>
                          </a:prstGeom>
                          <a:ln w="28575">
                            <a:solidFill>
                              <a:srgbClr val="8B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0" name="ZoneTexte 15"/>
                        <wps:cNvSpPr txBox="1"/>
                        <wps:spPr>
                          <a:xfrm>
                            <a:off x="385757" y="0"/>
                            <a:ext cx="1290955" cy="277495"/>
                          </a:xfrm>
                          <a:prstGeom prst="rect">
                            <a:avLst/>
                          </a:prstGeom>
                          <a:noFill/>
                        </wps:spPr>
                        <wps:txbx>
                          <w:txbxContent>
                            <w:p w14:paraId="203BA049" w14:textId="77777777" w:rsidR="00212163" w:rsidRDefault="00212163" w:rsidP="00212163">
                              <w:pPr>
                                <w:pStyle w:val="NormalWeb"/>
                                <w:spacing w:before="0" w:beforeAutospacing="0" w:after="0" w:afterAutospacing="0"/>
                              </w:pPr>
                              <w:r>
                                <w:rPr>
                                  <w:rFonts w:asciiTheme="minorHAnsi" w:hAnsi="Calibri" w:cstheme="minorBidi"/>
                                  <w:color w:val="000000" w:themeColor="text1"/>
                                  <w:kern w:val="24"/>
                                </w:rPr>
                                <w:t>Undetected patch</w:t>
                              </w:r>
                            </w:p>
                          </w:txbxContent>
                        </wps:txbx>
                        <wps:bodyPr wrap="none" rtlCol="0">
                          <a:spAutoFit/>
                        </wps:bodyPr>
                      </wps:wsp>
                      <wps:wsp>
                        <wps:cNvPr id="31" name="ZoneTexte 16"/>
                        <wps:cNvSpPr txBox="1"/>
                        <wps:spPr>
                          <a:xfrm>
                            <a:off x="385822" y="229221"/>
                            <a:ext cx="1164590" cy="277495"/>
                          </a:xfrm>
                          <a:prstGeom prst="rect">
                            <a:avLst/>
                          </a:prstGeom>
                          <a:noFill/>
                        </wps:spPr>
                        <wps:txbx>
                          <w:txbxContent>
                            <w:p w14:paraId="2B86C14E" w14:textId="77777777" w:rsidR="00212163" w:rsidRDefault="00212163" w:rsidP="00212163">
                              <w:pPr>
                                <w:pStyle w:val="NormalWeb"/>
                                <w:spacing w:before="0" w:beforeAutospacing="0" w:after="0" w:afterAutospacing="0"/>
                              </w:pPr>
                              <w:r>
                                <w:rPr>
                                  <w:rFonts w:asciiTheme="minorHAnsi" w:hAnsi="Calibri" w:cstheme="minorBidi"/>
                                  <w:color w:val="000000" w:themeColor="text1"/>
                                  <w:kern w:val="24"/>
                                </w:rPr>
                                <w:t>Undetected link</w:t>
                              </w:r>
                            </w:p>
                          </w:txbxContent>
                        </wps:txbx>
                        <wps:bodyPr wrap="none" rtlCol="0">
                          <a:spAutoFit/>
                        </wps:bodyPr>
                      </wps:wsp>
                    </wpg:wgp>
                  </a:graphicData>
                </a:graphic>
              </wp:anchor>
            </w:drawing>
          </mc:Choice>
          <mc:Fallback xmlns:w16du="http://schemas.microsoft.com/office/word/2023/wordml/word16du">
            <w:pict>
              <v:group w14:anchorId="55A806E7" id="_x0000_s1031" style="position:absolute;margin-left:0;margin-top:11.75pt;width:132pt;height:39.85pt;z-index:251663360;mso-position-horizontal:center;mso-position-horizontal-relative:margin" coordsize="16767,50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">
                <v:rect id="Rectangle 28" o:spid="_x0000_s1032" style="position:absolute;left:1136;top:565;width:1800;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" fillcolor="#8b0000" strokecolor="#8b0000" strokeweight="1pt"/>
                <v:line id="Connecteur droit 29" o:spid="_x0000_s1033" style="position:absolute;visibility:visible;mso-wrap-style:square" from="0,3678" to="3858,3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" strokecolor="#8b0000" strokeweight="2.25pt">
                  <v:stroke dashstyle="dash" joinstyle="miter"/>
                  <o:lock v:ext="edit" shapetype="f"/>
                </v:line>
                <v:shape id="ZoneTexte 15" o:spid="_x0000_s1034" type="#_x0000_t202" style="position:absolute;left:3857;width:12910;height:27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" filled="f" stroked="f">
                  <v:textbox style="mso-fit-shape-to-text:t">
                    <w:txbxContent>
                      <w:p w14:paraId="203BA049" w14:textId="77777777" w:rsidR="00212163" w:rsidRDefault="00212163" w:rsidP="00212163">
                        <w:pPr>
                          <w:pStyle w:val="NormalWeb"/>
                          <w:spacing w:before="0" w:beforeAutospacing="0" w:after="0" w:afterAutospacing="0"/>
                        </w:pPr>
                        <w:r>
                          <w:rPr>
                            <w:rFonts w:asciiTheme="minorHAnsi" w:hAnsi="Calibri" w:cstheme="minorBidi"/>
                            <w:color w:val="000000" w:themeColor="text1"/>
                            <w:kern w:val="24"/>
                          </w:rPr>
                          <w:t>Undetected patch</w:t>
                        </w:r>
                      </w:p>
                    </w:txbxContent>
                  </v:textbox>
                </v:shape>
                <v:shape id="ZoneTexte 16" o:spid="_x0000_s1035" type="#_x0000_t202" style="position:absolute;left:3858;top:2292;width:11646;height:27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" filled="f" stroked="f">
                  <v:textbox style="mso-fit-shape-to-text:t">
                    <w:txbxContent>
                      <w:p w14:paraId="2B86C14E" w14:textId="77777777" w:rsidR="00212163" w:rsidRDefault="00212163" w:rsidP="00212163">
                        <w:pPr>
                          <w:pStyle w:val="NormalWeb"/>
                          <w:spacing w:before="0" w:beforeAutospacing="0" w:after="0" w:afterAutospacing="0"/>
                        </w:pPr>
                        <w:r>
                          <w:rPr>
                            <w:rFonts w:asciiTheme="minorHAnsi" w:hAnsi="Calibri" w:cstheme="minorBidi"/>
                            <w:color w:val="000000" w:themeColor="text1"/>
                            <w:kern w:val="24"/>
                          </w:rPr>
                          <w:t>Undetected link</w:t>
                        </w:r>
                      </w:p>
                    </w:txbxContent>
                  </v:textbox>
                </v:shape>
                <w10:wrap anchorx="margin"/>
              </v:group>
            </w:pict>
          </mc:Fallback>
        </mc:AlternateContent>
      </w:r>
    </w:p>
    <w:p w14:paraId="392062BC" w14:textId="77777777" w:rsidR="00212163" w:rsidRDefault="00212163" w:rsidP="00347CEF">
      <w:pPr>
        <w:rPr>
          <w:rFonts w:cstheme="minorHAnsi"/>
          <w:b/>
        </w:rPr>
      </w:pPr>
    </w:p>
    <w:p w14:paraId="2A78ABD4" w14:textId="77777777" w:rsidR="00212163" w:rsidRDefault="00212163" w:rsidP="00347CEF">
      <w:pPr>
        <w:rPr>
          <w:rFonts w:cstheme="minorHAnsi"/>
          <w:b/>
        </w:rPr>
      </w:pPr>
    </w:p>
    <w:p w14:paraId="72649C36" w14:textId="77777777" w:rsidR="00347CEF" w:rsidRPr="00BE73DE" w:rsidRDefault="00347CEF" w:rsidP="00347CEF">
      <w:pPr>
        <w:rPr>
          <w:rFonts w:cstheme="minorHAnsi"/>
          <w:lang w:val="en-US"/>
        </w:rPr>
      </w:pPr>
      <w:r w:rsidRPr="00BE73DE">
        <w:rPr>
          <w:rFonts w:cstheme="minorHAnsi"/>
          <w:b/>
          <w:lang w:val="en-US"/>
        </w:rPr>
        <w:t>Figure S2.</w:t>
      </w:r>
      <w:r w:rsidRPr="00BE73DE">
        <w:rPr>
          <w:rFonts w:cstheme="minorHAnsi"/>
          <w:lang w:val="en-US"/>
        </w:rPr>
        <w:t xml:space="preserve"> Spatial network from individual trajectory of a forager moving among </w:t>
      </w:r>
      <w:proofErr w:type="spellStart"/>
      <w:r w:rsidRPr="00BE73DE">
        <w:rPr>
          <w:rFonts w:cstheme="minorHAnsi"/>
          <w:lang w:val="en-US"/>
        </w:rPr>
        <w:t>ressource</w:t>
      </w:r>
      <w:proofErr w:type="spellEnd"/>
      <w:r w:rsidRPr="00BE73DE">
        <w:rPr>
          <w:rFonts w:cstheme="minorHAnsi"/>
          <w:lang w:val="en-US"/>
        </w:rPr>
        <w:t xml:space="preserve"> patches (</w:t>
      </w:r>
      <w:r w:rsidR="007F2956" w:rsidRPr="00BE73DE">
        <w:rPr>
          <w:rFonts w:cstheme="minorHAnsi"/>
          <w:lang w:val="en-US"/>
        </w:rPr>
        <w:t>i.e., movement process F</w:t>
      </w:r>
      <w:r w:rsidRPr="00BE73DE">
        <w:rPr>
          <w:rFonts w:cstheme="minorHAnsi"/>
          <w:lang w:val="en-US"/>
        </w:rPr>
        <w:t xml:space="preserve">) in a low fragmented landscape. The networks have been built with the same individual trajectory but with different sampling frequency: either 10 000 </w:t>
      </w:r>
      <w:r w:rsidR="007F2956" w:rsidRPr="00BE73DE">
        <w:rPr>
          <w:rFonts w:cstheme="minorHAnsi"/>
          <w:lang w:val="en-US"/>
        </w:rPr>
        <w:t>relocations</w:t>
      </w:r>
      <w:r w:rsidRPr="00BE73DE">
        <w:rPr>
          <w:rFonts w:cstheme="minorHAnsi"/>
          <w:lang w:val="en-US"/>
        </w:rPr>
        <w:t xml:space="preserve"> (full trajectory), 5000 </w:t>
      </w:r>
      <w:r w:rsidR="007F2956" w:rsidRPr="00BE73DE">
        <w:rPr>
          <w:rFonts w:cstheme="minorHAnsi"/>
          <w:lang w:val="en-US"/>
        </w:rPr>
        <w:t>relocations</w:t>
      </w:r>
      <w:r w:rsidRPr="00BE73DE">
        <w:rPr>
          <w:rFonts w:cstheme="minorHAnsi"/>
          <w:lang w:val="en-US"/>
        </w:rPr>
        <w:t xml:space="preserve"> (1 location out of 2), 1000 </w:t>
      </w:r>
      <w:r w:rsidR="007F2956" w:rsidRPr="00BE73DE">
        <w:rPr>
          <w:rFonts w:cstheme="minorHAnsi"/>
          <w:lang w:val="en-US"/>
        </w:rPr>
        <w:t>relocations</w:t>
      </w:r>
      <w:r w:rsidRPr="00BE73DE">
        <w:rPr>
          <w:rFonts w:cstheme="minorHAnsi"/>
          <w:lang w:val="en-US"/>
        </w:rPr>
        <w:t xml:space="preserve"> (1 location out of 10) and 200 </w:t>
      </w:r>
      <w:r w:rsidR="007F2956" w:rsidRPr="00BE73DE">
        <w:rPr>
          <w:rFonts w:cstheme="minorHAnsi"/>
          <w:lang w:val="en-US"/>
        </w:rPr>
        <w:t>relocations</w:t>
      </w:r>
      <w:r w:rsidRPr="00BE73DE">
        <w:rPr>
          <w:rFonts w:cstheme="minorHAnsi"/>
          <w:lang w:val="en-US"/>
        </w:rPr>
        <w:t xml:space="preserve"> (1 location out of 50).  </w:t>
      </w:r>
      <w:bookmarkStart w:id="1" w:name="_Hlk120110820"/>
      <w:r w:rsidRPr="00BE73DE">
        <w:rPr>
          <w:rFonts w:cstheme="minorHAnsi"/>
          <w:lang w:val="en-US"/>
        </w:rPr>
        <w:t>Red patches and red dotted links are patches and links, respectively, that are detected from the full trajectory but not with the resampled trajectory</w:t>
      </w:r>
      <w:bookmarkEnd w:id="1"/>
      <w:r w:rsidRPr="00BE73DE">
        <w:rPr>
          <w:rFonts w:cstheme="minorHAnsi"/>
          <w:lang w:val="en-US"/>
        </w:rPr>
        <w:t>.</w:t>
      </w:r>
    </w:p>
    <w:p w14:paraId="18C9A64D" w14:textId="77777777" w:rsidR="002D34E1" w:rsidRDefault="002D34E1" w:rsidP="002D34E1">
      <w:pPr>
        <w:jc w:val="center"/>
      </w:pPr>
      <w:r>
        <w:rPr>
          <w:noProof/>
        </w:rPr>
        <w:lastRenderedPageBreak/>
        <w:drawing>
          <wp:inline distT="0" distB="0" distL="0" distR="0" wp14:anchorId="4D6FE087" wp14:editId="70FF1CEE">
            <wp:extent cx="354972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9726" cy="2520000"/>
                    </a:xfrm>
                    <a:prstGeom prst="rect">
                      <a:avLst/>
                    </a:prstGeom>
                    <a:noFill/>
                    <a:ln>
                      <a:noFill/>
                    </a:ln>
                  </pic:spPr>
                </pic:pic>
              </a:graphicData>
            </a:graphic>
          </wp:inline>
        </w:drawing>
      </w:r>
      <w:r>
        <w:rPr>
          <w:noProof/>
        </w:rPr>
        <w:drawing>
          <wp:inline distT="0" distB="0" distL="0" distR="0" wp14:anchorId="66EB768B" wp14:editId="20E44A32">
            <wp:extent cx="3549726"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49726" cy="2520000"/>
                    </a:xfrm>
                    <a:prstGeom prst="rect">
                      <a:avLst/>
                    </a:prstGeom>
                    <a:noFill/>
                    <a:ln>
                      <a:noFill/>
                    </a:ln>
                  </pic:spPr>
                </pic:pic>
              </a:graphicData>
            </a:graphic>
          </wp:inline>
        </w:drawing>
      </w:r>
      <w:r>
        <w:rPr>
          <w:noProof/>
        </w:rPr>
        <w:drawing>
          <wp:inline distT="0" distB="0" distL="0" distR="0" wp14:anchorId="293DE1D7" wp14:editId="5626930D">
            <wp:extent cx="3589559" cy="2520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9559" cy="2520000"/>
                    </a:xfrm>
                    <a:prstGeom prst="rect">
                      <a:avLst/>
                    </a:prstGeom>
                    <a:noFill/>
                    <a:ln>
                      <a:noFill/>
                    </a:ln>
                  </pic:spPr>
                </pic:pic>
              </a:graphicData>
            </a:graphic>
          </wp:inline>
        </w:drawing>
      </w:r>
    </w:p>
    <w:p w14:paraId="0AFD93FE" w14:textId="77777777" w:rsidR="00DB3618" w:rsidRPr="00BE73DE" w:rsidRDefault="00051EE0" w:rsidP="00373C06">
      <w:pPr>
        <w:rPr>
          <w:rFonts w:cstheme="minorHAnsi"/>
          <w:lang w:val="en-US"/>
        </w:rPr>
      </w:pPr>
      <w:r w:rsidRPr="00BE73DE">
        <w:rPr>
          <w:rFonts w:cstheme="minorHAnsi"/>
          <w:b/>
          <w:lang w:val="en-US"/>
        </w:rPr>
        <w:t>Figure S3</w:t>
      </w:r>
      <w:r w:rsidRPr="00BE73DE">
        <w:rPr>
          <w:rFonts w:cstheme="minorHAnsi"/>
          <w:lang w:val="en-US"/>
        </w:rPr>
        <w:t xml:space="preserve">. Prediction of spatial networks for Alpine ibex in </w:t>
      </w:r>
      <w:proofErr w:type="spellStart"/>
      <w:r w:rsidRPr="00BE73DE">
        <w:rPr>
          <w:rFonts w:cstheme="minorHAnsi"/>
          <w:lang w:val="en-US"/>
        </w:rPr>
        <w:t>french</w:t>
      </w:r>
      <w:proofErr w:type="spellEnd"/>
      <w:r w:rsidRPr="00BE73DE">
        <w:rPr>
          <w:rFonts w:cstheme="minorHAnsi"/>
          <w:lang w:val="en-US"/>
        </w:rPr>
        <w:t xml:space="preserve"> </w:t>
      </w:r>
      <w:proofErr w:type="spellStart"/>
      <w:r w:rsidRPr="00BE73DE">
        <w:rPr>
          <w:rFonts w:cstheme="minorHAnsi"/>
          <w:lang w:val="en-US"/>
        </w:rPr>
        <w:t>Belledonne</w:t>
      </w:r>
      <w:proofErr w:type="spellEnd"/>
      <w:r w:rsidRPr="00BE73DE">
        <w:rPr>
          <w:rFonts w:cstheme="minorHAnsi"/>
          <w:lang w:val="en-US"/>
        </w:rPr>
        <w:t xml:space="preserve"> massif in June 2017 from the DIST50, the DIST95 and the MPG. </w:t>
      </w:r>
      <w:r w:rsidRPr="00BE73DE">
        <w:rPr>
          <w:rFonts w:cstheme="minorHAnsi"/>
          <w:bCs/>
          <w:lang w:val="en-US"/>
        </w:rPr>
        <w:t xml:space="preserve">DIST50: distance-based network where patches closer than </w:t>
      </w:r>
      <w:r w:rsidRPr="00BE73DE">
        <w:rPr>
          <w:rFonts w:cstheme="minorHAnsi"/>
          <w:i/>
          <w:lang w:val="en-US"/>
        </w:rPr>
        <w:t>L</w:t>
      </w:r>
      <w:r w:rsidRPr="00BE73DE">
        <w:rPr>
          <w:rFonts w:cstheme="minorHAnsi"/>
          <w:i/>
          <w:vertAlign w:val="subscript"/>
          <w:lang w:val="en-US"/>
        </w:rPr>
        <w:t>50</w:t>
      </w:r>
      <w:proofErr w:type="gramStart"/>
      <w:r w:rsidRPr="00BE73DE">
        <w:rPr>
          <w:rFonts w:cstheme="minorHAnsi"/>
          <w:i/>
          <w:vertAlign w:val="subscript"/>
          <w:lang w:val="en-US"/>
        </w:rPr>
        <w:t>%</w:t>
      </w:r>
      <w:r w:rsidRPr="00BE73DE">
        <w:rPr>
          <w:rFonts w:cstheme="minorHAnsi"/>
          <w:lang w:val="en-US"/>
        </w:rPr>
        <w:t xml:space="preserve">  are</w:t>
      </w:r>
      <w:proofErr w:type="gramEnd"/>
      <w:r w:rsidRPr="00BE73DE">
        <w:rPr>
          <w:rFonts w:cstheme="minorHAnsi"/>
          <w:lang w:val="en-US"/>
        </w:rPr>
        <w:t xml:space="preserve"> connected, DIST95: </w:t>
      </w:r>
      <w:r w:rsidRPr="00BE73DE">
        <w:rPr>
          <w:rFonts w:cstheme="minorHAnsi"/>
          <w:bCs/>
          <w:lang w:val="en-US"/>
        </w:rPr>
        <w:t xml:space="preserve">distance-based network where patches closer than </w:t>
      </w:r>
      <w:r w:rsidRPr="00BE73DE">
        <w:rPr>
          <w:rFonts w:cstheme="minorHAnsi"/>
          <w:i/>
          <w:lang w:val="en-US"/>
        </w:rPr>
        <w:t>L</w:t>
      </w:r>
      <w:r w:rsidRPr="00BE73DE">
        <w:rPr>
          <w:rFonts w:cstheme="minorHAnsi"/>
          <w:i/>
          <w:vertAlign w:val="subscript"/>
          <w:lang w:val="en-US"/>
        </w:rPr>
        <w:t>95%</w:t>
      </w:r>
      <w:r w:rsidRPr="00BE73DE">
        <w:rPr>
          <w:rFonts w:cstheme="minorHAnsi"/>
          <w:lang w:val="en-US"/>
        </w:rPr>
        <w:t xml:space="preserve">  are connected, </w:t>
      </w:r>
      <w:r w:rsidRPr="00BE73DE">
        <w:rPr>
          <w:rFonts w:cstheme="minorHAnsi"/>
          <w:bCs/>
          <w:lang w:val="en-US"/>
        </w:rPr>
        <w:t xml:space="preserve">MPG: minimum planar graph. </w:t>
      </w:r>
      <w:r w:rsidRPr="00BE73DE">
        <w:rPr>
          <w:rFonts w:cstheme="minorHAnsi"/>
          <w:i/>
          <w:lang w:val="en-US"/>
        </w:rPr>
        <w:t>L</w:t>
      </w:r>
      <w:r w:rsidRPr="00BE73DE">
        <w:rPr>
          <w:rFonts w:cstheme="minorHAnsi"/>
          <w:i/>
          <w:vertAlign w:val="subscript"/>
          <w:lang w:val="en-US"/>
        </w:rPr>
        <w:t>50%</w:t>
      </w:r>
      <w:r w:rsidRPr="00BE73DE">
        <w:rPr>
          <w:rFonts w:cstheme="minorHAnsi"/>
          <w:vertAlign w:val="subscript"/>
          <w:lang w:val="en-US"/>
        </w:rPr>
        <w:t xml:space="preserve"> </w:t>
      </w:r>
      <w:r w:rsidRPr="00BE73DE">
        <w:rPr>
          <w:rFonts w:cstheme="minorHAnsi"/>
          <w:lang w:val="en-US"/>
        </w:rPr>
        <w:t xml:space="preserve">is the median length of realized links obtained from unique inter-patch moves of the complete simulated trajectory and </w:t>
      </w:r>
      <w:r w:rsidRPr="00BE73DE">
        <w:rPr>
          <w:rFonts w:cstheme="minorHAnsi"/>
          <w:i/>
          <w:lang w:val="en-US"/>
        </w:rPr>
        <w:t>L</w:t>
      </w:r>
      <w:r w:rsidRPr="00BE73DE">
        <w:rPr>
          <w:rFonts w:cstheme="minorHAnsi"/>
          <w:i/>
          <w:vertAlign w:val="subscript"/>
          <w:lang w:val="en-US"/>
        </w:rPr>
        <w:t>95%</w:t>
      </w:r>
      <w:r w:rsidRPr="00BE73DE">
        <w:rPr>
          <w:rFonts w:cstheme="minorHAnsi"/>
          <w:lang w:val="en-US"/>
        </w:rPr>
        <w:t xml:space="preserve"> is the 95% quantile</w:t>
      </w:r>
      <w:r w:rsidRPr="00BE73DE">
        <w:rPr>
          <w:rFonts w:cstheme="minorHAnsi"/>
          <w:vertAlign w:val="subscript"/>
          <w:lang w:val="en-US"/>
        </w:rPr>
        <w:t xml:space="preserve"> </w:t>
      </w:r>
      <w:r w:rsidRPr="00BE73DE">
        <w:rPr>
          <w:rFonts w:cstheme="minorHAnsi"/>
          <w:lang w:val="en-US"/>
        </w:rPr>
        <w:t>of the distribution of realized link length.</w:t>
      </w:r>
    </w:p>
    <w:sectPr w:rsidR="00DB3618" w:rsidRPr="00BE73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GGothicE">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766EA"/>
    <w:multiLevelType w:val="hybridMultilevel"/>
    <w:tmpl w:val="18B8BA98"/>
    <w:lvl w:ilvl="0" w:tplc="CE88AF8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7045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85"/>
    <w:rsid w:val="00010625"/>
    <w:rsid w:val="00051EE0"/>
    <w:rsid w:val="00075986"/>
    <w:rsid w:val="000A2B85"/>
    <w:rsid w:val="000A464E"/>
    <w:rsid w:val="001217AC"/>
    <w:rsid w:val="001A3846"/>
    <w:rsid w:val="001C26C9"/>
    <w:rsid w:val="001E2CA1"/>
    <w:rsid w:val="001E47ED"/>
    <w:rsid w:val="00212163"/>
    <w:rsid w:val="002173D1"/>
    <w:rsid w:val="00232B6A"/>
    <w:rsid w:val="00267885"/>
    <w:rsid w:val="002D34E1"/>
    <w:rsid w:val="003276E5"/>
    <w:rsid w:val="00347CEF"/>
    <w:rsid w:val="00364803"/>
    <w:rsid w:val="00373C06"/>
    <w:rsid w:val="003859FE"/>
    <w:rsid w:val="003A0F0F"/>
    <w:rsid w:val="003D5738"/>
    <w:rsid w:val="0043720F"/>
    <w:rsid w:val="004D3CED"/>
    <w:rsid w:val="0050061E"/>
    <w:rsid w:val="005023E0"/>
    <w:rsid w:val="00505792"/>
    <w:rsid w:val="00524B9B"/>
    <w:rsid w:val="00524F2B"/>
    <w:rsid w:val="00526321"/>
    <w:rsid w:val="00526F43"/>
    <w:rsid w:val="005674F9"/>
    <w:rsid w:val="00591567"/>
    <w:rsid w:val="005D088F"/>
    <w:rsid w:val="005E410E"/>
    <w:rsid w:val="00607141"/>
    <w:rsid w:val="00666776"/>
    <w:rsid w:val="006A4CCA"/>
    <w:rsid w:val="006D3C22"/>
    <w:rsid w:val="00701F39"/>
    <w:rsid w:val="00734650"/>
    <w:rsid w:val="007F2956"/>
    <w:rsid w:val="008927A5"/>
    <w:rsid w:val="0089759B"/>
    <w:rsid w:val="008E38B6"/>
    <w:rsid w:val="008F0AF0"/>
    <w:rsid w:val="009350BD"/>
    <w:rsid w:val="00A02DC2"/>
    <w:rsid w:val="00A052BC"/>
    <w:rsid w:val="00A12A3F"/>
    <w:rsid w:val="00AC2CAF"/>
    <w:rsid w:val="00B32E4C"/>
    <w:rsid w:val="00B438C6"/>
    <w:rsid w:val="00BB045E"/>
    <w:rsid w:val="00BE73DE"/>
    <w:rsid w:val="00BF1895"/>
    <w:rsid w:val="00C12DB6"/>
    <w:rsid w:val="00C14E00"/>
    <w:rsid w:val="00D22AB0"/>
    <w:rsid w:val="00D24169"/>
    <w:rsid w:val="00D2528F"/>
    <w:rsid w:val="00D87AF0"/>
    <w:rsid w:val="00DA3FA6"/>
    <w:rsid w:val="00DB3618"/>
    <w:rsid w:val="00DE27A2"/>
    <w:rsid w:val="00E12A68"/>
    <w:rsid w:val="00E23A9A"/>
    <w:rsid w:val="00E32078"/>
    <w:rsid w:val="00E51144"/>
    <w:rsid w:val="00E73A4B"/>
    <w:rsid w:val="00E87BC6"/>
    <w:rsid w:val="00EB31C9"/>
    <w:rsid w:val="00F272DF"/>
    <w:rsid w:val="00F52CD3"/>
    <w:rsid w:val="00F95CAD"/>
    <w:rsid w:val="00FC3E42"/>
    <w:rsid w:val="00FF33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4E5F"/>
  <w15:chartTrackingRefBased/>
  <w15:docId w15:val="{FD783E56-E154-46DD-992E-D7FA4CE3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Caption">
    <w:name w:val="Table Caption"/>
    <w:basedOn w:val="Lgende"/>
    <w:rsid w:val="000A2B85"/>
    <w:pPr>
      <w:keepNext/>
      <w:spacing w:after="120"/>
    </w:pPr>
    <w:rPr>
      <w:iCs w:val="0"/>
      <w:color w:val="auto"/>
      <w:sz w:val="24"/>
      <w:szCs w:val="24"/>
      <w:lang w:val="en-US"/>
    </w:rPr>
  </w:style>
  <w:style w:type="table" w:customStyle="1" w:styleId="Table">
    <w:name w:val="Table"/>
    <w:semiHidden/>
    <w:qFormat/>
    <w:rsid w:val="000A2B85"/>
    <w:pPr>
      <w:spacing w:after="200" w:line="240" w:lineRule="auto"/>
    </w:pPr>
    <w:rPr>
      <w:sz w:val="24"/>
      <w:szCs w:val="24"/>
      <w:lang w:val="en-US" w:eastAsia="fr-FR"/>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Lgende">
    <w:name w:val="caption"/>
    <w:basedOn w:val="Normal"/>
    <w:next w:val="Normal"/>
    <w:uiPriority w:val="35"/>
    <w:semiHidden/>
    <w:unhideWhenUsed/>
    <w:qFormat/>
    <w:rsid w:val="000A2B85"/>
    <w:pPr>
      <w:spacing w:after="200" w:line="240" w:lineRule="auto"/>
    </w:pPr>
    <w:rPr>
      <w:i/>
      <w:iCs/>
      <w:color w:val="44546A" w:themeColor="text2"/>
      <w:sz w:val="18"/>
      <w:szCs w:val="18"/>
    </w:rPr>
  </w:style>
  <w:style w:type="paragraph" w:styleId="Bibliographie">
    <w:name w:val="Bibliography"/>
    <w:basedOn w:val="Normal"/>
    <w:next w:val="Normal"/>
    <w:uiPriority w:val="37"/>
    <w:semiHidden/>
    <w:unhideWhenUsed/>
    <w:rsid w:val="002173D1"/>
    <w:pPr>
      <w:spacing w:after="0" w:line="240" w:lineRule="auto"/>
    </w:pPr>
    <w:rPr>
      <w:rFonts w:ascii="Times New Roman" w:eastAsia="Times New Roman" w:hAnsi="Times New Roman" w:cs="Times New Roman"/>
      <w:sz w:val="24"/>
      <w:szCs w:val="20"/>
      <w:lang w:val="en-US"/>
    </w:rPr>
  </w:style>
  <w:style w:type="table" w:styleId="Grilledutableau">
    <w:name w:val="Table Grid"/>
    <w:basedOn w:val="TableauNormal"/>
    <w:uiPriority w:val="39"/>
    <w:rsid w:val="0021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674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74F9"/>
    <w:rPr>
      <w:rFonts w:ascii="Segoe UI" w:hAnsi="Segoe UI" w:cs="Segoe UI"/>
      <w:sz w:val="18"/>
      <w:szCs w:val="18"/>
    </w:rPr>
  </w:style>
  <w:style w:type="character" w:styleId="Textedelespacerserv">
    <w:name w:val="Placeholder Text"/>
    <w:basedOn w:val="Policepardfaut"/>
    <w:uiPriority w:val="99"/>
    <w:semiHidden/>
    <w:rsid w:val="00BF1895"/>
    <w:rPr>
      <w:color w:val="808080"/>
    </w:rPr>
  </w:style>
  <w:style w:type="table" w:customStyle="1" w:styleId="Table1">
    <w:name w:val="Table1"/>
    <w:semiHidden/>
    <w:qFormat/>
    <w:rsid w:val="0089759B"/>
    <w:pPr>
      <w:spacing w:after="200" w:line="240" w:lineRule="auto"/>
    </w:pPr>
    <w:rPr>
      <w:sz w:val="24"/>
      <w:szCs w:val="24"/>
      <w:lang w:val="en-US" w:eastAsia="fr-FR"/>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NormalWeb">
    <w:name w:val="Normal (Web)"/>
    <w:basedOn w:val="Normal"/>
    <w:uiPriority w:val="99"/>
    <w:semiHidden/>
    <w:unhideWhenUsed/>
    <w:rsid w:val="00E73A4B"/>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Paragraphedeliste">
    <w:name w:val="List Paragraph"/>
    <w:basedOn w:val="Normal"/>
    <w:uiPriority w:val="34"/>
    <w:qFormat/>
    <w:rsid w:val="00E12A68"/>
    <w:pPr>
      <w:ind w:left="720"/>
      <w:contextualSpacing/>
    </w:pPr>
  </w:style>
  <w:style w:type="character" w:styleId="Lienhypertexte">
    <w:name w:val="Hyperlink"/>
    <w:basedOn w:val="Policepardfaut"/>
    <w:uiPriority w:val="99"/>
    <w:unhideWhenUsed/>
    <w:rsid w:val="00E12A68"/>
    <w:rPr>
      <w:color w:val="0000FF"/>
      <w:u w:val="single"/>
    </w:rPr>
  </w:style>
  <w:style w:type="character" w:styleId="Mentionnonrsolue">
    <w:name w:val="Unresolved Mention"/>
    <w:basedOn w:val="Policepardfaut"/>
    <w:uiPriority w:val="99"/>
    <w:semiHidden/>
    <w:unhideWhenUsed/>
    <w:rsid w:val="008927A5"/>
    <w:rPr>
      <w:color w:val="605E5C"/>
      <w:shd w:val="clear" w:color="auto" w:fill="E1DFDD"/>
    </w:rPr>
  </w:style>
  <w:style w:type="paragraph" w:customStyle="1" w:styleId="Bibliographie1">
    <w:name w:val="Bibliographie1"/>
    <w:basedOn w:val="Normal"/>
    <w:link w:val="BibliographyCar"/>
    <w:rsid w:val="008927A5"/>
    <w:pPr>
      <w:spacing w:after="240" w:line="240" w:lineRule="auto"/>
    </w:pPr>
    <w:rPr>
      <w:rFonts w:cstheme="minorHAnsi"/>
      <w:lang w:val="en-US"/>
    </w:rPr>
  </w:style>
  <w:style w:type="character" w:customStyle="1" w:styleId="BibliographyCar">
    <w:name w:val="Bibliography Car"/>
    <w:basedOn w:val="Policepardfaut"/>
    <w:link w:val="Bibliographie1"/>
    <w:rsid w:val="008927A5"/>
    <w:rPr>
      <w:rFonts w:cs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49034">
      <w:bodyDiv w:val="1"/>
      <w:marLeft w:val="0"/>
      <w:marRight w:val="0"/>
      <w:marTop w:val="0"/>
      <w:marBottom w:val="0"/>
      <w:divBdr>
        <w:top w:val="none" w:sz="0" w:space="0" w:color="auto"/>
        <w:left w:val="none" w:sz="0" w:space="0" w:color="auto"/>
        <w:bottom w:val="none" w:sz="0" w:space="0" w:color="auto"/>
        <w:right w:val="none" w:sz="0" w:space="0" w:color="auto"/>
      </w:divBdr>
    </w:div>
    <w:div w:id="418792057">
      <w:bodyDiv w:val="1"/>
      <w:marLeft w:val="0"/>
      <w:marRight w:val="0"/>
      <w:marTop w:val="0"/>
      <w:marBottom w:val="0"/>
      <w:divBdr>
        <w:top w:val="none" w:sz="0" w:space="0" w:color="auto"/>
        <w:left w:val="none" w:sz="0" w:space="0" w:color="auto"/>
        <w:bottom w:val="none" w:sz="0" w:space="0" w:color="auto"/>
        <w:right w:val="none" w:sz="0" w:space="0" w:color="auto"/>
      </w:divBdr>
    </w:div>
    <w:div w:id="970357060">
      <w:bodyDiv w:val="1"/>
      <w:marLeft w:val="0"/>
      <w:marRight w:val="0"/>
      <w:marTop w:val="0"/>
      <w:marBottom w:val="0"/>
      <w:divBdr>
        <w:top w:val="none" w:sz="0" w:space="0" w:color="auto"/>
        <w:left w:val="none" w:sz="0" w:space="0" w:color="auto"/>
        <w:bottom w:val="none" w:sz="0" w:space="0" w:color="auto"/>
        <w:right w:val="none" w:sz="0" w:space="0" w:color="auto"/>
      </w:divBdr>
    </w:div>
    <w:div w:id="1148716017">
      <w:bodyDiv w:val="1"/>
      <w:marLeft w:val="0"/>
      <w:marRight w:val="0"/>
      <w:marTop w:val="0"/>
      <w:marBottom w:val="0"/>
      <w:divBdr>
        <w:top w:val="none" w:sz="0" w:space="0" w:color="auto"/>
        <w:left w:val="none" w:sz="0" w:space="0" w:color="auto"/>
        <w:bottom w:val="none" w:sz="0" w:space="0" w:color="auto"/>
        <w:right w:val="none" w:sz="0" w:space="0" w:color="auto"/>
      </w:divBdr>
    </w:div>
    <w:div w:id="213883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marie-caroline.prima@univ-grenoble-alpes.fr"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14</Pages>
  <Words>5303</Words>
  <Characters>29171</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Muséum National Histoire Naturelle</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marie-caroline prima</dc:creator>
  <cp:keywords/>
  <dc:description/>
  <cp:lastModifiedBy>Prima Marie Caroline</cp:lastModifiedBy>
  <cp:revision>60</cp:revision>
  <dcterms:created xsi:type="dcterms:W3CDTF">2022-11-18T09:44:00Z</dcterms:created>
  <dcterms:modified xsi:type="dcterms:W3CDTF">2023-10-12T07:56:00Z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id="zmS31L2Y"/&gt;&lt;style id="http://www.zotero.org/styles/movement-ecology" hasBibliography="1" bibliographyStyleHasBeenSet="1"/&gt;&lt;prefs&gt;&lt;pref name="fieldType" value="Field"/&gt;&lt;/prefs&gt;&lt;/data&gt;</vt:lpwstr>
  </property>
</Properties>
</file>