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550EE7" w14:textId="77777777" w:rsidR="004D55AD" w:rsidRDefault="004D55AD" w:rsidP="004D55AD">
      <w:pPr>
        <w:pStyle w:val="Normaalweb"/>
        <w:spacing w:before="0" w:beforeAutospacing="0" w:after="0" w:afterAutospacing="0"/>
      </w:pPr>
      <w:r>
        <w:rPr>
          <w:rFonts w:ascii="Arial" w:hAnsi="Arial" w:cs="Arial"/>
          <w:b/>
          <w:bCs/>
          <w:color w:val="000000"/>
          <w:sz w:val="44"/>
          <w:szCs w:val="44"/>
        </w:rPr>
        <w:t xml:space="preserve">The human microglia </w:t>
      </w:r>
      <w:proofErr w:type="spellStart"/>
      <w:r>
        <w:rPr>
          <w:rFonts w:ascii="Arial" w:hAnsi="Arial" w:cs="Arial"/>
          <w:b/>
          <w:bCs/>
          <w:color w:val="000000"/>
          <w:sz w:val="44"/>
          <w:szCs w:val="44"/>
        </w:rPr>
        <w:t>responsome</w:t>
      </w:r>
      <w:proofErr w:type="spellEnd"/>
      <w:r>
        <w:rPr>
          <w:rFonts w:ascii="Arial" w:hAnsi="Arial" w:cs="Arial"/>
          <w:b/>
          <w:bCs/>
          <w:color w:val="000000"/>
          <w:sz w:val="44"/>
          <w:szCs w:val="44"/>
        </w:rPr>
        <w:t>: a resource to better understand microglia states in health and disease </w:t>
      </w:r>
    </w:p>
    <w:p w14:paraId="3B299540" w14:textId="77777777" w:rsidR="004D55AD" w:rsidRDefault="004D55AD" w:rsidP="004D55AD"/>
    <w:p w14:paraId="454F9037" w14:textId="77777777" w:rsidR="004D55AD" w:rsidRDefault="004D55AD" w:rsidP="004D55AD">
      <w:pPr>
        <w:pStyle w:val="Normaalweb"/>
        <w:spacing w:before="0" w:beforeAutospacing="0" w:after="0" w:afterAutospacing="0"/>
      </w:pPr>
      <w:r>
        <w:rPr>
          <w:rFonts w:ascii="Arial" w:hAnsi="Arial" w:cs="Arial"/>
          <w:color w:val="000000"/>
        </w:rPr>
        <w:t>Gijsje J.L.J. Snijders</w:t>
      </w:r>
      <w:r>
        <w:rPr>
          <w:rFonts w:ascii="Arial" w:hAnsi="Arial" w:cs="Arial"/>
          <w:color w:val="000000"/>
          <w:sz w:val="14"/>
          <w:szCs w:val="14"/>
          <w:vertAlign w:val="superscript"/>
        </w:rPr>
        <w:t>1,2,3</w:t>
      </w:r>
      <w:r>
        <w:rPr>
          <w:rFonts w:ascii="Arial" w:hAnsi="Arial" w:cs="Arial"/>
          <w:color w:val="000000"/>
        </w:rPr>
        <w:t>, Katia de Paiva Lopes</w:t>
      </w:r>
      <w:r>
        <w:rPr>
          <w:rFonts w:ascii="Arial" w:hAnsi="Arial" w:cs="Arial"/>
          <w:color w:val="000000"/>
          <w:sz w:val="14"/>
          <w:szCs w:val="14"/>
          <w:vertAlign w:val="superscript"/>
        </w:rPr>
        <w:t>4,5</w:t>
      </w:r>
      <w:r>
        <w:rPr>
          <w:rFonts w:ascii="Arial" w:hAnsi="Arial" w:cs="Arial"/>
          <w:color w:val="000000"/>
        </w:rPr>
        <w:t xml:space="preserve">, </w:t>
      </w:r>
      <w:proofErr w:type="spellStart"/>
      <w:r>
        <w:rPr>
          <w:rFonts w:ascii="Arial" w:hAnsi="Arial" w:cs="Arial"/>
          <w:color w:val="000000"/>
        </w:rPr>
        <w:t>Marjolein</w:t>
      </w:r>
      <w:proofErr w:type="spellEnd"/>
      <w:r>
        <w:rPr>
          <w:rFonts w:ascii="Arial" w:hAnsi="Arial" w:cs="Arial"/>
          <w:color w:val="000000"/>
        </w:rPr>
        <w:t xml:space="preserve"> A.M. Sneeboer</w:t>
      </w:r>
      <w:r>
        <w:rPr>
          <w:rFonts w:ascii="Arial" w:hAnsi="Arial" w:cs="Arial"/>
          <w:color w:val="000000"/>
          <w:sz w:val="14"/>
          <w:szCs w:val="14"/>
          <w:vertAlign w:val="superscript"/>
        </w:rPr>
        <w:t>6</w:t>
      </w:r>
      <w:r>
        <w:rPr>
          <w:rFonts w:ascii="Arial" w:hAnsi="Arial" w:cs="Arial"/>
          <w:color w:val="000000"/>
        </w:rPr>
        <w:t>, Benjamin Z. Muller</w:t>
      </w:r>
      <w:r>
        <w:rPr>
          <w:rFonts w:ascii="Arial" w:hAnsi="Arial" w:cs="Arial"/>
          <w:color w:val="000000"/>
          <w:sz w:val="14"/>
          <w:szCs w:val="14"/>
          <w:vertAlign w:val="superscript"/>
        </w:rPr>
        <w:t>3,7,8</w:t>
      </w:r>
      <w:r>
        <w:rPr>
          <w:rFonts w:ascii="Arial" w:hAnsi="Arial" w:cs="Arial"/>
          <w:color w:val="000000"/>
        </w:rPr>
        <w:t xml:space="preserve">, </w:t>
      </w:r>
      <w:proofErr w:type="spellStart"/>
      <w:r>
        <w:rPr>
          <w:rFonts w:ascii="Arial" w:hAnsi="Arial" w:cs="Arial"/>
          <w:color w:val="000000"/>
        </w:rPr>
        <w:t>Frederieke</w:t>
      </w:r>
      <w:proofErr w:type="spellEnd"/>
      <w:r>
        <w:rPr>
          <w:rFonts w:ascii="Arial" w:hAnsi="Arial" w:cs="Arial"/>
          <w:color w:val="000000"/>
        </w:rPr>
        <w:t xml:space="preserve"> A.J. Gigase</w:t>
      </w:r>
      <w:r>
        <w:rPr>
          <w:rFonts w:ascii="Arial" w:hAnsi="Arial" w:cs="Arial"/>
          <w:color w:val="000000"/>
          <w:sz w:val="14"/>
          <w:szCs w:val="14"/>
          <w:vertAlign w:val="superscript"/>
        </w:rPr>
        <w:t>1</w:t>
      </w:r>
      <w:r>
        <w:rPr>
          <w:rFonts w:ascii="Arial" w:hAnsi="Arial" w:cs="Arial"/>
          <w:color w:val="000000"/>
        </w:rPr>
        <w:t>, Ricardo A. Vialle</w:t>
      </w:r>
      <w:r>
        <w:rPr>
          <w:rFonts w:ascii="Arial" w:hAnsi="Arial" w:cs="Arial"/>
          <w:color w:val="000000"/>
          <w:sz w:val="14"/>
          <w:szCs w:val="14"/>
          <w:vertAlign w:val="superscript"/>
        </w:rPr>
        <w:t>4,5</w:t>
      </w:r>
      <w:r>
        <w:rPr>
          <w:rFonts w:ascii="Arial" w:hAnsi="Arial" w:cs="Arial"/>
          <w:color w:val="000000"/>
        </w:rPr>
        <w:t>, Roy Missall</w:t>
      </w:r>
      <w:r>
        <w:rPr>
          <w:rFonts w:ascii="Arial" w:hAnsi="Arial" w:cs="Arial"/>
          <w:color w:val="000000"/>
          <w:sz w:val="14"/>
          <w:szCs w:val="14"/>
          <w:vertAlign w:val="superscript"/>
        </w:rPr>
        <w:t>1,3</w:t>
      </w:r>
      <w:r>
        <w:rPr>
          <w:rFonts w:ascii="Arial" w:hAnsi="Arial" w:cs="Arial"/>
          <w:color w:val="000000"/>
        </w:rPr>
        <w:t>, Raphael Kubler</w:t>
      </w:r>
      <w:r>
        <w:rPr>
          <w:rFonts w:ascii="Arial" w:hAnsi="Arial" w:cs="Arial"/>
          <w:color w:val="000000"/>
          <w:sz w:val="14"/>
          <w:szCs w:val="14"/>
          <w:vertAlign w:val="superscript"/>
        </w:rPr>
        <w:t>1,3</w:t>
      </w:r>
      <w:r>
        <w:rPr>
          <w:rFonts w:ascii="Arial" w:hAnsi="Arial" w:cs="Arial"/>
          <w:color w:val="000000"/>
        </w:rPr>
        <w:t xml:space="preserve">, </w:t>
      </w:r>
      <w:proofErr w:type="spellStart"/>
      <w:r>
        <w:rPr>
          <w:rFonts w:ascii="Arial" w:hAnsi="Arial" w:cs="Arial"/>
          <w:color w:val="000000"/>
        </w:rPr>
        <w:t>Towfique</w:t>
      </w:r>
      <w:proofErr w:type="spellEnd"/>
      <w:r>
        <w:rPr>
          <w:rFonts w:ascii="Arial" w:hAnsi="Arial" w:cs="Arial"/>
          <w:color w:val="000000"/>
        </w:rPr>
        <w:t xml:space="preserve"> Raj</w:t>
      </w:r>
      <w:r>
        <w:rPr>
          <w:rFonts w:ascii="Arial" w:hAnsi="Arial" w:cs="Arial"/>
          <w:color w:val="000000"/>
          <w:sz w:val="14"/>
          <w:szCs w:val="14"/>
          <w:vertAlign w:val="superscript"/>
        </w:rPr>
        <w:t>2,3,7,8</w:t>
      </w:r>
      <w:r>
        <w:rPr>
          <w:rFonts w:ascii="Arial" w:hAnsi="Arial" w:cs="Arial"/>
          <w:color w:val="000000"/>
        </w:rPr>
        <w:t>*, Jack Humphrey</w:t>
      </w:r>
      <w:r>
        <w:rPr>
          <w:rFonts w:ascii="Arial" w:hAnsi="Arial" w:cs="Arial"/>
          <w:color w:val="000000"/>
          <w:sz w:val="14"/>
          <w:szCs w:val="14"/>
          <w:vertAlign w:val="superscript"/>
        </w:rPr>
        <w:t>2,3,7</w:t>
      </w:r>
      <w:r>
        <w:rPr>
          <w:rFonts w:ascii="Arial" w:hAnsi="Arial" w:cs="Arial"/>
          <w:color w:val="000000"/>
        </w:rPr>
        <w:t>*, Lot D. de Witte</w:t>
      </w:r>
      <w:r>
        <w:rPr>
          <w:rFonts w:ascii="Arial" w:hAnsi="Arial" w:cs="Arial"/>
          <w:color w:val="000000"/>
          <w:sz w:val="14"/>
          <w:szCs w:val="14"/>
          <w:vertAlign w:val="superscript"/>
        </w:rPr>
        <w:t>1,2,3,7</w:t>
      </w:r>
      <w:r>
        <w:rPr>
          <w:rFonts w:ascii="Arial" w:hAnsi="Arial" w:cs="Arial"/>
          <w:color w:val="000000"/>
        </w:rPr>
        <w:t>*</w:t>
      </w:r>
    </w:p>
    <w:p w14:paraId="185C7143" w14:textId="77777777" w:rsidR="004D55AD" w:rsidRDefault="004D55AD" w:rsidP="004D55AD"/>
    <w:p w14:paraId="2D71E4AB" w14:textId="77777777" w:rsidR="004D55AD" w:rsidRDefault="004D55AD" w:rsidP="004D55AD">
      <w:pPr>
        <w:pStyle w:val="Normaalweb"/>
        <w:spacing w:before="0" w:beforeAutospacing="0" w:after="0" w:afterAutospacing="0"/>
      </w:pPr>
      <w:r>
        <w:rPr>
          <w:rFonts w:ascii="Arial" w:hAnsi="Arial" w:cs="Arial"/>
          <w:b/>
          <w:bCs/>
          <w:color w:val="000000"/>
        </w:rPr>
        <w:t>Affiliations:</w:t>
      </w:r>
    </w:p>
    <w:p w14:paraId="055E38FC" w14:textId="77777777" w:rsidR="004D55AD" w:rsidRDefault="004D55AD" w:rsidP="004D55AD">
      <w:pPr>
        <w:pStyle w:val="Normaalweb"/>
        <w:numPr>
          <w:ilvl w:val="0"/>
          <w:numId w:val="7"/>
        </w:numPr>
        <w:spacing w:before="0" w:beforeAutospacing="0" w:after="0" w:afterAutospacing="0"/>
        <w:textAlignment w:val="baseline"/>
        <w:rPr>
          <w:rFonts w:ascii="Arial" w:hAnsi="Arial" w:cs="Arial"/>
          <w:color w:val="000000"/>
        </w:rPr>
      </w:pPr>
      <w:r>
        <w:rPr>
          <w:rFonts w:ascii="Arial" w:hAnsi="Arial" w:cs="Arial"/>
          <w:color w:val="000000"/>
        </w:rPr>
        <w:t>Department of Psychiatry, Icahn School of Medicine at Mount Sinai, New York, United States of America </w:t>
      </w:r>
    </w:p>
    <w:p w14:paraId="0ABCCC41" w14:textId="77777777" w:rsidR="004D55AD" w:rsidRDefault="004D55AD" w:rsidP="004D55AD">
      <w:pPr>
        <w:pStyle w:val="Normaalweb"/>
        <w:numPr>
          <w:ilvl w:val="0"/>
          <w:numId w:val="7"/>
        </w:numPr>
        <w:spacing w:before="0" w:beforeAutospacing="0" w:after="0" w:afterAutospacing="0"/>
        <w:textAlignment w:val="baseline"/>
        <w:rPr>
          <w:rFonts w:ascii="Arial" w:hAnsi="Arial" w:cs="Arial"/>
          <w:color w:val="000000"/>
        </w:rPr>
      </w:pPr>
      <w:r>
        <w:rPr>
          <w:rFonts w:ascii="Arial" w:hAnsi="Arial" w:cs="Arial"/>
          <w:color w:val="000000"/>
        </w:rPr>
        <w:t>Nash Family Department of Neuroscience &amp; Friedman Brain Institute, Icahn School of Medicine at Mount Sinai, New York, NY, USA</w:t>
      </w:r>
    </w:p>
    <w:p w14:paraId="07F48FA4" w14:textId="77777777" w:rsidR="004D55AD" w:rsidRDefault="004D55AD" w:rsidP="004D55AD">
      <w:pPr>
        <w:pStyle w:val="Normaalweb"/>
        <w:numPr>
          <w:ilvl w:val="0"/>
          <w:numId w:val="7"/>
        </w:numPr>
        <w:spacing w:before="0" w:beforeAutospacing="0" w:after="0" w:afterAutospacing="0"/>
        <w:textAlignment w:val="baseline"/>
        <w:rPr>
          <w:rFonts w:ascii="Arial" w:hAnsi="Arial" w:cs="Arial"/>
          <w:color w:val="000000"/>
        </w:rPr>
      </w:pPr>
      <w:r>
        <w:rPr>
          <w:rFonts w:ascii="Arial" w:hAnsi="Arial" w:cs="Arial"/>
          <w:color w:val="000000"/>
        </w:rPr>
        <w:t>Ronald M. Loeb Center for Alzheimer’s disease, Icahn School of Medicine at Mount Sinai, New York, NY, USA</w:t>
      </w:r>
    </w:p>
    <w:p w14:paraId="4C3738A1" w14:textId="77777777" w:rsidR="004D55AD" w:rsidRDefault="004D55AD" w:rsidP="004D55AD">
      <w:pPr>
        <w:pStyle w:val="Normaalweb"/>
        <w:numPr>
          <w:ilvl w:val="0"/>
          <w:numId w:val="7"/>
        </w:numPr>
        <w:spacing w:before="0" w:beforeAutospacing="0" w:after="0" w:afterAutospacing="0"/>
        <w:textAlignment w:val="baseline"/>
        <w:rPr>
          <w:rFonts w:ascii="Arial" w:hAnsi="Arial" w:cs="Arial"/>
          <w:color w:val="000000"/>
        </w:rPr>
      </w:pPr>
      <w:r>
        <w:rPr>
          <w:rFonts w:ascii="Arial" w:hAnsi="Arial" w:cs="Arial"/>
          <w:color w:val="000000"/>
          <w:sz w:val="23"/>
          <w:szCs w:val="23"/>
        </w:rPr>
        <w:t>Rush Alzheimer’s Disease Center, Rush University Medical Center, Chicago, IL, USA</w:t>
      </w:r>
    </w:p>
    <w:p w14:paraId="7D845F36" w14:textId="77777777" w:rsidR="004D55AD" w:rsidRDefault="004D55AD" w:rsidP="004D55AD">
      <w:pPr>
        <w:pStyle w:val="Normaalweb"/>
        <w:numPr>
          <w:ilvl w:val="0"/>
          <w:numId w:val="7"/>
        </w:numPr>
        <w:spacing w:before="0" w:beforeAutospacing="0" w:after="0" w:afterAutospacing="0"/>
        <w:textAlignment w:val="baseline"/>
        <w:rPr>
          <w:rFonts w:ascii="Arial" w:hAnsi="Arial" w:cs="Arial"/>
          <w:color w:val="000000"/>
        </w:rPr>
      </w:pPr>
      <w:r>
        <w:rPr>
          <w:rFonts w:ascii="Arial" w:hAnsi="Arial" w:cs="Arial"/>
          <w:color w:val="000000"/>
          <w:sz w:val="23"/>
          <w:szCs w:val="23"/>
        </w:rPr>
        <w:t>Department of Neurological Sciences, Rush University Medical Center, Chicago, IL, USA</w:t>
      </w:r>
    </w:p>
    <w:p w14:paraId="5A459BF1" w14:textId="77777777" w:rsidR="004D55AD" w:rsidRDefault="004D55AD" w:rsidP="004D55AD">
      <w:pPr>
        <w:pStyle w:val="Normaalweb"/>
        <w:numPr>
          <w:ilvl w:val="0"/>
          <w:numId w:val="7"/>
        </w:numPr>
        <w:spacing w:before="0" w:beforeAutospacing="0" w:after="0" w:afterAutospacing="0"/>
        <w:textAlignment w:val="baseline"/>
        <w:rPr>
          <w:rFonts w:ascii="Arial" w:hAnsi="Arial" w:cs="Arial"/>
          <w:color w:val="000000"/>
        </w:rPr>
      </w:pPr>
      <w:r>
        <w:rPr>
          <w:rFonts w:ascii="Arial" w:hAnsi="Arial" w:cs="Arial"/>
          <w:color w:val="000000"/>
        </w:rPr>
        <w:t>Department of Translational Neuroscience, University Medical Center Utrecht Brain Center, Utrecht University, 3584 CG Utrecht, The Netherlands </w:t>
      </w:r>
    </w:p>
    <w:p w14:paraId="3B7C5A2C" w14:textId="77777777" w:rsidR="004D55AD" w:rsidRDefault="004D55AD" w:rsidP="004D55AD">
      <w:pPr>
        <w:pStyle w:val="Normaalweb"/>
        <w:numPr>
          <w:ilvl w:val="0"/>
          <w:numId w:val="7"/>
        </w:numPr>
        <w:spacing w:before="0" w:beforeAutospacing="0" w:after="0" w:afterAutospacing="0"/>
        <w:textAlignment w:val="baseline"/>
        <w:rPr>
          <w:rFonts w:ascii="Arial" w:hAnsi="Arial" w:cs="Arial"/>
          <w:color w:val="000000"/>
        </w:rPr>
      </w:pPr>
      <w:r>
        <w:rPr>
          <w:rFonts w:ascii="Arial" w:hAnsi="Arial" w:cs="Arial"/>
          <w:color w:val="000000"/>
        </w:rPr>
        <w:t>Department of Genetics and Genomic Sciences &amp; Icahn Institute for Data Science and Genomic Technology, Icahn School of Medicine at Mount Sinai, New York, NY, USA</w:t>
      </w:r>
    </w:p>
    <w:p w14:paraId="2C9C19DC" w14:textId="77777777" w:rsidR="004D55AD" w:rsidRDefault="004D55AD" w:rsidP="004D55AD">
      <w:pPr>
        <w:pStyle w:val="Normaalweb"/>
        <w:numPr>
          <w:ilvl w:val="0"/>
          <w:numId w:val="7"/>
        </w:numPr>
        <w:spacing w:before="0" w:beforeAutospacing="0" w:after="0" w:afterAutospacing="0"/>
        <w:textAlignment w:val="baseline"/>
        <w:rPr>
          <w:rFonts w:ascii="Arial" w:hAnsi="Arial" w:cs="Arial"/>
          <w:color w:val="000000"/>
        </w:rPr>
      </w:pPr>
      <w:r>
        <w:rPr>
          <w:rFonts w:ascii="Arial" w:hAnsi="Arial" w:cs="Arial"/>
          <w:color w:val="000000"/>
        </w:rPr>
        <w:t xml:space="preserve">Estelle and Daniel </w:t>
      </w:r>
      <w:proofErr w:type="spellStart"/>
      <w:r>
        <w:rPr>
          <w:rFonts w:ascii="Arial" w:hAnsi="Arial" w:cs="Arial"/>
          <w:color w:val="000000"/>
        </w:rPr>
        <w:t>Maggin</w:t>
      </w:r>
      <w:proofErr w:type="spellEnd"/>
      <w:r>
        <w:rPr>
          <w:rFonts w:ascii="Arial" w:hAnsi="Arial" w:cs="Arial"/>
          <w:color w:val="000000"/>
        </w:rPr>
        <w:t xml:space="preserve"> Department of Neurology, Icahn School of Medicine at Mount Sinai, New York, NY, USA</w:t>
      </w:r>
    </w:p>
    <w:p w14:paraId="43D7EA41" w14:textId="4B64E3A1" w:rsidR="00B06148" w:rsidRDefault="006D0A3A"/>
    <w:p w14:paraId="69F5CF83" w14:textId="2F0BF70E" w:rsidR="00156EBD" w:rsidRDefault="00156EBD" w:rsidP="0028490A">
      <w:pPr>
        <w:rPr>
          <w:rFonts w:ascii="Arial" w:hAnsi="Arial" w:cs="Arial"/>
          <w:b/>
          <w:bCs/>
        </w:rPr>
      </w:pPr>
    </w:p>
    <w:p w14:paraId="69D84BC3" w14:textId="77777777" w:rsidR="00156EBD" w:rsidRDefault="00156EBD" w:rsidP="0028490A">
      <w:pPr>
        <w:rPr>
          <w:rFonts w:ascii="Arial" w:hAnsi="Arial" w:cs="Arial"/>
          <w:b/>
          <w:bCs/>
        </w:rPr>
      </w:pPr>
    </w:p>
    <w:p w14:paraId="7AA5EB57" w14:textId="77777777" w:rsidR="00156EBD" w:rsidRDefault="00156EBD" w:rsidP="0028490A">
      <w:pPr>
        <w:rPr>
          <w:rFonts w:ascii="Arial" w:hAnsi="Arial" w:cs="Arial"/>
          <w:b/>
          <w:bCs/>
        </w:rPr>
      </w:pPr>
    </w:p>
    <w:p w14:paraId="7099207F" w14:textId="77777777" w:rsidR="00156EBD" w:rsidRDefault="00156EBD" w:rsidP="0028490A">
      <w:pPr>
        <w:rPr>
          <w:rFonts w:ascii="Arial" w:hAnsi="Arial" w:cs="Arial"/>
          <w:b/>
          <w:bCs/>
        </w:rPr>
      </w:pPr>
    </w:p>
    <w:p w14:paraId="08AAA741" w14:textId="77777777" w:rsidR="00156EBD" w:rsidRDefault="00156EBD" w:rsidP="0028490A">
      <w:pPr>
        <w:rPr>
          <w:rFonts w:ascii="Arial" w:hAnsi="Arial" w:cs="Arial"/>
          <w:b/>
          <w:bCs/>
        </w:rPr>
      </w:pPr>
    </w:p>
    <w:p w14:paraId="2BE388EA" w14:textId="77777777" w:rsidR="00156EBD" w:rsidRDefault="00156EBD" w:rsidP="0028490A">
      <w:pPr>
        <w:rPr>
          <w:rFonts w:ascii="Arial" w:hAnsi="Arial" w:cs="Arial"/>
          <w:b/>
          <w:bCs/>
        </w:rPr>
      </w:pPr>
    </w:p>
    <w:p w14:paraId="01D4FB35" w14:textId="77777777" w:rsidR="00156EBD" w:rsidRDefault="00156EBD" w:rsidP="0028490A">
      <w:pPr>
        <w:rPr>
          <w:rFonts w:ascii="Arial" w:hAnsi="Arial" w:cs="Arial"/>
          <w:b/>
          <w:bCs/>
        </w:rPr>
      </w:pPr>
    </w:p>
    <w:p w14:paraId="72243A27" w14:textId="77777777" w:rsidR="00156EBD" w:rsidRDefault="00156EBD" w:rsidP="0028490A">
      <w:pPr>
        <w:rPr>
          <w:rFonts w:ascii="Arial" w:hAnsi="Arial" w:cs="Arial"/>
          <w:b/>
          <w:bCs/>
        </w:rPr>
      </w:pPr>
    </w:p>
    <w:p w14:paraId="5D39336F" w14:textId="77777777" w:rsidR="00156EBD" w:rsidRDefault="00156EBD" w:rsidP="0028490A">
      <w:pPr>
        <w:rPr>
          <w:rFonts w:ascii="Arial" w:hAnsi="Arial" w:cs="Arial"/>
          <w:b/>
          <w:bCs/>
        </w:rPr>
      </w:pPr>
    </w:p>
    <w:p w14:paraId="51001A10" w14:textId="77777777" w:rsidR="00156EBD" w:rsidRDefault="00156EBD" w:rsidP="0028490A">
      <w:pPr>
        <w:rPr>
          <w:rFonts w:ascii="Arial" w:hAnsi="Arial" w:cs="Arial"/>
          <w:b/>
          <w:bCs/>
        </w:rPr>
      </w:pPr>
    </w:p>
    <w:p w14:paraId="483B83B7" w14:textId="77777777" w:rsidR="00156EBD" w:rsidRDefault="00156EBD" w:rsidP="0028490A">
      <w:pPr>
        <w:rPr>
          <w:rFonts w:ascii="Arial" w:hAnsi="Arial" w:cs="Arial"/>
          <w:b/>
          <w:bCs/>
        </w:rPr>
      </w:pPr>
    </w:p>
    <w:p w14:paraId="56E5A094" w14:textId="77777777" w:rsidR="00156EBD" w:rsidRDefault="00156EBD" w:rsidP="0028490A">
      <w:pPr>
        <w:rPr>
          <w:rFonts w:ascii="Arial" w:hAnsi="Arial" w:cs="Arial"/>
          <w:b/>
          <w:bCs/>
        </w:rPr>
      </w:pPr>
    </w:p>
    <w:p w14:paraId="4FB90449" w14:textId="77777777" w:rsidR="00156EBD" w:rsidRDefault="00156EBD" w:rsidP="0028490A">
      <w:pPr>
        <w:rPr>
          <w:rFonts w:ascii="Arial" w:hAnsi="Arial" w:cs="Arial"/>
          <w:b/>
          <w:bCs/>
        </w:rPr>
      </w:pPr>
    </w:p>
    <w:p w14:paraId="2640E91D" w14:textId="77777777" w:rsidR="00156EBD" w:rsidRDefault="00156EBD" w:rsidP="0028490A">
      <w:pPr>
        <w:rPr>
          <w:rFonts w:ascii="Arial" w:hAnsi="Arial" w:cs="Arial"/>
          <w:b/>
          <w:bCs/>
        </w:rPr>
      </w:pPr>
    </w:p>
    <w:p w14:paraId="47BCE6D3" w14:textId="77777777" w:rsidR="00156EBD" w:rsidRDefault="00156EBD" w:rsidP="0028490A">
      <w:pPr>
        <w:rPr>
          <w:rFonts w:ascii="Arial" w:hAnsi="Arial" w:cs="Arial"/>
          <w:b/>
          <w:bCs/>
        </w:rPr>
      </w:pPr>
    </w:p>
    <w:p w14:paraId="79130BF9" w14:textId="77777777" w:rsidR="00156EBD" w:rsidRDefault="00156EBD" w:rsidP="0028490A">
      <w:pPr>
        <w:rPr>
          <w:rFonts w:ascii="Arial" w:hAnsi="Arial" w:cs="Arial"/>
          <w:b/>
          <w:bCs/>
        </w:rPr>
      </w:pPr>
    </w:p>
    <w:p w14:paraId="4945CDCC" w14:textId="7483EC04" w:rsidR="00156EBD" w:rsidRDefault="00156EBD" w:rsidP="0028490A">
      <w:pPr>
        <w:rPr>
          <w:rFonts w:ascii="Arial" w:hAnsi="Arial" w:cs="Arial"/>
          <w:b/>
          <w:bCs/>
        </w:rPr>
      </w:pPr>
    </w:p>
    <w:p w14:paraId="04025848" w14:textId="69017B53" w:rsidR="00BA3468" w:rsidRDefault="00BA3468" w:rsidP="0028490A">
      <w:pPr>
        <w:rPr>
          <w:rFonts w:ascii="Arial" w:hAnsi="Arial" w:cs="Arial"/>
          <w:b/>
          <w:bCs/>
        </w:rPr>
      </w:pPr>
    </w:p>
    <w:p w14:paraId="78E50FB1" w14:textId="77777777" w:rsidR="00BA3468" w:rsidRDefault="00BA3468" w:rsidP="0028490A">
      <w:pPr>
        <w:rPr>
          <w:rFonts w:ascii="Arial" w:hAnsi="Arial" w:cs="Arial"/>
          <w:b/>
          <w:bCs/>
        </w:rPr>
      </w:pPr>
    </w:p>
    <w:p w14:paraId="3AB845F4" w14:textId="6986609D" w:rsidR="00156EBD" w:rsidRDefault="00156EBD" w:rsidP="0028490A">
      <w:pPr>
        <w:rPr>
          <w:rFonts w:ascii="Arial" w:hAnsi="Arial" w:cs="Arial"/>
          <w:b/>
          <w:bCs/>
        </w:rPr>
      </w:pPr>
    </w:p>
    <w:p w14:paraId="63355567" w14:textId="101A3F9D" w:rsidR="004959C8" w:rsidRDefault="004959C8" w:rsidP="0028490A">
      <w:pPr>
        <w:rPr>
          <w:rFonts w:ascii="Arial" w:hAnsi="Arial" w:cs="Arial"/>
          <w:b/>
          <w:bCs/>
        </w:rPr>
      </w:pPr>
    </w:p>
    <w:p w14:paraId="5A0732CA" w14:textId="77777777" w:rsidR="004959C8" w:rsidRDefault="004959C8" w:rsidP="0028490A">
      <w:pPr>
        <w:rPr>
          <w:rFonts w:ascii="Arial" w:hAnsi="Arial" w:cs="Arial"/>
          <w:b/>
          <w:bCs/>
        </w:rPr>
      </w:pPr>
    </w:p>
    <w:p w14:paraId="6EADDA8C" w14:textId="02280FFA" w:rsidR="00156EBD" w:rsidRDefault="0090325A" w:rsidP="0028490A">
      <w:pPr>
        <w:rPr>
          <w:rFonts w:ascii="Arial" w:hAnsi="Arial" w:cs="Arial"/>
          <w:b/>
          <w:bCs/>
        </w:rPr>
      </w:pPr>
      <w:r>
        <w:rPr>
          <w:rFonts w:ascii="Arial" w:hAnsi="Arial" w:cs="Arial"/>
          <w:b/>
          <w:bCs/>
        </w:rPr>
        <w:t>Table of contents</w:t>
      </w:r>
    </w:p>
    <w:p w14:paraId="55F99A73" w14:textId="63A70332" w:rsidR="00A52791" w:rsidRDefault="00A52791" w:rsidP="0028490A">
      <w:pPr>
        <w:rPr>
          <w:rFonts w:ascii="Arial" w:hAnsi="Arial" w:cs="Arial"/>
          <w:b/>
          <w:bCs/>
        </w:rPr>
      </w:pPr>
    </w:p>
    <w:p w14:paraId="193288B5" w14:textId="6C72293A" w:rsidR="00A52791" w:rsidRDefault="00A52791" w:rsidP="0028490A">
      <w:pPr>
        <w:rPr>
          <w:rFonts w:ascii="Arial" w:hAnsi="Arial" w:cs="Arial"/>
          <w:sz w:val="16"/>
          <w:szCs w:val="16"/>
        </w:rPr>
      </w:pPr>
      <w:r w:rsidRPr="00A52791">
        <w:rPr>
          <w:rFonts w:ascii="Arial" w:hAnsi="Arial" w:cs="Arial"/>
          <w:sz w:val="16"/>
          <w:szCs w:val="16"/>
        </w:rPr>
        <w:t xml:space="preserve">Supplementary Figure 1: Gene expression of well-known stimulation specific markers across different stimulations </w:t>
      </w:r>
      <w:r>
        <w:rPr>
          <w:rFonts w:ascii="Arial" w:hAnsi="Arial" w:cs="Arial"/>
          <w:sz w:val="16"/>
          <w:szCs w:val="16"/>
        </w:rPr>
        <w:t xml:space="preserve">     </w:t>
      </w:r>
      <w:r>
        <w:rPr>
          <w:rFonts w:ascii="Arial" w:hAnsi="Arial" w:cs="Arial"/>
          <w:sz w:val="16"/>
          <w:szCs w:val="16"/>
        </w:rPr>
        <w:tab/>
        <w:t>p.3</w:t>
      </w:r>
    </w:p>
    <w:p w14:paraId="5FA10CB3" w14:textId="22B1210D" w:rsidR="00A52791" w:rsidRDefault="00A52791" w:rsidP="00A52791">
      <w:pPr>
        <w:rPr>
          <w:rFonts w:ascii="Arial" w:hAnsi="Arial" w:cs="Arial"/>
          <w:sz w:val="16"/>
          <w:szCs w:val="16"/>
        </w:rPr>
      </w:pPr>
      <w:r w:rsidRPr="00A52791">
        <w:rPr>
          <w:rFonts w:ascii="Arial" w:hAnsi="Arial" w:cs="Arial"/>
          <w:sz w:val="16"/>
          <w:szCs w:val="16"/>
        </w:rPr>
        <w:br/>
        <w:t xml:space="preserve">Supplementary Figure 2: Flowchart of quality control of the microglial </w:t>
      </w:r>
      <w:r w:rsidR="004959C8" w:rsidRPr="00A52791">
        <w:rPr>
          <w:rFonts w:ascii="Arial" w:hAnsi="Arial" w:cs="Arial"/>
          <w:sz w:val="16"/>
          <w:szCs w:val="16"/>
        </w:rPr>
        <w:t xml:space="preserve">samples </w:t>
      </w:r>
      <w:r w:rsidR="004959C8">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sidR="00705847">
        <w:rPr>
          <w:rFonts w:ascii="Arial" w:hAnsi="Arial" w:cs="Arial"/>
          <w:sz w:val="16"/>
          <w:szCs w:val="16"/>
        </w:rPr>
        <w:tab/>
      </w:r>
      <w:r>
        <w:rPr>
          <w:rFonts w:ascii="Arial" w:hAnsi="Arial" w:cs="Arial"/>
          <w:sz w:val="16"/>
          <w:szCs w:val="16"/>
        </w:rPr>
        <w:t>p.4</w:t>
      </w:r>
    </w:p>
    <w:p w14:paraId="6177C0E8" w14:textId="4A9A2FCB" w:rsidR="00A52791" w:rsidRDefault="00A52791" w:rsidP="00A52791">
      <w:pPr>
        <w:rPr>
          <w:rFonts w:ascii="Arial" w:hAnsi="Arial" w:cs="Arial"/>
          <w:sz w:val="16"/>
          <w:szCs w:val="16"/>
        </w:rPr>
      </w:pPr>
    </w:p>
    <w:p w14:paraId="182869D2" w14:textId="66F7D92A" w:rsidR="00A52791" w:rsidRDefault="00A52791" w:rsidP="00A52791">
      <w:pPr>
        <w:rPr>
          <w:rFonts w:ascii="Arial" w:hAnsi="Arial" w:cs="Arial"/>
          <w:sz w:val="16"/>
          <w:szCs w:val="16"/>
        </w:rPr>
      </w:pPr>
      <w:r>
        <w:rPr>
          <w:rFonts w:ascii="Arial" w:hAnsi="Arial" w:cs="Arial"/>
          <w:sz w:val="16"/>
          <w:szCs w:val="16"/>
        </w:rPr>
        <w:t xml:space="preserve">Supplementary Figure 3: Overview of the data </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t xml:space="preserve">p.5 </w:t>
      </w:r>
    </w:p>
    <w:p w14:paraId="4D53154C" w14:textId="27B326EB" w:rsidR="00A52791" w:rsidRDefault="00A52791" w:rsidP="00A52791">
      <w:pPr>
        <w:rPr>
          <w:rFonts w:ascii="Arial" w:hAnsi="Arial" w:cs="Arial"/>
          <w:sz w:val="16"/>
          <w:szCs w:val="16"/>
        </w:rPr>
      </w:pPr>
      <w:r>
        <w:rPr>
          <w:rFonts w:ascii="Arial" w:hAnsi="Arial" w:cs="Arial"/>
          <w:sz w:val="16"/>
          <w:szCs w:val="16"/>
        </w:rPr>
        <w:br/>
        <w:t xml:space="preserve">Supplementary Figure 4: Purity of </w:t>
      </w:r>
      <w:r w:rsidRPr="00A52791">
        <w:rPr>
          <w:rFonts w:ascii="Arial" w:hAnsi="Arial" w:cs="Arial"/>
          <w:i/>
          <w:iCs/>
          <w:sz w:val="16"/>
          <w:szCs w:val="16"/>
        </w:rPr>
        <w:t>cultured</w:t>
      </w:r>
      <w:r>
        <w:rPr>
          <w:rFonts w:ascii="Arial" w:hAnsi="Arial" w:cs="Arial"/>
          <w:sz w:val="16"/>
          <w:szCs w:val="16"/>
        </w:rPr>
        <w:t xml:space="preserve"> microglia</w:t>
      </w:r>
      <w:r w:rsidR="00705847">
        <w:rPr>
          <w:rFonts w:ascii="Arial" w:hAnsi="Arial" w:cs="Arial"/>
          <w:sz w:val="16"/>
          <w:szCs w:val="16"/>
        </w:rPr>
        <w:t>l</w:t>
      </w:r>
      <w:r>
        <w:rPr>
          <w:rFonts w:ascii="Arial" w:hAnsi="Arial" w:cs="Arial"/>
          <w:sz w:val="16"/>
          <w:szCs w:val="16"/>
        </w:rPr>
        <w:t xml:space="preserve"> samples           </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t>p.6</w:t>
      </w:r>
    </w:p>
    <w:p w14:paraId="14195D5B" w14:textId="2C1F1D83" w:rsidR="00A52791" w:rsidRDefault="00A52791" w:rsidP="00A52791">
      <w:pPr>
        <w:rPr>
          <w:rFonts w:ascii="Arial" w:hAnsi="Arial" w:cs="Arial"/>
          <w:sz w:val="16"/>
          <w:szCs w:val="16"/>
        </w:rPr>
      </w:pPr>
    </w:p>
    <w:p w14:paraId="40BBFFEF" w14:textId="1DCE8132" w:rsidR="00A52791" w:rsidRDefault="00A52791" w:rsidP="00A52791">
      <w:pPr>
        <w:rPr>
          <w:rFonts w:ascii="Arial" w:hAnsi="Arial" w:cs="Arial"/>
          <w:sz w:val="16"/>
          <w:szCs w:val="16"/>
        </w:rPr>
      </w:pPr>
      <w:r>
        <w:rPr>
          <w:rFonts w:ascii="Arial" w:hAnsi="Arial" w:cs="Arial"/>
          <w:sz w:val="16"/>
          <w:szCs w:val="16"/>
        </w:rPr>
        <w:t xml:space="preserve">Supplementary Figure 5: </w:t>
      </w:r>
      <w:r w:rsidRPr="00A52791">
        <w:rPr>
          <w:rFonts w:ascii="Arial" w:hAnsi="Arial" w:cs="Arial"/>
          <w:sz w:val="16"/>
          <w:szCs w:val="16"/>
        </w:rPr>
        <w:t>Expression of known apoptotic markers and receptors for inflammatory triggers</w:t>
      </w:r>
      <w:r>
        <w:rPr>
          <w:rFonts w:ascii="Arial" w:hAnsi="Arial" w:cs="Arial"/>
          <w:sz w:val="16"/>
          <w:szCs w:val="16"/>
        </w:rPr>
        <w:t>.                        p.7</w:t>
      </w:r>
      <w:r>
        <w:rPr>
          <w:rFonts w:ascii="Arial" w:hAnsi="Arial" w:cs="Arial"/>
          <w:sz w:val="16"/>
          <w:szCs w:val="16"/>
        </w:rPr>
        <w:br/>
      </w:r>
    </w:p>
    <w:p w14:paraId="434659BB" w14:textId="64893F1D" w:rsidR="00A52791" w:rsidRDefault="00A52791" w:rsidP="00A52791">
      <w:pPr>
        <w:rPr>
          <w:rFonts w:ascii="Arial" w:hAnsi="Arial" w:cs="Arial"/>
          <w:sz w:val="16"/>
          <w:szCs w:val="16"/>
        </w:rPr>
      </w:pPr>
      <w:r>
        <w:rPr>
          <w:rFonts w:ascii="Arial" w:hAnsi="Arial" w:cs="Arial"/>
          <w:sz w:val="16"/>
          <w:szCs w:val="16"/>
        </w:rPr>
        <w:t xml:space="preserve">Supplementary Figure 6: </w:t>
      </w:r>
      <w:r w:rsidRPr="00A52791">
        <w:rPr>
          <w:rFonts w:ascii="Arial" w:hAnsi="Arial" w:cs="Arial"/>
          <w:sz w:val="16"/>
          <w:szCs w:val="16"/>
        </w:rPr>
        <w:t xml:space="preserve">Main sources of expression variation and correlation of covariates </w:t>
      </w:r>
      <w:r>
        <w:rPr>
          <w:rFonts w:ascii="Arial" w:hAnsi="Arial" w:cs="Arial"/>
          <w:sz w:val="16"/>
          <w:szCs w:val="16"/>
        </w:rPr>
        <w:t xml:space="preserve">                    </w:t>
      </w:r>
      <w:r>
        <w:rPr>
          <w:rFonts w:ascii="Arial" w:hAnsi="Arial" w:cs="Arial"/>
          <w:sz w:val="16"/>
          <w:szCs w:val="16"/>
        </w:rPr>
        <w:tab/>
      </w:r>
      <w:r>
        <w:rPr>
          <w:rFonts w:ascii="Arial" w:hAnsi="Arial" w:cs="Arial"/>
          <w:sz w:val="16"/>
          <w:szCs w:val="16"/>
        </w:rPr>
        <w:tab/>
        <w:t>p.8</w:t>
      </w:r>
    </w:p>
    <w:p w14:paraId="0047183A" w14:textId="3A97E3C9" w:rsidR="00A52791" w:rsidRDefault="00A52791" w:rsidP="00A52791">
      <w:pPr>
        <w:rPr>
          <w:rFonts w:ascii="Arial" w:hAnsi="Arial" w:cs="Arial"/>
          <w:sz w:val="16"/>
          <w:szCs w:val="16"/>
        </w:rPr>
      </w:pPr>
      <w:r>
        <w:rPr>
          <w:rFonts w:ascii="Arial" w:hAnsi="Arial" w:cs="Arial"/>
          <w:sz w:val="16"/>
          <w:szCs w:val="16"/>
        </w:rPr>
        <w:br/>
        <w:t>Supplementary Figure 7</w:t>
      </w:r>
      <w:r w:rsidRPr="00A52791">
        <w:rPr>
          <w:rFonts w:ascii="Arial" w:hAnsi="Arial" w:cs="Arial"/>
          <w:sz w:val="16"/>
          <w:szCs w:val="16"/>
        </w:rPr>
        <w:t xml:space="preserve">: Sources of variation in the gene expression data </w:t>
      </w:r>
      <w:r w:rsidRPr="00A52791">
        <w:rPr>
          <w:rFonts w:ascii="Arial" w:hAnsi="Arial" w:cs="Arial"/>
          <w:sz w:val="16"/>
          <w:szCs w:val="16"/>
        </w:rPr>
        <w:tab/>
      </w:r>
      <w:r w:rsidRPr="00A52791">
        <w:rPr>
          <w:rFonts w:ascii="Arial" w:hAnsi="Arial" w:cs="Arial"/>
          <w:sz w:val="16"/>
          <w:szCs w:val="16"/>
        </w:rPr>
        <w:tab/>
      </w:r>
      <w:r w:rsidRPr="00A52791">
        <w:rPr>
          <w:rFonts w:ascii="Arial" w:hAnsi="Arial" w:cs="Arial"/>
          <w:sz w:val="16"/>
          <w:szCs w:val="16"/>
        </w:rPr>
        <w:tab/>
      </w:r>
      <w:r w:rsidRPr="00A52791">
        <w:rPr>
          <w:rFonts w:ascii="Arial" w:hAnsi="Arial" w:cs="Arial"/>
          <w:sz w:val="16"/>
          <w:szCs w:val="16"/>
        </w:rPr>
        <w:tab/>
      </w:r>
      <w:r w:rsidRPr="00A52791">
        <w:rPr>
          <w:rFonts w:ascii="Arial" w:hAnsi="Arial" w:cs="Arial"/>
          <w:sz w:val="16"/>
          <w:szCs w:val="16"/>
        </w:rPr>
        <w:tab/>
      </w:r>
      <w:r>
        <w:rPr>
          <w:rFonts w:ascii="Arial" w:hAnsi="Arial" w:cs="Arial"/>
          <w:sz w:val="16"/>
          <w:szCs w:val="16"/>
        </w:rPr>
        <w:t>p.9</w:t>
      </w:r>
    </w:p>
    <w:p w14:paraId="700A745A" w14:textId="5C1E94D5" w:rsidR="00A52791" w:rsidRDefault="00A52791" w:rsidP="00A52791">
      <w:pPr>
        <w:rPr>
          <w:rFonts w:ascii="Arial" w:hAnsi="Arial" w:cs="Arial"/>
          <w:sz w:val="16"/>
          <w:szCs w:val="16"/>
        </w:rPr>
      </w:pPr>
    </w:p>
    <w:p w14:paraId="0A249FCE" w14:textId="7845C65F" w:rsidR="00744854" w:rsidRDefault="00A52791" w:rsidP="00A52791">
      <w:pPr>
        <w:rPr>
          <w:rFonts w:ascii="Arial" w:hAnsi="Arial" w:cs="Arial"/>
          <w:sz w:val="16"/>
          <w:szCs w:val="16"/>
        </w:rPr>
      </w:pPr>
      <w:r>
        <w:rPr>
          <w:rFonts w:ascii="Arial" w:hAnsi="Arial" w:cs="Arial"/>
          <w:sz w:val="16"/>
          <w:szCs w:val="16"/>
        </w:rPr>
        <w:t xml:space="preserve">Supplementary Figure 8: </w:t>
      </w:r>
      <w:r w:rsidRPr="00A52791">
        <w:rPr>
          <w:rFonts w:ascii="Arial" w:hAnsi="Arial" w:cs="Arial"/>
          <w:sz w:val="16"/>
          <w:szCs w:val="16"/>
        </w:rPr>
        <w:t>Principal component analysis (PCAs) after data adjustment</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sidRPr="00A52791">
        <w:rPr>
          <w:rFonts w:ascii="Arial" w:hAnsi="Arial" w:cs="Arial"/>
          <w:sz w:val="16"/>
          <w:szCs w:val="16"/>
        </w:rPr>
        <w:t xml:space="preserve">p.10 </w:t>
      </w:r>
    </w:p>
    <w:p w14:paraId="27D818A8" w14:textId="77777777" w:rsidR="00235FEA" w:rsidRPr="00235FEA" w:rsidRDefault="00235FEA" w:rsidP="00A52791">
      <w:pPr>
        <w:rPr>
          <w:rFonts w:ascii="Arial" w:hAnsi="Arial" w:cs="Arial"/>
          <w:sz w:val="16"/>
          <w:szCs w:val="16"/>
        </w:rPr>
      </w:pPr>
    </w:p>
    <w:p w14:paraId="10F0C46E" w14:textId="77C7CA66" w:rsidR="00744854" w:rsidRDefault="00744854" w:rsidP="00A52791">
      <w:pPr>
        <w:rPr>
          <w:rFonts w:ascii="Arial" w:hAnsi="Arial" w:cs="Arial"/>
          <w:sz w:val="16"/>
          <w:szCs w:val="16"/>
        </w:rPr>
      </w:pPr>
      <w:r>
        <w:rPr>
          <w:rFonts w:ascii="Arial" w:hAnsi="Arial" w:cs="Arial"/>
          <w:color w:val="202124"/>
          <w:sz w:val="16"/>
          <w:szCs w:val="16"/>
        </w:rPr>
        <w:t xml:space="preserve">Supplementary Figure </w:t>
      </w:r>
      <w:r w:rsidR="00537910">
        <w:rPr>
          <w:rFonts w:ascii="Arial" w:hAnsi="Arial" w:cs="Arial"/>
          <w:color w:val="202124"/>
          <w:sz w:val="16"/>
          <w:szCs w:val="16"/>
        </w:rPr>
        <w:t>9</w:t>
      </w:r>
      <w:r>
        <w:rPr>
          <w:rFonts w:ascii="Arial" w:hAnsi="Arial" w:cs="Arial"/>
          <w:color w:val="202124"/>
          <w:sz w:val="16"/>
          <w:szCs w:val="16"/>
        </w:rPr>
        <w:t>:</w:t>
      </w:r>
      <w:r w:rsidR="00A06E13" w:rsidRPr="00A06E13">
        <w:rPr>
          <w:rFonts w:ascii="Arial" w:hAnsi="Arial" w:cs="Arial"/>
          <w:b/>
          <w:bCs/>
        </w:rPr>
        <w:t xml:space="preserve"> </w:t>
      </w:r>
      <w:r w:rsidR="00A06E13" w:rsidRPr="00A06E13">
        <w:rPr>
          <w:rFonts w:ascii="Arial" w:hAnsi="Arial" w:cs="Arial"/>
          <w:bCs/>
          <w:sz w:val="16"/>
          <w:szCs w:val="16"/>
        </w:rPr>
        <w:t>Correlation number of samples and number of differentially expressed genes (DEGs)</w:t>
      </w:r>
      <w:r w:rsidR="00A06E13">
        <w:rPr>
          <w:rFonts w:ascii="Arial" w:hAnsi="Arial" w:cs="Arial"/>
          <w:bCs/>
          <w:sz w:val="16"/>
          <w:szCs w:val="16"/>
        </w:rPr>
        <w:t xml:space="preserve"> </w:t>
      </w:r>
      <w:r w:rsidR="00A06E13">
        <w:rPr>
          <w:rFonts w:ascii="Arial" w:hAnsi="Arial" w:cs="Arial"/>
          <w:bCs/>
          <w:sz w:val="16"/>
          <w:szCs w:val="16"/>
        </w:rPr>
        <w:tab/>
      </w:r>
      <w:r>
        <w:rPr>
          <w:rFonts w:ascii="Arial" w:hAnsi="Arial" w:cs="Arial"/>
          <w:sz w:val="16"/>
          <w:szCs w:val="16"/>
        </w:rPr>
        <w:t>p.1</w:t>
      </w:r>
      <w:r w:rsidR="00235FEA">
        <w:rPr>
          <w:rFonts w:ascii="Arial" w:hAnsi="Arial" w:cs="Arial"/>
          <w:sz w:val="16"/>
          <w:szCs w:val="16"/>
        </w:rPr>
        <w:t>1</w:t>
      </w:r>
    </w:p>
    <w:p w14:paraId="0D38C3F0" w14:textId="23FFE655" w:rsidR="00744854" w:rsidRDefault="00744854" w:rsidP="00A52791">
      <w:pPr>
        <w:rPr>
          <w:rFonts w:ascii="Arial" w:hAnsi="Arial" w:cs="Arial"/>
          <w:iCs/>
          <w:sz w:val="16"/>
          <w:szCs w:val="16"/>
        </w:rPr>
      </w:pPr>
      <w:r>
        <w:rPr>
          <w:rFonts w:ascii="Arial" w:hAnsi="Arial" w:cs="Arial"/>
          <w:sz w:val="16"/>
          <w:szCs w:val="16"/>
        </w:rPr>
        <w:br/>
        <w:t>Supplementary Figure 1</w:t>
      </w:r>
      <w:r w:rsidR="00235FEA">
        <w:rPr>
          <w:rFonts w:ascii="Arial" w:hAnsi="Arial" w:cs="Arial"/>
          <w:sz w:val="16"/>
          <w:szCs w:val="16"/>
        </w:rPr>
        <w:t>0</w:t>
      </w:r>
      <w:r>
        <w:rPr>
          <w:rFonts w:ascii="Arial" w:hAnsi="Arial" w:cs="Arial"/>
          <w:sz w:val="16"/>
          <w:szCs w:val="16"/>
        </w:rPr>
        <w:t>:</w:t>
      </w:r>
      <w:r w:rsidR="00A06E13" w:rsidRPr="00A06E13">
        <w:rPr>
          <w:rFonts w:ascii="Arial" w:hAnsi="Arial" w:cs="Arial"/>
          <w:b/>
          <w:bCs/>
        </w:rPr>
        <w:t xml:space="preserve"> </w:t>
      </w:r>
      <w:r w:rsidR="00A06E13" w:rsidRPr="00A06E13">
        <w:rPr>
          <w:rFonts w:ascii="Arial" w:hAnsi="Arial" w:cs="Arial"/>
          <w:color w:val="202124"/>
          <w:sz w:val="16"/>
          <w:szCs w:val="16"/>
          <w:highlight w:val="white"/>
        </w:rPr>
        <w:t>Differential transcript usage (DTU) across stimulations</w:t>
      </w:r>
      <w:r>
        <w:rPr>
          <w:rFonts w:ascii="Arial" w:hAnsi="Arial" w:cs="Arial"/>
          <w:iCs/>
          <w:sz w:val="16"/>
          <w:szCs w:val="16"/>
        </w:rPr>
        <w:tab/>
      </w:r>
      <w:r w:rsidR="00A06E13">
        <w:rPr>
          <w:rFonts w:ascii="Arial" w:hAnsi="Arial" w:cs="Arial"/>
          <w:iCs/>
          <w:sz w:val="16"/>
          <w:szCs w:val="16"/>
        </w:rPr>
        <w:tab/>
      </w:r>
      <w:r w:rsidR="00A06E13">
        <w:rPr>
          <w:rFonts w:ascii="Arial" w:hAnsi="Arial" w:cs="Arial"/>
          <w:iCs/>
          <w:sz w:val="16"/>
          <w:szCs w:val="16"/>
        </w:rPr>
        <w:tab/>
      </w:r>
      <w:r w:rsidR="00A06E13">
        <w:rPr>
          <w:rFonts w:ascii="Arial" w:hAnsi="Arial" w:cs="Arial"/>
          <w:iCs/>
          <w:sz w:val="16"/>
          <w:szCs w:val="16"/>
        </w:rPr>
        <w:tab/>
      </w:r>
      <w:r>
        <w:rPr>
          <w:rFonts w:ascii="Arial" w:hAnsi="Arial" w:cs="Arial"/>
          <w:iCs/>
          <w:sz w:val="16"/>
          <w:szCs w:val="16"/>
        </w:rPr>
        <w:t>p.1</w:t>
      </w:r>
      <w:r w:rsidR="00235FEA">
        <w:rPr>
          <w:rFonts w:ascii="Arial" w:hAnsi="Arial" w:cs="Arial"/>
          <w:iCs/>
          <w:sz w:val="16"/>
          <w:szCs w:val="16"/>
        </w:rPr>
        <w:t>2</w:t>
      </w:r>
    </w:p>
    <w:p w14:paraId="2B340A45" w14:textId="335D398D" w:rsidR="00A06E13" w:rsidRDefault="00A06E13" w:rsidP="00A52791">
      <w:pPr>
        <w:rPr>
          <w:rFonts w:ascii="Arial" w:hAnsi="Arial" w:cs="Arial"/>
          <w:iCs/>
          <w:sz w:val="16"/>
          <w:szCs w:val="16"/>
        </w:rPr>
      </w:pPr>
    </w:p>
    <w:p w14:paraId="1A759923" w14:textId="32386B81" w:rsidR="00A06E13" w:rsidRPr="00A06E13" w:rsidRDefault="00A06E13" w:rsidP="00A52791">
      <w:pPr>
        <w:rPr>
          <w:rFonts w:ascii="Arial" w:hAnsi="Arial" w:cs="Arial"/>
          <w:iCs/>
          <w:sz w:val="16"/>
          <w:szCs w:val="16"/>
        </w:rPr>
      </w:pPr>
      <w:r>
        <w:rPr>
          <w:rFonts w:ascii="Arial" w:hAnsi="Arial" w:cs="Arial"/>
          <w:iCs/>
          <w:sz w:val="16"/>
          <w:szCs w:val="16"/>
        </w:rPr>
        <w:t xml:space="preserve">Supplementary Figure 11: </w:t>
      </w:r>
      <w:r w:rsidRPr="00A06E13">
        <w:rPr>
          <w:rFonts w:ascii="Arial" w:hAnsi="Arial" w:cs="Arial"/>
          <w:bCs/>
          <w:iCs/>
          <w:sz w:val="16"/>
          <w:szCs w:val="16"/>
        </w:rPr>
        <w:t>Number of differentially expressed genes across brain regions in different stimulations</w:t>
      </w:r>
      <w:r>
        <w:rPr>
          <w:rFonts w:ascii="Arial" w:hAnsi="Arial" w:cs="Arial"/>
          <w:bCs/>
          <w:iCs/>
          <w:sz w:val="16"/>
          <w:szCs w:val="16"/>
        </w:rPr>
        <w:tab/>
        <w:t>p.13</w:t>
      </w:r>
    </w:p>
    <w:p w14:paraId="47E29BA9" w14:textId="5B7A7351" w:rsidR="00C60BB0" w:rsidRDefault="00C60BB0" w:rsidP="00A52791">
      <w:pPr>
        <w:rPr>
          <w:rFonts w:ascii="Arial" w:hAnsi="Arial" w:cs="Arial"/>
          <w:iCs/>
          <w:sz w:val="16"/>
          <w:szCs w:val="16"/>
        </w:rPr>
      </w:pPr>
    </w:p>
    <w:p w14:paraId="03A6D654" w14:textId="74FA2ACB" w:rsidR="00C60BB0" w:rsidRDefault="00C60BB0" w:rsidP="00C60BB0">
      <w:pPr>
        <w:pStyle w:val="Kop1"/>
        <w:spacing w:before="0" w:beforeAutospacing="0" w:after="0" w:afterAutospacing="0"/>
        <w:rPr>
          <w:rFonts w:ascii="Arial" w:hAnsi="Arial" w:cs="Arial"/>
          <w:b w:val="0"/>
          <w:bCs w:val="0"/>
          <w:color w:val="000000"/>
          <w:sz w:val="16"/>
          <w:szCs w:val="16"/>
        </w:rPr>
      </w:pPr>
      <w:r w:rsidRPr="00C60BB0">
        <w:rPr>
          <w:rFonts w:ascii="Arial" w:hAnsi="Arial" w:cs="Arial"/>
          <w:b w:val="0"/>
          <w:bCs w:val="0"/>
          <w:iCs/>
          <w:sz w:val="16"/>
          <w:szCs w:val="16"/>
        </w:rPr>
        <w:t>Supplementary Figure 1</w:t>
      </w:r>
      <w:r w:rsidR="00A06E13">
        <w:rPr>
          <w:rFonts w:ascii="Arial" w:hAnsi="Arial" w:cs="Arial"/>
          <w:b w:val="0"/>
          <w:bCs w:val="0"/>
          <w:iCs/>
          <w:sz w:val="16"/>
          <w:szCs w:val="16"/>
        </w:rPr>
        <w:t>2</w:t>
      </w:r>
      <w:r w:rsidRPr="00C60BB0">
        <w:rPr>
          <w:rFonts w:ascii="Arial" w:hAnsi="Arial" w:cs="Arial"/>
          <w:b w:val="0"/>
          <w:bCs w:val="0"/>
          <w:iCs/>
          <w:sz w:val="16"/>
          <w:szCs w:val="16"/>
        </w:rPr>
        <w:t xml:space="preserve">: </w:t>
      </w:r>
      <w:r w:rsidRPr="00C60BB0">
        <w:rPr>
          <w:rFonts w:ascii="Arial" w:hAnsi="Arial" w:cs="Arial"/>
          <w:b w:val="0"/>
          <w:bCs w:val="0"/>
          <w:color w:val="000000"/>
          <w:sz w:val="16"/>
          <w:szCs w:val="16"/>
        </w:rPr>
        <w:t>Correlating genes betwee</w:t>
      </w:r>
      <w:r w:rsidR="00705847">
        <w:rPr>
          <w:rFonts w:ascii="Arial" w:hAnsi="Arial" w:cs="Arial"/>
          <w:b w:val="0"/>
          <w:bCs w:val="0"/>
          <w:color w:val="000000"/>
          <w:sz w:val="16"/>
          <w:szCs w:val="16"/>
        </w:rPr>
        <w:t>n each brain region separately and all brain regions LPS</w:t>
      </w:r>
      <w:r w:rsidRPr="00C60BB0">
        <w:rPr>
          <w:rFonts w:ascii="Arial" w:hAnsi="Arial" w:cs="Arial"/>
          <w:b w:val="0"/>
          <w:bCs w:val="0"/>
          <w:color w:val="000000"/>
          <w:sz w:val="16"/>
          <w:szCs w:val="16"/>
        </w:rPr>
        <w:t xml:space="preserve"> </w:t>
      </w:r>
      <w:r>
        <w:rPr>
          <w:rFonts w:ascii="Arial" w:hAnsi="Arial" w:cs="Arial"/>
          <w:b w:val="0"/>
          <w:bCs w:val="0"/>
          <w:color w:val="000000"/>
          <w:sz w:val="16"/>
          <w:szCs w:val="16"/>
        </w:rPr>
        <w:t xml:space="preserve">       </w:t>
      </w:r>
      <w:r w:rsidR="00705847">
        <w:rPr>
          <w:rFonts w:ascii="Arial" w:hAnsi="Arial" w:cs="Arial"/>
          <w:b w:val="0"/>
          <w:bCs w:val="0"/>
          <w:color w:val="000000"/>
          <w:sz w:val="16"/>
          <w:szCs w:val="16"/>
        </w:rPr>
        <w:tab/>
      </w:r>
      <w:r>
        <w:rPr>
          <w:rFonts w:ascii="Arial" w:hAnsi="Arial" w:cs="Arial"/>
          <w:b w:val="0"/>
          <w:bCs w:val="0"/>
          <w:color w:val="000000"/>
          <w:sz w:val="16"/>
          <w:szCs w:val="16"/>
        </w:rPr>
        <w:t>p.1</w:t>
      </w:r>
      <w:r w:rsidR="00A06E13">
        <w:rPr>
          <w:rFonts w:ascii="Arial" w:hAnsi="Arial" w:cs="Arial"/>
          <w:b w:val="0"/>
          <w:bCs w:val="0"/>
          <w:color w:val="000000"/>
          <w:sz w:val="16"/>
          <w:szCs w:val="16"/>
        </w:rPr>
        <w:t>4</w:t>
      </w:r>
    </w:p>
    <w:p w14:paraId="1D934755" w14:textId="6F31EC17" w:rsidR="00705847" w:rsidRDefault="00705847" w:rsidP="00C60BB0">
      <w:pPr>
        <w:pStyle w:val="Kop1"/>
        <w:spacing w:before="0" w:beforeAutospacing="0" w:after="0" w:afterAutospacing="0"/>
        <w:rPr>
          <w:rFonts w:ascii="Arial" w:hAnsi="Arial" w:cs="Arial"/>
          <w:b w:val="0"/>
          <w:bCs w:val="0"/>
          <w:color w:val="000000"/>
          <w:sz w:val="16"/>
          <w:szCs w:val="16"/>
        </w:rPr>
      </w:pPr>
      <w:r>
        <w:rPr>
          <w:rFonts w:ascii="Arial" w:hAnsi="Arial" w:cs="Arial"/>
          <w:b w:val="0"/>
          <w:bCs w:val="0"/>
          <w:iCs/>
          <w:sz w:val="16"/>
          <w:szCs w:val="16"/>
        </w:rPr>
        <w:br/>
        <w:t>S</w:t>
      </w:r>
      <w:r w:rsidRPr="00C60BB0">
        <w:rPr>
          <w:rFonts w:ascii="Arial" w:hAnsi="Arial" w:cs="Arial"/>
          <w:b w:val="0"/>
          <w:bCs w:val="0"/>
          <w:iCs/>
          <w:sz w:val="16"/>
          <w:szCs w:val="16"/>
        </w:rPr>
        <w:t>upplementary Figure 1</w:t>
      </w:r>
      <w:r w:rsidR="00A06E13">
        <w:rPr>
          <w:rFonts w:ascii="Arial" w:hAnsi="Arial" w:cs="Arial"/>
          <w:b w:val="0"/>
          <w:bCs w:val="0"/>
          <w:iCs/>
          <w:sz w:val="16"/>
          <w:szCs w:val="16"/>
        </w:rPr>
        <w:t>3</w:t>
      </w:r>
      <w:r w:rsidRPr="00C60BB0">
        <w:rPr>
          <w:rFonts w:ascii="Arial" w:hAnsi="Arial" w:cs="Arial"/>
          <w:b w:val="0"/>
          <w:bCs w:val="0"/>
          <w:iCs/>
          <w:sz w:val="16"/>
          <w:szCs w:val="16"/>
        </w:rPr>
        <w:t xml:space="preserve">: </w:t>
      </w:r>
      <w:r w:rsidRPr="00C60BB0">
        <w:rPr>
          <w:rFonts w:ascii="Arial" w:hAnsi="Arial" w:cs="Arial"/>
          <w:b w:val="0"/>
          <w:bCs w:val="0"/>
          <w:color w:val="000000"/>
          <w:sz w:val="16"/>
          <w:szCs w:val="16"/>
        </w:rPr>
        <w:t>Correlating genes betwee</w:t>
      </w:r>
      <w:r>
        <w:rPr>
          <w:rFonts w:ascii="Arial" w:hAnsi="Arial" w:cs="Arial"/>
          <w:b w:val="0"/>
          <w:bCs w:val="0"/>
          <w:color w:val="000000"/>
          <w:sz w:val="16"/>
          <w:szCs w:val="16"/>
        </w:rPr>
        <w:t xml:space="preserve">n each brain region separately and all brain regions </w:t>
      </w:r>
      <w:r w:rsidR="00B65B31">
        <w:rPr>
          <w:rFonts w:ascii="Arial" w:hAnsi="Arial" w:cs="Arial"/>
          <w:b w:val="0"/>
          <w:bCs w:val="0"/>
          <w:sz w:val="16"/>
          <w:szCs w:val="16"/>
        </w:rPr>
        <w:t>IFN</w:t>
      </w:r>
      <w:r w:rsidR="00B65B31" w:rsidRPr="002A07F6">
        <w:rPr>
          <w:rFonts w:ascii="Arial" w:hAnsi="Arial" w:cs="Arial"/>
          <w:b w:val="0"/>
          <w:bCs w:val="0"/>
          <w:sz w:val="16"/>
          <w:szCs w:val="16"/>
        </w:rPr>
        <w:sym w:font="Symbol" w:char="F067"/>
      </w:r>
      <w:r w:rsidR="00B65B31" w:rsidRPr="002A07F6">
        <w:rPr>
          <w:rFonts w:ascii="Arial" w:hAnsi="Arial" w:cs="Arial"/>
          <w:b w:val="0"/>
          <w:bCs w:val="0"/>
          <w:sz w:val="16"/>
          <w:szCs w:val="16"/>
        </w:rPr>
        <w:t xml:space="preserve"> </w:t>
      </w:r>
      <w:r w:rsidR="00A06E13">
        <w:rPr>
          <w:rFonts w:ascii="Arial" w:hAnsi="Arial" w:cs="Arial"/>
          <w:b w:val="0"/>
          <w:bCs w:val="0"/>
          <w:color w:val="000000"/>
          <w:sz w:val="16"/>
          <w:szCs w:val="16"/>
        </w:rPr>
        <w:t xml:space="preserve">     </w:t>
      </w:r>
      <w:r w:rsidR="00A06E13">
        <w:rPr>
          <w:rFonts w:ascii="Arial" w:hAnsi="Arial" w:cs="Arial"/>
          <w:b w:val="0"/>
          <w:bCs w:val="0"/>
          <w:color w:val="000000"/>
          <w:sz w:val="16"/>
          <w:szCs w:val="16"/>
        </w:rPr>
        <w:tab/>
        <w:t>p.15</w:t>
      </w:r>
    </w:p>
    <w:p w14:paraId="69E170B5" w14:textId="08ADC1CC" w:rsidR="00301DD7" w:rsidRDefault="00301DD7" w:rsidP="00C60BB0">
      <w:pPr>
        <w:pStyle w:val="Kop1"/>
        <w:spacing w:before="0" w:beforeAutospacing="0" w:after="0" w:afterAutospacing="0"/>
        <w:rPr>
          <w:rFonts w:ascii="Arial" w:hAnsi="Arial" w:cs="Arial"/>
          <w:b w:val="0"/>
          <w:bCs w:val="0"/>
          <w:color w:val="000000"/>
          <w:sz w:val="16"/>
          <w:szCs w:val="16"/>
        </w:rPr>
      </w:pPr>
    </w:p>
    <w:p w14:paraId="163F2067" w14:textId="6F2E2C31" w:rsidR="00A52791" w:rsidRDefault="00301DD7" w:rsidP="00301DD7">
      <w:pPr>
        <w:pStyle w:val="Kop1"/>
        <w:spacing w:before="0" w:beforeAutospacing="0" w:after="0" w:afterAutospacing="0"/>
        <w:rPr>
          <w:rFonts w:ascii="Arial" w:hAnsi="Arial" w:cs="Arial"/>
          <w:b w:val="0"/>
          <w:bCs w:val="0"/>
          <w:sz w:val="16"/>
          <w:szCs w:val="16"/>
        </w:rPr>
      </w:pPr>
      <w:r>
        <w:rPr>
          <w:rFonts w:ascii="Arial" w:hAnsi="Arial" w:cs="Arial"/>
          <w:b w:val="0"/>
          <w:bCs w:val="0"/>
          <w:color w:val="000000"/>
          <w:sz w:val="16"/>
          <w:szCs w:val="16"/>
        </w:rPr>
        <w:t xml:space="preserve">Supplementary Figure </w:t>
      </w:r>
      <w:r w:rsidRPr="00301DD7">
        <w:rPr>
          <w:rFonts w:ascii="Arial" w:hAnsi="Arial" w:cs="Arial"/>
          <w:b w:val="0"/>
          <w:bCs w:val="0"/>
          <w:color w:val="000000"/>
          <w:sz w:val="16"/>
          <w:szCs w:val="16"/>
        </w:rPr>
        <w:t>1</w:t>
      </w:r>
      <w:r w:rsidR="00A06E13">
        <w:rPr>
          <w:rFonts w:ascii="Arial" w:hAnsi="Arial" w:cs="Arial"/>
          <w:b w:val="0"/>
          <w:bCs w:val="0"/>
          <w:color w:val="000000"/>
          <w:sz w:val="16"/>
          <w:szCs w:val="16"/>
        </w:rPr>
        <w:t>4</w:t>
      </w:r>
      <w:r w:rsidRPr="00301DD7">
        <w:rPr>
          <w:rFonts w:ascii="Arial" w:hAnsi="Arial" w:cs="Arial"/>
          <w:b w:val="0"/>
          <w:bCs w:val="0"/>
          <w:color w:val="000000"/>
          <w:sz w:val="16"/>
          <w:szCs w:val="16"/>
        </w:rPr>
        <w:t xml:space="preserve">: </w:t>
      </w:r>
      <w:r w:rsidRPr="00301DD7">
        <w:rPr>
          <w:rFonts w:ascii="Arial" w:hAnsi="Arial" w:cs="Arial"/>
          <w:b w:val="0"/>
          <w:bCs w:val="0"/>
          <w:sz w:val="16"/>
          <w:szCs w:val="16"/>
        </w:rPr>
        <w:t>Genotyping QC</w:t>
      </w:r>
      <w:r>
        <w:rPr>
          <w:rFonts w:ascii="Arial" w:hAnsi="Arial" w:cs="Arial"/>
          <w:b w:val="0"/>
          <w:bCs w:val="0"/>
          <w:sz w:val="16"/>
          <w:szCs w:val="16"/>
        </w:rPr>
        <w:t xml:space="preserve"> </w:t>
      </w:r>
      <w:r>
        <w:rPr>
          <w:rFonts w:ascii="Arial" w:hAnsi="Arial" w:cs="Arial"/>
          <w:b w:val="0"/>
          <w:bCs w:val="0"/>
          <w:sz w:val="16"/>
          <w:szCs w:val="16"/>
        </w:rPr>
        <w:tab/>
      </w:r>
      <w:r>
        <w:rPr>
          <w:rFonts w:ascii="Arial" w:hAnsi="Arial" w:cs="Arial"/>
          <w:b w:val="0"/>
          <w:bCs w:val="0"/>
          <w:sz w:val="16"/>
          <w:szCs w:val="16"/>
        </w:rPr>
        <w:tab/>
      </w:r>
      <w:r>
        <w:rPr>
          <w:rFonts w:ascii="Arial" w:hAnsi="Arial" w:cs="Arial"/>
          <w:b w:val="0"/>
          <w:bCs w:val="0"/>
          <w:sz w:val="16"/>
          <w:szCs w:val="16"/>
        </w:rPr>
        <w:tab/>
      </w:r>
      <w:r>
        <w:rPr>
          <w:rFonts w:ascii="Arial" w:hAnsi="Arial" w:cs="Arial"/>
          <w:b w:val="0"/>
          <w:bCs w:val="0"/>
          <w:sz w:val="16"/>
          <w:szCs w:val="16"/>
        </w:rPr>
        <w:tab/>
      </w:r>
      <w:r>
        <w:rPr>
          <w:rFonts w:ascii="Arial" w:hAnsi="Arial" w:cs="Arial"/>
          <w:b w:val="0"/>
          <w:bCs w:val="0"/>
          <w:sz w:val="16"/>
          <w:szCs w:val="16"/>
        </w:rPr>
        <w:tab/>
      </w:r>
      <w:r>
        <w:rPr>
          <w:rFonts w:ascii="Arial" w:hAnsi="Arial" w:cs="Arial"/>
          <w:b w:val="0"/>
          <w:bCs w:val="0"/>
          <w:sz w:val="16"/>
          <w:szCs w:val="16"/>
        </w:rPr>
        <w:tab/>
      </w:r>
      <w:r>
        <w:rPr>
          <w:rFonts w:ascii="Arial" w:hAnsi="Arial" w:cs="Arial"/>
          <w:b w:val="0"/>
          <w:bCs w:val="0"/>
          <w:sz w:val="16"/>
          <w:szCs w:val="16"/>
        </w:rPr>
        <w:tab/>
      </w:r>
      <w:r>
        <w:rPr>
          <w:rFonts w:ascii="Arial" w:hAnsi="Arial" w:cs="Arial"/>
          <w:b w:val="0"/>
          <w:bCs w:val="0"/>
          <w:sz w:val="16"/>
          <w:szCs w:val="16"/>
        </w:rPr>
        <w:tab/>
        <w:t>p.1</w:t>
      </w:r>
      <w:r w:rsidR="00A06E13">
        <w:rPr>
          <w:rFonts w:ascii="Arial" w:hAnsi="Arial" w:cs="Arial"/>
          <w:b w:val="0"/>
          <w:bCs w:val="0"/>
          <w:sz w:val="16"/>
          <w:szCs w:val="16"/>
        </w:rPr>
        <w:t>6</w:t>
      </w:r>
    </w:p>
    <w:p w14:paraId="40DCFDC5" w14:textId="79004734" w:rsidR="004F1760" w:rsidRDefault="004F1760" w:rsidP="00301DD7">
      <w:pPr>
        <w:pStyle w:val="Kop1"/>
        <w:spacing w:before="0" w:beforeAutospacing="0" w:after="0" w:afterAutospacing="0"/>
        <w:rPr>
          <w:rFonts w:ascii="Arial" w:hAnsi="Arial" w:cs="Arial"/>
          <w:b w:val="0"/>
          <w:bCs w:val="0"/>
          <w:sz w:val="16"/>
          <w:szCs w:val="16"/>
        </w:rPr>
      </w:pPr>
    </w:p>
    <w:p w14:paraId="0573445F" w14:textId="34EE2D7D" w:rsidR="00527A4F" w:rsidRDefault="004F1760" w:rsidP="00527A4F">
      <w:pPr>
        <w:pStyle w:val="Kop1"/>
        <w:spacing w:before="0" w:beforeAutospacing="0" w:after="0" w:afterAutospacing="0"/>
        <w:rPr>
          <w:rFonts w:ascii="Arial" w:hAnsi="Arial" w:cs="Arial"/>
          <w:b w:val="0"/>
          <w:bCs w:val="0"/>
          <w:color w:val="000000"/>
          <w:sz w:val="16"/>
          <w:szCs w:val="16"/>
        </w:rPr>
      </w:pPr>
      <w:r>
        <w:rPr>
          <w:rFonts w:ascii="Arial" w:hAnsi="Arial" w:cs="Arial"/>
          <w:b w:val="0"/>
          <w:bCs w:val="0"/>
          <w:sz w:val="16"/>
          <w:szCs w:val="16"/>
        </w:rPr>
        <w:t>Supplementary Figure 1</w:t>
      </w:r>
      <w:r w:rsidR="00A06E13">
        <w:rPr>
          <w:rFonts w:ascii="Arial" w:hAnsi="Arial" w:cs="Arial"/>
          <w:b w:val="0"/>
          <w:bCs w:val="0"/>
          <w:sz w:val="16"/>
          <w:szCs w:val="16"/>
        </w:rPr>
        <w:t>5</w:t>
      </w:r>
      <w:r>
        <w:rPr>
          <w:rFonts w:ascii="Arial" w:hAnsi="Arial" w:cs="Arial"/>
          <w:b w:val="0"/>
          <w:bCs w:val="0"/>
          <w:sz w:val="16"/>
          <w:szCs w:val="16"/>
        </w:rPr>
        <w:t xml:space="preserve">: </w:t>
      </w:r>
      <w:proofErr w:type="spellStart"/>
      <w:r w:rsidR="002A07F6">
        <w:rPr>
          <w:rFonts w:ascii="Arial" w:hAnsi="Arial" w:cs="Arial"/>
          <w:b w:val="0"/>
          <w:bCs w:val="0"/>
          <w:sz w:val="16"/>
          <w:szCs w:val="16"/>
        </w:rPr>
        <w:t>R</w:t>
      </w:r>
      <w:r w:rsidR="00527A4F" w:rsidRPr="00527A4F">
        <w:rPr>
          <w:rFonts w:ascii="Arial" w:hAnsi="Arial" w:cs="Arial"/>
          <w:b w:val="0"/>
          <w:bCs w:val="0"/>
          <w:sz w:val="16"/>
          <w:szCs w:val="16"/>
        </w:rPr>
        <w:t>esponse</w:t>
      </w:r>
      <w:r w:rsidR="00527A4F" w:rsidRPr="00527A4F">
        <w:rPr>
          <w:rFonts w:ascii="Arial" w:hAnsi="Arial" w:cs="Arial"/>
          <w:b w:val="0"/>
          <w:bCs w:val="0"/>
          <w:color w:val="000000"/>
          <w:sz w:val="16"/>
          <w:szCs w:val="16"/>
        </w:rPr>
        <w:t>QTL</w:t>
      </w:r>
      <w:proofErr w:type="spellEnd"/>
      <w:r w:rsidR="00527A4F" w:rsidRPr="00527A4F">
        <w:rPr>
          <w:rFonts w:ascii="Arial" w:hAnsi="Arial" w:cs="Arial"/>
          <w:b w:val="0"/>
          <w:bCs w:val="0"/>
          <w:color w:val="000000"/>
          <w:sz w:val="16"/>
          <w:szCs w:val="16"/>
        </w:rPr>
        <w:t xml:space="preserve"> discovery rate with different numbers of PEER factors</w:t>
      </w:r>
      <w:r w:rsidR="00527A4F">
        <w:rPr>
          <w:rFonts w:ascii="Arial" w:hAnsi="Arial" w:cs="Arial"/>
          <w:b w:val="0"/>
          <w:bCs w:val="0"/>
          <w:color w:val="000000"/>
          <w:sz w:val="16"/>
          <w:szCs w:val="16"/>
        </w:rPr>
        <w:tab/>
      </w:r>
      <w:r w:rsidR="00527A4F">
        <w:rPr>
          <w:rFonts w:ascii="Arial" w:hAnsi="Arial" w:cs="Arial"/>
          <w:b w:val="0"/>
          <w:bCs w:val="0"/>
          <w:color w:val="000000"/>
          <w:sz w:val="16"/>
          <w:szCs w:val="16"/>
        </w:rPr>
        <w:tab/>
      </w:r>
      <w:r w:rsidR="00527A4F">
        <w:rPr>
          <w:rFonts w:ascii="Arial" w:hAnsi="Arial" w:cs="Arial"/>
          <w:b w:val="0"/>
          <w:bCs w:val="0"/>
          <w:color w:val="000000"/>
          <w:sz w:val="16"/>
          <w:szCs w:val="16"/>
        </w:rPr>
        <w:tab/>
      </w:r>
      <w:r w:rsidR="00527A4F" w:rsidRPr="00527A4F">
        <w:rPr>
          <w:rFonts w:ascii="Arial" w:hAnsi="Arial" w:cs="Arial"/>
          <w:b w:val="0"/>
          <w:bCs w:val="0"/>
          <w:color w:val="000000"/>
          <w:sz w:val="16"/>
          <w:szCs w:val="16"/>
        </w:rPr>
        <w:t>p.</w:t>
      </w:r>
      <w:r w:rsidR="00527A4F">
        <w:rPr>
          <w:rFonts w:ascii="Arial" w:hAnsi="Arial" w:cs="Arial"/>
          <w:b w:val="0"/>
          <w:bCs w:val="0"/>
          <w:color w:val="000000"/>
          <w:sz w:val="16"/>
          <w:szCs w:val="16"/>
        </w:rPr>
        <w:t>1</w:t>
      </w:r>
      <w:r w:rsidR="00A06E13">
        <w:rPr>
          <w:rFonts w:ascii="Arial" w:hAnsi="Arial" w:cs="Arial"/>
          <w:b w:val="0"/>
          <w:bCs w:val="0"/>
          <w:color w:val="000000"/>
          <w:sz w:val="16"/>
          <w:szCs w:val="16"/>
        </w:rPr>
        <w:t>7</w:t>
      </w:r>
    </w:p>
    <w:p w14:paraId="3053D261" w14:textId="77777777" w:rsidR="00B65B31" w:rsidRDefault="00B65B31" w:rsidP="00527A4F">
      <w:pPr>
        <w:pStyle w:val="Kop1"/>
        <w:spacing w:before="0" w:beforeAutospacing="0" w:after="0" w:afterAutospacing="0"/>
        <w:rPr>
          <w:rFonts w:ascii="Arial" w:hAnsi="Arial" w:cs="Arial"/>
          <w:b w:val="0"/>
          <w:bCs w:val="0"/>
          <w:color w:val="000000"/>
          <w:sz w:val="16"/>
          <w:szCs w:val="16"/>
        </w:rPr>
      </w:pPr>
    </w:p>
    <w:p w14:paraId="0F6F1AFE" w14:textId="01C6B3BB" w:rsidR="00527A4F" w:rsidRDefault="00527A4F" w:rsidP="00527A4F">
      <w:pPr>
        <w:pStyle w:val="Kop1"/>
        <w:spacing w:before="0" w:beforeAutospacing="0" w:after="0" w:afterAutospacing="0"/>
        <w:rPr>
          <w:rFonts w:ascii="Arial" w:hAnsi="Arial" w:cs="Arial"/>
          <w:b w:val="0"/>
          <w:bCs w:val="0"/>
          <w:sz w:val="16"/>
          <w:szCs w:val="16"/>
        </w:rPr>
      </w:pPr>
      <w:r>
        <w:rPr>
          <w:rFonts w:ascii="Arial" w:hAnsi="Arial" w:cs="Arial"/>
          <w:b w:val="0"/>
          <w:bCs w:val="0"/>
          <w:color w:val="000000"/>
          <w:sz w:val="16"/>
          <w:szCs w:val="16"/>
        </w:rPr>
        <w:t>Supplementary Figure 1</w:t>
      </w:r>
      <w:r w:rsidR="00A06E13">
        <w:rPr>
          <w:rFonts w:ascii="Arial" w:hAnsi="Arial" w:cs="Arial"/>
          <w:b w:val="0"/>
          <w:bCs w:val="0"/>
          <w:color w:val="000000"/>
          <w:sz w:val="16"/>
          <w:szCs w:val="16"/>
        </w:rPr>
        <w:t>6</w:t>
      </w:r>
      <w:r w:rsidRPr="00527A4F">
        <w:rPr>
          <w:rFonts w:ascii="Arial" w:hAnsi="Arial" w:cs="Arial"/>
          <w:b w:val="0"/>
          <w:bCs w:val="0"/>
          <w:color w:val="000000"/>
          <w:sz w:val="16"/>
          <w:szCs w:val="16"/>
        </w:rPr>
        <w:t xml:space="preserve">: </w:t>
      </w:r>
      <w:r w:rsidRPr="00527A4F">
        <w:rPr>
          <w:rFonts w:ascii="Arial" w:hAnsi="Arial" w:cs="Arial"/>
          <w:b w:val="0"/>
          <w:bCs w:val="0"/>
          <w:sz w:val="16"/>
          <w:szCs w:val="16"/>
        </w:rPr>
        <w:t>Mapping response cis-</w:t>
      </w:r>
      <w:proofErr w:type="spellStart"/>
      <w:r w:rsidRPr="00527A4F">
        <w:rPr>
          <w:rFonts w:ascii="Arial" w:hAnsi="Arial" w:cs="Arial"/>
          <w:b w:val="0"/>
          <w:bCs w:val="0"/>
          <w:sz w:val="16"/>
          <w:szCs w:val="16"/>
        </w:rPr>
        <w:t>eQTLs</w:t>
      </w:r>
      <w:proofErr w:type="spellEnd"/>
      <w:r w:rsidRPr="00527A4F">
        <w:rPr>
          <w:rFonts w:ascii="Arial" w:hAnsi="Arial" w:cs="Arial"/>
          <w:b w:val="0"/>
          <w:bCs w:val="0"/>
          <w:sz w:val="16"/>
          <w:szCs w:val="16"/>
        </w:rPr>
        <w:t xml:space="preserve"> (</w:t>
      </w:r>
      <w:proofErr w:type="spellStart"/>
      <w:r w:rsidRPr="00527A4F">
        <w:rPr>
          <w:rFonts w:ascii="Arial" w:hAnsi="Arial" w:cs="Arial"/>
          <w:b w:val="0"/>
          <w:bCs w:val="0"/>
          <w:sz w:val="16"/>
          <w:szCs w:val="16"/>
        </w:rPr>
        <w:t>reQTLs</w:t>
      </w:r>
      <w:proofErr w:type="spellEnd"/>
      <w:r w:rsidRPr="00527A4F">
        <w:rPr>
          <w:rFonts w:ascii="Arial" w:hAnsi="Arial" w:cs="Arial"/>
          <w:b w:val="0"/>
          <w:bCs w:val="0"/>
          <w:sz w:val="16"/>
          <w:szCs w:val="16"/>
        </w:rPr>
        <w:t xml:space="preserve">) in microglia stimulated with </w:t>
      </w:r>
      <w:proofErr w:type="gramStart"/>
      <w:r w:rsidRPr="00527A4F">
        <w:rPr>
          <w:rFonts w:ascii="Arial" w:hAnsi="Arial" w:cs="Arial"/>
          <w:b w:val="0"/>
          <w:bCs w:val="0"/>
          <w:sz w:val="16"/>
          <w:szCs w:val="16"/>
        </w:rPr>
        <w:t>LPS</w:t>
      </w:r>
      <w:r>
        <w:rPr>
          <w:rFonts w:ascii="Arial" w:hAnsi="Arial" w:cs="Arial"/>
          <w:b w:val="0"/>
          <w:bCs w:val="0"/>
          <w:sz w:val="16"/>
          <w:szCs w:val="16"/>
        </w:rPr>
        <w:t xml:space="preserve">  </w:t>
      </w:r>
      <w:r>
        <w:rPr>
          <w:rFonts w:ascii="Arial" w:hAnsi="Arial" w:cs="Arial"/>
          <w:b w:val="0"/>
          <w:bCs w:val="0"/>
          <w:sz w:val="16"/>
          <w:szCs w:val="16"/>
        </w:rPr>
        <w:tab/>
      </w:r>
      <w:proofErr w:type="gramEnd"/>
      <w:r>
        <w:rPr>
          <w:rFonts w:ascii="Arial" w:hAnsi="Arial" w:cs="Arial"/>
          <w:b w:val="0"/>
          <w:bCs w:val="0"/>
          <w:sz w:val="16"/>
          <w:szCs w:val="16"/>
        </w:rPr>
        <w:tab/>
      </w:r>
      <w:r w:rsidR="00B65B31">
        <w:rPr>
          <w:rFonts w:ascii="Arial" w:hAnsi="Arial" w:cs="Arial"/>
          <w:b w:val="0"/>
          <w:bCs w:val="0"/>
          <w:sz w:val="16"/>
          <w:szCs w:val="16"/>
        </w:rPr>
        <w:tab/>
        <w:t>p</w:t>
      </w:r>
      <w:r>
        <w:rPr>
          <w:rFonts w:ascii="Arial" w:hAnsi="Arial" w:cs="Arial"/>
          <w:b w:val="0"/>
          <w:bCs w:val="0"/>
          <w:sz w:val="16"/>
          <w:szCs w:val="16"/>
        </w:rPr>
        <w:t>.1</w:t>
      </w:r>
      <w:r w:rsidR="00A06E13">
        <w:rPr>
          <w:rFonts w:ascii="Arial" w:hAnsi="Arial" w:cs="Arial"/>
          <w:b w:val="0"/>
          <w:bCs w:val="0"/>
          <w:sz w:val="16"/>
          <w:szCs w:val="16"/>
        </w:rPr>
        <w:t>8</w:t>
      </w:r>
    </w:p>
    <w:p w14:paraId="5595C014" w14:textId="6CF6A1CB" w:rsidR="00527A4F" w:rsidRDefault="00527A4F" w:rsidP="00527A4F">
      <w:pPr>
        <w:pStyle w:val="Kop1"/>
        <w:spacing w:before="0" w:beforeAutospacing="0" w:after="0" w:afterAutospacing="0"/>
        <w:rPr>
          <w:rFonts w:ascii="Arial" w:hAnsi="Arial" w:cs="Arial"/>
          <w:b w:val="0"/>
          <w:bCs w:val="0"/>
          <w:sz w:val="16"/>
          <w:szCs w:val="16"/>
        </w:rPr>
      </w:pPr>
    </w:p>
    <w:p w14:paraId="4CA9E37A" w14:textId="16F60EC7" w:rsidR="00527A4F" w:rsidRPr="002A07F6" w:rsidRDefault="00527A4F" w:rsidP="00527A4F">
      <w:pPr>
        <w:pStyle w:val="Kop1"/>
        <w:spacing w:before="0" w:beforeAutospacing="0" w:after="0" w:afterAutospacing="0"/>
        <w:rPr>
          <w:rFonts w:ascii="Arial" w:hAnsi="Arial" w:cs="Arial"/>
          <w:b w:val="0"/>
          <w:bCs w:val="0"/>
          <w:sz w:val="16"/>
          <w:szCs w:val="16"/>
        </w:rPr>
      </w:pPr>
      <w:r>
        <w:rPr>
          <w:rFonts w:ascii="Arial" w:hAnsi="Arial" w:cs="Arial"/>
          <w:b w:val="0"/>
          <w:bCs w:val="0"/>
          <w:sz w:val="16"/>
          <w:szCs w:val="16"/>
        </w:rPr>
        <w:t>Supplementary Figure 1</w:t>
      </w:r>
      <w:r w:rsidR="00A06E13">
        <w:rPr>
          <w:rFonts w:ascii="Arial" w:hAnsi="Arial" w:cs="Arial"/>
          <w:b w:val="0"/>
          <w:bCs w:val="0"/>
          <w:sz w:val="16"/>
          <w:szCs w:val="16"/>
        </w:rPr>
        <w:t>7</w:t>
      </w:r>
      <w:r>
        <w:rPr>
          <w:rFonts w:ascii="Arial" w:hAnsi="Arial" w:cs="Arial"/>
          <w:b w:val="0"/>
          <w:bCs w:val="0"/>
          <w:sz w:val="16"/>
          <w:szCs w:val="16"/>
        </w:rPr>
        <w:t xml:space="preserve">: </w:t>
      </w:r>
      <w:r w:rsidR="002A07F6" w:rsidRPr="002A07F6">
        <w:rPr>
          <w:rFonts w:ascii="Arial" w:hAnsi="Arial" w:cs="Arial"/>
          <w:b w:val="0"/>
          <w:bCs w:val="0"/>
          <w:sz w:val="16"/>
          <w:szCs w:val="16"/>
        </w:rPr>
        <w:t>Mapping response cis-</w:t>
      </w:r>
      <w:proofErr w:type="spellStart"/>
      <w:r w:rsidR="002A07F6" w:rsidRPr="002A07F6">
        <w:rPr>
          <w:rFonts w:ascii="Arial" w:hAnsi="Arial" w:cs="Arial"/>
          <w:b w:val="0"/>
          <w:bCs w:val="0"/>
          <w:sz w:val="16"/>
          <w:szCs w:val="16"/>
        </w:rPr>
        <w:t>eQTLs</w:t>
      </w:r>
      <w:proofErr w:type="spellEnd"/>
      <w:r w:rsidR="002A07F6" w:rsidRPr="002A07F6">
        <w:rPr>
          <w:rFonts w:ascii="Arial" w:hAnsi="Arial" w:cs="Arial"/>
          <w:b w:val="0"/>
          <w:bCs w:val="0"/>
          <w:sz w:val="16"/>
          <w:szCs w:val="16"/>
        </w:rPr>
        <w:t xml:space="preserve"> (</w:t>
      </w:r>
      <w:proofErr w:type="spellStart"/>
      <w:r w:rsidR="002A07F6" w:rsidRPr="002A07F6">
        <w:rPr>
          <w:rFonts w:ascii="Arial" w:hAnsi="Arial" w:cs="Arial"/>
          <w:b w:val="0"/>
          <w:bCs w:val="0"/>
          <w:sz w:val="16"/>
          <w:szCs w:val="16"/>
        </w:rPr>
        <w:t>reQTLs</w:t>
      </w:r>
      <w:proofErr w:type="spellEnd"/>
      <w:r w:rsidR="002A07F6" w:rsidRPr="002A07F6">
        <w:rPr>
          <w:rFonts w:ascii="Arial" w:hAnsi="Arial" w:cs="Arial"/>
          <w:b w:val="0"/>
          <w:bCs w:val="0"/>
          <w:sz w:val="16"/>
          <w:szCs w:val="16"/>
        </w:rPr>
        <w:t>) i</w:t>
      </w:r>
      <w:r w:rsidR="00B65B31">
        <w:rPr>
          <w:rFonts w:ascii="Arial" w:hAnsi="Arial" w:cs="Arial"/>
          <w:b w:val="0"/>
          <w:bCs w:val="0"/>
          <w:sz w:val="16"/>
          <w:szCs w:val="16"/>
        </w:rPr>
        <w:t xml:space="preserve">n microglia stimulated </w:t>
      </w:r>
      <w:r w:rsidR="00B65B31" w:rsidRPr="00B65B31">
        <w:rPr>
          <w:rFonts w:ascii="Arial" w:hAnsi="Arial" w:cs="Arial"/>
          <w:b w:val="0"/>
          <w:bCs w:val="0"/>
          <w:sz w:val="16"/>
          <w:szCs w:val="16"/>
        </w:rPr>
        <w:t xml:space="preserve">with </w:t>
      </w:r>
      <w:r w:rsidR="00B65B31" w:rsidRPr="00B65B31">
        <w:rPr>
          <w:rFonts w:ascii="Arial" w:hAnsi="Arial" w:cs="Arial"/>
          <w:b w:val="0"/>
          <w:sz w:val="16"/>
          <w:szCs w:val="16"/>
        </w:rPr>
        <w:t>IFN</w:t>
      </w:r>
      <w:r w:rsidR="00B65B31" w:rsidRPr="00B65B31">
        <w:rPr>
          <w:rFonts w:ascii="Arial" w:hAnsi="Arial" w:cs="Arial"/>
          <w:b w:val="0"/>
          <w:bCs w:val="0"/>
          <w:sz w:val="16"/>
          <w:szCs w:val="16"/>
        </w:rPr>
        <w:sym w:font="Symbol" w:char="F067"/>
      </w:r>
      <w:r w:rsidR="002A07F6" w:rsidRPr="002A07F6">
        <w:rPr>
          <w:rFonts w:ascii="Arial" w:hAnsi="Arial" w:cs="Arial"/>
          <w:b w:val="0"/>
          <w:bCs w:val="0"/>
          <w:sz w:val="16"/>
          <w:szCs w:val="16"/>
        </w:rPr>
        <w:t xml:space="preserve"> </w:t>
      </w:r>
      <w:r w:rsidR="00B65B31">
        <w:rPr>
          <w:rFonts w:ascii="Arial" w:hAnsi="Arial" w:cs="Arial"/>
          <w:b w:val="0"/>
          <w:bCs w:val="0"/>
          <w:sz w:val="16"/>
          <w:szCs w:val="16"/>
        </w:rPr>
        <w:tab/>
      </w:r>
      <w:r w:rsidR="00B65B31">
        <w:rPr>
          <w:rFonts w:ascii="Arial" w:hAnsi="Arial" w:cs="Arial"/>
          <w:b w:val="0"/>
          <w:bCs w:val="0"/>
          <w:sz w:val="16"/>
          <w:szCs w:val="16"/>
        </w:rPr>
        <w:tab/>
      </w:r>
      <w:r w:rsidR="00B65B31">
        <w:rPr>
          <w:rFonts w:ascii="Arial" w:hAnsi="Arial" w:cs="Arial"/>
          <w:b w:val="0"/>
          <w:bCs w:val="0"/>
          <w:sz w:val="16"/>
          <w:szCs w:val="16"/>
        </w:rPr>
        <w:tab/>
        <w:t>p</w:t>
      </w:r>
      <w:r w:rsidR="002A07F6">
        <w:rPr>
          <w:rFonts w:ascii="Arial" w:hAnsi="Arial" w:cs="Arial"/>
          <w:b w:val="0"/>
          <w:bCs w:val="0"/>
          <w:sz w:val="16"/>
          <w:szCs w:val="16"/>
        </w:rPr>
        <w:t>.</w:t>
      </w:r>
      <w:r w:rsidR="00A06E13">
        <w:rPr>
          <w:rFonts w:ascii="Arial" w:hAnsi="Arial" w:cs="Arial"/>
          <w:b w:val="0"/>
          <w:bCs w:val="0"/>
          <w:sz w:val="16"/>
          <w:szCs w:val="16"/>
        </w:rPr>
        <w:t>19</w:t>
      </w:r>
    </w:p>
    <w:p w14:paraId="1AB89186" w14:textId="32130A70" w:rsidR="004F1760" w:rsidRDefault="004F1760" w:rsidP="00301DD7">
      <w:pPr>
        <w:pStyle w:val="Kop1"/>
        <w:spacing w:before="0" w:beforeAutospacing="0" w:after="0" w:afterAutospacing="0"/>
        <w:rPr>
          <w:rFonts w:ascii="Arial" w:hAnsi="Arial" w:cs="Arial"/>
          <w:b w:val="0"/>
          <w:bCs w:val="0"/>
          <w:sz w:val="16"/>
          <w:szCs w:val="16"/>
        </w:rPr>
      </w:pPr>
    </w:p>
    <w:p w14:paraId="27509662" w14:textId="61AF89E9" w:rsidR="00235FEA" w:rsidRDefault="00537910" w:rsidP="00537910">
      <w:pPr>
        <w:rPr>
          <w:rFonts w:ascii="Arial" w:hAnsi="Arial" w:cs="Arial"/>
          <w:sz w:val="16"/>
          <w:szCs w:val="16"/>
        </w:rPr>
      </w:pPr>
      <w:r>
        <w:rPr>
          <w:rFonts w:ascii="Arial" w:hAnsi="Arial" w:cs="Arial"/>
          <w:sz w:val="16"/>
          <w:szCs w:val="16"/>
        </w:rPr>
        <w:t>Supplementary Figure 1</w:t>
      </w:r>
      <w:r w:rsidR="00A06E13">
        <w:rPr>
          <w:rFonts w:ascii="Arial" w:hAnsi="Arial" w:cs="Arial"/>
          <w:sz w:val="16"/>
          <w:szCs w:val="16"/>
        </w:rPr>
        <w:t>8</w:t>
      </w:r>
      <w:r>
        <w:rPr>
          <w:rFonts w:ascii="Arial" w:hAnsi="Arial" w:cs="Arial"/>
          <w:sz w:val="16"/>
          <w:szCs w:val="16"/>
        </w:rPr>
        <w:t xml:space="preserve">: </w:t>
      </w:r>
      <w:r w:rsidRPr="003E7575">
        <w:rPr>
          <w:rFonts w:ascii="Arial" w:hAnsi="Arial" w:cs="Arial"/>
          <w:sz w:val="16"/>
          <w:szCs w:val="16"/>
        </w:rPr>
        <w:t xml:space="preserve">Overlap of age-related genes and stimulation response genes in </w:t>
      </w:r>
      <w:proofErr w:type="spellStart"/>
      <w:r w:rsidRPr="003E7575">
        <w:rPr>
          <w:rFonts w:ascii="Arial" w:hAnsi="Arial" w:cs="Arial"/>
          <w:sz w:val="16"/>
          <w:szCs w:val="16"/>
        </w:rPr>
        <w:t>MiGASTi</w:t>
      </w:r>
      <w:proofErr w:type="spellEnd"/>
      <w:r w:rsidRPr="003E7575">
        <w:rPr>
          <w:rFonts w:ascii="Arial" w:hAnsi="Arial" w:cs="Arial"/>
          <w:sz w:val="16"/>
          <w:szCs w:val="16"/>
        </w:rPr>
        <w:t xml:space="preserve"> </w:t>
      </w:r>
      <w:r w:rsidR="00A06E13">
        <w:rPr>
          <w:rFonts w:ascii="Arial" w:hAnsi="Arial" w:cs="Arial"/>
          <w:sz w:val="16"/>
          <w:szCs w:val="16"/>
        </w:rPr>
        <w:tab/>
      </w:r>
      <w:r w:rsidR="00A06E13">
        <w:rPr>
          <w:rFonts w:ascii="Arial" w:hAnsi="Arial" w:cs="Arial"/>
          <w:sz w:val="16"/>
          <w:szCs w:val="16"/>
        </w:rPr>
        <w:tab/>
        <w:t>p.20</w:t>
      </w:r>
    </w:p>
    <w:p w14:paraId="2E19C4B0" w14:textId="77777777" w:rsidR="00537910" w:rsidRDefault="00537910" w:rsidP="00537910">
      <w:pPr>
        <w:rPr>
          <w:rFonts w:ascii="Arial" w:hAnsi="Arial" w:cs="Arial"/>
          <w:sz w:val="16"/>
          <w:szCs w:val="16"/>
        </w:rPr>
      </w:pPr>
    </w:p>
    <w:p w14:paraId="2D9B5B45" w14:textId="48C94DB6" w:rsidR="00537910" w:rsidRDefault="00537910" w:rsidP="00537910">
      <w:pPr>
        <w:rPr>
          <w:rFonts w:ascii="Arial" w:hAnsi="Arial" w:cs="Arial"/>
          <w:color w:val="202124"/>
          <w:sz w:val="16"/>
          <w:szCs w:val="16"/>
        </w:rPr>
      </w:pPr>
      <w:r>
        <w:rPr>
          <w:rFonts w:ascii="Arial" w:hAnsi="Arial" w:cs="Arial"/>
          <w:sz w:val="16"/>
          <w:szCs w:val="16"/>
        </w:rPr>
        <w:t>Supplementary Figure 1</w:t>
      </w:r>
      <w:r w:rsidR="00A06E13">
        <w:rPr>
          <w:rFonts w:ascii="Arial" w:hAnsi="Arial" w:cs="Arial"/>
          <w:sz w:val="16"/>
          <w:szCs w:val="16"/>
        </w:rPr>
        <w:t>9</w:t>
      </w:r>
      <w:r w:rsidRPr="00744854">
        <w:rPr>
          <w:rFonts w:ascii="Arial" w:hAnsi="Arial" w:cs="Arial"/>
          <w:sz w:val="16"/>
          <w:szCs w:val="16"/>
        </w:rPr>
        <w:t xml:space="preserve">: </w:t>
      </w:r>
      <w:r w:rsidRPr="00744854">
        <w:rPr>
          <w:rFonts w:ascii="Arial" w:hAnsi="Arial" w:cs="Arial"/>
          <w:color w:val="202124"/>
          <w:sz w:val="16"/>
          <w:szCs w:val="16"/>
          <w:highlight w:val="white"/>
        </w:rPr>
        <w:t>Differential transcript usage (DTU)</w:t>
      </w:r>
      <w:r w:rsidR="00B65B31">
        <w:rPr>
          <w:rFonts w:ascii="Arial" w:hAnsi="Arial" w:cs="Arial"/>
          <w:color w:val="202124"/>
          <w:sz w:val="16"/>
          <w:szCs w:val="16"/>
          <w:highlight w:val="white"/>
        </w:rPr>
        <w:t xml:space="preserve"> in LPS and </w:t>
      </w:r>
      <w:r w:rsidR="00B65B31">
        <w:rPr>
          <w:rFonts w:ascii="Arial" w:hAnsi="Arial" w:cs="Arial"/>
          <w:sz w:val="16"/>
          <w:szCs w:val="16"/>
        </w:rPr>
        <w:t>IFN</w:t>
      </w:r>
      <w:r w:rsidR="00B65B31" w:rsidRPr="002A07F6">
        <w:rPr>
          <w:rFonts w:ascii="Arial" w:hAnsi="Arial" w:cs="Arial"/>
          <w:sz w:val="16"/>
          <w:szCs w:val="16"/>
        </w:rPr>
        <w:sym w:font="Symbol" w:char="F067"/>
      </w:r>
      <w:r>
        <w:rPr>
          <w:rFonts w:ascii="Arial" w:hAnsi="Arial" w:cs="Arial"/>
          <w:color w:val="202124"/>
          <w:sz w:val="16"/>
          <w:szCs w:val="16"/>
        </w:rPr>
        <w:tab/>
      </w:r>
      <w:r>
        <w:rPr>
          <w:rFonts w:ascii="Arial" w:hAnsi="Arial" w:cs="Arial"/>
          <w:color w:val="202124"/>
          <w:sz w:val="16"/>
          <w:szCs w:val="16"/>
        </w:rPr>
        <w:tab/>
      </w:r>
      <w:r>
        <w:rPr>
          <w:rFonts w:ascii="Arial" w:hAnsi="Arial" w:cs="Arial"/>
          <w:color w:val="202124"/>
          <w:sz w:val="16"/>
          <w:szCs w:val="16"/>
        </w:rPr>
        <w:tab/>
      </w:r>
      <w:r>
        <w:rPr>
          <w:rFonts w:ascii="Arial" w:hAnsi="Arial" w:cs="Arial"/>
          <w:color w:val="202124"/>
          <w:sz w:val="16"/>
          <w:szCs w:val="16"/>
        </w:rPr>
        <w:tab/>
      </w:r>
      <w:r w:rsidR="00235FEA">
        <w:rPr>
          <w:rFonts w:ascii="Arial" w:hAnsi="Arial" w:cs="Arial"/>
          <w:color w:val="202124"/>
          <w:sz w:val="16"/>
          <w:szCs w:val="16"/>
        </w:rPr>
        <w:t xml:space="preserve">                </w:t>
      </w:r>
      <w:r>
        <w:rPr>
          <w:rFonts w:ascii="Arial" w:hAnsi="Arial" w:cs="Arial"/>
          <w:color w:val="202124"/>
          <w:sz w:val="16"/>
          <w:szCs w:val="16"/>
        </w:rPr>
        <w:t>p.</w:t>
      </w:r>
      <w:r w:rsidR="00A06E13">
        <w:rPr>
          <w:rFonts w:ascii="Arial" w:hAnsi="Arial" w:cs="Arial"/>
          <w:color w:val="202124"/>
          <w:sz w:val="16"/>
          <w:szCs w:val="16"/>
        </w:rPr>
        <w:t>21</w:t>
      </w:r>
    </w:p>
    <w:p w14:paraId="6DB71B47" w14:textId="556F8D5E" w:rsidR="00A55516" w:rsidRDefault="00A55516" w:rsidP="00537910">
      <w:pPr>
        <w:rPr>
          <w:rFonts w:ascii="Arial" w:hAnsi="Arial" w:cs="Arial"/>
          <w:color w:val="202124"/>
          <w:sz w:val="16"/>
          <w:szCs w:val="16"/>
        </w:rPr>
      </w:pPr>
      <w:r>
        <w:rPr>
          <w:rFonts w:ascii="Arial" w:hAnsi="Arial" w:cs="Arial"/>
          <w:color w:val="202124"/>
          <w:sz w:val="16"/>
          <w:szCs w:val="16"/>
        </w:rPr>
        <w:br/>
        <w:t>References</w:t>
      </w:r>
      <w:r>
        <w:rPr>
          <w:rFonts w:ascii="Arial" w:hAnsi="Arial" w:cs="Arial"/>
          <w:color w:val="202124"/>
          <w:sz w:val="16"/>
          <w:szCs w:val="16"/>
        </w:rPr>
        <w:tab/>
      </w:r>
      <w:r>
        <w:rPr>
          <w:rFonts w:ascii="Arial" w:hAnsi="Arial" w:cs="Arial"/>
          <w:color w:val="202124"/>
          <w:sz w:val="16"/>
          <w:szCs w:val="16"/>
        </w:rPr>
        <w:tab/>
      </w:r>
      <w:r>
        <w:rPr>
          <w:rFonts w:ascii="Arial" w:hAnsi="Arial" w:cs="Arial"/>
          <w:color w:val="202124"/>
          <w:sz w:val="16"/>
          <w:szCs w:val="16"/>
        </w:rPr>
        <w:tab/>
      </w:r>
      <w:r>
        <w:rPr>
          <w:rFonts w:ascii="Arial" w:hAnsi="Arial" w:cs="Arial"/>
          <w:color w:val="202124"/>
          <w:sz w:val="16"/>
          <w:szCs w:val="16"/>
        </w:rPr>
        <w:tab/>
      </w:r>
      <w:r>
        <w:rPr>
          <w:rFonts w:ascii="Arial" w:hAnsi="Arial" w:cs="Arial"/>
          <w:color w:val="202124"/>
          <w:sz w:val="16"/>
          <w:szCs w:val="16"/>
        </w:rPr>
        <w:tab/>
      </w:r>
      <w:r>
        <w:rPr>
          <w:rFonts w:ascii="Arial" w:hAnsi="Arial" w:cs="Arial"/>
          <w:color w:val="202124"/>
          <w:sz w:val="16"/>
          <w:szCs w:val="16"/>
        </w:rPr>
        <w:tab/>
      </w:r>
      <w:r>
        <w:rPr>
          <w:rFonts w:ascii="Arial" w:hAnsi="Arial" w:cs="Arial"/>
          <w:color w:val="202124"/>
          <w:sz w:val="16"/>
          <w:szCs w:val="16"/>
        </w:rPr>
        <w:tab/>
      </w:r>
      <w:r>
        <w:rPr>
          <w:rFonts w:ascii="Arial" w:hAnsi="Arial" w:cs="Arial"/>
          <w:color w:val="202124"/>
          <w:sz w:val="16"/>
          <w:szCs w:val="16"/>
        </w:rPr>
        <w:tab/>
      </w:r>
      <w:r>
        <w:rPr>
          <w:rFonts w:ascii="Arial" w:hAnsi="Arial" w:cs="Arial"/>
          <w:color w:val="202124"/>
          <w:sz w:val="16"/>
          <w:szCs w:val="16"/>
        </w:rPr>
        <w:tab/>
      </w:r>
      <w:r>
        <w:rPr>
          <w:rFonts w:ascii="Arial" w:hAnsi="Arial" w:cs="Arial"/>
          <w:color w:val="202124"/>
          <w:sz w:val="16"/>
          <w:szCs w:val="16"/>
        </w:rPr>
        <w:tab/>
      </w:r>
      <w:r>
        <w:rPr>
          <w:rFonts w:ascii="Arial" w:hAnsi="Arial" w:cs="Arial"/>
          <w:color w:val="202124"/>
          <w:sz w:val="16"/>
          <w:szCs w:val="16"/>
        </w:rPr>
        <w:tab/>
        <w:t>p.22</w:t>
      </w:r>
    </w:p>
    <w:p w14:paraId="1F844AD3" w14:textId="77777777" w:rsidR="00537910" w:rsidRPr="00527A4F" w:rsidRDefault="00537910" w:rsidP="00301DD7">
      <w:pPr>
        <w:pStyle w:val="Kop1"/>
        <w:spacing w:before="0" w:beforeAutospacing="0" w:after="0" w:afterAutospacing="0"/>
        <w:rPr>
          <w:rFonts w:ascii="Arial" w:hAnsi="Arial" w:cs="Arial"/>
          <w:b w:val="0"/>
          <w:bCs w:val="0"/>
          <w:sz w:val="16"/>
          <w:szCs w:val="16"/>
        </w:rPr>
      </w:pPr>
    </w:p>
    <w:p w14:paraId="72A48303" w14:textId="407109D7" w:rsidR="00A52791" w:rsidRPr="00A52791" w:rsidRDefault="00A52791" w:rsidP="0028490A">
      <w:pPr>
        <w:rPr>
          <w:rFonts w:ascii="Arial" w:hAnsi="Arial" w:cs="Arial"/>
          <w:sz w:val="16"/>
          <w:szCs w:val="16"/>
        </w:rPr>
      </w:pPr>
    </w:p>
    <w:p w14:paraId="6758195A" w14:textId="77777777" w:rsidR="00156EBD" w:rsidRDefault="00156EBD" w:rsidP="0028490A">
      <w:pPr>
        <w:rPr>
          <w:rFonts w:ascii="Arial" w:hAnsi="Arial" w:cs="Arial"/>
          <w:b/>
          <w:bCs/>
        </w:rPr>
      </w:pPr>
    </w:p>
    <w:p w14:paraId="34D1B904" w14:textId="77777777" w:rsidR="00156EBD" w:rsidRDefault="00156EBD" w:rsidP="0028490A">
      <w:pPr>
        <w:rPr>
          <w:rFonts w:ascii="Arial" w:hAnsi="Arial" w:cs="Arial"/>
          <w:b/>
          <w:bCs/>
        </w:rPr>
      </w:pPr>
    </w:p>
    <w:p w14:paraId="42A27E8C" w14:textId="77777777" w:rsidR="00156EBD" w:rsidRDefault="00156EBD" w:rsidP="0028490A">
      <w:pPr>
        <w:rPr>
          <w:rFonts w:ascii="Arial" w:hAnsi="Arial" w:cs="Arial"/>
          <w:b/>
          <w:bCs/>
        </w:rPr>
      </w:pPr>
    </w:p>
    <w:p w14:paraId="486780F9" w14:textId="77777777" w:rsidR="00156EBD" w:rsidRDefault="00156EBD" w:rsidP="0028490A">
      <w:pPr>
        <w:rPr>
          <w:rFonts w:ascii="Arial" w:hAnsi="Arial" w:cs="Arial"/>
          <w:b/>
          <w:bCs/>
        </w:rPr>
      </w:pPr>
    </w:p>
    <w:p w14:paraId="31007AE7" w14:textId="77777777" w:rsidR="00156EBD" w:rsidRDefault="00156EBD" w:rsidP="0028490A">
      <w:pPr>
        <w:rPr>
          <w:rFonts w:ascii="Arial" w:hAnsi="Arial" w:cs="Arial"/>
          <w:b/>
          <w:bCs/>
        </w:rPr>
      </w:pPr>
    </w:p>
    <w:p w14:paraId="607E2968" w14:textId="77777777" w:rsidR="00156EBD" w:rsidRDefault="00156EBD" w:rsidP="0028490A">
      <w:pPr>
        <w:rPr>
          <w:rFonts w:ascii="Arial" w:hAnsi="Arial" w:cs="Arial"/>
          <w:b/>
          <w:bCs/>
        </w:rPr>
      </w:pPr>
    </w:p>
    <w:p w14:paraId="2C711BFC" w14:textId="77777777" w:rsidR="00156EBD" w:rsidRDefault="00156EBD" w:rsidP="0028490A">
      <w:pPr>
        <w:rPr>
          <w:rFonts w:ascii="Arial" w:hAnsi="Arial" w:cs="Arial"/>
          <w:b/>
          <w:bCs/>
        </w:rPr>
      </w:pPr>
    </w:p>
    <w:p w14:paraId="097BAFCC" w14:textId="77777777" w:rsidR="00156EBD" w:rsidRDefault="00156EBD" w:rsidP="0028490A">
      <w:pPr>
        <w:rPr>
          <w:rFonts w:ascii="Arial" w:hAnsi="Arial" w:cs="Arial"/>
          <w:b/>
          <w:bCs/>
        </w:rPr>
      </w:pPr>
    </w:p>
    <w:p w14:paraId="39E73E79" w14:textId="77777777" w:rsidR="00156EBD" w:rsidRDefault="00156EBD" w:rsidP="0028490A">
      <w:pPr>
        <w:rPr>
          <w:rFonts w:ascii="Arial" w:hAnsi="Arial" w:cs="Arial"/>
          <w:b/>
          <w:bCs/>
        </w:rPr>
      </w:pPr>
    </w:p>
    <w:p w14:paraId="01856F75" w14:textId="77777777" w:rsidR="00156EBD" w:rsidRDefault="00156EBD" w:rsidP="0028490A">
      <w:pPr>
        <w:rPr>
          <w:rFonts w:ascii="Arial" w:hAnsi="Arial" w:cs="Arial"/>
          <w:b/>
          <w:bCs/>
        </w:rPr>
      </w:pPr>
    </w:p>
    <w:p w14:paraId="75511FC1" w14:textId="77777777" w:rsidR="00156EBD" w:rsidRDefault="00156EBD" w:rsidP="0028490A">
      <w:pPr>
        <w:rPr>
          <w:rFonts w:ascii="Arial" w:hAnsi="Arial" w:cs="Arial"/>
          <w:b/>
          <w:bCs/>
        </w:rPr>
      </w:pPr>
    </w:p>
    <w:p w14:paraId="51D3A07C" w14:textId="77777777" w:rsidR="00156EBD" w:rsidRDefault="00156EBD" w:rsidP="0028490A">
      <w:pPr>
        <w:rPr>
          <w:rFonts w:ascii="Arial" w:hAnsi="Arial" w:cs="Arial"/>
          <w:b/>
          <w:bCs/>
        </w:rPr>
      </w:pPr>
    </w:p>
    <w:p w14:paraId="7E4FF3F3" w14:textId="77777777" w:rsidR="00156EBD" w:rsidRDefault="00156EBD" w:rsidP="0028490A">
      <w:pPr>
        <w:rPr>
          <w:rFonts w:ascii="Arial" w:hAnsi="Arial" w:cs="Arial"/>
          <w:b/>
          <w:bCs/>
        </w:rPr>
      </w:pPr>
    </w:p>
    <w:p w14:paraId="5168F3F3" w14:textId="77777777" w:rsidR="00156EBD" w:rsidRDefault="00156EBD" w:rsidP="0028490A">
      <w:pPr>
        <w:rPr>
          <w:rFonts w:ascii="Arial" w:hAnsi="Arial" w:cs="Arial"/>
          <w:b/>
          <w:bCs/>
        </w:rPr>
      </w:pPr>
    </w:p>
    <w:p w14:paraId="028BD0AA" w14:textId="77777777" w:rsidR="00156EBD" w:rsidRDefault="00156EBD" w:rsidP="0028490A">
      <w:pPr>
        <w:rPr>
          <w:rFonts w:ascii="Arial" w:hAnsi="Arial" w:cs="Arial"/>
          <w:b/>
          <w:bCs/>
        </w:rPr>
      </w:pPr>
    </w:p>
    <w:p w14:paraId="0CC743A7" w14:textId="77777777" w:rsidR="00156EBD" w:rsidRDefault="00156EBD" w:rsidP="0028490A">
      <w:pPr>
        <w:rPr>
          <w:rFonts w:ascii="Arial" w:hAnsi="Arial" w:cs="Arial"/>
          <w:b/>
          <w:bCs/>
        </w:rPr>
      </w:pPr>
    </w:p>
    <w:p w14:paraId="34FCB6B7" w14:textId="77777777" w:rsidR="00156EBD" w:rsidRDefault="00156EBD" w:rsidP="0028490A">
      <w:pPr>
        <w:rPr>
          <w:rFonts w:ascii="Arial" w:hAnsi="Arial" w:cs="Arial"/>
          <w:b/>
          <w:bCs/>
        </w:rPr>
      </w:pPr>
    </w:p>
    <w:p w14:paraId="37A9AA44" w14:textId="77777777" w:rsidR="0090325A" w:rsidRDefault="0090325A" w:rsidP="0028490A">
      <w:pPr>
        <w:rPr>
          <w:rFonts w:ascii="Arial" w:hAnsi="Arial" w:cs="Arial"/>
          <w:b/>
          <w:bCs/>
        </w:rPr>
      </w:pPr>
    </w:p>
    <w:p w14:paraId="29A0CE96" w14:textId="77777777" w:rsidR="0090325A" w:rsidRDefault="0090325A" w:rsidP="0028490A">
      <w:pPr>
        <w:rPr>
          <w:rFonts w:ascii="Arial" w:hAnsi="Arial" w:cs="Arial"/>
          <w:b/>
          <w:bCs/>
        </w:rPr>
      </w:pPr>
    </w:p>
    <w:p w14:paraId="5C530317" w14:textId="77777777" w:rsidR="006D5BC3" w:rsidRDefault="006D5BC3" w:rsidP="0028490A">
      <w:pPr>
        <w:rPr>
          <w:rFonts w:ascii="Arial" w:hAnsi="Arial" w:cs="Arial"/>
          <w:b/>
          <w:bCs/>
        </w:rPr>
      </w:pPr>
    </w:p>
    <w:p w14:paraId="5E72C96C" w14:textId="77777777" w:rsidR="006D5BC3" w:rsidRDefault="006D5BC3" w:rsidP="0028490A">
      <w:pPr>
        <w:rPr>
          <w:rFonts w:ascii="Arial" w:hAnsi="Arial" w:cs="Arial"/>
          <w:b/>
          <w:bCs/>
        </w:rPr>
      </w:pPr>
    </w:p>
    <w:p w14:paraId="2245B744" w14:textId="77777777" w:rsidR="006D5BC3" w:rsidRDefault="006D5BC3" w:rsidP="0028490A">
      <w:pPr>
        <w:rPr>
          <w:rFonts w:ascii="Arial" w:hAnsi="Arial" w:cs="Arial"/>
          <w:b/>
          <w:bCs/>
        </w:rPr>
      </w:pPr>
    </w:p>
    <w:p w14:paraId="438FA850" w14:textId="77777777" w:rsidR="006D5BC3" w:rsidRDefault="006D5BC3" w:rsidP="0028490A">
      <w:pPr>
        <w:rPr>
          <w:rFonts w:ascii="Arial" w:hAnsi="Arial" w:cs="Arial"/>
          <w:b/>
          <w:bCs/>
        </w:rPr>
      </w:pPr>
    </w:p>
    <w:p w14:paraId="14B26244" w14:textId="74F0303E" w:rsidR="006D5BC3" w:rsidRDefault="00326547" w:rsidP="0028490A">
      <w:pPr>
        <w:rPr>
          <w:rFonts w:ascii="Arial" w:hAnsi="Arial" w:cs="Arial"/>
          <w:b/>
          <w:bCs/>
        </w:rPr>
      </w:pPr>
      <w:r>
        <w:rPr>
          <w:noProof/>
          <w:sz w:val="16"/>
          <w:szCs w:val="16"/>
          <w:lang w:eastAsia="en-US"/>
        </w:rPr>
        <w:drawing>
          <wp:inline distT="0" distB="0" distL="0" distR="0" wp14:anchorId="3D77BE79" wp14:editId="7516EE21">
            <wp:extent cx="6944094" cy="4464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upplemental_migasti_figure1_v2.png"/>
                    <pic:cNvPicPr/>
                  </pic:nvPicPr>
                  <pic:blipFill rotWithShape="1">
                    <a:blip r:embed="rId8" cstate="print">
                      <a:extLst>
                        <a:ext uri="{28A0092B-C50C-407E-A947-70E740481C1C}">
                          <a14:useLocalDpi xmlns:a14="http://schemas.microsoft.com/office/drawing/2010/main" val="0"/>
                        </a:ext>
                      </a:extLst>
                    </a:blip>
                    <a:srcRect b="9025"/>
                    <a:stretch/>
                  </pic:blipFill>
                  <pic:spPr bwMode="auto">
                    <a:xfrm>
                      <a:off x="0" y="0"/>
                      <a:ext cx="6957193" cy="4472421"/>
                    </a:xfrm>
                    <a:prstGeom prst="rect">
                      <a:avLst/>
                    </a:prstGeom>
                    <a:ln>
                      <a:noFill/>
                    </a:ln>
                    <a:extLst>
                      <a:ext uri="{53640926-AAD7-44D8-BBD7-CCE9431645EC}">
                        <a14:shadowObscured xmlns:a14="http://schemas.microsoft.com/office/drawing/2010/main"/>
                      </a:ext>
                    </a:extLst>
                  </pic:spPr>
                </pic:pic>
              </a:graphicData>
            </a:graphic>
          </wp:inline>
        </w:drawing>
      </w:r>
    </w:p>
    <w:p w14:paraId="5F0EBF6D" w14:textId="0A6AA1DE" w:rsidR="0028490A" w:rsidRPr="00A52791" w:rsidRDefault="0028490A" w:rsidP="0028490A">
      <w:pPr>
        <w:rPr>
          <w:rFonts w:ascii="Arial" w:hAnsi="Arial" w:cs="Arial"/>
          <w:b/>
          <w:bCs/>
        </w:rPr>
      </w:pPr>
      <w:r w:rsidRPr="0028490A">
        <w:rPr>
          <w:rFonts w:ascii="Arial" w:hAnsi="Arial" w:cs="Arial"/>
          <w:b/>
          <w:bCs/>
        </w:rPr>
        <w:t xml:space="preserve">Supplementary Figure 1. Gene expression of </w:t>
      </w:r>
      <w:r>
        <w:rPr>
          <w:rFonts w:ascii="Arial" w:hAnsi="Arial" w:cs="Arial"/>
          <w:b/>
          <w:bCs/>
        </w:rPr>
        <w:t xml:space="preserve">well-known </w:t>
      </w:r>
      <w:r w:rsidRPr="0028490A">
        <w:rPr>
          <w:rFonts w:ascii="Arial" w:hAnsi="Arial" w:cs="Arial"/>
          <w:b/>
          <w:bCs/>
        </w:rPr>
        <w:t>stimulation specific markers</w:t>
      </w:r>
      <w:r>
        <w:rPr>
          <w:rFonts w:ascii="Arial" w:hAnsi="Arial" w:cs="Arial"/>
          <w:b/>
          <w:bCs/>
        </w:rPr>
        <w:t xml:space="preserve"> across different stimulations.</w:t>
      </w:r>
      <w:r>
        <w:rPr>
          <w:rFonts w:ascii="Arial" w:hAnsi="Arial" w:cs="Arial"/>
          <w:b/>
          <w:bCs/>
        </w:rPr>
        <w:br/>
      </w:r>
      <w:r w:rsidR="00A52791">
        <w:rPr>
          <w:rFonts w:ascii="Arial" w:hAnsi="Arial" w:cs="Arial"/>
          <w:color w:val="000000"/>
          <w:sz w:val="22"/>
          <w:szCs w:val="22"/>
        </w:rPr>
        <w:t xml:space="preserve">A) </w:t>
      </w:r>
      <w:r w:rsidR="00B010E8" w:rsidRPr="00B010E8">
        <w:rPr>
          <w:rFonts w:ascii="Arial" w:hAnsi="Arial" w:cs="Arial"/>
          <w:color w:val="000000"/>
          <w:sz w:val="22"/>
          <w:szCs w:val="22"/>
        </w:rPr>
        <w:t>Violin plots d</w:t>
      </w:r>
      <w:r w:rsidR="00B010E8">
        <w:rPr>
          <w:rFonts w:ascii="Arial" w:hAnsi="Arial" w:cs="Arial"/>
          <w:color w:val="000000"/>
          <w:sz w:val="22"/>
          <w:szCs w:val="22"/>
        </w:rPr>
        <w:t>epicting e</w:t>
      </w:r>
      <w:r w:rsidRPr="0028490A">
        <w:rPr>
          <w:rFonts w:ascii="Arial" w:hAnsi="Arial" w:cs="Arial"/>
          <w:color w:val="000000"/>
          <w:sz w:val="22"/>
          <w:szCs w:val="22"/>
        </w:rPr>
        <w:t xml:space="preserve">xpression in transcripts per million (TPM) for </w:t>
      </w:r>
      <w:r w:rsidR="00B010E8" w:rsidRPr="009D3289">
        <w:rPr>
          <w:rFonts w:ascii="Arial" w:hAnsi="Arial" w:cs="Arial"/>
          <w:color w:val="000000"/>
          <w:sz w:val="22"/>
          <w:szCs w:val="22"/>
        </w:rPr>
        <w:t>repre</w:t>
      </w:r>
      <w:r w:rsidR="00322F97">
        <w:rPr>
          <w:rFonts w:ascii="Arial" w:hAnsi="Arial" w:cs="Arial"/>
          <w:color w:val="000000"/>
          <w:sz w:val="22"/>
          <w:szCs w:val="22"/>
        </w:rPr>
        <w:t xml:space="preserve">sentative </w:t>
      </w:r>
      <w:r w:rsidR="00A04A51">
        <w:rPr>
          <w:rFonts w:ascii="Arial" w:hAnsi="Arial" w:cs="Arial"/>
          <w:color w:val="000000"/>
          <w:sz w:val="22"/>
          <w:szCs w:val="22"/>
        </w:rPr>
        <w:t xml:space="preserve">(anti)-inflammatory </w:t>
      </w:r>
      <w:r>
        <w:rPr>
          <w:rFonts w:ascii="Arial" w:hAnsi="Arial" w:cs="Arial"/>
          <w:color w:val="000000"/>
          <w:sz w:val="22"/>
          <w:szCs w:val="22"/>
        </w:rPr>
        <w:t xml:space="preserve">genes </w:t>
      </w:r>
      <w:r w:rsidRPr="0028490A">
        <w:rPr>
          <w:rFonts w:ascii="Arial" w:hAnsi="Arial" w:cs="Arial"/>
          <w:i/>
          <w:iCs/>
          <w:color w:val="000000"/>
          <w:sz w:val="22"/>
          <w:szCs w:val="22"/>
        </w:rPr>
        <w:t>IL6, IRF1, TNF, NOS2, CD163, MRC1, TNF</w:t>
      </w:r>
      <w:r>
        <w:rPr>
          <w:rFonts w:ascii="Arial" w:hAnsi="Arial" w:cs="Arial"/>
          <w:color w:val="000000"/>
          <w:sz w:val="22"/>
          <w:szCs w:val="22"/>
        </w:rPr>
        <w:t xml:space="preserve"> that are known to be upregulated after stimulation with respectively LPS, IFN</w:t>
      </w:r>
      <w:r w:rsidR="00A04A51">
        <w:rPr>
          <w:rFonts w:ascii="Arial" w:hAnsi="Arial" w:cs="Arial"/>
          <w:color w:val="000000"/>
          <w:sz w:val="22"/>
          <w:szCs w:val="22"/>
        </w:rPr>
        <w:sym w:font="Symbol" w:char="F067"/>
      </w:r>
      <w:r>
        <w:rPr>
          <w:rFonts w:ascii="Arial" w:hAnsi="Arial" w:cs="Arial"/>
          <w:color w:val="000000"/>
          <w:sz w:val="22"/>
          <w:szCs w:val="22"/>
        </w:rPr>
        <w:t>, R848, TNF</w:t>
      </w:r>
      <w:r w:rsidR="00A04A51">
        <w:rPr>
          <w:rFonts w:ascii="Arial" w:hAnsi="Arial" w:cs="Arial"/>
          <w:color w:val="000000"/>
          <w:sz w:val="22"/>
          <w:szCs w:val="22"/>
        </w:rPr>
        <w:t>-</w:t>
      </w:r>
      <w:r w:rsidR="00A04A51">
        <w:rPr>
          <w:rFonts w:ascii="Arial" w:hAnsi="Arial" w:cs="Arial"/>
          <w:color w:val="000000"/>
          <w:sz w:val="22"/>
          <w:szCs w:val="22"/>
        </w:rPr>
        <w:sym w:font="Symbol" w:char="F061"/>
      </w:r>
      <w:r>
        <w:rPr>
          <w:rFonts w:ascii="Arial" w:hAnsi="Arial" w:cs="Arial"/>
          <w:color w:val="000000"/>
          <w:sz w:val="22"/>
          <w:szCs w:val="22"/>
        </w:rPr>
        <w:t xml:space="preserve">, DEX, IL-4 or ATP </w:t>
      </w:r>
      <w:r w:rsidRPr="0028490A">
        <w:rPr>
          <w:rFonts w:ascii="Arial" w:hAnsi="Arial" w:cs="Arial"/>
          <w:color w:val="000000"/>
          <w:sz w:val="22"/>
          <w:szCs w:val="22"/>
        </w:rPr>
        <w:t xml:space="preserve">in the stimulated </w:t>
      </w:r>
      <w:r>
        <w:rPr>
          <w:rFonts w:ascii="Arial" w:hAnsi="Arial" w:cs="Arial"/>
          <w:color w:val="000000"/>
          <w:sz w:val="22"/>
          <w:szCs w:val="22"/>
        </w:rPr>
        <w:t>compared to the</w:t>
      </w:r>
      <w:r w:rsidRPr="0028490A">
        <w:rPr>
          <w:rFonts w:ascii="Arial" w:hAnsi="Arial" w:cs="Arial"/>
          <w:color w:val="000000"/>
          <w:sz w:val="22"/>
          <w:szCs w:val="22"/>
        </w:rPr>
        <w:t xml:space="preserve"> unstimulated samples. </w:t>
      </w:r>
      <w:r w:rsidR="00BE2C35" w:rsidRPr="00BE2C35">
        <w:rPr>
          <w:rFonts w:ascii="Arial" w:hAnsi="Arial" w:cs="Arial"/>
          <w:color w:val="000000"/>
          <w:sz w:val="22"/>
          <w:szCs w:val="22"/>
        </w:rPr>
        <w:t xml:space="preserve">* Statistical significance based on </w:t>
      </w:r>
      <w:r w:rsidR="00BE2C35">
        <w:rPr>
          <w:rFonts w:ascii="Arial" w:hAnsi="Arial" w:cs="Arial"/>
          <w:color w:val="000000"/>
          <w:sz w:val="22"/>
          <w:szCs w:val="22"/>
        </w:rPr>
        <w:t>a</w:t>
      </w:r>
      <w:r w:rsidRPr="0028490A">
        <w:rPr>
          <w:rFonts w:ascii="Arial" w:hAnsi="Arial" w:cs="Arial"/>
          <w:color w:val="000000"/>
          <w:sz w:val="22"/>
          <w:szCs w:val="22"/>
        </w:rPr>
        <w:t xml:space="preserve">djusted P-values (FDR) derived from the differential expression results. </w:t>
      </w:r>
    </w:p>
    <w:p w14:paraId="1BC2DBF0" w14:textId="77777777" w:rsidR="00C93B5E" w:rsidRDefault="00C93B5E">
      <w:pPr>
        <w:rPr>
          <w:rFonts w:ascii="Arial" w:hAnsi="Arial" w:cs="Arial"/>
          <w:b/>
          <w:bCs/>
        </w:rPr>
      </w:pPr>
    </w:p>
    <w:p w14:paraId="4483007C" w14:textId="77777777" w:rsidR="00C93B5E" w:rsidRDefault="00C93B5E">
      <w:pPr>
        <w:rPr>
          <w:rFonts w:ascii="Arial" w:hAnsi="Arial" w:cs="Arial"/>
          <w:b/>
          <w:bCs/>
        </w:rPr>
      </w:pPr>
    </w:p>
    <w:p w14:paraId="24668E01" w14:textId="77777777" w:rsidR="00C93B5E" w:rsidRDefault="00C93B5E">
      <w:pPr>
        <w:rPr>
          <w:rFonts w:ascii="Arial" w:hAnsi="Arial" w:cs="Arial"/>
          <w:b/>
          <w:bCs/>
        </w:rPr>
      </w:pPr>
    </w:p>
    <w:p w14:paraId="19EF9D27" w14:textId="77777777" w:rsidR="00C93B5E" w:rsidRDefault="00C93B5E">
      <w:pPr>
        <w:rPr>
          <w:rFonts w:ascii="Arial" w:hAnsi="Arial" w:cs="Arial"/>
          <w:b/>
          <w:bCs/>
        </w:rPr>
      </w:pPr>
    </w:p>
    <w:p w14:paraId="19588690" w14:textId="77777777" w:rsidR="00C93B5E" w:rsidRDefault="00C93B5E">
      <w:pPr>
        <w:rPr>
          <w:rFonts w:ascii="Arial" w:hAnsi="Arial" w:cs="Arial"/>
          <w:b/>
          <w:bCs/>
        </w:rPr>
      </w:pPr>
    </w:p>
    <w:p w14:paraId="4B49F904" w14:textId="77777777" w:rsidR="00C93B5E" w:rsidRDefault="00C93B5E">
      <w:pPr>
        <w:rPr>
          <w:rFonts w:ascii="Arial" w:hAnsi="Arial" w:cs="Arial"/>
          <w:b/>
          <w:bCs/>
        </w:rPr>
      </w:pPr>
    </w:p>
    <w:p w14:paraId="702CC8F3" w14:textId="77777777" w:rsidR="00C93B5E" w:rsidRDefault="00C93B5E">
      <w:pPr>
        <w:rPr>
          <w:rFonts w:ascii="Arial" w:hAnsi="Arial" w:cs="Arial"/>
          <w:b/>
          <w:bCs/>
        </w:rPr>
      </w:pPr>
    </w:p>
    <w:p w14:paraId="291EF2C8" w14:textId="77777777" w:rsidR="00C93B5E" w:rsidRDefault="00C93B5E">
      <w:pPr>
        <w:rPr>
          <w:rFonts w:ascii="Arial" w:hAnsi="Arial" w:cs="Arial"/>
          <w:b/>
          <w:bCs/>
        </w:rPr>
      </w:pPr>
    </w:p>
    <w:p w14:paraId="03016623" w14:textId="77777777" w:rsidR="00C93B5E" w:rsidRDefault="00C93B5E">
      <w:pPr>
        <w:rPr>
          <w:rFonts w:ascii="Arial" w:hAnsi="Arial" w:cs="Arial"/>
          <w:b/>
          <w:bCs/>
        </w:rPr>
      </w:pPr>
    </w:p>
    <w:p w14:paraId="16FF2FA8" w14:textId="77777777" w:rsidR="00C93B5E" w:rsidRDefault="00C93B5E">
      <w:pPr>
        <w:rPr>
          <w:rFonts w:ascii="Arial" w:hAnsi="Arial" w:cs="Arial"/>
          <w:b/>
          <w:bCs/>
        </w:rPr>
      </w:pPr>
    </w:p>
    <w:p w14:paraId="1F1FD226" w14:textId="77777777" w:rsidR="00C93B5E" w:rsidRDefault="00C93B5E">
      <w:pPr>
        <w:rPr>
          <w:rFonts w:ascii="Arial" w:hAnsi="Arial" w:cs="Arial"/>
          <w:b/>
          <w:bCs/>
        </w:rPr>
      </w:pPr>
    </w:p>
    <w:p w14:paraId="47825210" w14:textId="77777777" w:rsidR="00C93B5E" w:rsidRDefault="00C93B5E">
      <w:pPr>
        <w:rPr>
          <w:rFonts w:ascii="Arial" w:hAnsi="Arial" w:cs="Arial"/>
          <w:b/>
          <w:bCs/>
        </w:rPr>
      </w:pPr>
    </w:p>
    <w:p w14:paraId="3B0612F0" w14:textId="77777777" w:rsidR="00C93B5E" w:rsidRDefault="00C93B5E">
      <w:pPr>
        <w:rPr>
          <w:rFonts w:ascii="Arial" w:hAnsi="Arial" w:cs="Arial"/>
          <w:b/>
          <w:bCs/>
        </w:rPr>
      </w:pPr>
    </w:p>
    <w:p w14:paraId="7B7671DE" w14:textId="77777777" w:rsidR="00C93B5E" w:rsidRDefault="00C93B5E">
      <w:pPr>
        <w:rPr>
          <w:rFonts w:ascii="Arial" w:hAnsi="Arial" w:cs="Arial"/>
          <w:b/>
          <w:bCs/>
        </w:rPr>
      </w:pPr>
    </w:p>
    <w:p w14:paraId="08B0F342" w14:textId="77777777" w:rsidR="00C93B5E" w:rsidRDefault="00C93B5E">
      <w:pPr>
        <w:rPr>
          <w:rFonts w:ascii="Arial" w:hAnsi="Arial" w:cs="Arial"/>
          <w:b/>
          <w:bCs/>
        </w:rPr>
      </w:pPr>
    </w:p>
    <w:p w14:paraId="0F860027" w14:textId="77777777" w:rsidR="00C93B5E" w:rsidRDefault="00C93B5E">
      <w:pPr>
        <w:rPr>
          <w:rFonts w:ascii="Arial" w:hAnsi="Arial" w:cs="Arial"/>
          <w:b/>
          <w:bCs/>
        </w:rPr>
      </w:pPr>
    </w:p>
    <w:p w14:paraId="512CD9EE" w14:textId="77777777" w:rsidR="00C93B5E" w:rsidRDefault="00C93B5E">
      <w:pPr>
        <w:rPr>
          <w:rFonts w:ascii="Arial" w:hAnsi="Arial" w:cs="Arial"/>
          <w:b/>
          <w:bCs/>
        </w:rPr>
      </w:pPr>
    </w:p>
    <w:p w14:paraId="6F7C47FA" w14:textId="77777777" w:rsidR="00C93B5E" w:rsidRDefault="00C93B5E">
      <w:pPr>
        <w:rPr>
          <w:rFonts w:ascii="Arial" w:hAnsi="Arial" w:cs="Arial"/>
          <w:b/>
          <w:bCs/>
        </w:rPr>
      </w:pPr>
    </w:p>
    <w:p w14:paraId="3AD81FB1" w14:textId="77777777" w:rsidR="00C93B5E" w:rsidRDefault="00C93B5E">
      <w:pPr>
        <w:rPr>
          <w:rFonts w:ascii="Arial" w:hAnsi="Arial" w:cs="Arial"/>
          <w:b/>
          <w:bCs/>
        </w:rPr>
      </w:pPr>
    </w:p>
    <w:p w14:paraId="3139B006" w14:textId="7A18347A" w:rsidR="00C93B5E" w:rsidRDefault="002B7586">
      <w:pPr>
        <w:rPr>
          <w:rFonts w:ascii="Arial" w:hAnsi="Arial" w:cs="Arial"/>
          <w:b/>
          <w:bCs/>
        </w:rPr>
      </w:pPr>
      <w:r>
        <w:rPr>
          <w:rFonts w:ascii="Arial" w:hAnsi="Arial" w:cs="Arial"/>
          <w:b/>
          <w:bCs/>
          <w:noProof/>
          <w:lang w:eastAsia="en-US"/>
        </w:rPr>
        <w:drawing>
          <wp:inline distT="0" distB="0" distL="0" distR="0" wp14:anchorId="0DA22688" wp14:editId="3E579877">
            <wp:extent cx="5719859" cy="6948000"/>
            <wp:effectExtent l="0" t="0" r="0" b="571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upplemental_migasti_figure2_v2.png"/>
                    <pic:cNvPicPr/>
                  </pic:nvPicPr>
                  <pic:blipFill rotWithShape="1">
                    <a:blip r:embed="rId9" cstate="print">
                      <a:extLst>
                        <a:ext uri="{28A0092B-C50C-407E-A947-70E740481C1C}">
                          <a14:useLocalDpi xmlns:a14="http://schemas.microsoft.com/office/drawing/2010/main" val="0"/>
                        </a:ext>
                      </a:extLst>
                    </a:blip>
                    <a:srcRect b="14160"/>
                    <a:stretch/>
                  </pic:blipFill>
                  <pic:spPr bwMode="auto">
                    <a:xfrm>
                      <a:off x="0" y="0"/>
                      <a:ext cx="5731510" cy="6962153"/>
                    </a:xfrm>
                    <a:prstGeom prst="rect">
                      <a:avLst/>
                    </a:prstGeom>
                    <a:ln>
                      <a:noFill/>
                    </a:ln>
                    <a:extLst>
                      <a:ext uri="{53640926-AAD7-44D8-BBD7-CCE9431645EC}">
                        <a14:shadowObscured xmlns:a14="http://schemas.microsoft.com/office/drawing/2010/main"/>
                      </a:ext>
                    </a:extLst>
                  </pic:spPr>
                </pic:pic>
              </a:graphicData>
            </a:graphic>
          </wp:inline>
        </w:drawing>
      </w:r>
    </w:p>
    <w:p w14:paraId="4D84D1BD" w14:textId="43C454C6" w:rsidR="009F6A5A" w:rsidRDefault="00C93B5E">
      <w:pPr>
        <w:rPr>
          <w:rFonts w:ascii="Arial" w:hAnsi="Arial" w:cs="Arial"/>
          <w:bCs/>
          <w:sz w:val="18"/>
          <w:szCs w:val="18"/>
        </w:rPr>
      </w:pPr>
      <w:r>
        <w:rPr>
          <w:rFonts w:ascii="Arial" w:hAnsi="Arial" w:cs="Arial"/>
          <w:b/>
          <w:bCs/>
        </w:rPr>
        <w:t xml:space="preserve">Supplementary Figure 2. </w:t>
      </w:r>
      <w:r w:rsidR="00DD767C">
        <w:rPr>
          <w:rFonts w:ascii="Arial" w:hAnsi="Arial" w:cs="Arial"/>
          <w:b/>
          <w:bCs/>
        </w:rPr>
        <w:t xml:space="preserve">Flowchart of quality control of the microglial samples </w:t>
      </w:r>
      <w:r w:rsidR="009F6A5A">
        <w:rPr>
          <w:rFonts w:ascii="Arial" w:hAnsi="Arial" w:cs="Arial"/>
          <w:b/>
          <w:bCs/>
        </w:rPr>
        <w:br/>
      </w:r>
      <w:proofErr w:type="spellStart"/>
      <w:r w:rsidR="009F6A5A" w:rsidRPr="00C604B6">
        <w:rPr>
          <w:rFonts w:ascii="Arial" w:hAnsi="Arial" w:cs="Arial"/>
          <w:bCs/>
        </w:rPr>
        <w:t>Abbrevations</w:t>
      </w:r>
      <w:proofErr w:type="spellEnd"/>
      <w:r w:rsidR="009F6A5A" w:rsidRPr="00C604B6">
        <w:rPr>
          <w:rFonts w:ascii="Arial" w:hAnsi="Arial" w:cs="Arial"/>
          <w:bCs/>
        </w:rPr>
        <w:t xml:space="preserve"> QC = quality control</w:t>
      </w:r>
      <w:r w:rsidR="00DC14A6">
        <w:rPr>
          <w:rFonts w:ascii="Arial" w:hAnsi="Arial" w:cs="Arial"/>
          <w:bCs/>
        </w:rPr>
        <w:t>. *</w:t>
      </w:r>
      <w:r w:rsidR="00DC14A6" w:rsidRPr="00DC14A6">
        <w:rPr>
          <w:rFonts w:ascii="Arial" w:hAnsi="Arial" w:cs="Arial"/>
        </w:rPr>
        <w:t xml:space="preserve"> </w:t>
      </w:r>
      <w:r w:rsidR="00DC14A6" w:rsidRPr="00E454FB">
        <w:rPr>
          <w:rFonts w:ascii="Arial" w:hAnsi="Arial" w:cs="Arial"/>
        </w:rPr>
        <w:t>DNA-RNA sample matching using QTL</w:t>
      </w:r>
      <w:r w:rsidR="00DC14A6">
        <w:rPr>
          <w:rFonts w:ascii="Arial" w:hAnsi="Arial" w:cs="Arial"/>
        </w:rPr>
        <w:t xml:space="preserve"> </w:t>
      </w:r>
      <w:r w:rsidR="00DC14A6" w:rsidRPr="00E454FB">
        <w:rPr>
          <w:rFonts w:ascii="Arial" w:hAnsi="Arial" w:cs="Arial"/>
        </w:rPr>
        <w:t>tools-</w:t>
      </w:r>
      <w:r w:rsidR="00DC14A6">
        <w:rPr>
          <w:rFonts w:ascii="Arial" w:hAnsi="Arial" w:cs="Arial"/>
        </w:rPr>
        <w:t xml:space="preserve"> </w:t>
      </w:r>
      <w:proofErr w:type="spellStart"/>
      <w:r w:rsidR="00DC14A6" w:rsidRPr="00E454FB">
        <w:rPr>
          <w:rFonts w:ascii="Arial" w:hAnsi="Arial" w:cs="Arial"/>
        </w:rPr>
        <w:t>mbv</w:t>
      </w:r>
      <w:proofErr w:type="spellEnd"/>
      <w:r w:rsidR="00DC14A6" w:rsidRPr="00E454FB">
        <w:rPr>
          <w:rFonts w:ascii="Arial" w:hAnsi="Arial" w:cs="Arial"/>
        </w:rPr>
        <w:t xml:space="preserve"> measured by the percentage of concordance at heterozygous and homozygous genotypes.</w:t>
      </w:r>
    </w:p>
    <w:p w14:paraId="7134B76F" w14:textId="5F60D4B3" w:rsidR="009F6A5A" w:rsidRDefault="009F6A5A">
      <w:pPr>
        <w:rPr>
          <w:rFonts w:ascii="Arial" w:hAnsi="Arial" w:cs="Arial"/>
          <w:bCs/>
          <w:sz w:val="18"/>
          <w:szCs w:val="18"/>
        </w:rPr>
      </w:pPr>
    </w:p>
    <w:p w14:paraId="2B7A3C3E" w14:textId="77777777" w:rsidR="007C271E" w:rsidRDefault="007C271E">
      <w:pPr>
        <w:rPr>
          <w:rFonts w:ascii="Arial" w:hAnsi="Arial" w:cs="Arial"/>
          <w:bCs/>
          <w:sz w:val="18"/>
          <w:szCs w:val="18"/>
        </w:rPr>
      </w:pPr>
      <w:r>
        <w:rPr>
          <w:rFonts w:ascii="Arial" w:hAnsi="Arial" w:cs="Arial"/>
          <w:b/>
          <w:bCs/>
          <w:noProof/>
          <w:lang w:eastAsia="en-US"/>
        </w:rPr>
        <w:lastRenderedPageBreak/>
        <w:drawing>
          <wp:inline distT="0" distB="0" distL="0" distR="0" wp14:anchorId="373EB927" wp14:editId="4AB1A6CA">
            <wp:extent cx="5731510" cy="278769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upplemental_migasti_figure3_v2.png"/>
                    <pic:cNvPicPr/>
                  </pic:nvPicPr>
                  <pic:blipFill rotWithShape="1">
                    <a:blip r:embed="rId10" cstate="print">
                      <a:extLst>
                        <a:ext uri="{28A0092B-C50C-407E-A947-70E740481C1C}">
                          <a14:useLocalDpi xmlns:a14="http://schemas.microsoft.com/office/drawing/2010/main" val="0"/>
                        </a:ext>
                      </a:extLst>
                    </a:blip>
                    <a:srcRect t="1" b="27041"/>
                    <a:stretch/>
                  </pic:blipFill>
                  <pic:spPr bwMode="auto">
                    <a:xfrm>
                      <a:off x="0" y="0"/>
                      <a:ext cx="5731510" cy="2787699"/>
                    </a:xfrm>
                    <a:prstGeom prst="rect">
                      <a:avLst/>
                    </a:prstGeom>
                    <a:ln>
                      <a:noFill/>
                    </a:ln>
                    <a:extLst>
                      <a:ext uri="{53640926-AAD7-44D8-BBD7-CCE9431645EC}">
                        <a14:shadowObscured xmlns:a14="http://schemas.microsoft.com/office/drawing/2010/main"/>
                      </a:ext>
                    </a:extLst>
                  </pic:spPr>
                </pic:pic>
              </a:graphicData>
            </a:graphic>
          </wp:inline>
        </w:drawing>
      </w:r>
    </w:p>
    <w:p w14:paraId="55ED4D85" w14:textId="58861902" w:rsidR="0028490A" w:rsidRPr="007C271E" w:rsidRDefault="0028490A">
      <w:pPr>
        <w:rPr>
          <w:rFonts w:ascii="Arial" w:hAnsi="Arial" w:cs="Arial"/>
          <w:bCs/>
          <w:sz w:val="18"/>
          <w:szCs w:val="18"/>
        </w:rPr>
      </w:pPr>
      <w:r w:rsidRPr="0028490A">
        <w:rPr>
          <w:rFonts w:ascii="Arial" w:hAnsi="Arial" w:cs="Arial"/>
          <w:b/>
          <w:bCs/>
        </w:rPr>
        <w:br/>
      </w:r>
      <w:r w:rsidR="005A40BC">
        <w:rPr>
          <w:rFonts w:ascii="Arial" w:hAnsi="Arial" w:cs="Arial"/>
          <w:b/>
          <w:bCs/>
        </w:rPr>
        <w:t>Supplementary Figure 3. Overview of the data.</w:t>
      </w:r>
    </w:p>
    <w:p w14:paraId="4AE9D095" w14:textId="004F0825" w:rsidR="00C96C46" w:rsidRPr="005E4B00" w:rsidRDefault="005A39D7" w:rsidP="00C96C46">
      <w:pPr>
        <w:rPr>
          <w:rFonts w:ascii="Arial" w:hAnsi="Arial" w:cs="Arial"/>
        </w:rPr>
      </w:pPr>
      <w:r w:rsidRPr="0037307E">
        <w:rPr>
          <w:rFonts w:ascii="Arial" w:hAnsi="Arial" w:cs="Arial"/>
        </w:rPr>
        <w:t>A) Number</w:t>
      </w:r>
      <w:r w:rsidR="005A40BC" w:rsidRPr="0037307E">
        <w:rPr>
          <w:rFonts w:ascii="Arial" w:hAnsi="Arial" w:cs="Arial"/>
        </w:rPr>
        <w:t xml:space="preserve"> of donors by stimulation. B) Numbers of donors by brain region. Each donor donated one up to f</w:t>
      </w:r>
      <w:r w:rsidR="005A40BC" w:rsidRPr="00156EBD">
        <w:rPr>
          <w:rFonts w:ascii="Arial" w:hAnsi="Arial" w:cs="Arial"/>
        </w:rPr>
        <w:t>ive</w:t>
      </w:r>
      <w:r w:rsidR="005A40BC" w:rsidRPr="0037307E">
        <w:rPr>
          <w:rFonts w:ascii="Arial" w:hAnsi="Arial" w:cs="Arial"/>
        </w:rPr>
        <w:t xml:space="preserve"> brain regions. C) Frequency of diagnosis. D) Age range of the 66 donors in this study. </w:t>
      </w:r>
      <w:r w:rsidR="005A40BC" w:rsidRPr="00156EBD">
        <w:rPr>
          <w:rFonts w:ascii="Arial" w:hAnsi="Arial" w:cs="Arial"/>
        </w:rPr>
        <w:t>E</w:t>
      </w:r>
      <w:r w:rsidR="005A40BC" w:rsidRPr="0037307E">
        <w:rPr>
          <w:rFonts w:ascii="Arial" w:hAnsi="Arial" w:cs="Arial"/>
        </w:rPr>
        <w:t>) The number</w:t>
      </w:r>
      <w:r w:rsidR="00E459C4" w:rsidRPr="00156EBD">
        <w:rPr>
          <w:rFonts w:ascii="Arial" w:hAnsi="Arial" w:cs="Arial"/>
        </w:rPr>
        <w:t>s of female</w:t>
      </w:r>
      <w:r w:rsidR="00E8579C">
        <w:rPr>
          <w:rFonts w:ascii="Arial" w:hAnsi="Arial" w:cs="Arial"/>
        </w:rPr>
        <w:t xml:space="preserve"> (F)</w:t>
      </w:r>
      <w:r w:rsidR="00E459C4" w:rsidRPr="00156EBD">
        <w:rPr>
          <w:rFonts w:ascii="Arial" w:hAnsi="Arial" w:cs="Arial"/>
        </w:rPr>
        <w:t xml:space="preserve"> and male</w:t>
      </w:r>
      <w:r w:rsidR="00E8579C">
        <w:rPr>
          <w:rFonts w:ascii="Arial" w:hAnsi="Arial" w:cs="Arial"/>
        </w:rPr>
        <w:t xml:space="preserve"> (M)</w:t>
      </w:r>
      <w:r w:rsidR="00E459C4" w:rsidRPr="00156EBD">
        <w:rPr>
          <w:rFonts w:ascii="Arial" w:hAnsi="Arial" w:cs="Arial"/>
        </w:rPr>
        <w:t xml:space="preserve"> donors included. </w:t>
      </w:r>
      <w:proofErr w:type="spellStart"/>
      <w:r w:rsidR="009F6A5A" w:rsidRPr="005E4B00">
        <w:rPr>
          <w:rFonts w:ascii="Arial" w:hAnsi="Arial" w:cs="Arial"/>
        </w:rPr>
        <w:t>Abbrevations</w:t>
      </w:r>
      <w:proofErr w:type="spellEnd"/>
      <w:r w:rsidR="009F6A5A" w:rsidRPr="005E4B00">
        <w:rPr>
          <w:rFonts w:ascii="Arial" w:hAnsi="Arial" w:cs="Arial"/>
        </w:rPr>
        <w:t xml:space="preserve"> </w:t>
      </w:r>
      <w:r w:rsidR="00F70ECD" w:rsidRPr="005E4B00">
        <w:rPr>
          <w:rFonts w:ascii="Arial" w:hAnsi="Arial" w:cs="Arial"/>
        </w:rPr>
        <w:t xml:space="preserve">ATP: adenine triphosphate, CC: corpus callosum, DEX: dexamethasone, F: female, </w:t>
      </w:r>
      <w:r w:rsidR="001D4A97" w:rsidRPr="001D4A97">
        <w:rPr>
          <w:rFonts w:ascii="Arial" w:hAnsi="Arial" w:cs="Arial"/>
          <w:bCs/>
        </w:rPr>
        <w:t>IFN</w:t>
      </w:r>
      <w:r w:rsidR="001D4A97" w:rsidRPr="001D4A97">
        <w:rPr>
          <w:rFonts w:ascii="Arial" w:hAnsi="Arial" w:cs="Arial"/>
        </w:rPr>
        <w:sym w:font="Symbol" w:char="F067"/>
      </w:r>
      <w:r w:rsidR="00F70ECD" w:rsidRPr="001D4A97">
        <w:rPr>
          <w:rFonts w:ascii="Arial" w:hAnsi="Arial" w:cs="Arial"/>
        </w:rPr>
        <w:t>:</w:t>
      </w:r>
      <w:r w:rsidR="001D4A97">
        <w:rPr>
          <w:rFonts w:ascii="Arial" w:hAnsi="Arial" w:cs="Arial"/>
        </w:rPr>
        <w:t xml:space="preserve"> Interferon </w:t>
      </w:r>
      <w:r w:rsidR="00F70ECD" w:rsidRPr="005E4B00">
        <w:rPr>
          <w:rFonts w:ascii="Arial" w:hAnsi="Arial" w:cs="Arial"/>
        </w:rPr>
        <w:t>gamma</w:t>
      </w:r>
      <w:r w:rsidR="00F70ECD" w:rsidRPr="005E4B00">
        <w:rPr>
          <w:rFonts w:ascii="Arial" w:hAnsi="Arial" w:cs="Arial"/>
          <w:color w:val="202122"/>
          <w:shd w:val="clear" w:color="auto" w:fill="FFFFFF"/>
        </w:rPr>
        <w:t xml:space="preserve">, IL4: </w:t>
      </w:r>
      <w:proofErr w:type="gramStart"/>
      <w:r w:rsidR="00F70ECD" w:rsidRPr="005E4B00">
        <w:rPr>
          <w:rFonts w:ascii="Arial" w:hAnsi="Arial" w:cs="Arial"/>
          <w:color w:val="202122"/>
          <w:shd w:val="clear" w:color="auto" w:fill="FFFFFF"/>
        </w:rPr>
        <w:t>interleukin-4</w:t>
      </w:r>
      <w:proofErr w:type="gramEnd"/>
      <w:r w:rsidR="00F70ECD" w:rsidRPr="005E4B00">
        <w:rPr>
          <w:rFonts w:ascii="Arial" w:hAnsi="Arial" w:cs="Arial"/>
          <w:color w:val="202122"/>
          <w:shd w:val="clear" w:color="auto" w:fill="FFFFFF"/>
        </w:rPr>
        <w:t xml:space="preserve">, LPS: lipopolysaccharide, M: male, MFG: medial frontal gyrus, NA: not applicable, PSP: progressive supranuclear palsy, R848: </w:t>
      </w:r>
      <w:proofErr w:type="spellStart"/>
      <w:r w:rsidR="00F70ECD" w:rsidRPr="005E4B00">
        <w:rPr>
          <w:rFonts w:ascii="Arial" w:hAnsi="Arial" w:cs="Arial"/>
          <w:color w:val="202122"/>
          <w:shd w:val="clear" w:color="auto" w:fill="FFFFFF"/>
        </w:rPr>
        <w:t>resiquimod</w:t>
      </w:r>
      <w:proofErr w:type="spellEnd"/>
      <w:r w:rsidR="00F70ECD" w:rsidRPr="005E4B00">
        <w:rPr>
          <w:rFonts w:ascii="Arial" w:hAnsi="Arial" w:cs="Arial"/>
          <w:color w:val="202122"/>
          <w:shd w:val="clear" w:color="auto" w:fill="FFFFFF"/>
        </w:rPr>
        <w:t xml:space="preserve">, SFG: superior frontal gyrus, STG: superior temporal gyrus, SVZ: subventricular zone, THA: thalamus, </w:t>
      </w:r>
      <w:proofErr w:type="spellStart"/>
      <w:r w:rsidR="00F70ECD" w:rsidRPr="005E4B00">
        <w:rPr>
          <w:rFonts w:ascii="Arial" w:hAnsi="Arial" w:cs="Arial"/>
        </w:rPr>
        <w:t>unstim</w:t>
      </w:r>
      <w:proofErr w:type="spellEnd"/>
      <w:r w:rsidR="00F70ECD" w:rsidRPr="005E4B00">
        <w:rPr>
          <w:rFonts w:ascii="Arial" w:hAnsi="Arial" w:cs="Arial"/>
        </w:rPr>
        <w:t>: unstimulated.</w:t>
      </w:r>
    </w:p>
    <w:p w14:paraId="5030403D" w14:textId="661D46C4" w:rsidR="00C96C46" w:rsidRPr="00156EBD" w:rsidRDefault="00C96C46" w:rsidP="00C96C46">
      <w:pPr>
        <w:rPr>
          <w:rFonts w:ascii="Arial" w:hAnsi="Arial" w:cs="Arial"/>
        </w:rPr>
      </w:pPr>
    </w:p>
    <w:p w14:paraId="0C30A88B" w14:textId="41BEA015" w:rsidR="00C96C46" w:rsidRPr="00156EBD" w:rsidRDefault="00C96C46" w:rsidP="00C96C46">
      <w:pPr>
        <w:rPr>
          <w:rFonts w:ascii="Arial" w:hAnsi="Arial" w:cs="Arial"/>
        </w:rPr>
      </w:pPr>
    </w:p>
    <w:p w14:paraId="49101953" w14:textId="09A85AE0" w:rsidR="00C96C46" w:rsidRPr="00156EBD" w:rsidRDefault="00C96C46" w:rsidP="00C96C46">
      <w:pPr>
        <w:rPr>
          <w:rFonts w:ascii="Arial" w:hAnsi="Arial" w:cs="Arial"/>
        </w:rPr>
      </w:pPr>
    </w:p>
    <w:p w14:paraId="1AB2EF10" w14:textId="5D89E851" w:rsidR="00C96C46" w:rsidRPr="00156EBD" w:rsidRDefault="00C96C46" w:rsidP="00C96C46">
      <w:pPr>
        <w:rPr>
          <w:rFonts w:ascii="Arial" w:hAnsi="Arial" w:cs="Arial"/>
        </w:rPr>
      </w:pPr>
    </w:p>
    <w:p w14:paraId="0EA24B6A" w14:textId="0333C8C6" w:rsidR="00C96C46" w:rsidRPr="00156EBD" w:rsidRDefault="00C96C46" w:rsidP="00C96C46">
      <w:pPr>
        <w:rPr>
          <w:rFonts w:ascii="Arial" w:hAnsi="Arial" w:cs="Arial"/>
        </w:rPr>
      </w:pPr>
    </w:p>
    <w:p w14:paraId="74AA0E4C" w14:textId="3AF3668F" w:rsidR="00C96C46" w:rsidRPr="00156EBD" w:rsidRDefault="00C96C46" w:rsidP="00C96C46">
      <w:pPr>
        <w:rPr>
          <w:rFonts w:ascii="Arial" w:hAnsi="Arial" w:cs="Arial"/>
        </w:rPr>
      </w:pPr>
    </w:p>
    <w:p w14:paraId="26B24A8D" w14:textId="20E2CB75" w:rsidR="00C96C46" w:rsidRPr="00156EBD" w:rsidRDefault="00C96C46" w:rsidP="00C96C46">
      <w:pPr>
        <w:rPr>
          <w:rFonts w:ascii="Arial" w:hAnsi="Arial" w:cs="Arial"/>
        </w:rPr>
      </w:pPr>
    </w:p>
    <w:p w14:paraId="37A3FEE0" w14:textId="2975BA22" w:rsidR="00C96C46" w:rsidRPr="00156EBD" w:rsidRDefault="00C96C46" w:rsidP="00C96C46">
      <w:pPr>
        <w:rPr>
          <w:rFonts w:ascii="Arial" w:hAnsi="Arial" w:cs="Arial"/>
        </w:rPr>
      </w:pPr>
    </w:p>
    <w:p w14:paraId="24726D44" w14:textId="54D6850C" w:rsidR="00C96C46" w:rsidRPr="00156EBD" w:rsidRDefault="00C96C46" w:rsidP="00C96C46">
      <w:pPr>
        <w:rPr>
          <w:rFonts w:ascii="Arial" w:hAnsi="Arial" w:cs="Arial"/>
        </w:rPr>
      </w:pPr>
    </w:p>
    <w:p w14:paraId="44BAF1CE" w14:textId="52DB3A83" w:rsidR="00C96C46" w:rsidRPr="00156EBD" w:rsidRDefault="00C96C46" w:rsidP="00C96C46">
      <w:pPr>
        <w:rPr>
          <w:rFonts w:ascii="Arial" w:hAnsi="Arial" w:cs="Arial"/>
        </w:rPr>
      </w:pPr>
    </w:p>
    <w:p w14:paraId="3F6082CA" w14:textId="748658FF" w:rsidR="00C96C46" w:rsidRPr="00156EBD" w:rsidRDefault="00C96C46" w:rsidP="00C96C46">
      <w:pPr>
        <w:rPr>
          <w:rFonts w:ascii="Arial" w:hAnsi="Arial" w:cs="Arial"/>
        </w:rPr>
      </w:pPr>
    </w:p>
    <w:p w14:paraId="611111C4" w14:textId="66E37207" w:rsidR="00C96C46" w:rsidRPr="00156EBD" w:rsidRDefault="00C96C46" w:rsidP="00C96C46">
      <w:pPr>
        <w:rPr>
          <w:rFonts w:ascii="Arial" w:hAnsi="Arial" w:cs="Arial"/>
        </w:rPr>
      </w:pPr>
    </w:p>
    <w:p w14:paraId="3E9A70FA" w14:textId="45ECF904" w:rsidR="00C96C46" w:rsidRPr="00156EBD" w:rsidRDefault="00C96C46" w:rsidP="00C96C46">
      <w:pPr>
        <w:rPr>
          <w:rFonts w:ascii="Arial" w:hAnsi="Arial" w:cs="Arial"/>
        </w:rPr>
      </w:pPr>
    </w:p>
    <w:p w14:paraId="2F19F242" w14:textId="116FA5B9" w:rsidR="00C96C46" w:rsidRPr="00156EBD" w:rsidRDefault="00C96C46" w:rsidP="00C96C46">
      <w:pPr>
        <w:rPr>
          <w:rFonts w:ascii="Arial" w:hAnsi="Arial" w:cs="Arial"/>
        </w:rPr>
      </w:pPr>
    </w:p>
    <w:p w14:paraId="03355239" w14:textId="2FA00809" w:rsidR="00C96C46" w:rsidRPr="00156EBD" w:rsidRDefault="00C96C46" w:rsidP="00C96C46">
      <w:pPr>
        <w:rPr>
          <w:rFonts w:ascii="Arial" w:hAnsi="Arial" w:cs="Arial"/>
        </w:rPr>
      </w:pPr>
    </w:p>
    <w:p w14:paraId="29610502" w14:textId="0A09F000" w:rsidR="00C96C46" w:rsidRPr="00156EBD" w:rsidRDefault="00C96C46" w:rsidP="00C96C46">
      <w:pPr>
        <w:rPr>
          <w:rFonts w:ascii="Arial" w:hAnsi="Arial" w:cs="Arial"/>
        </w:rPr>
      </w:pPr>
    </w:p>
    <w:p w14:paraId="3A48F469" w14:textId="1BD533C4" w:rsidR="00C96C46" w:rsidRPr="00156EBD" w:rsidRDefault="00C96C46" w:rsidP="00C96C46">
      <w:pPr>
        <w:rPr>
          <w:rFonts w:ascii="Arial" w:hAnsi="Arial" w:cs="Arial"/>
        </w:rPr>
      </w:pPr>
    </w:p>
    <w:p w14:paraId="5D2FB4F4" w14:textId="0A3DCAD0" w:rsidR="00C96C46" w:rsidRPr="00156EBD" w:rsidRDefault="00C96C46" w:rsidP="00C96C46">
      <w:pPr>
        <w:rPr>
          <w:rFonts w:ascii="Arial" w:hAnsi="Arial" w:cs="Arial"/>
        </w:rPr>
      </w:pPr>
    </w:p>
    <w:p w14:paraId="7F9A3CB0" w14:textId="5B1735CE" w:rsidR="00C96C46" w:rsidRPr="00156EBD" w:rsidRDefault="00C96C46" w:rsidP="00C96C46">
      <w:pPr>
        <w:rPr>
          <w:rFonts w:ascii="Arial" w:hAnsi="Arial" w:cs="Arial"/>
        </w:rPr>
      </w:pPr>
    </w:p>
    <w:p w14:paraId="24780212" w14:textId="2AF42509" w:rsidR="00C96C46" w:rsidRPr="00156EBD" w:rsidRDefault="00C96C46" w:rsidP="00C96C46">
      <w:pPr>
        <w:rPr>
          <w:rFonts w:ascii="Arial" w:hAnsi="Arial" w:cs="Arial"/>
        </w:rPr>
      </w:pPr>
    </w:p>
    <w:p w14:paraId="733DA275" w14:textId="1E8E5AB1" w:rsidR="00C96C46" w:rsidRPr="00156EBD" w:rsidRDefault="00C96C46" w:rsidP="00C96C46">
      <w:pPr>
        <w:rPr>
          <w:rFonts w:ascii="Arial" w:hAnsi="Arial" w:cs="Arial"/>
        </w:rPr>
      </w:pPr>
    </w:p>
    <w:p w14:paraId="5639F943" w14:textId="091C6BB1" w:rsidR="00C96C46" w:rsidRPr="00156EBD" w:rsidRDefault="00C96C46" w:rsidP="00C96C46">
      <w:pPr>
        <w:rPr>
          <w:rFonts w:ascii="Arial" w:hAnsi="Arial" w:cs="Arial"/>
        </w:rPr>
      </w:pPr>
    </w:p>
    <w:p w14:paraId="225C0B71" w14:textId="04F01EE1" w:rsidR="00C96C46" w:rsidRPr="00156EBD" w:rsidRDefault="008B1AFB" w:rsidP="008B1AFB">
      <w:pPr>
        <w:tabs>
          <w:tab w:val="left" w:pos="5790"/>
        </w:tabs>
        <w:rPr>
          <w:rFonts w:ascii="Arial" w:hAnsi="Arial" w:cs="Arial"/>
        </w:rPr>
      </w:pPr>
      <w:r>
        <w:rPr>
          <w:rFonts w:ascii="Arial" w:hAnsi="Arial" w:cs="Arial"/>
        </w:rPr>
        <w:tab/>
      </w:r>
    </w:p>
    <w:p w14:paraId="26C49BA4" w14:textId="5F93A87C" w:rsidR="00C96C46" w:rsidRPr="00156EBD" w:rsidRDefault="00C96C46" w:rsidP="00C96C46">
      <w:pPr>
        <w:rPr>
          <w:rFonts w:ascii="Arial" w:hAnsi="Arial" w:cs="Arial"/>
        </w:rPr>
      </w:pPr>
    </w:p>
    <w:p w14:paraId="3EB388F2" w14:textId="6B276CF8" w:rsidR="00C96C46" w:rsidRPr="00C96C46" w:rsidRDefault="008B1AFB" w:rsidP="00C96C46">
      <w:pPr>
        <w:rPr>
          <w:rFonts w:ascii="Arial" w:hAnsi="Arial" w:cs="Arial"/>
          <w:lang w:val="nl-NL"/>
        </w:rPr>
      </w:pPr>
      <w:r>
        <w:rPr>
          <w:rFonts w:ascii="Arial" w:hAnsi="Arial" w:cs="Arial"/>
          <w:noProof/>
          <w:lang w:eastAsia="en-US"/>
        </w:rPr>
        <w:drawing>
          <wp:inline distT="0" distB="0" distL="0" distR="0" wp14:anchorId="628C52BD" wp14:editId="11304C69">
            <wp:extent cx="11319026" cy="39600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upplemental_migasti_figure4_vers2.png"/>
                    <pic:cNvPicPr/>
                  </pic:nvPicPr>
                  <pic:blipFill rotWithShape="1">
                    <a:blip r:embed="rId11" cstate="print">
                      <a:extLst>
                        <a:ext uri="{28A0092B-C50C-407E-A947-70E740481C1C}">
                          <a14:useLocalDpi xmlns:a14="http://schemas.microsoft.com/office/drawing/2010/main" val="0"/>
                        </a:ext>
                      </a:extLst>
                    </a:blip>
                    <a:srcRect b="47517"/>
                    <a:stretch/>
                  </pic:blipFill>
                  <pic:spPr bwMode="auto">
                    <a:xfrm>
                      <a:off x="0" y="0"/>
                      <a:ext cx="11397322" cy="3987392"/>
                    </a:xfrm>
                    <a:prstGeom prst="rect">
                      <a:avLst/>
                    </a:prstGeom>
                    <a:ln>
                      <a:noFill/>
                    </a:ln>
                    <a:extLst>
                      <a:ext uri="{53640926-AAD7-44D8-BBD7-CCE9431645EC}">
                        <a14:shadowObscured xmlns:a14="http://schemas.microsoft.com/office/drawing/2010/main"/>
                      </a:ext>
                    </a:extLst>
                  </pic:spPr>
                </pic:pic>
              </a:graphicData>
            </a:graphic>
          </wp:inline>
        </w:drawing>
      </w:r>
    </w:p>
    <w:p w14:paraId="4173986B" w14:textId="707DF258" w:rsidR="00C96C46" w:rsidRPr="00C96C46" w:rsidRDefault="00C96C46" w:rsidP="00C96C46">
      <w:pPr>
        <w:rPr>
          <w:rFonts w:ascii="Arial" w:hAnsi="Arial" w:cs="Arial"/>
          <w:b/>
          <w:bCs/>
        </w:rPr>
      </w:pPr>
      <w:r w:rsidRPr="00C96C46">
        <w:rPr>
          <w:rFonts w:ascii="Arial" w:hAnsi="Arial" w:cs="Arial"/>
          <w:b/>
          <w:bCs/>
        </w:rPr>
        <w:t>Supplementary Figure 4. Purity of cultured microglia samples.</w:t>
      </w:r>
    </w:p>
    <w:p w14:paraId="6F35ACD7" w14:textId="62619DE2" w:rsidR="00C96C46" w:rsidRDefault="00C96C46" w:rsidP="00C96C46">
      <w:pPr>
        <w:rPr>
          <w:rFonts w:ascii="Arial" w:hAnsi="Arial" w:cs="Arial"/>
        </w:rPr>
      </w:pPr>
      <w:r w:rsidRPr="00C96C46">
        <w:rPr>
          <w:rFonts w:ascii="Arial" w:hAnsi="Arial" w:cs="Arial"/>
        </w:rPr>
        <w:t xml:space="preserve">Expression levels (TPM+1 log2 scale) of cell markers in 398 </w:t>
      </w:r>
      <w:r w:rsidRPr="00952413">
        <w:rPr>
          <w:rFonts w:ascii="Arial" w:hAnsi="Arial" w:cs="Arial"/>
          <w:i/>
          <w:iCs/>
        </w:rPr>
        <w:t>cultured</w:t>
      </w:r>
      <w:r w:rsidRPr="00C96C46">
        <w:rPr>
          <w:rFonts w:ascii="Arial" w:hAnsi="Arial" w:cs="Arial"/>
        </w:rPr>
        <w:t xml:space="preserve"> microglial samples. Blue colors indicate low expression and red colors indicate high gene expression. </w:t>
      </w:r>
    </w:p>
    <w:p w14:paraId="3385F8D5" w14:textId="35A7D8A6" w:rsidR="00C96C46" w:rsidRDefault="00C96C46" w:rsidP="00C96C46">
      <w:pPr>
        <w:rPr>
          <w:rFonts w:ascii="Arial" w:hAnsi="Arial" w:cs="Arial"/>
        </w:rPr>
      </w:pPr>
    </w:p>
    <w:p w14:paraId="032F26E9" w14:textId="42F45A83" w:rsidR="00C96C46" w:rsidRDefault="00C96C46" w:rsidP="00C96C46">
      <w:pPr>
        <w:rPr>
          <w:rFonts w:ascii="Arial" w:hAnsi="Arial" w:cs="Arial"/>
        </w:rPr>
      </w:pPr>
    </w:p>
    <w:p w14:paraId="33413154" w14:textId="670E36E9" w:rsidR="00C96C46" w:rsidRDefault="00C96C46" w:rsidP="00C96C46">
      <w:pPr>
        <w:rPr>
          <w:rFonts w:ascii="Arial" w:hAnsi="Arial" w:cs="Arial"/>
        </w:rPr>
      </w:pPr>
    </w:p>
    <w:p w14:paraId="275D68DB" w14:textId="458C55BA" w:rsidR="00C96C46" w:rsidRDefault="00C96C46" w:rsidP="00C96C46">
      <w:pPr>
        <w:rPr>
          <w:rFonts w:ascii="Arial" w:hAnsi="Arial" w:cs="Arial"/>
        </w:rPr>
      </w:pPr>
    </w:p>
    <w:p w14:paraId="33C194F1" w14:textId="247BA942" w:rsidR="00C96C46" w:rsidRDefault="00C96C46" w:rsidP="00C96C46">
      <w:pPr>
        <w:rPr>
          <w:rFonts w:ascii="Arial" w:hAnsi="Arial" w:cs="Arial"/>
        </w:rPr>
      </w:pPr>
    </w:p>
    <w:p w14:paraId="37191C4C" w14:textId="595F68D9" w:rsidR="00C96C46" w:rsidRDefault="00C96C46" w:rsidP="00C96C46">
      <w:pPr>
        <w:rPr>
          <w:rFonts w:ascii="Arial" w:hAnsi="Arial" w:cs="Arial"/>
        </w:rPr>
      </w:pPr>
    </w:p>
    <w:p w14:paraId="3C46337C" w14:textId="6C31F00A" w:rsidR="00C96C46" w:rsidRDefault="00C96C46" w:rsidP="00C96C46">
      <w:pPr>
        <w:rPr>
          <w:rFonts w:ascii="Arial" w:hAnsi="Arial" w:cs="Arial"/>
        </w:rPr>
      </w:pPr>
    </w:p>
    <w:p w14:paraId="52D2A139" w14:textId="757FEFA1" w:rsidR="00C96C46" w:rsidRDefault="00C96C46" w:rsidP="00C96C46">
      <w:pPr>
        <w:rPr>
          <w:rFonts w:ascii="Arial" w:hAnsi="Arial" w:cs="Arial"/>
        </w:rPr>
      </w:pPr>
    </w:p>
    <w:p w14:paraId="4818F138" w14:textId="7FEAC363" w:rsidR="00C96C46" w:rsidRDefault="00C96C46" w:rsidP="00C96C46">
      <w:pPr>
        <w:rPr>
          <w:rFonts w:ascii="Arial" w:hAnsi="Arial" w:cs="Arial"/>
        </w:rPr>
      </w:pPr>
    </w:p>
    <w:p w14:paraId="6C56A932" w14:textId="53A5C34C" w:rsidR="00C96C46" w:rsidRDefault="00C96C46" w:rsidP="00C96C46">
      <w:pPr>
        <w:rPr>
          <w:rFonts w:ascii="Arial" w:hAnsi="Arial" w:cs="Arial"/>
        </w:rPr>
      </w:pPr>
    </w:p>
    <w:p w14:paraId="19421640" w14:textId="175C4E59" w:rsidR="00C96C46" w:rsidRDefault="00C96C46" w:rsidP="00C96C46">
      <w:pPr>
        <w:rPr>
          <w:rFonts w:ascii="Arial" w:hAnsi="Arial" w:cs="Arial"/>
        </w:rPr>
      </w:pPr>
    </w:p>
    <w:p w14:paraId="4B366F8B" w14:textId="0261FEB7" w:rsidR="00C96C46" w:rsidRDefault="00C96C46" w:rsidP="00C96C46">
      <w:pPr>
        <w:rPr>
          <w:rFonts w:ascii="Arial" w:hAnsi="Arial" w:cs="Arial"/>
        </w:rPr>
      </w:pPr>
    </w:p>
    <w:p w14:paraId="04757672" w14:textId="294D9D3A" w:rsidR="00C96C46" w:rsidRDefault="00C96C46" w:rsidP="00C96C46">
      <w:pPr>
        <w:rPr>
          <w:rFonts w:ascii="Arial" w:hAnsi="Arial" w:cs="Arial"/>
        </w:rPr>
      </w:pPr>
    </w:p>
    <w:p w14:paraId="2195922E" w14:textId="0215AA52" w:rsidR="00C96C46" w:rsidRDefault="00C96C46" w:rsidP="00C96C46">
      <w:pPr>
        <w:rPr>
          <w:rFonts w:ascii="Arial" w:hAnsi="Arial" w:cs="Arial"/>
        </w:rPr>
      </w:pPr>
    </w:p>
    <w:p w14:paraId="7408616E" w14:textId="35F216DB" w:rsidR="00B010E8" w:rsidRPr="00A52791" w:rsidRDefault="00C16EA7" w:rsidP="00B010E8">
      <w:pPr>
        <w:rPr>
          <w:rFonts w:ascii="Arial" w:hAnsi="Arial" w:cs="Arial"/>
        </w:rPr>
      </w:pPr>
      <w:r>
        <w:rPr>
          <w:rFonts w:ascii="Arial" w:hAnsi="Arial" w:cs="Arial"/>
          <w:b/>
          <w:bCs/>
          <w:noProof/>
          <w:lang w:eastAsia="en-US"/>
        </w:rPr>
        <w:lastRenderedPageBreak/>
        <w:drawing>
          <wp:inline distT="0" distB="0" distL="0" distR="0" wp14:anchorId="242835B5" wp14:editId="30DF92D7">
            <wp:extent cx="5219747" cy="5913912"/>
            <wp:effectExtent l="0" t="0" r="0"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pic:cNvPicPr/>
                  </pic:nvPicPr>
                  <pic:blipFill rotWithShape="1">
                    <a:blip r:embed="rId12">
                      <a:extLst>
                        <a:ext uri="{28A0092B-C50C-407E-A947-70E740481C1C}">
                          <a14:useLocalDpi xmlns:a14="http://schemas.microsoft.com/office/drawing/2010/main" val="0"/>
                        </a:ext>
                      </a:extLst>
                    </a:blip>
                    <a:srcRect b="19937"/>
                    <a:stretch/>
                  </pic:blipFill>
                  <pic:spPr bwMode="auto">
                    <a:xfrm>
                      <a:off x="0" y="0"/>
                      <a:ext cx="5257196" cy="5956341"/>
                    </a:xfrm>
                    <a:prstGeom prst="rect">
                      <a:avLst/>
                    </a:prstGeom>
                    <a:ln>
                      <a:noFill/>
                    </a:ln>
                    <a:extLst>
                      <a:ext uri="{53640926-AAD7-44D8-BBD7-CCE9431645EC}">
                        <a14:shadowObscured xmlns:a14="http://schemas.microsoft.com/office/drawing/2010/main"/>
                      </a:ext>
                    </a:extLst>
                  </pic:spPr>
                </pic:pic>
              </a:graphicData>
            </a:graphic>
          </wp:inline>
        </w:drawing>
      </w:r>
      <w:r w:rsidR="00A52791">
        <w:rPr>
          <w:rFonts w:ascii="Arial" w:hAnsi="Arial" w:cs="Arial"/>
          <w:b/>
          <w:bCs/>
        </w:rPr>
        <w:br/>
      </w:r>
      <w:r w:rsidR="00C96C46" w:rsidRPr="005A39D7">
        <w:rPr>
          <w:rFonts w:ascii="Arial" w:hAnsi="Arial" w:cs="Arial"/>
          <w:b/>
          <w:bCs/>
          <w:color w:val="000000" w:themeColor="text1"/>
        </w:rPr>
        <w:t>Supplementary Figure 5.</w:t>
      </w:r>
      <w:r w:rsidR="00C96C46" w:rsidRPr="005A39D7">
        <w:rPr>
          <w:rFonts w:ascii="Arial" w:hAnsi="Arial" w:cs="Arial"/>
          <w:color w:val="000000" w:themeColor="text1"/>
        </w:rPr>
        <w:t xml:space="preserve"> </w:t>
      </w:r>
      <w:r w:rsidR="009D3289" w:rsidRPr="005A39D7">
        <w:rPr>
          <w:rFonts w:ascii="Arial" w:hAnsi="Arial" w:cs="Arial"/>
          <w:b/>
          <w:bCs/>
          <w:color w:val="000000" w:themeColor="text1"/>
        </w:rPr>
        <w:t xml:space="preserve">Expression of </w:t>
      </w:r>
      <w:r w:rsidR="00C96C46" w:rsidRPr="005A39D7">
        <w:rPr>
          <w:rFonts w:ascii="Arial" w:hAnsi="Arial" w:cs="Arial"/>
          <w:b/>
          <w:bCs/>
          <w:color w:val="000000" w:themeColor="text1"/>
        </w:rPr>
        <w:t xml:space="preserve">known apoptotic markers and receptors for inflammatory triggers </w:t>
      </w:r>
      <w:r w:rsidR="00B010E8" w:rsidRPr="005A39D7">
        <w:rPr>
          <w:rFonts w:ascii="Arial" w:hAnsi="Arial" w:cs="Arial"/>
          <w:color w:val="000000" w:themeColor="text1"/>
        </w:rPr>
        <w:t>A) Heatmap depicting</w:t>
      </w:r>
      <w:r w:rsidR="00B010E8" w:rsidRPr="005A39D7">
        <w:rPr>
          <w:rFonts w:ascii="Arial" w:hAnsi="Arial" w:cs="Arial"/>
          <w:color w:val="000000" w:themeColor="text1"/>
          <w:shd w:val="clear" w:color="auto" w:fill="FCFCFC"/>
        </w:rPr>
        <w:t xml:space="preserve"> the </w:t>
      </w:r>
      <w:r w:rsidR="00A02CFD" w:rsidRPr="005A39D7">
        <w:rPr>
          <w:rFonts w:ascii="Arial" w:hAnsi="Arial" w:cs="Arial"/>
          <w:color w:val="000000" w:themeColor="text1"/>
          <w:shd w:val="clear" w:color="auto" w:fill="FCFCFC"/>
        </w:rPr>
        <w:t>average</w:t>
      </w:r>
      <w:r w:rsidR="00B010E8" w:rsidRPr="005A39D7">
        <w:rPr>
          <w:rFonts w:ascii="Arial" w:hAnsi="Arial" w:cs="Arial"/>
          <w:color w:val="000000" w:themeColor="text1"/>
          <w:shd w:val="clear" w:color="auto" w:fill="FCFCFC"/>
        </w:rPr>
        <w:t xml:space="preserve"> expression (TPM+1 log2 scale) of caspases and apoptotic cell markers</w:t>
      </w:r>
      <w:r w:rsidR="009D3289" w:rsidRPr="005A39D7">
        <w:rPr>
          <w:rFonts w:ascii="Arial" w:hAnsi="Arial" w:cs="Arial"/>
          <w:color w:val="000000" w:themeColor="text1"/>
          <w:shd w:val="clear" w:color="auto" w:fill="FCFCFC"/>
        </w:rPr>
        <w:t xml:space="preserve"> </w:t>
      </w:r>
      <w:r w:rsidR="00B010E8" w:rsidRPr="005A39D7">
        <w:rPr>
          <w:rFonts w:ascii="Arial" w:hAnsi="Arial" w:cs="Arial"/>
          <w:color w:val="000000" w:themeColor="text1"/>
          <w:shd w:val="clear" w:color="auto" w:fill="FCFCFC"/>
        </w:rPr>
        <w:t>for each stimulation separately compared to the cultured</w:t>
      </w:r>
      <w:r w:rsidR="009D3289" w:rsidRPr="005A39D7">
        <w:rPr>
          <w:rFonts w:ascii="Arial" w:hAnsi="Arial" w:cs="Arial"/>
          <w:color w:val="000000" w:themeColor="text1"/>
          <w:shd w:val="clear" w:color="auto" w:fill="FCFCFC"/>
        </w:rPr>
        <w:t>/</w:t>
      </w:r>
      <w:r w:rsidR="00B010E8" w:rsidRPr="005A39D7">
        <w:rPr>
          <w:rFonts w:ascii="Arial" w:hAnsi="Arial" w:cs="Arial"/>
          <w:color w:val="000000" w:themeColor="text1"/>
          <w:shd w:val="clear" w:color="auto" w:fill="FCFCFC"/>
        </w:rPr>
        <w:t>uncultured condition. Clustering dendrogram is based on Euclidean distances.</w:t>
      </w:r>
      <w:r w:rsidR="00A02CFD" w:rsidRPr="005A39D7">
        <w:rPr>
          <w:rFonts w:ascii="Arial" w:hAnsi="Arial" w:cs="Arial"/>
          <w:color w:val="000000" w:themeColor="text1"/>
          <w:shd w:val="clear" w:color="auto" w:fill="FCFCFC"/>
        </w:rPr>
        <w:t xml:space="preserve"> </w:t>
      </w:r>
      <w:r w:rsidR="00B010E8" w:rsidRPr="005A39D7">
        <w:rPr>
          <w:rFonts w:ascii="Arial" w:hAnsi="Arial" w:cs="Arial"/>
          <w:color w:val="000000" w:themeColor="text1"/>
        </w:rPr>
        <w:t>B)</w:t>
      </w:r>
      <w:r w:rsidR="00C96C46" w:rsidRPr="005A39D7">
        <w:rPr>
          <w:rFonts w:ascii="Arial" w:hAnsi="Arial" w:cs="Arial"/>
          <w:b/>
          <w:bCs/>
          <w:color w:val="000000" w:themeColor="text1"/>
        </w:rPr>
        <w:t xml:space="preserve"> </w:t>
      </w:r>
      <w:r w:rsidR="00B010E8" w:rsidRPr="005A39D7">
        <w:rPr>
          <w:rFonts w:ascii="Arial" w:hAnsi="Arial" w:cs="Arial"/>
          <w:color w:val="000000" w:themeColor="text1"/>
        </w:rPr>
        <w:t>Expression levels (TPM+1 log2 scale) of</w:t>
      </w:r>
      <w:r w:rsidR="00A02CFD" w:rsidRPr="005A39D7">
        <w:rPr>
          <w:rFonts w:ascii="Arial" w:hAnsi="Arial" w:cs="Arial"/>
          <w:color w:val="000000" w:themeColor="text1"/>
        </w:rPr>
        <w:t xml:space="preserve"> known </w:t>
      </w:r>
      <w:r w:rsidR="00B010E8" w:rsidRPr="005A39D7">
        <w:rPr>
          <w:rFonts w:ascii="Arial" w:hAnsi="Arial" w:cs="Arial"/>
          <w:color w:val="000000" w:themeColor="text1"/>
        </w:rPr>
        <w:t>recepto</w:t>
      </w:r>
      <w:r w:rsidR="00A02CFD" w:rsidRPr="005A39D7">
        <w:rPr>
          <w:rFonts w:ascii="Arial" w:hAnsi="Arial" w:cs="Arial"/>
          <w:color w:val="000000" w:themeColor="text1"/>
        </w:rPr>
        <w:t xml:space="preserve">r markers </w:t>
      </w:r>
      <w:r w:rsidR="00B010E8" w:rsidRPr="005A39D7">
        <w:rPr>
          <w:rFonts w:ascii="Arial" w:hAnsi="Arial" w:cs="Arial"/>
          <w:color w:val="000000" w:themeColor="text1"/>
        </w:rPr>
        <w:t>for inflammatory triggers for cultured versus uncultured samples. Blue colors indicate low expression and red colors indicate high gene expression</w:t>
      </w:r>
      <w:r w:rsidR="00B010E8" w:rsidRPr="00B010E8">
        <w:rPr>
          <w:rFonts w:ascii="Arial" w:hAnsi="Arial" w:cs="Arial"/>
        </w:rPr>
        <w:t xml:space="preserve">. </w:t>
      </w:r>
    </w:p>
    <w:p w14:paraId="5F67C979" w14:textId="008EB9EB" w:rsidR="00C96C46" w:rsidRPr="00C96C46" w:rsidRDefault="00C96C46" w:rsidP="00C96C46">
      <w:pPr>
        <w:rPr>
          <w:rFonts w:ascii="Arial" w:hAnsi="Arial" w:cs="Arial"/>
          <w:b/>
          <w:bCs/>
        </w:rPr>
      </w:pPr>
    </w:p>
    <w:p w14:paraId="384A5384" w14:textId="7FC8CB75" w:rsidR="00C96C46" w:rsidRPr="00C96C46" w:rsidRDefault="00C96C46" w:rsidP="00C96C46">
      <w:pPr>
        <w:rPr>
          <w:rFonts w:ascii="Arial" w:hAnsi="Arial" w:cs="Arial"/>
        </w:rPr>
      </w:pPr>
    </w:p>
    <w:p w14:paraId="5532331A" w14:textId="60D73C14" w:rsidR="00C96C46" w:rsidRPr="00C96C46" w:rsidRDefault="00C96C46" w:rsidP="00C96C46">
      <w:pPr>
        <w:rPr>
          <w:rFonts w:ascii="Arial" w:hAnsi="Arial" w:cs="Arial"/>
        </w:rPr>
      </w:pPr>
    </w:p>
    <w:p w14:paraId="422CEDCE" w14:textId="77777777" w:rsidR="00E17199" w:rsidRDefault="00E17199" w:rsidP="000252CE">
      <w:pPr>
        <w:rPr>
          <w:rFonts w:ascii="Arial" w:hAnsi="Arial" w:cs="Arial"/>
          <w:b/>
          <w:bCs/>
        </w:rPr>
      </w:pPr>
    </w:p>
    <w:p w14:paraId="6C8BD504" w14:textId="77777777" w:rsidR="00E17199" w:rsidRDefault="00E17199" w:rsidP="000252CE">
      <w:pPr>
        <w:rPr>
          <w:rFonts w:ascii="Arial" w:hAnsi="Arial" w:cs="Arial"/>
          <w:b/>
          <w:bCs/>
        </w:rPr>
      </w:pPr>
    </w:p>
    <w:p w14:paraId="50CCFF56" w14:textId="1B04D35C" w:rsidR="00E17199" w:rsidRDefault="00E17199" w:rsidP="000252CE">
      <w:pPr>
        <w:rPr>
          <w:rFonts w:ascii="Arial" w:hAnsi="Arial" w:cs="Arial"/>
          <w:b/>
          <w:bCs/>
        </w:rPr>
      </w:pPr>
      <w:r>
        <w:rPr>
          <w:rFonts w:ascii="Arial" w:hAnsi="Arial" w:cs="Arial"/>
          <w:b/>
          <w:bCs/>
          <w:noProof/>
          <w:lang w:eastAsia="en-US"/>
        </w:rPr>
        <w:lastRenderedPageBreak/>
        <w:drawing>
          <wp:inline distT="0" distB="0" distL="0" distR="0" wp14:anchorId="232D3402" wp14:editId="61F86E28">
            <wp:extent cx="4981575" cy="7049596"/>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upplemental_migasti_figure6_v2.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981901" cy="7050057"/>
                    </a:xfrm>
                    <a:prstGeom prst="rect">
                      <a:avLst/>
                    </a:prstGeom>
                  </pic:spPr>
                </pic:pic>
              </a:graphicData>
            </a:graphic>
          </wp:inline>
        </w:drawing>
      </w:r>
    </w:p>
    <w:p w14:paraId="4EC601C7" w14:textId="77777777" w:rsidR="00E17199" w:rsidRDefault="00E17199" w:rsidP="000252CE">
      <w:pPr>
        <w:rPr>
          <w:rFonts w:ascii="Arial" w:hAnsi="Arial" w:cs="Arial"/>
          <w:b/>
          <w:bCs/>
        </w:rPr>
      </w:pPr>
    </w:p>
    <w:p w14:paraId="2291D9AE" w14:textId="52B30DF4" w:rsidR="000252CE" w:rsidRPr="000252CE" w:rsidRDefault="000252CE" w:rsidP="000252CE">
      <w:pPr>
        <w:rPr>
          <w:rFonts w:ascii="Arial" w:hAnsi="Arial" w:cs="Arial"/>
          <w:b/>
          <w:bCs/>
        </w:rPr>
      </w:pPr>
      <w:r w:rsidRPr="000252CE">
        <w:rPr>
          <w:rFonts w:ascii="Arial" w:hAnsi="Arial" w:cs="Arial"/>
          <w:b/>
          <w:bCs/>
        </w:rPr>
        <w:t>Supplementary Figure 6. Main sources of expression variation and correlation of covariates</w:t>
      </w:r>
    </w:p>
    <w:p w14:paraId="64C78290" w14:textId="71C1EE9F" w:rsidR="000252CE" w:rsidRDefault="000252CE" w:rsidP="000252CE">
      <w:pPr>
        <w:rPr>
          <w:rFonts w:ascii="Arial" w:hAnsi="Arial" w:cs="Arial"/>
        </w:rPr>
      </w:pPr>
      <w:r w:rsidRPr="000252CE">
        <w:rPr>
          <w:rFonts w:ascii="Arial" w:hAnsi="Arial" w:cs="Arial"/>
        </w:rPr>
        <w:t xml:space="preserve">A) Pairwise canonical correlation between the covariates. Red indicates high correlation; white indicates low correlation. B) </w:t>
      </w:r>
      <w:proofErr w:type="spellStart"/>
      <w:r w:rsidRPr="000252CE">
        <w:rPr>
          <w:rFonts w:ascii="Arial" w:hAnsi="Arial" w:cs="Arial"/>
          <w:color w:val="000000"/>
        </w:rPr>
        <w:t>VariancePartition</w:t>
      </w:r>
      <w:proofErr w:type="spellEnd"/>
      <w:r w:rsidRPr="000252CE">
        <w:rPr>
          <w:rFonts w:ascii="Arial" w:hAnsi="Arial" w:cs="Arial"/>
          <w:color w:val="000000"/>
        </w:rPr>
        <w:t xml:space="preserve"> computes variance explained per gene for each variable independently. Boxplots show the median, first and third quartile of the distribution. Jittered points are genes outside 1.5 times the interquartile range. More variance is explained on average by technical factors than clinical factors</w:t>
      </w:r>
      <w:r w:rsidRPr="000252CE">
        <w:rPr>
          <w:rFonts w:ascii="Arial" w:hAnsi="Arial" w:cs="Arial"/>
        </w:rPr>
        <w:t xml:space="preserve">. </w:t>
      </w:r>
    </w:p>
    <w:p w14:paraId="37EC428C" w14:textId="6E65E240" w:rsidR="00971D8A" w:rsidRDefault="00971D8A" w:rsidP="000252CE">
      <w:pPr>
        <w:rPr>
          <w:rFonts w:ascii="Arial" w:hAnsi="Arial" w:cs="Arial"/>
        </w:rPr>
      </w:pPr>
    </w:p>
    <w:p w14:paraId="55A5A7B6" w14:textId="4F1FDD3D" w:rsidR="00474227" w:rsidRDefault="00474227" w:rsidP="000252CE">
      <w:pPr>
        <w:rPr>
          <w:rFonts w:ascii="Arial" w:hAnsi="Arial" w:cs="Arial"/>
        </w:rPr>
      </w:pPr>
    </w:p>
    <w:p w14:paraId="14774B20" w14:textId="2325EE49" w:rsidR="00474227" w:rsidRPr="00474227" w:rsidRDefault="00ED0947" w:rsidP="000252CE">
      <w:pPr>
        <w:rPr>
          <w:rFonts w:ascii="Arial" w:hAnsi="Arial" w:cs="Arial"/>
          <w:b/>
          <w:bCs/>
        </w:rPr>
      </w:pPr>
      <w:r>
        <w:rPr>
          <w:rFonts w:ascii="Arial" w:hAnsi="Arial" w:cs="Arial"/>
          <w:b/>
          <w:bCs/>
          <w:noProof/>
          <w:lang w:eastAsia="en-US"/>
        </w:rPr>
        <w:drawing>
          <wp:inline distT="0" distB="0" distL="0" distR="0" wp14:anchorId="01331B20" wp14:editId="2345A8C6">
            <wp:extent cx="6620765" cy="4212000"/>
            <wp:effectExtent l="0" t="0" r="889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upplemental_migasti_figure8_v2.png"/>
                    <pic:cNvPicPr/>
                  </pic:nvPicPr>
                  <pic:blipFill rotWithShape="1">
                    <a:blip r:embed="rId14" cstate="print">
                      <a:extLst>
                        <a:ext uri="{28A0092B-C50C-407E-A947-70E740481C1C}">
                          <a14:useLocalDpi xmlns:a14="http://schemas.microsoft.com/office/drawing/2010/main" val="0"/>
                        </a:ext>
                      </a:extLst>
                    </a:blip>
                    <a:srcRect b="7802"/>
                    <a:stretch/>
                  </pic:blipFill>
                  <pic:spPr bwMode="auto">
                    <a:xfrm>
                      <a:off x="0" y="0"/>
                      <a:ext cx="6637971" cy="4222946"/>
                    </a:xfrm>
                    <a:prstGeom prst="rect">
                      <a:avLst/>
                    </a:prstGeom>
                    <a:ln>
                      <a:noFill/>
                    </a:ln>
                    <a:extLst>
                      <a:ext uri="{53640926-AAD7-44D8-BBD7-CCE9431645EC}">
                        <a14:shadowObscured xmlns:a14="http://schemas.microsoft.com/office/drawing/2010/main"/>
                      </a:ext>
                    </a:extLst>
                  </pic:spPr>
                </pic:pic>
              </a:graphicData>
            </a:graphic>
          </wp:inline>
        </w:drawing>
      </w:r>
      <w:r w:rsidR="00474227" w:rsidRPr="00474227">
        <w:rPr>
          <w:rFonts w:ascii="Arial" w:hAnsi="Arial" w:cs="Arial"/>
          <w:b/>
          <w:bCs/>
        </w:rPr>
        <w:t>Supplementary Figure 7. Sources of variation in the gene expression data</w:t>
      </w:r>
      <w:r w:rsidR="00474227" w:rsidRPr="00474227">
        <w:rPr>
          <w:rFonts w:ascii="Arial" w:hAnsi="Arial" w:cs="Arial"/>
        </w:rPr>
        <w:t xml:space="preserve"> Linear regression between the first 20 Principal Components (PCs) and the covariates. Colors correspond to the adjusted R-squared. The P-values are from the Linear regression, two-sided and Bonferroni adjusted. </w:t>
      </w:r>
    </w:p>
    <w:p w14:paraId="3EBC1B16" w14:textId="5167E5C5" w:rsidR="00474227" w:rsidRPr="00474227" w:rsidRDefault="00474227" w:rsidP="000252CE">
      <w:pPr>
        <w:rPr>
          <w:rFonts w:ascii="Arial" w:hAnsi="Arial" w:cs="Arial"/>
        </w:rPr>
      </w:pPr>
    </w:p>
    <w:p w14:paraId="19E69B0C" w14:textId="3ED6E517" w:rsidR="00474227" w:rsidRPr="00474227" w:rsidRDefault="00474227" w:rsidP="000252CE">
      <w:pPr>
        <w:rPr>
          <w:rFonts w:ascii="Arial" w:hAnsi="Arial" w:cs="Arial"/>
        </w:rPr>
      </w:pPr>
    </w:p>
    <w:p w14:paraId="551F7301" w14:textId="328BCA6D" w:rsidR="00474227" w:rsidRPr="00474227" w:rsidRDefault="00474227" w:rsidP="000252CE">
      <w:pPr>
        <w:rPr>
          <w:rFonts w:ascii="Arial" w:hAnsi="Arial" w:cs="Arial"/>
        </w:rPr>
      </w:pPr>
    </w:p>
    <w:p w14:paraId="37E18201" w14:textId="61452200" w:rsidR="00474227" w:rsidRPr="00474227" w:rsidRDefault="00474227" w:rsidP="000252CE">
      <w:pPr>
        <w:rPr>
          <w:rFonts w:ascii="Arial" w:hAnsi="Arial" w:cs="Arial"/>
        </w:rPr>
      </w:pPr>
    </w:p>
    <w:p w14:paraId="34363856" w14:textId="1F1C0905" w:rsidR="00474227" w:rsidRPr="00474227" w:rsidRDefault="00474227" w:rsidP="000252CE">
      <w:pPr>
        <w:rPr>
          <w:rFonts w:ascii="Arial" w:hAnsi="Arial" w:cs="Arial"/>
        </w:rPr>
      </w:pPr>
    </w:p>
    <w:p w14:paraId="1192CD20" w14:textId="47D402F7" w:rsidR="00474227" w:rsidRPr="00474227" w:rsidRDefault="00474227" w:rsidP="000252CE">
      <w:pPr>
        <w:rPr>
          <w:rFonts w:ascii="Arial" w:hAnsi="Arial" w:cs="Arial"/>
        </w:rPr>
      </w:pPr>
    </w:p>
    <w:p w14:paraId="2B829C5E" w14:textId="77777777" w:rsidR="00474227" w:rsidRPr="00474227" w:rsidRDefault="00474227" w:rsidP="000252CE">
      <w:pPr>
        <w:rPr>
          <w:rFonts w:ascii="Arial" w:hAnsi="Arial" w:cs="Arial"/>
        </w:rPr>
      </w:pPr>
    </w:p>
    <w:p w14:paraId="13936900" w14:textId="54E8B4BD" w:rsidR="00C96C46" w:rsidRPr="000252CE" w:rsidRDefault="00C96C46" w:rsidP="00C96C46">
      <w:pPr>
        <w:rPr>
          <w:rFonts w:ascii="Arial" w:hAnsi="Arial" w:cs="Arial"/>
          <w:b/>
          <w:bCs/>
        </w:rPr>
      </w:pPr>
    </w:p>
    <w:p w14:paraId="7EBD6BE2" w14:textId="7F058CE2" w:rsidR="005A40BC" w:rsidRDefault="00971D8A">
      <w:pPr>
        <w:rPr>
          <w:rFonts w:ascii="Arial" w:hAnsi="Arial" w:cs="Arial"/>
          <w:b/>
          <w:bCs/>
        </w:rPr>
      </w:pPr>
      <w:r>
        <w:rPr>
          <w:rFonts w:ascii="Arial" w:hAnsi="Arial" w:cs="Arial"/>
          <w:b/>
          <w:bCs/>
          <w:noProof/>
          <w:lang w:eastAsia="en-US"/>
        </w:rPr>
        <w:lastRenderedPageBreak/>
        <w:drawing>
          <wp:inline distT="0" distB="0" distL="0" distR="0" wp14:anchorId="763C8459" wp14:editId="7A08CD00">
            <wp:extent cx="6737201" cy="4356000"/>
            <wp:effectExtent l="0" t="0" r="0" b="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fbeelding 10"/>
                    <pic:cNvPicPr/>
                  </pic:nvPicPr>
                  <pic:blipFill rotWithShape="1">
                    <a:blip r:embed="rId15">
                      <a:extLst>
                        <a:ext uri="{28A0092B-C50C-407E-A947-70E740481C1C}">
                          <a14:useLocalDpi xmlns:a14="http://schemas.microsoft.com/office/drawing/2010/main" val="0"/>
                        </a:ext>
                      </a:extLst>
                    </a:blip>
                    <a:srcRect t="1" b="8496"/>
                    <a:stretch/>
                  </pic:blipFill>
                  <pic:spPr bwMode="auto">
                    <a:xfrm>
                      <a:off x="0" y="0"/>
                      <a:ext cx="6761069" cy="4371432"/>
                    </a:xfrm>
                    <a:prstGeom prst="rect">
                      <a:avLst/>
                    </a:prstGeom>
                    <a:ln>
                      <a:noFill/>
                    </a:ln>
                    <a:extLst>
                      <a:ext uri="{53640926-AAD7-44D8-BBD7-CCE9431645EC}">
                        <a14:shadowObscured xmlns:a14="http://schemas.microsoft.com/office/drawing/2010/main"/>
                      </a:ext>
                    </a:extLst>
                  </pic:spPr>
                </pic:pic>
              </a:graphicData>
            </a:graphic>
          </wp:inline>
        </w:drawing>
      </w:r>
    </w:p>
    <w:p w14:paraId="5196B917" w14:textId="16249448" w:rsidR="00971D8A" w:rsidRDefault="00971D8A" w:rsidP="00971D8A">
      <w:pPr>
        <w:rPr>
          <w:rFonts w:ascii="Arial" w:hAnsi="Arial" w:cs="Arial"/>
        </w:rPr>
      </w:pPr>
      <w:r w:rsidRPr="00971D8A">
        <w:rPr>
          <w:rFonts w:ascii="Arial" w:hAnsi="Arial" w:cs="Arial"/>
          <w:b/>
          <w:bCs/>
        </w:rPr>
        <w:t xml:space="preserve">Supplementary Figure </w:t>
      </w:r>
      <w:r w:rsidR="00474227">
        <w:rPr>
          <w:rFonts w:ascii="Arial" w:hAnsi="Arial" w:cs="Arial"/>
          <w:b/>
          <w:bCs/>
        </w:rPr>
        <w:t>8</w:t>
      </w:r>
      <w:r w:rsidRPr="00971D8A">
        <w:rPr>
          <w:rFonts w:ascii="Arial" w:hAnsi="Arial" w:cs="Arial"/>
          <w:b/>
          <w:bCs/>
        </w:rPr>
        <w:t>. Principal component analysis (PCAs) after data adjustment.</w:t>
      </w:r>
      <w:r w:rsidRPr="00971D8A">
        <w:rPr>
          <w:rFonts w:ascii="Arial" w:hAnsi="Arial" w:cs="Arial"/>
        </w:rPr>
        <w:t xml:space="preserve"> PCA after correction by regressing out technical confounders, colored by stimulation, age, brain region and sex. The plots show </w:t>
      </w:r>
      <w:proofErr w:type="spellStart"/>
      <w:r w:rsidRPr="00971D8A">
        <w:rPr>
          <w:rFonts w:ascii="Arial" w:hAnsi="Arial" w:cs="Arial"/>
        </w:rPr>
        <w:t>voom</w:t>
      </w:r>
      <w:proofErr w:type="spellEnd"/>
      <w:r w:rsidRPr="00971D8A">
        <w:rPr>
          <w:rFonts w:ascii="Arial" w:hAnsi="Arial" w:cs="Arial"/>
        </w:rPr>
        <w:t xml:space="preserve">-TMM normalized expression for all </w:t>
      </w:r>
      <w:r w:rsidR="00474227" w:rsidRPr="00474227">
        <w:rPr>
          <w:rFonts w:ascii="Arial" w:hAnsi="Arial" w:cs="Arial"/>
        </w:rPr>
        <w:t xml:space="preserve">398 </w:t>
      </w:r>
      <w:r w:rsidR="00474227">
        <w:rPr>
          <w:rFonts w:ascii="Arial" w:hAnsi="Arial" w:cs="Arial"/>
        </w:rPr>
        <w:t xml:space="preserve">cultured microglia </w:t>
      </w:r>
      <w:r w:rsidRPr="00971D8A">
        <w:rPr>
          <w:rFonts w:ascii="Arial" w:hAnsi="Arial" w:cs="Arial"/>
        </w:rPr>
        <w:t xml:space="preserve">samples. </w:t>
      </w:r>
    </w:p>
    <w:p w14:paraId="1E4D5FD8" w14:textId="19629BEA" w:rsidR="00474227" w:rsidRDefault="00474227" w:rsidP="00971D8A">
      <w:pPr>
        <w:rPr>
          <w:rFonts w:ascii="Arial" w:hAnsi="Arial" w:cs="Arial"/>
        </w:rPr>
      </w:pPr>
    </w:p>
    <w:p w14:paraId="77042D8E" w14:textId="7654A0B6" w:rsidR="00474227" w:rsidRDefault="00474227" w:rsidP="00971D8A">
      <w:pPr>
        <w:rPr>
          <w:rFonts w:ascii="Arial" w:hAnsi="Arial" w:cs="Arial"/>
        </w:rPr>
      </w:pPr>
    </w:p>
    <w:p w14:paraId="27A65756" w14:textId="33714367" w:rsidR="00474227" w:rsidRDefault="00474227" w:rsidP="00971D8A">
      <w:pPr>
        <w:rPr>
          <w:rFonts w:ascii="Arial" w:hAnsi="Arial" w:cs="Arial"/>
        </w:rPr>
      </w:pPr>
    </w:p>
    <w:p w14:paraId="1B3392FF" w14:textId="249B0C8B" w:rsidR="00474227" w:rsidRDefault="00474227" w:rsidP="00971D8A">
      <w:pPr>
        <w:rPr>
          <w:rFonts w:ascii="Arial" w:hAnsi="Arial" w:cs="Arial"/>
        </w:rPr>
      </w:pPr>
    </w:p>
    <w:p w14:paraId="6B3CE40B" w14:textId="1A057901" w:rsidR="00474227" w:rsidRDefault="00474227" w:rsidP="00971D8A">
      <w:pPr>
        <w:rPr>
          <w:rFonts w:ascii="Arial" w:hAnsi="Arial" w:cs="Arial"/>
        </w:rPr>
      </w:pPr>
    </w:p>
    <w:p w14:paraId="5EFFCA57" w14:textId="1602678A" w:rsidR="00474227" w:rsidRDefault="00474227" w:rsidP="00971D8A">
      <w:pPr>
        <w:rPr>
          <w:rFonts w:ascii="Arial" w:hAnsi="Arial" w:cs="Arial"/>
        </w:rPr>
      </w:pPr>
    </w:p>
    <w:p w14:paraId="754ADD3D" w14:textId="541671A2" w:rsidR="00474227" w:rsidRDefault="00474227" w:rsidP="00971D8A">
      <w:pPr>
        <w:rPr>
          <w:rFonts w:ascii="Arial" w:hAnsi="Arial" w:cs="Arial"/>
        </w:rPr>
      </w:pPr>
    </w:p>
    <w:p w14:paraId="7C123315" w14:textId="613EA7A9" w:rsidR="00474227" w:rsidRDefault="00474227" w:rsidP="00971D8A">
      <w:pPr>
        <w:rPr>
          <w:rFonts w:ascii="Arial" w:hAnsi="Arial" w:cs="Arial"/>
        </w:rPr>
      </w:pPr>
    </w:p>
    <w:p w14:paraId="3BB2E220" w14:textId="5899B666" w:rsidR="00474227" w:rsidRDefault="00474227" w:rsidP="00971D8A">
      <w:pPr>
        <w:rPr>
          <w:rFonts w:ascii="Arial" w:hAnsi="Arial" w:cs="Arial"/>
        </w:rPr>
      </w:pPr>
    </w:p>
    <w:p w14:paraId="1BF7398E" w14:textId="7667AF89" w:rsidR="00474227" w:rsidRDefault="00474227" w:rsidP="00971D8A">
      <w:pPr>
        <w:rPr>
          <w:rFonts w:ascii="Arial" w:hAnsi="Arial" w:cs="Arial"/>
        </w:rPr>
      </w:pPr>
    </w:p>
    <w:p w14:paraId="02C60865" w14:textId="023CB448" w:rsidR="00474227" w:rsidRDefault="00474227" w:rsidP="00971D8A">
      <w:pPr>
        <w:rPr>
          <w:rFonts w:ascii="Arial" w:hAnsi="Arial" w:cs="Arial"/>
        </w:rPr>
      </w:pPr>
    </w:p>
    <w:p w14:paraId="6DDCDA5D" w14:textId="4CB21911" w:rsidR="00474227" w:rsidRDefault="00474227" w:rsidP="00971D8A">
      <w:pPr>
        <w:rPr>
          <w:rFonts w:ascii="Arial" w:hAnsi="Arial" w:cs="Arial"/>
        </w:rPr>
      </w:pPr>
    </w:p>
    <w:p w14:paraId="67787A1D" w14:textId="13F19BAE" w:rsidR="00474227" w:rsidRDefault="00474227" w:rsidP="00971D8A">
      <w:pPr>
        <w:rPr>
          <w:rFonts w:ascii="Arial" w:hAnsi="Arial" w:cs="Arial"/>
        </w:rPr>
      </w:pPr>
    </w:p>
    <w:p w14:paraId="36EE2054" w14:textId="685B003E" w:rsidR="00474227" w:rsidRDefault="00474227" w:rsidP="00971D8A">
      <w:pPr>
        <w:rPr>
          <w:rFonts w:ascii="Arial" w:hAnsi="Arial" w:cs="Arial"/>
        </w:rPr>
      </w:pPr>
    </w:p>
    <w:p w14:paraId="0625408A" w14:textId="5E29A4D4" w:rsidR="00474227" w:rsidRDefault="00474227" w:rsidP="00971D8A">
      <w:pPr>
        <w:rPr>
          <w:rFonts w:ascii="Arial" w:hAnsi="Arial" w:cs="Arial"/>
        </w:rPr>
      </w:pPr>
    </w:p>
    <w:p w14:paraId="7EA549C7" w14:textId="260C65A9" w:rsidR="00474227" w:rsidRDefault="00474227" w:rsidP="00971D8A">
      <w:pPr>
        <w:rPr>
          <w:rFonts w:ascii="Arial" w:hAnsi="Arial" w:cs="Arial"/>
        </w:rPr>
      </w:pPr>
    </w:p>
    <w:p w14:paraId="44A4BC5E" w14:textId="7EDB2FEC" w:rsidR="00474227" w:rsidRDefault="00474227" w:rsidP="00971D8A">
      <w:pPr>
        <w:rPr>
          <w:rFonts w:ascii="Arial" w:hAnsi="Arial" w:cs="Arial"/>
        </w:rPr>
      </w:pPr>
    </w:p>
    <w:p w14:paraId="39CA5F67" w14:textId="23BAD733" w:rsidR="00474227" w:rsidRDefault="00474227" w:rsidP="00971D8A">
      <w:pPr>
        <w:rPr>
          <w:rFonts w:ascii="Arial" w:hAnsi="Arial" w:cs="Arial"/>
        </w:rPr>
      </w:pPr>
    </w:p>
    <w:p w14:paraId="51DE7EC4" w14:textId="5FB20ABB" w:rsidR="00474227" w:rsidRDefault="00474227" w:rsidP="00971D8A">
      <w:pPr>
        <w:rPr>
          <w:rFonts w:ascii="Arial" w:hAnsi="Arial" w:cs="Arial"/>
        </w:rPr>
      </w:pPr>
    </w:p>
    <w:p w14:paraId="4C52867E" w14:textId="14FE7275" w:rsidR="00474227" w:rsidRDefault="00474227" w:rsidP="00971D8A">
      <w:pPr>
        <w:rPr>
          <w:rFonts w:ascii="Arial" w:hAnsi="Arial" w:cs="Arial"/>
        </w:rPr>
      </w:pPr>
    </w:p>
    <w:p w14:paraId="0079AE73" w14:textId="5726313E" w:rsidR="00474227" w:rsidRDefault="00474227" w:rsidP="00971D8A">
      <w:pPr>
        <w:rPr>
          <w:rFonts w:ascii="Arial" w:hAnsi="Arial" w:cs="Arial"/>
        </w:rPr>
      </w:pPr>
    </w:p>
    <w:p w14:paraId="3BE03928" w14:textId="2B0EA571" w:rsidR="008F30BC" w:rsidRDefault="008F30BC" w:rsidP="00326BC2">
      <w:pPr>
        <w:rPr>
          <w:rFonts w:ascii="Arial" w:hAnsi="Arial" w:cs="Arial"/>
          <w:b/>
          <w:bCs/>
        </w:rPr>
      </w:pPr>
      <w:r>
        <w:rPr>
          <w:rFonts w:ascii="Arial" w:hAnsi="Arial" w:cs="Arial"/>
          <w:b/>
          <w:bCs/>
          <w:noProof/>
          <w:lang w:eastAsia="en-US"/>
        </w:rPr>
        <w:lastRenderedPageBreak/>
        <w:drawing>
          <wp:inline distT="0" distB="0" distL="0" distR="0" wp14:anchorId="6BED9A6B" wp14:editId="16183F33">
            <wp:extent cx="8150098" cy="3214602"/>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upplemental_migasti_figure9_v3.png"/>
                    <pic:cNvPicPr/>
                  </pic:nvPicPr>
                  <pic:blipFill rotWithShape="1">
                    <a:blip r:embed="rId16" cstate="print">
                      <a:extLst>
                        <a:ext uri="{28A0092B-C50C-407E-A947-70E740481C1C}">
                          <a14:useLocalDpi xmlns:a14="http://schemas.microsoft.com/office/drawing/2010/main" val="0"/>
                        </a:ext>
                      </a:extLst>
                    </a:blip>
                    <a:srcRect t="2" b="44185"/>
                    <a:stretch/>
                  </pic:blipFill>
                  <pic:spPr bwMode="auto">
                    <a:xfrm>
                      <a:off x="0" y="0"/>
                      <a:ext cx="8210626" cy="3238476"/>
                    </a:xfrm>
                    <a:prstGeom prst="rect">
                      <a:avLst/>
                    </a:prstGeom>
                    <a:ln>
                      <a:noFill/>
                    </a:ln>
                    <a:extLst>
                      <a:ext uri="{53640926-AAD7-44D8-BBD7-CCE9431645EC}">
                        <a14:shadowObscured xmlns:a14="http://schemas.microsoft.com/office/drawing/2010/main"/>
                      </a:ext>
                    </a:extLst>
                  </pic:spPr>
                </pic:pic>
              </a:graphicData>
            </a:graphic>
          </wp:inline>
        </w:drawing>
      </w:r>
    </w:p>
    <w:p w14:paraId="62DE6D6C" w14:textId="77777777" w:rsidR="008F30BC" w:rsidRDefault="008F30BC" w:rsidP="00326BC2">
      <w:pPr>
        <w:rPr>
          <w:rFonts w:ascii="Arial" w:hAnsi="Arial" w:cs="Arial"/>
          <w:b/>
          <w:bCs/>
        </w:rPr>
      </w:pPr>
    </w:p>
    <w:p w14:paraId="2F420900" w14:textId="77777777" w:rsidR="008F30BC" w:rsidRDefault="008F30BC" w:rsidP="00326BC2">
      <w:pPr>
        <w:rPr>
          <w:rFonts w:ascii="Arial" w:hAnsi="Arial" w:cs="Arial"/>
          <w:b/>
          <w:bCs/>
        </w:rPr>
      </w:pPr>
    </w:p>
    <w:p w14:paraId="4558F078" w14:textId="4FBAEC94" w:rsidR="007A24DB" w:rsidRPr="005E4B00" w:rsidRDefault="008F30BC" w:rsidP="007A24DB">
      <w:pPr>
        <w:rPr>
          <w:rFonts w:ascii="Arial" w:hAnsi="Arial" w:cs="Arial"/>
        </w:rPr>
      </w:pPr>
      <w:r>
        <w:rPr>
          <w:rFonts w:ascii="Arial" w:hAnsi="Arial" w:cs="Arial"/>
          <w:b/>
          <w:bCs/>
        </w:rPr>
        <w:t>Supplementary Figure 9.</w:t>
      </w:r>
      <w:r w:rsidR="007A24DB">
        <w:rPr>
          <w:rFonts w:ascii="Arial" w:hAnsi="Arial" w:cs="Arial"/>
          <w:b/>
          <w:bCs/>
        </w:rPr>
        <w:t xml:space="preserve"> Correlation number of samples and number of differentially expressed genes (DEGs). </w:t>
      </w:r>
      <w:r w:rsidR="007A24DB">
        <w:rPr>
          <w:rFonts w:ascii="Arial" w:hAnsi="Arial" w:cs="Arial"/>
          <w:bCs/>
        </w:rPr>
        <w:t xml:space="preserve">The linear correlation is calculated with </w:t>
      </w:r>
      <w:r w:rsidR="007A24DB" w:rsidRPr="007A24DB">
        <w:rPr>
          <w:rFonts w:ascii="Arial" w:hAnsi="Arial" w:cs="Arial"/>
          <w:bCs/>
        </w:rPr>
        <w:t>Pearson correlation coefficient</w:t>
      </w:r>
      <w:r w:rsidR="007A24DB">
        <w:rPr>
          <w:rFonts w:ascii="Arial" w:hAnsi="Arial" w:cs="Arial"/>
          <w:bCs/>
        </w:rPr>
        <w:t xml:space="preserve"> (R)</w:t>
      </w:r>
      <w:r w:rsidR="007A24DB" w:rsidRPr="007A24DB">
        <w:rPr>
          <w:rFonts w:ascii="Arial" w:hAnsi="Arial" w:cs="Arial"/>
          <w:bCs/>
        </w:rPr>
        <w:t xml:space="preserve">. </w:t>
      </w:r>
      <w:proofErr w:type="spellStart"/>
      <w:r w:rsidR="007A24DB">
        <w:rPr>
          <w:rFonts w:ascii="Arial" w:hAnsi="Arial" w:cs="Arial"/>
          <w:bCs/>
        </w:rPr>
        <w:t>Abbrevations</w:t>
      </w:r>
      <w:proofErr w:type="spellEnd"/>
      <w:r w:rsidR="007A24DB">
        <w:rPr>
          <w:rFonts w:ascii="Arial" w:hAnsi="Arial" w:cs="Arial"/>
          <w:bCs/>
        </w:rPr>
        <w:t xml:space="preserve">. </w:t>
      </w:r>
      <w:r w:rsidR="007A24DB" w:rsidRPr="005E4B00">
        <w:rPr>
          <w:rFonts w:ascii="Arial" w:hAnsi="Arial" w:cs="Arial"/>
        </w:rPr>
        <w:t xml:space="preserve">ATP: adenine triphosphate, DEX: dexamethasone, </w:t>
      </w:r>
      <w:r w:rsidR="007A24DB" w:rsidRPr="001D4A97">
        <w:rPr>
          <w:rFonts w:ascii="Arial" w:hAnsi="Arial" w:cs="Arial"/>
          <w:bCs/>
        </w:rPr>
        <w:t>IFN</w:t>
      </w:r>
      <w:r w:rsidR="007A24DB" w:rsidRPr="001D4A97">
        <w:rPr>
          <w:rFonts w:ascii="Arial" w:hAnsi="Arial" w:cs="Arial"/>
        </w:rPr>
        <w:sym w:font="Symbol" w:char="F067"/>
      </w:r>
      <w:r w:rsidR="007A24DB" w:rsidRPr="001D4A97">
        <w:rPr>
          <w:rFonts w:ascii="Arial" w:hAnsi="Arial" w:cs="Arial"/>
        </w:rPr>
        <w:t>:</w:t>
      </w:r>
      <w:r w:rsidR="007A24DB">
        <w:rPr>
          <w:rFonts w:ascii="Arial" w:hAnsi="Arial" w:cs="Arial"/>
        </w:rPr>
        <w:t xml:space="preserve"> Interferon </w:t>
      </w:r>
      <w:r w:rsidR="007A24DB" w:rsidRPr="005E4B00">
        <w:rPr>
          <w:rFonts w:ascii="Arial" w:hAnsi="Arial" w:cs="Arial"/>
        </w:rPr>
        <w:t>gamma</w:t>
      </w:r>
      <w:r w:rsidR="007A24DB" w:rsidRPr="005E4B00">
        <w:rPr>
          <w:rFonts w:ascii="Arial" w:hAnsi="Arial" w:cs="Arial"/>
          <w:color w:val="202122"/>
          <w:shd w:val="clear" w:color="auto" w:fill="FFFFFF"/>
        </w:rPr>
        <w:t xml:space="preserve">, IL4: </w:t>
      </w:r>
      <w:proofErr w:type="gramStart"/>
      <w:r w:rsidR="007A24DB" w:rsidRPr="005E4B00">
        <w:rPr>
          <w:rFonts w:ascii="Arial" w:hAnsi="Arial" w:cs="Arial"/>
          <w:color w:val="202122"/>
          <w:shd w:val="clear" w:color="auto" w:fill="FFFFFF"/>
        </w:rPr>
        <w:t>interleukin-4</w:t>
      </w:r>
      <w:proofErr w:type="gramEnd"/>
      <w:r w:rsidR="007A24DB" w:rsidRPr="005E4B00">
        <w:rPr>
          <w:rFonts w:ascii="Arial" w:hAnsi="Arial" w:cs="Arial"/>
          <w:color w:val="202122"/>
          <w:shd w:val="clear" w:color="auto" w:fill="FFFFFF"/>
        </w:rPr>
        <w:t xml:space="preserve">, LPS: lipopolysaccharide, </w:t>
      </w:r>
      <w:r w:rsidR="007A24DB">
        <w:rPr>
          <w:rFonts w:ascii="Arial" w:hAnsi="Arial" w:cs="Arial"/>
          <w:color w:val="202122"/>
          <w:shd w:val="clear" w:color="auto" w:fill="FFFFFF"/>
        </w:rPr>
        <w:t xml:space="preserve">R848: </w:t>
      </w:r>
      <w:proofErr w:type="spellStart"/>
      <w:r w:rsidR="007A24DB">
        <w:rPr>
          <w:rFonts w:ascii="Arial" w:hAnsi="Arial" w:cs="Arial"/>
          <w:color w:val="202122"/>
          <w:shd w:val="clear" w:color="auto" w:fill="FFFFFF"/>
        </w:rPr>
        <w:t>resiquimod</w:t>
      </w:r>
      <w:proofErr w:type="spellEnd"/>
      <w:r w:rsidR="007A24DB">
        <w:rPr>
          <w:rFonts w:ascii="Arial" w:hAnsi="Arial" w:cs="Arial"/>
          <w:color w:val="202122"/>
          <w:shd w:val="clear" w:color="auto" w:fill="FFFFFF"/>
        </w:rPr>
        <w:t>.</w:t>
      </w:r>
    </w:p>
    <w:p w14:paraId="000E17DF" w14:textId="77777777" w:rsidR="007A24DB" w:rsidRPr="00156EBD" w:rsidRDefault="007A24DB" w:rsidP="007A24DB">
      <w:pPr>
        <w:rPr>
          <w:rFonts w:ascii="Arial" w:hAnsi="Arial" w:cs="Arial"/>
        </w:rPr>
      </w:pPr>
    </w:p>
    <w:p w14:paraId="799B0655" w14:textId="31A90286" w:rsidR="008F30BC" w:rsidRPr="007A24DB" w:rsidRDefault="008F30BC" w:rsidP="00326BC2">
      <w:pPr>
        <w:rPr>
          <w:rFonts w:ascii="Arial" w:hAnsi="Arial" w:cs="Arial"/>
          <w:bCs/>
        </w:rPr>
      </w:pPr>
    </w:p>
    <w:p w14:paraId="0F6B4F1C" w14:textId="77777777" w:rsidR="008F30BC" w:rsidRDefault="008F30BC" w:rsidP="00326BC2">
      <w:pPr>
        <w:rPr>
          <w:rFonts w:ascii="Arial" w:hAnsi="Arial" w:cs="Arial"/>
          <w:b/>
          <w:bCs/>
        </w:rPr>
      </w:pPr>
    </w:p>
    <w:p w14:paraId="2AD7BB28" w14:textId="77777777" w:rsidR="008F30BC" w:rsidRDefault="008F30BC" w:rsidP="00326BC2">
      <w:pPr>
        <w:rPr>
          <w:rFonts w:ascii="Arial" w:hAnsi="Arial" w:cs="Arial"/>
          <w:b/>
          <w:bCs/>
        </w:rPr>
      </w:pPr>
    </w:p>
    <w:p w14:paraId="228DA619" w14:textId="77777777" w:rsidR="008F30BC" w:rsidRDefault="008F30BC" w:rsidP="00326BC2">
      <w:pPr>
        <w:rPr>
          <w:rFonts w:ascii="Arial" w:hAnsi="Arial" w:cs="Arial"/>
          <w:b/>
          <w:bCs/>
        </w:rPr>
      </w:pPr>
    </w:p>
    <w:p w14:paraId="16EF87AB" w14:textId="77777777" w:rsidR="008F30BC" w:rsidRDefault="008F30BC" w:rsidP="00326BC2">
      <w:pPr>
        <w:rPr>
          <w:rFonts w:ascii="Arial" w:hAnsi="Arial" w:cs="Arial"/>
          <w:b/>
          <w:bCs/>
        </w:rPr>
      </w:pPr>
    </w:p>
    <w:p w14:paraId="34EAE0A2" w14:textId="5FADF11A" w:rsidR="008F30BC" w:rsidRDefault="00A06E13" w:rsidP="00326BC2">
      <w:pPr>
        <w:rPr>
          <w:rFonts w:ascii="Arial" w:hAnsi="Arial" w:cs="Arial"/>
          <w:b/>
          <w:bCs/>
        </w:rPr>
      </w:pPr>
      <w:r>
        <w:rPr>
          <w:rFonts w:ascii="Arial" w:hAnsi="Arial" w:cs="Arial"/>
          <w:b/>
          <w:bCs/>
          <w:noProof/>
          <w:lang w:eastAsia="en-US"/>
        </w:rPr>
        <w:lastRenderedPageBreak/>
        <w:drawing>
          <wp:inline distT="0" distB="0" distL="0" distR="0" wp14:anchorId="2F075726" wp14:editId="1F5A43D4">
            <wp:extent cx="5095875" cy="7211346"/>
            <wp:effectExtent l="0" t="0" r="0" b="889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Supplemental_migasti_figure10_new_v2.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097533" cy="7213692"/>
                    </a:xfrm>
                    <a:prstGeom prst="rect">
                      <a:avLst/>
                    </a:prstGeom>
                  </pic:spPr>
                </pic:pic>
              </a:graphicData>
            </a:graphic>
          </wp:inline>
        </w:drawing>
      </w:r>
    </w:p>
    <w:p w14:paraId="20DB2DCF" w14:textId="08720ED4" w:rsidR="0050304C" w:rsidRPr="00A06E13" w:rsidRDefault="00326BC2" w:rsidP="00326BC2">
      <w:pPr>
        <w:rPr>
          <w:rFonts w:ascii="Arial" w:hAnsi="Arial" w:cs="Arial"/>
        </w:rPr>
      </w:pPr>
      <w:r w:rsidRPr="00326BC2">
        <w:rPr>
          <w:rFonts w:ascii="Arial" w:hAnsi="Arial" w:cs="Arial"/>
          <w:b/>
          <w:bCs/>
        </w:rPr>
        <w:t xml:space="preserve">Supplementary Figure </w:t>
      </w:r>
      <w:r w:rsidR="008F30BC">
        <w:rPr>
          <w:rFonts w:ascii="Arial" w:hAnsi="Arial" w:cs="Arial"/>
          <w:b/>
          <w:bCs/>
        </w:rPr>
        <w:t>10</w:t>
      </w:r>
      <w:r w:rsidRPr="00326BC2">
        <w:rPr>
          <w:rFonts w:ascii="Arial" w:hAnsi="Arial" w:cs="Arial"/>
          <w:b/>
          <w:bCs/>
        </w:rPr>
        <w:t xml:space="preserve">. </w:t>
      </w:r>
      <w:r w:rsidRPr="00326BC2">
        <w:rPr>
          <w:rFonts w:ascii="Arial" w:hAnsi="Arial" w:cs="Arial"/>
          <w:b/>
          <w:color w:val="202124"/>
          <w:highlight w:val="white"/>
        </w:rPr>
        <w:t>Differential transcript usage (DTU) across stimulations</w:t>
      </w:r>
      <w:r w:rsidR="00744854">
        <w:rPr>
          <w:rFonts w:ascii="Arial" w:hAnsi="Arial" w:cs="Arial"/>
          <w:b/>
          <w:color w:val="202124"/>
          <w:highlight w:val="white"/>
        </w:rPr>
        <w:t>.</w:t>
      </w:r>
      <w:r w:rsidRPr="00326BC2">
        <w:rPr>
          <w:rFonts w:ascii="Arial" w:hAnsi="Arial" w:cs="Arial"/>
          <w:color w:val="202124"/>
          <w:highlight w:val="white"/>
        </w:rPr>
        <w:t xml:space="preserve"> Volcano plots comparing stimulated microglia to controls in all donors. Genes </w:t>
      </w:r>
      <w:r w:rsidR="007D0536" w:rsidRPr="00326BC2">
        <w:rPr>
          <w:rFonts w:ascii="Arial" w:hAnsi="Arial" w:cs="Arial"/>
          <w:color w:val="202124"/>
          <w:highlight w:val="white"/>
        </w:rPr>
        <w:t>colored</w:t>
      </w:r>
      <w:r w:rsidRPr="00326BC2">
        <w:rPr>
          <w:rFonts w:ascii="Arial" w:hAnsi="Arial" w:cs="Arial"/>
          <w:color w:val="202124"/>
          <w:highlight w:val="white"/>
        </w:rPr>
        <w:t xml:space="preserve"> by whether </w:t>
      </w:r>
      <w:r w:rsidR="00FF150B">
        <w:rPr>
          <w:rFonts w:ascii="Arial" w:hAnsi="Arial" w:cs="Arial"/>
          <w:color w:val="202124"/>
          <w:highlight w:val="white"/>
        </w:rPr>
        <w:t xml:space="preserve">or </w:t>
      </w:r>
      <w:r w:rsidRPr="00326BC2">
        <w:rPr>
          <w:rFonts w:ascii="Arial" w:hAnsi="Arial" w:cs="Arial"/>
          <w:color w:val="202124"/>
          <w:highlight w:val="white"/>
        </w:rPr>
        <w:t xml:space="preserve">not differentially expressed (empirical FDR &lt; 0.05; grey), differentially expressed but with modest effects </w:t>
      </w:r>
      <w:proofErr w:type="gramStart"/>
      <w:r w:rsidRPr="00326BC2">
        <w:rPr>
          <w:rFonts w:ascii="Arial" w:hAnsi="Arial" w:cs="Arial"/>
          <w:color w:val="202124"/>
          <w:highlight w:val="white"/>
        </w:rPr>
        <w:t>(</w:t>
      </w:r>
      <w:r w:rsidR="00BD728C">
        <w:rPr>
          <w:rFonts w:ascii="Arial" w:hAnsi="Arial" w:cs="Arial"/>
          <w:color w:val="202124"/>
          <w:highlight w:val="white"/>
        </w:rPr>
        <w:t xml:space="preserve"> </w:t>
      </w:r>
      <w:r w:rsidRPr="00326BC2">
        <w:rPr>
          <w:rFonts w:ascii="Arial" w:hAnsi="Arial" w:cs="Arial"/>
          <w:color w:val="202124"/>
          <w:highlight w:val="white"/>
        </w:rPr>
        <w:t>|</w:t>
      </w:r>
      <w:proofErr w:type="gramEnd"/>
      <w:r w:rsidR="00BD728C">
        <w:rPr>
          <w:rFonts w:ascii="Arial" w:hAnsi="Arial" w:cs="Arial"/>
          <w:color w:val="202124"/>
          <w:highlight w:val="white"/>
        </w:rPr>
        <w:t xml:space="preserve"> </w:t>
      </w:r>
      <w:r w:rsidRPr="00326BC2">
        <w:rPr>
          <w:rFonts w:ascii="Arial" w:hAnsi="Arial" w:cs="Arial"/>
          <w:color w:val="202124"/>
          <w:highlight w:val="white"/>
        </w:rPr>
        <w:t>odds ratio</w:t>
      </w:r>
      <w:r w:rsidR="00BD728C">
        <w:rPr>
          <w:rFonts w:ascii="Arial" w:hAnsi="Arial" w:cs="Arial"/>
          <w:color w:val="202124"/>
          <w:highlight w:val="white"/>
        </w:rPr>
        <w:t xml:space="preserve"> </w:t>
      </w:r>
      <w:r w:rsidRPr="00326BC2">
        <w:rPr>
          <w:rFonts w:ascii="Arial" w:hAnsi="Arial" w:cs="Arial"/>
          <w:color w:val="202124"/>
          <w:highlight w:val="white"/>
        </w:rPr>
        <w:t>|</w:t>
      </w:r>
      <w:r w:rsidR="00BD728C">
        <w:rPr>
          <w:rFonts w:ascii="Arial" w:hAnsi="Arial" w:cs="Arial"/>
          <w:color w:val="202124"/>
          <w:highlight w:val="white"/>
        </w:rPr>
        <w:t xml:space="preserve"> </w:t>
      </w:r>
      <w:r w:rsidRPr="00326BC2">
        <w:rPr>
          <w:rFonts w:ascii="Arial" w:hAnsi="Arial" w:cs="Arial"/>
          <w:color w:val="202124"/>
          <w:highlight w:val="white"/>
        </w:rPr>
        <w:t>1; orange/blue) and with stronger effects (</w:t>
      </w:r>
      <w:r w:rsidR="00BD728C">
        <w:rPr>
          <w:rFonts w:ascii="Arial" w:hAnsi="Arial" w:cs="Arial"/>
          <w:color w:val="202124"/>
          <w:highlight w:val="white"/>
        </w:rPr>
        <w:t xml:space="preserve"> </w:t>
      </w:r>
      <w:r w:rsidRPr="00326BC2">
        <w:rPr>
          <w:rFonts w:ascii="Arial" w:hAnsi="Arial" w:cs="Arial"/>
          <w:color w:val="202124"/>
          <w:highlight w:val="white"/>
        </w:rPr>
        <w:t>|</w:t>
      </w:r>
      <w:r w:rsidR="00BD728C">
        <w:rPr>
          <w:rFonts w:ascii="Arial" w:hAnsi="Arial" w:cs="Arial"/>
          <w:color w:val="202124"/>
          <w:highlight w:val="white"/>
        </w:rPr>
        <w:t xml:space="preserve"> </w:t>
      </w:r>
      <w:r w:rsidRPr="00326BC2">
        <w:rPr>
          <w:rFonts w:ascii="Arial" w:hAnsi="Arial" w:cs="Arial"/>
          <w:color w:val="202124"/>
          <w:highlight w:val="white"/>
        </w:rPr>
        <w:t>odds ratio</w:t>
      </w:r>
      <w:r w:rsidR="00BD728C">
        <w:rPr>
          <w:rFonts w:ascii="Arial" w:hAnsi="Arial" w:cs="Arial"/>
          <w:color w:val="202124"/>
          <w:highlight w:val="white"/>
        </w:rPr>
        <w:t xml:space="preserve"> </w:t>
      </w:r>
      <w:r w:rsidRPr="00326BC2">
        <w:rPr>
          <w:rFonts w:ascii="Arial" w:hAnsi="Arial" w:cs="Arial"/>
          <w:color w:val="202124"/>
          <w:highlight w:val="white"/>
        </w:rPr>
        <w:t xml:space="preserve">| &gt; 1; red/dark blue). Numbers of genes in each category above the plot. </w:t>
      </w:r>
      <w:r w:rsidR="005C2E5B">
        <w:rPr>
          <w:rFonts w:ascii="Arial" w:hAnsi="Arial" w:cs="Arial"/>
          <w:color w:val="202124"/>
          <w:highlight w:val="white"/>
        </w:rPr>
        <w:t>G</w:t>
      </w:r>
      <w:r w:rsidRPr="00326BC2">
        <w:rPr>
          <w:rFonts w:ascii="Arial" w:hAnsi="Arial" w:cs="Arial"/>
          <w:color w:val="202124"/>
          <w:highlight w:val="white"/>
        </w:rPr>
        <w:t xml:space="preserve">enes related to Alzheimer's disease </w:t>
      </w:r>
      <w:r w:rsidR="005C2E5B">
        <w:rPr>
          <w:rFonts w:ascii="Arial" w:hAnsi="Arial" w:cs="Arial"/>
          <w:color w:val="202124"/>
          <w:highlight w:val="white"/>
        </w:rPr>
        <w:t xml:space="preserve">or stimulation response genes </w:t>
      </w:r>
      <w:r w:rsidRPr="00326BC2">
        <w:rPr>
          <w:rFonts w:ascii="Arial" w:hAnsi="Arial" w:cs="Arial"/>
          <w:color w:val="202124"/>
          <w:highlight w:val="white"/>
        </w:rPr>
        <w:t>are highlighted. Functional enrichment analyses of all differential expressed genes using IPA</w:t>
      </w:r>
      <w:r w:rsidR="005C2E5B">
        <w:rPr>
          <w:rFonts w:ascii="Arial" w:hAnsi="Arial" w:cs="Arial"/>
          <w:color w:val="202124"/>
          <w:highlight w:val="white"/>
        </w:rPr>
        <w:t xml:space="preserve"> or gProfiler2</w:t>
      </w:r>
      <w:r w:rsidRPr="00326BC2">
        <w:rPr>
          <w:rFonts w:ascii="Arial" w:hAnsi="Arial" w:cs="Arial"/>
          <w:color w:val="202124"/>
          <w:highlight w:val="white"/>
        </w:rPr>
        <w:t>. Significantly enriched t</w:t>
      </w:r>
      <w:r w:rsidR="00A06E13">
        <w:rPr>
          <w:rFonts w:ascii="Arial" w:hAnsi="Arial" w:cs="Arial"/>
          <w:color w:val="202124"/>
          <w:highlight w:val="white"/>
        </w:rPr>
        <w:t>erms are shown with q-value 0.05.</w:t>
      </w:r>
    </w:p>
    <w:p w14:paraId="7B0AD703" w14:textId="0DDE084A" w:rsidR="00674570" w:rsidRDefault="00674570" w:rsidP="00326BC2">
      <w:pPr>
        <w:rPr>
          <w:rFonts w:ascii="Arial" w:hAnsi="Arial" w:cs="Arial"/>
          <w:b/>
          <w:bCs/>
          <w:iCs/>
        </w:rPr>
      </w:pPr>
    </w:p>
    <w:tbl>
      <w:tblPr>
        <w:tblStyle w:val="Tabelraster"/>
        <w:tblW w:w="0" w:type="auto"/>
        <w:tblLook w:val="04A0" w:firstRow="1" w:lastRow="0" w:firstColumn="1" w:lastColumn="0" w:noHBand="0" w:noVBand="1"/>
      </w:tblPr>
      <w:tblGrid>
        <w:gridCol w:w="977"/>
        <w:gridCol w:w="634"/>
        <w:gridCol w:w="733"/>
        <w:gridCol w:w="623"/>
        <w:gridCol w:w="738"/>
        <w:gridCol w:w="595"/>
        <w:gridCol w:w="738"/>
        <w:gridCol w:w="595"/>
        <w:gridCol w:w="738"/>
        <w:gridCol w:w="595"/>
        <w:gridCol w:w="738"/>
        <w:gridCol w:w="586"/>
        <w:gridCol w:w="726"/>
      </w:tblGrid>
      <w:tr w:rsidR="00674570" w14:paraId="5635241B" w14:textId="47F33B5C" w:rsidTr="00B644E5">
        <w:tc>
          <w:tcPr>
            <w:tcW w:w="977" w:type="dxa"/>
          </w:tcPr>
          <w:p w14:paraId="11BB8382" w14:textId="77777777" w:rsidR="00674570" w:rsidRDefault="00674570" w:rsidP="00674570">
            <w:pPr>
              <w:rPr>
                <w:rFonts w:ascii="Arial" w:hAnsi="Arial" w:cs="Arial"/>
                <w:b/>
                <w:bCs/>
                <w:iCs/>
              </w:rPr>
            </w:pPr>
          </w:p>
        </w:tc>
        <w:tc>
          <w:tcPr>
            <w:tcW w:w="1535" w:type="dxa"/>
            <w:gridSpan w:val="2"/>
          </w:tcPr>
          <w:p w14:paraId="569490F0" w14:textId="3EF08204" w:rsidR="00674570" w:rsidRDefault="00674570" w:rsidP="00674570">
            <w:pPr>
              <w:rPr>
                <w:rFonts w:ascii="Arial" w:hAnsi="Arial" w:cs="Arial"/>
                <w:b/>
                <w:bCs/>
                <w:iCs/>
              </w:rPr>
            </w:pPr>
            <w:r>
              <w:rPr>
                <w:rFonts w:ascii="Arial" w:hAnsi="Arial" w:cs="Arial"/>
                <w:b/>
                <w:bCs/>
                <w:iCs/>
              </w:rPr>
              <w:t>LPS</w:t>
            </w:r>
          </w:p>
        </w:tc>
        <w:tc>
          <w:tcPr>
            <w:tcW w:w="1671" w:type="dxa"/>
            <w:gridSpan w:val="2"/>
          </w:tcPr>
          <w:p w14:paraId="5814A98D" w14:textId="6304DFDA" w:rsidR="00674570" w:rsidRDefault="00674570" w:rsidP="00674570">
            <w:pPr>
              <w:rPr>
                <w:rFonts w:ascii="Arial" w:hAnsi="Arial" w:cs="Arial"/>
                <w:b/>
                <w:bCs/>
                <w:iCs/>
              </w:rPr>
            </w:pPr>
            <w:proofErr w:type="spellStart"/>
            <w:r>
              <w:rPr>
                <w:rFonts w:ascii="Arial" w:hAnsi="Arial" w:cs="Arial"/>
                <w:b/>
                <w:bCs/>
                <w:iCs/>
              </w:rPr>
              <w:t>IFNy</w:t>
            </w:r>
            <w:proofErr w:type="spellEnd"/>
          </w:p>
        </w:tc>
        <w:tc>
          <w:tcPr>
            <w:tcW w:w="1463" w:type="dxa"/>
            <w:gridSpan w:val="2"/>
          </w:tcPr>
          <w:p w14:paraId="05E5A69A" w14:textId="6B5CFE60" w:rsidR="00674570" w:rsidRDefault="00674570" w:rsidP="00674570">
            <w:pPr>
              <w:rPr>
                <w:rFonts w:ascii="Arial" w:hAnsi="Arial" w:cs="Arial"/>
                <w:b/>
                <w:bCs/>
                <w:iCs/>
              </w:rPr>
            </w:pPr>
            <w:r>
              <w:rPr>
                <w:rFonts w:ascii="Arial" w:hAnsi="Arial" w:cs="Arial"/>
                <w:b/>
                <w:bCs/>
                <w:iCs/>
              </w:rPr>
              <w:t>R848</w:t>
            </w:r>
          </w:p>
        </w:tc>
        <w:tc>
          <w:tcPr>
            <w:tcW w:w="1463" w:type="dxa"/>
            <w:gridSpan w:val="2"/>
          </w:tcPr>
          <w:p w14:paraId="76A3C966" w14:textId="4B6EC148" w:rsidR="00674570" w:rsidRDefault="00674570" w:rsidP="00674570">
            <w:pPr>
              <w:rPr>
                <w:rFonts w:ascii="Arial" w:hAnsi="Arial" w:cs="Arial"/>
                <w:b/>
                <w:bCs/>
                <w:iCs/>
              </w:rPr>
            </w:pPr>
            <w:r>
              <w:rPr>
                <w:rFonts w:ascii="Arial" w:hAnsi="Arial" w:cs="Arial"/>
                <w:b/>
                <w:bCs/>
                <w:iCs/>
              </w:rPr>
              <w:t>IL4</w:t>
            </w:r>
          </w:p>
        </w:tc>
        <w:tc>
          <w:tcPr>
            <w:tcW w:w="1463" w:type="dxa"/>
            <w:gridSpan w:val="2"/>
          </w:tcPr>
          <w:p w14:paraId="24D2BEC8" w14:textId="51AD1540" w:rsidR="00674570" w:rsidRDefault="00674570" w:rsidP="00674570">
            <w:pPr>
              <w:rPr>
                <w:rFonts w:ascii="Arial" w:hAnsi="Arial" w:cs="Arial"/>
                <w:b/>
                <w:bCs/>
                <w:iCs/>
              </w:rPr>
            </w:pPr>
            <w:r>
              <w:rPr>
                <w:rFonts w:ascii="Arial" w:hAnsi="Arial" w:cs="Arial"/>
                <w:b/>
                <w:bCs/>
                <w:iCs/>
              </w:rPr>
              <w:t>DEX</w:t>
            </w:r>
          </w:p>
        </w:tc>
        <w:tc>
          <w:tcPr>
            <w:tcW w:w="444" w:type="dxa"/>
            <w:gridSpan w:val="2"/>
          </w:tcPr>
          <w:p w14:paraId="59391781" w14:textId="3610C6A0" w:rsidR="00674570" w:rsidRDefault="00674570" w:rsidP="00674570">
            <w:pPr>
              <w:rPr>
                <w:rFonts w:ascii="Arial" w:hAnsi="Arial" w:cs="Arial"/>
                <w:b/>
                <w:bCs/>
                <w:iCs/>
              </w:rPr>
            </w:pPr>
            <w:r>
              <w:rPr>
                <w:rFonts w:ascii="Arial" w:hAnsi="Arial" w:cs="Arial"/>
                <w:b/>
                <w:bCs/>
                <w:iCs/>
              </w:rPr>
              <w:t>ATP</w:t>
            </w:r>
          </w:p>
        </w:tc>
      </w:tr>
      <w:tr w:rsidR="00674570" w14:paraId="4633E62F" w14:textId="7E479CF5" w:rsidTr="00674570">
        <w:tc>
          <w:tcPr>
            <w:tcW w:w="977" w:type="dxa"/>
          </w:tcPr>
          <w:p w14:paraId="04C005BA" w14:textId="22EF2545" w:rsidR="00674570" w:rsidRDefault="00674570" w:rsidP="00674570">
            <w:pPr>
              <w:rPr>
                <w:rFonts w:ascii="Arial" w:hAnsi="Arial" w:cs="Arial"/>
                <w:b/>
                <w:bCs/>
                <w:iCs/>
              </w:rPr>
            </w:pPr>
            <w:r>
              <w:rPr>
                <w:rFonts w:ascii="Arial" w:hAnsi="Arial" w:cs="Arial"/>
                <w:b/>
                <w:bCs/>
                <w:iCs/>
              </w:rPr>
              <w:t>Tissue</w:t>
            </w:r>
          </w:p>
        </w:tc>
        <w:tc>
          <w:tcPr>
            <w:tcW w:w="752" w:type="dxa"/>
          </w:tcPr>
          <w:p w14:paraId="55A85103" w14:textId="0B8CFD06" w:rsidR="00674570" w:rsidRPr="00E56FAC" w:rsidRDefault="00674570" w:rsidP="00674570">
            <w:pPr>
              <w:rPr>
                <w:rFonts w:ascii="Arial" w:hAnsi="Arial" w:cs="Arial"/>
                <w:b/>
                <w:bCs/>
                <w:iCs/>
                <w:sz w:val="18"/>
                <w:szCs w:val="18"/>
              </w:rPr>
            </w:pPr>
            <w:r w:rsidRPr="00E56FAC">
              <w:rPr>
                <w:rFonts w:ascii="Arial" w:hAnsi="Arial" w:cs="Arial"/>
                <w:b/>
                <w:bCs/>
                <w:iCs/>
                <w:sz w:val="18"/>
                <w:szCs w:val="18"/>
              </w:rPr>
              <w:t xml:space="preserve">FDR 5% </w:t>
            </w:r>
          </w:p>
        </w:tc>
        <w:tc>
          <w:tcPr>
            <w:tcW w:w="783" w:type="dxa"/>
          </w:tcPr>
          <w:p w14:paraId="3538D2E2" w14:textId="4E9AFA42" w:rsidR="00674570" w:rsidRPr="00E56FAC" w:rsidRDefault="00674570" w:rsidP="00674570">
            <w:pPr>
              <w:rPr>
                <w:rFonts w:ascii="Arial" w:hAnsi="Arial" w:cs="Arial"/>
                <w:b/>
                <w:bCs/>
                <w:iCs/>
                <w:sz w:val="18"/>
                <w:szCs w:val="18"/>
              </w:rPr>
            </w:pPr>
            <w:proofErr w:type="spellStart"/>
            <w:r w:rsidRPr="00E56FAC">
              <w:rPr>
                <w:rFonts w:ascii="Arial" w:hAnsi="Arial" w:cs="Arial"/>
                <w:b/>
                <w:bCs/>
                <w:iCs/>
                <w:sz w:val="18"/>
                <w:szCs w:val="18"/>
              </w:rPr>
              <w:t>logFC</w:t>
            </w:r>
            <w:proofErr w:type="spellEnd"/>
            <w:r w:rsidRPr="00E56FAC">
              <w:rPr>
                <w:rFonts w:ascii="Arial" w:hAnsi="Arial" w:cs="Arial"/>
                <w:b/>
                <w:bCs/>
                <w:iCs/>
                <w:sz w:val="18"/>
                <w:szCs w:val="18"/>
              </w:rPr>
              <w:t xml:space="preserve"> |1|</w:t>
            </w:r>
          </w:p>
        </w:tc>
        <w:tc>
          <w:tcPr>
            <w:tcW w:w="858" w:type="dxa"/>
          </w:tcPr>
          <w:p w14:paraId="5FFEE611" w14:textId="572B9684" w:rsidR="00674570" w:rsidRPr="00E56FAC" w:rsidRDefault="00674570" w:rsidP="00674570">
            <w:pPr>
              <w:rPr>
                <w:rFonts w:ascii="Arial" w:hAnsi="Arial" w:cs="Arial"/>
                <w:b/>
                <w:bCs/>
                <w:iCs/>
                <w:sz w:val="18"/>
                <w:szCs w:val="18"/>
              </w:rPr>
            </w:pPr>
            <w:r w:rsidRPr="00E56FAC">
              <w:rPr>
                <w:rFonts w:ascii="Arial" w:hAnsi="Arial" w:cs="Arial"/>
                <w:b/>
                <w:bCs/>
                <w:iCs/>
                <w:sz w:val="18"/>
                <w:szCs w:val="18"/>
              </w:rPr>
              <w:t>FDR 5%</w:t>
            </w:r>
          </w:p>
        </w:tc>
        <w:tc>
          <w:tcPr>
            <w:tcW w:w="813" w:type="dxa"/>
          </w:tcPr>
          <w:p w14:paraId="50CCFC55" w14:textId="62FD62DB" w:rsidR="00674570" w:rsidRPr="00E56FAC" w:rsidRDefault="00674570" w:rsidP="00674570">
            <w:pPr>
              <w:rPr>
                <w:rFonts w:ascii="Arial" w:hAnsi="Arial" w:cs="Arial"/>
                <w:b/>
                <w:bCs/>
                <w:iCs/>
                <w:sz w:val="18"/>
                <w:szCs w:val="18"/>
              </w:rPr>
            </w:pPr>
            <w:proofErr w:type="spellStart"/>
            <w:r w:rsidRPr="00E56FAC">
              <w:rPr>
                <w:rFonts w:ascii="Arial" w:hAnsi="Arial" w:cs="Arial"/>
                <w:b/>
                <w:bCs/>
                <w:iCs/>
                <w:sz w:val="18"/>
                <w:szCs w:val="18"/>
              </w:rPr>
              <w:t>logFC</w:t>
            </w:r>
            <w:proofErr w:type="spellEnd"/>
            <w:r w:rsidRPr="00E56FAC">
              <w:rPr>
                <w:rFonts w:ascii="Arial" w:hAnsi="Arial" w:cs="Arial"/>
                <w:b/>
                <w:bCs/>
                <w:iCs/>
                <w:sz w:val="18"/>
                <w:szCs w:val="18"/>
              </w:rPr>
              <w:t xml:space="preserve"> |1|</w:t>
            </w:r>
          </w:p>
        </w:tc>
        <w:tc>
          <w:tcPr>
            <w:tcW w:w="650" w:type="dxa"/>
          </w:tcPr>
          <w:p w14:paraId="62F920C5" w14:textId="6A7CDEC1" w:rsidR="00674570" w:rsidRPr="00E56FAC" w:rsidRDefault="00674570" w:rsidP="00674570">
            <w:pPr>
              <w:rPr>
                <w:rFonts w:ascii="Arial" w:hAnsi="Arial" w:cs="Arial"/>
                <w:b/>
                <w:bCs/>
                <w:iCs/>
                <w:sz w:val="18"/>
                <w:szCs w:val="18"/>
              </w:rPr>
            </w:pPr>
            <w:r w:rsidRPr="00E56FAC">
              <w:rPr>
                <w:rFonts w:ascii="Arial" w:hAnsi="Arial" w:cs="Arial"/>
                <w:b/>
                <w:bCs/>
                <w:iCs/>
                <w:sz w:val="18"/>
                <w:szCs w:val="18"/>
              </w:rPr>
              <w:t>FDR 5%</w:t>
            </w:r>
          </w:p>
        </w:tc>
        <w:tc>
          <w:tcPr>
            <w:tcW w:w="813" w:type="dxa"/>
          </w:tcPr>
          <w:p w14:paraId="0A6B01E2" w14:textId="1B496B82" w:rsidR="00674570" w:rsidRPr="00E56FAC" w:rsidRDefault="00674570" w:rsidP="00674570">
            <w:pPr>
              <w:rPr>
                <w:rFonts w:ascii="Arial" w:hAnsi="Arial" w:cs="Arial"/>
                <w:b/>
                <w:bCs/>
                <w:iCs/>
                <w:sz w:val="18"/>
                <w:szCs w:val="18"/>
              </w:rPr>
            </w:pPr>
            <w:proofErr w:type="spellStart"/>
            <w:r w:rsidRPr="00E56FAC">
              <w:rPr>
                <w:rFonts w:ascii="Arial" w:hAnsi="Arial" w:cs="Arial"/>
                <w:b/>
                <w:bCs/>
                <w:iCs/>
                <w:sz w:val="18"/>
                <w:szCs w:val="18"/>
              </w:rPr>
              <w:t>logFC</w:t>
            </w:r>
            <w:proofErr w:type="spellEnd"/>
            <w:r w:rsidRPr="00E56FAC">
              <w:rPr>
                <w:rFonts w:ascii="Arial" w:hAnsi="Arial" w:cs="Arial"/>
                <w:b/>
                <w:bCs/>
                <w:iCs/>
                <w:sz w:val="18"/>
                <w:szCs w:val="18"/>
              </w:rPr>
              <w:t xml:space="preserve"> |1|</w:t>
            </w:r>
          </w:p>
        </w:tc>
        <w:tc>
          <w:tcPr>
            <w:tcW w:w="650" w:type="dxa"/>
          </w:tcPr>
          <w:p w14:paraId="08FF82EC" w14:textId="35F8A433" w:rsidR="00674570" w:rsidRPr="00E56FAC" w:rsidRDefault="00674570" w:rsidP="00674570">
            <w:pPr>
              <w:rPr>
                <w:rFonts w:ascii="Arial" w:hAnsi="Arial" w:cs="Arial"/>
                <w:b/>
                <w:bCs/>
                <w:iCs/>
                <w:sz w:val="18"/>
                <w:szCs w:val="18"/>
              </w:rPr>
            </w:pPr>
            <w:r w:rsidRPr="00E56FAC">
              <w:rPr>
                <w:rFonts w:ascii="Arial" w:hAnsi="Arial" w:cs="Arial"/>
                <w:b/>
                <w:bCs/>
                <w:iCs/>
                <w:sz w:val="18"/>
                <w:szCs w:val="18"/>
              </w:rPr>
              <w:t>FRD 5%</w:t>
            </w:r>
          </w:p>
        </w:tc>
        <w:tc>
          <w:tcPr>
            <w:tcW w:w="813" w:type="dxa"/>
          </w:tcPr>
          <w:p w14:paraId="2D28EEA5" w14:textId="6EC6ED80" w:rsidR="00674570" w:rsidRPr="00E56FAC" w:rsidRDefault="00674570" w:rsidP="00674570">
            <w:pPr>
              <w:rPr>
                <w:rFonts w:ascii="Arial" w:hAnsi="Arial" w:cs="Arial"/>
                <w:b/>
                <w:bCs/>
                <w:iCs/>
                <w:sz w:val="18"/>
                <w:szCs w:val="18"/>
              </w:rPr>
            </w:pPr>
            <w:proofErr w:type="spellStart"/>
            <w:r w:rsidRPr="00E56FAC">
              <w:rPr>
                <w:rFonts w:ascii="Arial" w:hAnsi="Arial" w:cs="Arial"/>
                <w:b/>
                <w:bCs/>
                <w:iCs/>
                <w:sz w:val="18"/>
                <w:szCs w:val="18"/>
              </w:rPr>
              <w:t>logFC</w:t>
            </w:r>
            <w:proofErr w:type="spellEnd"/>
            <w:r w:rsidRPr="00E56FAC">
              <w:rPr>
                <w:rFonts w:ascii="Arial" w:hAnsi="Arial" w:cs="Arial"/>
                <w:b/>
                <w:bCs/>
                <w:iCs/>
                <w:sz w:val="18"/>
                <w:szCs w:val="18"/>
              </w:rPr>
              <w:t xml:space="preserve"> |1|</w:t>
            </w:r>
          </w:p>
        </w:tc>
        <w:tc>
          <w:tcPr>
            <w:tcW w:w="650" w:type="dxa"/>
          </w:tcPr>
          <w:p w14:paraId="700ABA17" w14:textId="761EF6EA" w:rsidR="00674570" w:rsidRPr="00E56FAC" w:rsidRDefault="00674570" w:rsidP="00674570">
            <w:pPr>
              <w:rPr>
                <w:rFonts w:ascii="Arial" w:hAnsi="Arial" w:cs="Arial"/>
                <w:b/>
                <w:bCs/>
                <w:iCs/>
                <w:sz w:val="18"/>
                <w:szCs w:val="18"/>
              </w:rPr>
            </w:pPr>
            <w:r w:rsidRPr="00E56FAC">
              <w:rPr>
                <w:rFonts w:ascii="Arial" w:hAnsi="Arial" w:cs="Arial"/>
                <w:b/>
                <w:bCs/>
                <w:iCs/>
                <w:sz w:val="18"/>
                <w:szCs w:val="18"/>
              </w:rPr>
              <w:t>FDR 5%</w:t>
            </w:r>
          </w:p>
        </w:tc>
        <w:tc>
          <w:tcPr>
            <w:tcW w:w="813" w:type="dxa"/>
          </w:tcPr>
          <w:p w14:paraId="11338FE3" w14:textId="25082921" w:rsidR="00674570" w:rsidRPr="00E56FAC" w:rsidRDefault="00674570" w:rsidP="00674570">
            <w:pPr>
              <w:rPr>
                <w:rFonts w:ascii="Arial" w:hAnsi="Arial" w:cs="Arial"/>
                <w:b/>
                <w:bCs/>
                <w:iCs/>
                <w:sz w:val="18"/>
                <w:szCs w:val="18"/>
              </w:rPr>
            </w:pPr>
            <w:proofErr w:type="spellStart"/>
            <w:r w:rsidRPr="00E56FAC">
              <w:rPr>
                <w:rFonts w:ascii="Arial" w:hAnsi="Arial" w:cs="Arial"/>
                <w:b/>
                <w:bCs/>
                <w:iCs/>
                <w:sz w:val="18"/>
                <w:szCs w:val="18"/>
              </w:rPr>
              <w:t>logFC</w:t>
            </w:r>
            <w:proofErr w:type="spellEnd"/>
            <w:r w:rsidRPr="00E56FAC">
              <w:rPr>
                <w:rFonts w:ascii="Arial" w:hAnsi="Arial" w:cs="Arial"/>
                <w:b/>
                <w:bCs/>
                <w:iCs/>
                <w:sz w:val="18"/>
                <w:szCs w:val="18"/>
              </w:rPr>
              <w:t xml:space="preserve"> |1|</w:t>
            </w:r>
          </w:p>
        </w:tc>
        <w:tc>
          <w:tcPr>
            <w:tcW w:w="222" w:type="dxa"/>
          </w:tcPr>
          <w:p w14:paraId="0B884E7D" w14:textId="33E7E2D3" w:rsidR="00674570" w:rsidRPr="00E56FAC" w:rsidRDefault="00674570" w:rsidP="00674570">
            <w:pPr>
              <w:rPr>
                <w:rFonts w:ascii="Arial" w:hAnsi="Arial" w:cs="Arial"/>
                <w:b/>
                <w:bCs/>
                <w:iCs/>
                <w:sz w:val="18"/>
                <w:szCs w:val="18"/>
              </w:rPr>
            </w:pPr>
            <w:r w:rsidRPr="00E56FAC">
              <w:rPr>
                <w:rFonts w:ascii="Arial" w:hAnsi="Arial" w:cs="Arial"/>
                <w:b/>
                <w:bCs/>
                <w:iCs/>
                <w:sz w:val="18"/>
                <w:szCs w:val="18"/>
              </w:rPr>
              <w:t>FDR 5%</w:t>
            </w:r>
          </w:p>
        </w:tc>
        <w:tc>
          <w:tcPr>
            <w:tcW w:w="222" w:type="dxa"/>
          </w:tcPr>
          <w:p w14:paraId="1C5D4ED4" w14:textId="2CBED93C" w:rsidR="00674570" w:rsidRPr="00E56FAC" w:rsidRDefault="00674570" w:rsidP="00674570">
            <w:pPr>
              <w:rPr>
                <w:rFonts w:ascii="Arial" w:hAnsi="Arial" w:cs="Arial"/>
                <w:b/>
                <w:bCs/>
                <w:iCs/>
                <w:sz w:val="18"/>
                <w:szCs w:val="18"/>
              </w:rPr>
            </w:pPr>
            <w:proofErr w:type="spellStart"/>
            <w:r w:rsidRPr="00E56FAC">
              <w:rPr>
                <w:rFonts w:ascii="Arial" w:hAnsi="Arial" w:cs="Arial"/>
                <w:b/>
                <w:bCs/>
                <w:iCs/>
                <w:sz w:val="18"/>
                <w:szCs w:val="18"/>
              </w:rPr>
              <w:t>logFC</w:t>
            </w:r>
            <w:proofErr w:type="spellEnd"/>
            <w:r w:rsidRPr="00E56FAC">
              <w:rPr>
                <w:rFonts w:ascii="Arial" w:hAnsi="Arial" w:cs="Arial"/>
                <w:b/>
                <w:bCs/>
                <w:iCs/>
                <w:sz w:val="18"/>
                <w:szCs w:val="18"/>
              </w:rPr>
              <w:t xml:space="preserve"> |1|</w:t>
            </w:r>
          </w:p>
        </w:tc>
      </w:tr>
      <w:tr w:rsidR="00674570" w14:paraId="4C4C5DB0" w14:textId="42A5DD2D" w:rsidTr="00674570">
        <w:tc>
          <w:tcPr>
            <w:tcW w:w="977" w:type="dxa"/>
          </w:tcPr>
          <w:p w14:paraId="60A8C5CE" w14:textId="286EB88F" w:rsidR="00674570" w:rsidRDefault="00674570" w:rsidP="00674570">
            <w:pPr>
              <w:rPr>
                <w:rFonts w:ascii="Arial" w:hAnsi="Arial" w:cs="Arial"/>
                <w:b/>
                <w:bCs/>
                <w:iCs/>
              </w:rPr>
            </w:pPr>
            <w:r>
              <w:rPr>
                <w:rFonts w:ascii="Arial" w:hAnsi="Arial" w:cs="Arial"/>
                <w:b/>
                <w:bCs/>
                <w:iCs/>
              </w:rPr>
              <w:t>MFG</w:t>
            </w:r>
          </w:p>
        </w:tc>
        <w:tc>
          <w:tcPr>
            <w:tcW w:w="752" w:type="dxa"/>
          </w:tcPr>
          <w:p w14:paraId="45B96A58" w14:textId="549E4835" w:rsidR="00674570" w:rsidRPr="00E56FAC" w:rsidRDefault="00674570" w:rsidP="00674570">
            <w:pPr>
              <w:rPr>
                <w:rFonts w:ascii="Arial" w:hAnsi="Arial" w:cs="Arial"/>
                <w:b/>
                <w:bCs/>
                <w:iCs/>
                <w:sz w:val="18"/>
                <w:szCs w:val="18"/>
              </w:rPr>
            </w:pPr>
            <w:r w:rsidRPr="00E56FAC">
              <w:rPr>
                <w:rFonts w:ascii="Arial" w:hAnsi="Arial" w:cs="Arial"/>
                <w:b/>
                <w:bCs/>
                <w:iCs/>
                <w:sz w:val="18"/>
                <w:szCs w:val="18"/>
              </w:rPr>
              <w:t>376</w:t>
            </w:r>
          </w:p>
        </w:tc>
        <w:tc>
          <w:tcPr>
            <w:tcW w:w="783" w:type="dxa"/>
          </w:tcPr>
          <w:p w14:paraId="75318B21" w14:textId="0D92E5FC" w:rsidR="00674570" w:rsidRPr="00E56FAC" w:rsidRDefault="00674570" w:rsidP="00674570">
            <w:pPr>
              <w:rPr>
                <w:rFonts w:ascii="Arial" w:hAnsi="Arial" w:cs="Arial"/>
                <w:b/>
                <w:bCs/>
                <w:iCs/>
                <w:sz w:val="18"/>
                <w:szCs w:val="18"/>
              </w:rPr>
            </w:pPr>
            <w:r w:rsidRPr="00E56FAC">
              <w:rPr>
                <w:rFonts w:ascii="Arial" w:hAnsi="Arial" w:cs="Arial"/>
                <w:b/>
                <w:bCs/>
                <w:iCs/>
                <w:sz w:val="18"/>
                <w:szCs w:val="18"/>
              </w:rPr>
              <w:t>153</w:t>
            </w:r>
          </w:p>
        </w:tc>
        <w:tc>
          <w:tcPr>
            <w:tcW w:w="858" w:type="dxa"/>
          </w:tcPr>
          <w:p w14:paraId="08B3770A" w14:textId="73279604" w:rsidR="00674570" w:rsidRPr="00E56FAC" w:rsidRDefault="00674570" w:rsidP="00674570">
            <w:pPr>
              <w:rPr>
                <w:rFonts w:ascii="Arial" w:hAnsi="Arial" w:cs="Arial"/>
                <w:b/>
                <w:bCs/>
                <w:iCs/>
                <w:sz w:val="18"/>
                <w:szCs w:val="18"/>
              </w:rPr>
            </w:pPr>
            <w:r w:rsidRPr="00E56FAC">
              <w:rPr>
                <w:rFonts w:ascii="Arial" w:hAnsi="Arial" w:cs="Arial"/>
                <w:b/>
                <w:bCs/>
                <w:iCs/>
                <w:sz w:val="18"/>
                <w:szCs w:val="18"/>
              </w:rPr>
              <w:t>155</w:t>
            </w:r>
          </w:p>
        </w:tc>
        <w:tc>
          <w:tcPr>
            <w:tcW w:w="813" w:type="dxa"/>
          </w:tcPr>
          <w:p w14:paraId="67EA6C75" w14:textId="734F6A83" w:rsidR="00674570" w:rsidRPr="00E56FAC" w:rsidRDefault="00674570" w:rsidP="00674570">
            <w:pPr>
              <w:rPr>
                <w:rFonts w:ascii="Arial" w:hAnsi="Arial" w:cs="Arial"/>
                <w:b/>
                <w:bCs/>
                <w:iCs/>
                <w:sz w:val="18"/>
                <w:szCs w:val="18"/>
              </w:rPr>
            </w:pPr>
            <w:r w:rsidRPr="00E56FAC">
              <w:rPr>
                <w:rFonts w:ascii="Arial" w:hAnsi="Arial" w:cs="Arial"/>
                <w:b/>
                <w:bCs/>
                <w:iCs/>
                <w:sz w:val="18"/>
                <w:szCs w:val="18"/>
              </w:rPr>
              <w:t>6</w:t>
            </w:r>
          </w:p>
        </w:tc>
        <w:tc>
          <w:tcPr>
            <w:tcW w:w="650" w:type="dxa"/>
          </w:tcPr>
          <w:p w14:paraId="274FBCB1" w14:textId="70B6DAEB" w:rsidR="00674570" w:rsidRPr="00E56FAC" w:rsidRDefault="00674570" w:rsidP="00674570">
            <w:pPr>
              <w:rPr>
                <w:rFonts w:ascii="Arial" w:hAnsi="Arial" w:cs="Arial"/>
                <w:b/>
                <w:bCs/>
                <w:iCs/>
                <w:sz w:val="18"/>
                <w:szCs w:val="18"/>
              </w:rPr>
            </w:pPr>
            <w:r w:rsidRPr="00E56FAC">
              <w:rPr>
                <w:rFonts w:ascii="Arial" w:hAnsi="Arial" w:cs="Arial"/>
                <w:b/>
                <w:bCs/>
                <w:iCs/>
                <w:sz w:val="18"/>
                <w:szCs w:val="18"/>
              </w:rPr>
              <w:t>31</w:t>
            </w:r>
          </w:p>
        </w:tc>
        <w:tc>
          <w:tcPr>
            <w:tcW w:w="813" w:type="dxa"/>
          </w:tcPr>
          <w:p w14:paraId="39069344" w14:textId="28D860CE" w:rsidR="00674570" w:rsidRPr="00E56FAC" w:rsidRDefault="00674570" w:rsidP="00674570">
            <w:pPr>
              <w:rPr>
                <w:rFonts w:ascii="Arial" w:hAnsi="Arial" w:cs="Arial"/>
                <w:b/>
                <w:bCs/>
                <w:iCs/>
                <w:sz w:val="18"/>
                <w:szCs w:val="18"/>
              </w:rPr>
            </w:pPr>
            <w:r w:rsidRPr="00E56FAC">
              <w:rPr>
                <w:rFonts w:ascii="Arial" w:hAnsi="Arial" w:cs="Arial"/>
                <w:b/>
                <w:bCs/>
                <w:iCs/>
                <w:sz w:val="18"/>
                <w:szCs w:val="18"/>
              </w:rPr>
              <w:t>13</w:t>
            </w:r>
          </w:p>
        </w:tc>
        <w:tc>
          <w:tcPr>
            <w:tcW w:w="650" w:type="dxa"/>
          </w:tcPr>
          <w:p w14:paraId="517133BA" w14:textId="54CF3783" w:rsidR="00674570" w:rsidRPr="00E56FAC" w:rsidRDefault="00E56FAC" w:rsidP="00674570">
            <w:pPr>
              <w:rPr>
                <w:rFonts w:ascii="Arial" w:hAnsi="Arial" w:cs="Arial"/>
                <w:b/>
                <w:bCs/>
                <w:iCs/>
                <w:sz w:val="18"/>
                <w:szCs w:val="18"/>
              </w:rPr>
            </w:pPr>
            <w:r>
              <w:rPr>
                <w:rFonts w:ascii="Arial" w:hAnsi="Arial" w:cs="Arial"/>
                <w:b/>
                <w:bCs/>
                <w:iCs/>
                <w:sz w:val="18"/>
                <w:szCs w:val="18"/>
              </w:rPr>
              <w:t>622</w:t>
            </w:r>
          </w:p>
        </w:tc>
        <w:tc>
          <w:tcPr>
            <w:tcW w:w="813" w:type="dxa"/>
          </w:tcPr>
          <w:p w14:paraId="45BC2608" w14:textId="6F996476" w:rsidR="00674570" w:rsidRPr="00E56FAC" w:rsidRDefault="00E56FAC" w:rsidP="00674570">
            <w:pPr>
              <w:rPr>
                <w:rFonts w:ascii="Arial" w:hAnsi="Arial" w:cs="Arial"/>
                <w:b/>
                <w:bCs/>
                <w:iCs/>
                <w:sz w:val="18"/>
                <w:szCs w:val="18"/>
              </w:rPr>
            </w:pPr>
            <w:r>
              <w:rPr>
                <w:rFonts w:ascii="Arial" w:hAnsi="Arial" w:cs="Arial"/>
                <w:b/>
                <w:bCs/>
                <w:iCs/>
                <w:sz w:val="18"/>
                <w:szCs w:val="18"/>
              </w:rPr>
              <w:t>542</w:t>
            </w:r>
          </w:p>
        </w:tc>
        <w:tc>
          <w:tcPr>
            <w:tcW w:w="650" w:type="dxa"/>
          </w:tcPr>
          <w:p w14:paraId="068444A4" w14:textId="79706987" w:rsidR="00674570" w:rsidRPr="00E56FAC" w:rsidRDefault="00E56FAC" w:rsidP="00674570">
            <w:pPr>
              <w:rPr>
                <w:rFonts w:ascii="Arial" w:hAnsi="Arial" w:cs="Arial"/>
                <w:b/>
                <w:bCs/>
                <w:iCs/>
                <w:sz w:val="18"/>
                <w:szCs w:val="18"/>
              </w:rPr>
            </w:pPr>
            <w:r>
              <w:rPr>
                <w:rFonts w:ascii="Arial" w:hAnsi="Arial" w:cs="Arial"/>
                <w:b/>
                <w:bCs/>
                <w:iCs/>
                <w:sz w:val="18"/>
                <w:szCs w:val="18"/>
              </w:rPr>
              <w:t>49</w:t>
            </w:r>
          </w:p>
        </w:tc>
        <w:tc>
          <w:tcPr>
            <w:tcW w:w="813" w:type="dxa"/>
          </w:tcPr>
          <w:p w14:paraId="308C4CC1" w14:textId="10FA5680" w:rsidR="00674570" w:rsidRPr="00E56FAC" w:rsidRDefault="00E56FAC" w:rsidP="00674570">
            <w:pPr>
              <w:rPr>
                <w:rFonts w:ascii="Arial" w:hAnsi="Arial" w:cs="Arial"/>
                <w:b/>
                <w:bCs/>
                <w:iCs/>
                <w:sz w:val="18"/>
                <w:szCs w:val="18"/>
              </w:rPr>
            </w:pPr>
            <w:r>
              <w:rPr>
                <w:rFonts w:ascii="Arial" w:hAnsi="Arial" w:cs="Arial"/>
                <w:b/>
                <w:bCs/>
                <w:iCs/>
                <w:sz w:val="18"/>
                <w:szCs w:val="18"/>
              </w:rPr>
              <w:t>47</w:t>
            </w:r>
          </w:p>
        </w:tc>
        <w:tc>
          <w:tcPr>
            <w:tcW w:w="222" w:type="dxa"/>
          </w:tcPr>
          <w:p w14:paraId="000D9B36" w14:textId="7D512427" w:rsidR="00674570" w:rsidRPr="00E56FAC" w:rsidRDefault="00E56FAC" w:rsidP="00674570">
            <w:pPr>
              <w:rPr>
                <w:rFonts w:ascii="Arial" w:hAnsi="Arial" w:cs="Arial"/>
                <w:b/>
                <w:bCs/>
                <w:iCs/>
                <w:sz w:val="18"/>
                <w:szCs w:val="18"/>
              </w:rPr>
            </w:pPr>
            <w:r>
              <w:rPr>
                <w:rFonts w:ascii="Arial" w:hAnsi="Arial" w:cs="Arial"/>
                <w:b/>
                <w:bCs/>
                <w:iCs/>
                <w:sz w:val="18"/>
                <w:szCs w:val="18"/>
              </w:rPr>
              <w:t>134</w:t>
            </w:r>
          </w:p>
        </w:tc>
        <w:tc>
          <w:tcPr>
            <w:tcW w:w="222" w:type="dxa"/>
          </w:tcPr>
          <w:p w14:paraId="7022F018" w14:textId="501D449D" w:rsidR="00674570" w:rsidRPr="00E56FAC" w:rsidRDefault="00E56FAC" w:rsidP="00674570">
            <w:pPr>
              <w:rPr>
                <w:rFonts w:ascii="Arial" w:hAnsi="Arial" w:cs="Arial"/>
                <w:b/>
                <w:bCs/>
                <w:iCs/>
                <w:sz w:val="18"/>
                <w:szCs w:val="18"/>
              </w:rPr>
            </w:pPr>
            <w:r>
              <w:rPr>
                <w:rFonts w:ascii="Arial" w:hAnsi="Arial" w:cs="Arial"/>
                <w:b/>
                <w:bCs/>
                <w:iCs/>
                <w:sz w:val="18"/>
                <w:szCs w:val="18"/>
              </w:rPr>
              <w:t>134</w:t>
            </w:r>
          </w:p>
        </w:tc>
      </w:tr>
      <w:tr w:rsidR="00674570" w14:paraId="06B56BCB" w14:textId="0761C661" w:rsidTr="00674570">
        <w:tc>
          <w:tcPr>
            <w:tcW w:w="977" w:type="dxa"/>
          </w:tcPr>
          <w:p w14:paraId="28B2F571" w14:textId="4CD374E6" w:rsidR="00674570" w:rsidRDefault="00674570" w:rsidP="00674570">
            <w:pPr>
              <w:rPr>
                <w:rFonts w:ascii="Arial" w:hAnsi="Arial" w:cs="Arial"/>
                <w:b/>
                <w:bCs/>
                <w:iCs/>
              </w:rPr>
            </w:pPr>
            <w:r>
              <w:rPr>
                <w:rFonts w:ascii="Arial" w:hAnsi="Arial" w:cs="Arial"/>
                <w:b/>
                <w:bCs/>
                <w:iCs/>
              </w:rPr>
              <w:t>SFG</w:t>
            </w:r>
          </w:p>
        </w:tc>
        <w:tc>
          <w:tcPr>
            <w:tcW w:w="752" w:type="dxa"/>
          </w:tcPr>
          <w:p w14:paraId="747EB4FB" w14:textId="0AFDD398" w:rsidR="00674570" w:rsidRPr="00E56FAC" w:rsidRDefault="00674570" w:rsidP="00674570">
            <w:pPr>
              <w:rPr>
                <w:rFonts w:ascii="Arial" w:hAnsi="Arial" w:cs="Arial"/>
                <w:b/>
                <w:bCs/>
                <w:iCs/>
                <w:sz w:val="18"/>
                <w:szCs w:val="18"/>
              </w:rPr>
            </w:pPr>
            <w:r w:rsidRPr="00E56FAC">
              <w:rPr>
                <w:rFonts w:ascii="Arial" w:hAnsi="Arial" w:cs="Arial"/>
                <w:b/>
                <w:bCs/>
                <w:iCs/>
                <w:sz w:val="18"/>
                <w:szCs w:val="18"/>
              </w:rPr>
              <w:t>44</w:t>
            </w:r>
          </w:p>
        </w:tc>
        <w:tc>
          <w:tcPr>
            <w:tcW w:w="783" w:type="dxa"/>
          </w:tcPr>
          <w:p w14:paraId="3BF20595" w14:textId="70290336" w:rsidR="00674570" w:rsidRPr="00E56FAC" w:rsidRDefault="00674570" w:rsidP="00674570">
            <w:pPr>
              <w:rPr>
                <w:rFonts w:ascii="Arial" w:hAnsi="Arial" w:cs="Arial"/>
                <w:b/>
                <w:bCs/>
                <w:iCs/>
                <w:sz w:val="18"/>
                <w:szCs w:val="18"/>
              </w:rPr>
            </w:pPr>
            <w:r w:rsidRPr="00E56FAC">
              <w:rPr>
                <w:rFonts w:ascii="Arial" w:hAnsi="Arial" w:cs="Arial"/>
                <w:b/>
                <w:bCs/>
                <w:iCs/>
                <w:sz w:val="18"/>
                <w:szCs w:val="18"/>
              </w:rPr>
              <w:t>18</w:t>
            </w:r>
          </w:p>
        </w:tc>
        <w:tc>
          <w:tcPr>
            <w:tcW w:w="858" w:type="dxa"/>
          </w:tcPr>
          <w:p w14:paraId="4ECCFD78" w14:textId="7DA5C78E" w:rsidR="00674570" w:rsidRPr="00E56FAC" w:rsidRDefault="00674570" w:rsidP="00674570">
            <w:pPr>
              <w:rPr>
                <w:rFonts w:ascii="Arial" w:hAnsi="Arial" w:cs="Arial"/>
                <w:b/>
                <w:bCs/>
                <w:iCs/>
                <w:sz w:val="18"/>
                <w:szCs w:val="18"/>
              </w:rPr>
            </w:pPr>
            <w:r w:rsidRPr="00E56FAC">
              <w:rPr>
                <w:rFonts w:ascii="Arial" w:hAnsi="Arial" w:cs="Arial"/>
                <w:b/>
                <w:bCs/>
                <w:iCs/>
                <w:sz w:val="18"/>
                <w:szCs w:val="18"/>
              </w:rPr>
              <w:t>62</w:t>
            </w:r>
          </w:p>
        </w:tc>
        <w:tc>
          <w:tcPr>
            <w:tcW w:w="813" w:type="dxa"/>
          </w:tcPr>
          <w:p w14:paraId="2924C45B" w14:textId="0AFB9D5D" w:rsidR="00674570" w:rsidRPr="00E56FAC" w:rsidRDefault="00674570" w:rsidP="00674570">
            <w:pPr>
              <w:rPr>
                <w:rFonts w:ascii="Arial" w:hAnsi="Arial" w:cs="Arial"/>
                <w:b/>
                <w:bCs/>
                <w:iCs/>
                <w:sz w:val="18"/>
                <w:szCs w:val="18"/>
              </w:rPr>
            </w:pPr>
            <w:r w:rsidRPr="00E56FAC">
              <w:rPr>
                <w:rFonts w:ascii="Arial" w:hAnsi="Arial" w:cs="Arial"/>
                <w:b/>
                <w:bCs/>
                <w:iCs/>
                <w:sz w:val="18"/>
                <w:szCs w:val="18"/>
              </w:rPr>
              <w:t>59</w:t>
            </w:r>
          </w:p>
        </w:tc>
        <w:tc>
          <w:tcPr>
            <w:tcW w:w="650" w:type="dxa"/>
          </w:tcPr>
          <w:p w14:paraId="028D8FC9" w14:textId="6396742A" w:rsidR="00674570" w:rsidRPr="00E56FAC" w:rsidRDefault="00674570" w:rsidP="00674570">
            <w:pPr>
              <w:rPr>
                <w:rFonts w:ascii="Arial" w:hAnsi="Arial" w:cs="Arial"/>
                <w:b/>
                <w:bCs/>
                <w:iCs/>
                <w:sz w:val="18"/>
                <w:szCs w:val="18"/>
              </w:rPr>
            </w:pPr>
          </w:p>
        </w:tc>
        <w:tc>
          <w:tcPr>
            <w:tcW w:w="813" w:type="dxa"/>
          </w:tcPr>
          <w:p w14:paraId="0BD1B264" w14:textId="77777777" w:rsidR="00674570" w:rsidRPr="00E56FAC" w:rsidRDefault="00674570" w:rsidP="00674570">
            <w:pPr>
              <w:rPr>
                <w:rFonts w:ascii="Arial" w:hAnsi="Arial" w:cs="Arial"/>
                <w:b/>
                <w:bCs/>
                <w:iCs/>
                <w:sz w:val="18"/>
                <w:szCs w:val="18"/>
              </w:rPr>
            </w:pPr>
          </w:p>
        </w:tc>
        <w:tc>
          <w:tcPr>
            <w:tcW w:w="650" w:type="dxa"/>
          </w:tcPr>
          <w:p w14:paraId="155EB3E6" w14:textId="77777777" w:rsidR="00674570" w:rsidRPr="00E56FAC" w:rsidRDefault="00674570" w:rsidP="00674570">
            <w:pPr>
              <w:rPr>
                <w:rFonts w:ascii="Arial" w:hAnsi="Arial" w:cs="Arial"/>
                <w:b/>
                <w:bCs/>
                <w:iCs/>
                <w:sz w:val="18"/>
                <w:szCs w:val="18"/>
              </w:rPr>
            </w:pPr>
          </w:p>
        </w:tc>
        <w:tc>
          <w:tcPr>
            <w:tcW w:w="813" w:type="dxa"/>
          </w:tcPr>
          <w:p w14:paraId="0A4926BD" w14:textId="77777777" w:rsidR="00674570" w:rsidRPr="00E56FAC" w:rsidRDefault="00674570" w:rsidP="00674570">
            <w:pPr>
              <w:rPr>
                <w:rFonts w:ascii="Arial" w:hAnsi="Arial" w:cs="Arial"/>
                <w:b/>
                <w:bCs/>
                <w:iCs/>
                <w:sz w:val="18"/>
                <w:szCs w:val="18"/>
              </w:rPr>
            </w:pPr>
          </w:p>
        </w:tc>
        <w:tc>
          <w:tcPr>
            <w:tcW w:w="650" w:type="dxa"/>
          </w:tcPr>
          <w:p w14:paraId="7E794D8B" w14:textId="77777777" w:rsidR="00674570" w:rsidRPr="00E56FAC" w:rsidRDefault="00674570" w:rsidP="00674570">
            <w:pPr>
              <w:rPr>
                <w:rFonts w:ascii="Arial" w:hAnsi="Arial" w:cs="Arial"/>
                <w:b/>
                <w:bCs/>
                <w:iCs/>
                <w:sz w:val="18"/>
                <w:szCs w:val="18"/>
              </w:rPr>
            </w:pPr>
          </w:p>
        </w:tc>
        <w:tc>
          <w:tcPr>
            <w:tcW w:w="813" w:type="dxa"/>
          </w:tcPr>
          <w:p w14:paraId="111F4A7E" w14:textId="77777777" w:rsidR="00674570" w:rsidRPr="00E56FAC" w:rsidRDefault="00674570" w:rsidP="00674570">
            <w:pPr>
              <w:rPr>
                <w:rFonts w:ascii="Arial" w:hAnsi="Arial" w:cs="Arial"/>
                <w:b/>
                <w:bCs/>
                <w:iCs/>
                <w:sz w:val="18"/>
                <w:szCs w:val="18"/>
              </w:rPr>
            </w:pPr>
          </w:p>
        </w:tc>
        <w:tc>
          <w:tcPr>
            <w:tcW w:w="222" w:type="dxa"/>
          </w:tcPr>
          <w:p w14:paraId="43D51145" w14:textId="77777777" w:rsidR="00674570" w:rsidRPr="00E56FAC" w:rsidRDefault="00674570" w:rsidP="00674570">
            <w:pPr>
              <w:rPr>
                <w:rFonts w:ascii="Arial" w:hAnsi="Arial" w:cs="Arial"/>
                <w:b/>
                <w:bCs/>
                <w:iCs/>
                <w:sz w:val="18"/>
                <w:szCs w:val="18"/>
              </w:rPr>
            </w:pPr>
          </w:p>
        </w:tc>
        <w:tc>
          <w:tcPr>
            <w:tcW w:w="222" w:type="dxa"/>
          </w:tcPr>
          <w:p w14:paraId="4D041BE1" w14:textId="77777777" w:rsidR="00674570" w:rsidRPr="00E56FAC" w:rsidRDefault="00674570" w:rsidP="00674570">
            <w:pPr>
              <w:rPr>
                <w:rFonts w:ascii="Arial" w:hAnsi="Arial" w:cs="Arial"/>
                <w:b/>
                <w:bCs/>
                <w:iCs/>
                <w:sz w:val="18"/>
                <w:szCs w:val="18"/>
              </w:rPr>
            </w:pPr>
          </w:p>
        </w:tc>
      </w:tr>
      <w:tr w:rsidR="00674570" w14:paraId="2770F382" w14:textId="31AE59C3" w:rsidTr="00674570">
        <w:tc>
          <w:tcPr>
            <w:tcW w:w="977" w:type="dxa"/>
          </w:tcPr>
          <w:p w14:paraId="78F4FD76" w14:textId="7B361E49" w:rsidR="00674570" w:rsidRDefault="00674570" w:rsidP="00674570">
            <w:pPr>
              <w:rPr>
                <w:rFonts w:ascii="Arial" w:hAnsi="Arial" w:cs="Arial"/>
                <w:b/>
                <w:bCs/>
                <w:iCs/>
              </w:rPr>
            </w:pPr>
            <w:r>
              <w:rPr>
                <w:rFonts w:ascii="Arial" w:hAnsi="Arial" w:cs="Arial"/>
                <w:b/>
                <w:bCs/>
                <w:iCs/>
              </w:rPr>
              <w:t>THA</w:t>
            </w:r>
          </w:p>
        </w:tc>
        <w:tc>
          <w:tcPr>
            <w:tcW w:w="752" w:type="dxa"/>
          </w:tcPr>
          <w:p w14:paraId="69AC87B0" w14:textId="5BBF2004" w:rsidR="00674570" w:rsidRPr="00E56FAC" w:rsidRDefault="00674570" w:rsidP="00674570">
            <w:pPr>
              <w:rPr>
                <w:rFonts w:ascii="Arial" w:hAnsi="Arial" w:cs="Arial"/>
                <w:b/>
                <w:bCs/>
                <w:iCs/>
                <w:sz w:val="18"/>
                <w:szCs w:val="18"/>
              </w:rPr>
            </w:pPr>
            <w:r w:rsidRPr="00E56FAC">
              <w:rPr>
                <w:rFonts w:ascii="Arial" w:hAnsi="Arial" w:cs="Arial"/>
                <w:b/>
                <w:bCs/>
                <w:iCs/>
                <w:sz w:val="18"/>
                <w:szCs w:val="18"/>
              </w:rPr>
              <w:t>226</w:t>
            </w:r>
          </w:p>
        </w:tc>
        <w:tc>
          <w:tcPr>
            <w:tcW w:w="783" w:type="dxa"/>
          </w:tcPr>
          <w:p w14:paraId="1ADE4C92" w14:textId="26680E86" w:rsidR="00674570" w:rsidRPr="00E56FAC" w:rsidRDefault="00674570" w:rsidP="00674570">
            <w:pPr>
              <w:rPr>
                <w:rFonts w:ascii="Arial" w:hAnsi="Arial" w:cs="Arial"/>
                <w:b/>
                <w:bCs/>
                <w:iCs/>
                <w:sz w:val="18"/>
                <w:szCs w:val="18"/>
              </w:rPr>
            </w:pPr>
            <w:r w:rsidRPr="00E56FAC">
              <w:rPr>
                <w:rFonts w:ascii="Arial" w:hAnsi="Arial" w:cs="Arial"/>
                <w:b/>
                <w:bCs/>
                <w:iCs/>
                <w:sz w:val="18"/>
                <w:szCs w:val="18"/>
              </w:rPr>
              <w:t>95</w:t>
            </w:r>
          </w:p>
        </w:tc>
        <w:tc>
          <w:tcPr>
            <w:tcW w:w="858" w:type="dxa"/>
          </w:tcPr>
          <w:p w14:paraId="5D2C4A83" w14:textId="125F73FF" w:rsidR="00674570" w:rsidRPr="00E56FAC" w:rsidRDefault="00674570" w:rsidP="00674570">
            <w:pPr>
              <w:rPr>
                <w:rFonts w:ascii="Arial" w:hAnsi="Arial" w:cs="Arial"/>
                <w:b/>
                <w:bCs/>
                <w:iCs/>
                <w:sz w:val="18"/>
                <w:szCs w:val="18"/>
              </w:rPr>
            </w:pPr>
            <w:r w:rsidRPr="00E56FAC">
              <w:rPr>
                <w:rFonts w:ascii="Arial" w:hAnsi="Arial" w:cs="Arial"/>
                <w:b/>
                <w:bCs/>
                <w:iCs/>
                <w:sz w:val="18"/>
                <w:szCs w:val="18"/>
              </w:rPr>
              <w:t>66</w:t>
            </w:r>
          </w:p>
        </w:tc>
        <w:tc>
          <w:tcPr>
            <w:tcW w:w="813" w:type="dxa"/>
          </w:tcPr>
          <w:p w14:paraId="07337CC1" w14:textId="6E16F061" w:rsidR="00674570" w:rsidRPr="00E56FAC" w:rsidRDefault="00674570" w:rsidP="00674570">
            <w:pPr>
              <w:rPr>
                <w:rFonts w:ascii="Arial" w:hAnsi="Arial" w:cs="Arial"/>
                <w:b/>
                <w:bCs/>
                <w:iCs/>
                <w:sz w:val="18"/>
                <w:szCs w:val="18"/>
              </w:rPr>
            </w:pPr>
            <w:r w:rsidRPr="00E56FAC">
              <w:rPr>
                <w:rFonts w:ascii="Arial" w:hAnsi="Arial" w:cs="Arial"/>
                <w:b/>
                <w:bCs/>
                <w:iCs/>
                <w:sz w:val="18"/>
                <w:szCs w:val="18"/>
              </w:rPr>
              <w:t>61</w:t>
            </w:r>
          </w:p>
        </w:tc>
        <w:tc>
          <w:tcPr>
            <w:tcW w:w="650" w:type="dxa"/>
          </w:tcPr>
          <w:p w14:paraId="5D45A093" w14:textId="77777777" w:rsidR="00674570" w:rsidRPr="00E56FAC" w:rsidRDefault="00674570" w:rsidP="00674570">
            <w:pPr>
              <w:rPr>
                <w:rFonts w:ascii="Arial" w:hAnsi="Arial" w:cs="Arial"/>
                <w:b/>
                <w:bCs/>
                <w:iCs/>
                <w:sz w:val="18"/>
                <w:szCs w:val="18"/>
              </w:rPr>
            </w:pPr>
          </w:p>
        </w:tc>
        <w:tc>
          <w:tcPr>
            <w:tcW w:w="813" w:type="dxa"/>
          </w:tcPr>
          <w:p w14:paraId="532E048A" w14:textId="77777777" w:rsidR="00674570" w:rsidRPr="00E56FAC" w:rsidRDefault="00674570" w:rsidP="00674570">
            <w:pPr>
              <w:rPr>
                <w:rFonts w:ascii="Arial" w:hAnsi="Arial" w:cs="Arial"/>
                <w:b/>
                <w:bCs/>
                <w:iCs/>
                <w:sz w:val="18"/>
                <w:szCs w:val="18"/>
              </w:rPr>
            </w:pPr>
          </w:p>
        </w:tc>
        <w:tc>
          <w:tcPr>
            <w:tcW w:w="650" w:type="dxa"/>
          </w:tcPr>
          <w:p w14:paraId="3A4DABFE" w14:textId="77777777" w:rsidR="00674570" w:rsidRPr="00E56FAC" w:rsidRDefault="00674570" w:rsidP="00674570">
            <w:pPr>
              <w:rPr>
                <w:rFonts w:ascii="Arial" w:hAnsi="Arial" w:cs="Arial"/>
                <w:b/>
                <w:bCs/>
                <w:iCs/>
                <w:sz w:val="18"/>
                <w:szCs w:val="18"/>
              </w:rPr>
            </w:pPr>
          </w:p>
        </w:tc>
        <w:tc>
          <w:tcPr>
            <w:tcW w:w="813" w:type="dxa"/>
          </w:tcPr>
          <w:p w14:paraId="010355BE" w14:textId="77777777" w:rsidR="00674570" w:rsidRPr="00E56FAC" w:rsidRDefault="00674570" w:rsidP="00674570">
            <w:pPr>
              <w:rPr>
                <w:rFonts w:ascii="Arial" w:hAnsi="Arial" w:cs="Arial"/>
                <w:b/>
                <w:bCs/>
                <w:iCs/>
                <w:sz w:val="18"/>
                <w:szCs w:val="18"/>
              </w:rPr>
            </w:pPr>
          </w:p>
        </w:tc>
        <w:tc>
          <w:tcPr>
            <w:tcW w:w="650" w:type="dxa"/>
          </w:tcPr>
          <w:p w14:paraId="46B023DA" w14:textId="77777777" w:rsidR="00674570" w:rsidRPr="00E56FAC" w:rsidRDefault="00674570" w:rsidP="00674570">
            <w:pPr>
              <w:rPr>
                <w:rFonts w:ascii="Arial" w:hAnsi="Arial" w:cs="Arial"/>
                <w:b/>
                <w:bCs/>
                <w:iCs/>
                <w:sz w:val="18"/>
                <w:szCs w:val="18"/>
              </w:rPr>
            </w:pPr>
          </w:p>
        </w:tc>
        <w:tc>
          <w:tcPr>
            <w:tcW w:w="813" w:type="dxa"/>
          </w:tcPr>
          <w:p w14:paraId="69CEE22A" w14:textId="77777777" w:rsidR="00674570" w:rsidRPr="00E56FAC" w:rsidRDefault="00674570" w:rsidP="00674570">
            <w:pPr>
              <w:rPr>
                <w:rFonts w:ascii="Arial" w:hAnsi="Arial" w:cs="Arial"/>
                <w:b/>
                <w:bCs/>
                <w:iCs/>
                <w:sz w:val="18"/>
                <w:szCs w:val="18"/>
              </w:rPr>
            </w:pPr>
          </w:p>
        </w:tc>
        <w:tc>
          <w:tcPr>
            <w:tcW w:w="222" w:type="dxa"/>
          </w:tcPr>
          <w:p w14:paraId="232E97F9" w14:textId="77777777" w:rsidR="00674570" w:rsidRPr="00E56FAC" w:rsidRDefault="00674570" w:rsidP="00674570">
            <w:pPr>
              <w:rPr>
                <w:rFonts w:ascii="Arial" w:hAnsi="Arial" w:cs="Arial"/>
                <w:b/>
                <w:bCs/>
                <w:iCs/>
                <w:sz w:val="18"/>
                <w:szCs w:val="18"/>
              </w:rPr>
            </w:pPr>
          </w:p>
        </w:tc>
        <w:tc>
          <w:tcPr>
            <w:tcW w:w="222" w:type="dxa"/>
          </w:tcPr>
          <w:p w14:paraId="08B64B36" w14:textId="77777777" w:rsidR="00674570" w:rsidRPr="00E56FAC" w:rsidRDefault="00674570" w:rsidP="00674570">
            <w:pPr>
              <w:rPr>
                <w:rFonts w:ascii="Arial" w:hAnsi="Arial" w:cs="Arial"/>
                <w:b/>
                <w:bCs/>
                <w:iCs/>
                <w:sz w:val="18"/>
                <w:szCs w:val="18"/>
              </w:rPr>
            </w:pPr>
          </w:p>
        </w:tc>
      </w:tr>
      <w:tr w:rsidR="00674570" w14:paraId="1042E4DF" w14:textId="54700107" w:rsidTr="00674570">
        <w:tc>
          <w:tcPr>
            <w:tcW w:w="977" w:type="dxa"/>
          </w:tcPr>
          <w:p w14:paraId="333A7FBE" w14:textId="10ABD096" w:rsidR="00674570" w:rsidRDefault="00674570" w:rsidP="00674570">
            <w:pPr>
              <w:rPr>
                <w:rFonts w:ascii="Arial" w:hAnsi="Arial" w:cs="Arial"/>
                <w:b/>
                <w:bCs/>
                <w:iCs/>
              </w:rPr>
            </w:pPr>
            <w:r>
              <w:rPr>
                <w:rFonts w:ascii="Arial" w:hAnsi="Arial" w:cs="Arial"/>
                <w:b/>
                <w:bCs/>
                <w:iCs/>
              </w:rPr>
              <w:t>SVZ</w:t>
            </w:r>
          </w:p>
        </w:tc>
        <w:tc>
          <w:tcPr>
            <w:tcW w:w="752" w:type="dxa"/>
          </w:tcPr>
          <w:p w14:paraId="66437ABB" w14:textId="4AB0A408" w:rsidR="00674570" w:rsidRPr="00E56FAC" w:rsidRDefault="00674570" w:rsidP="00674570">
            <w:pPr>
              <w:rPr>
                <w:rFonts w:ascii="Arial" w:hAnsi="Arial" w:cs="Arial"/>
                <w:b/>
                <w:bCs/>
                <w:iCs/>
                <w:sz w:val="18"/>
                <w:szCs w:val="18"/>
              </w:rPr>
            </w:pPr>
            <w:r w:rsidRPr="00E56FAC">
              <w:rPr>
                <w:rFonts w:ascii="Arial" w:hAnsi="Arial" w:cs="Arial"/>
                <w:b/>
                <w:bCs/>
                <w:iCs/>
                <w:sz w:val="18"/>
                <w:szCs w:val="18"/>
              </w:rPr>
              <w:t>1895</w:t>
            </w:r>
          </w:p>
        </w:tc>
        <w:tc>
          <w:tcPr>
            <w:tcW w:w="783" w:type="dxa"/>
          </w:tcPr>
          <w:p w14:paraId="45C8488D" w14:textId="55C286E9" w:rsidR="00674570" w:rsidRPr="00E56FAC" w:rsidRDefault="00674570" w:rsidP="00674570">
            <w:pPr>
              <w:rPr>
                <w:rFonts w:ascii="Arial" w:hAnsi="Arial" w:cs="Arial"/>
                <w:b/>
                <w:bCs/>
                <w:iCs/>
                <w:sz w:val="18"/>
                <w:szCs w:val="18"/>
              </w:rPr>
            </w:pPr>
            <w:r w:rsidRPr="00E56FAC">
              <w:rPr>
                <w:rFonts w:ascii="Arial" w:hAnsi="Arial" w:cs="Arial"/>
                <w:b/>
                <w:bCs/>
                <w:iCs/>
                <w:sz w:val="18"/>
                <w:szCs w:val="18"/>
              </w:rPr>
              <w:t>452</w:t>
            </w:r>
          </w:p>
        </w:tc>
        <w:tc>
          <w:tcPr>
            <w:tcW w:w="858" w:type="dxa"/>
          </w:tcPr>
          <w:p w14:paraId="2F94234A" w14:textId="0EC8066B" w:rsidR="00674570" w:rsidRPr="00E56FAC" w:rsidRDefault="00674570" w:rsidP="00674570">
            <w:pPr>
              <w:rPr>
                <w:rFonts w:ascii="Arial" w:hAnsi="Arial" w:cs="Arial"/>
                <w:b/>
                <w:bCs/>
                <w:iCs/>
                <w:sz w:val="18"/>
                <w:szCs w:val="18"/>
              </w:rPr>
            </w:pPr>
            <w:r w:rsidRPr="00E56FAC">
              <w:rPr>
                <w:rFonts w:ascii="Arial" w:hAnsi="Arial" w:cs="Arial"/>
                <w:b/>
                <w:bCs/>
                <w:iCs/>
                <w:sz w:val="18"/>
                <w:szCs w:val="18"/>
              </w:rPr>
              <w:t>292</w:t>
            </w:r>
          </w:p>
        </w:tc>
        <w:tc>
          <w:tcPr>
            <w:tcW w:w="813" w:type="dxa"/>
          </w:tcPr>
          <w:p w14:paraId="611A8E18" w14:textId="683AD2EE" w:rsidR="00674570" w:rsidRPr="00E56FAC" w:rsidRDefault="00674570" w:rsidP="00674570">
            <w:pPr>
              <w:rPr>
                <w:rFonts w:ascii="Arial" w:hAnsi="Arial" w:cs="Arial"/>
                <w:b/>
                <w:bCs/>
                <w:iCs/>
                <w:sz w:val="18"/>
                <w:szCs w:val="18"/>
              </w:rPr>
            </w:pPr>
            <w:r w:rsidRPr="00E56FAC">
              <w:rPr>
                <w:rFonts w:ascii="Arial" w:hAnsi="Arial" w:cs="Arial"/>
                <w:b/>
                <w:bCs/>
                <w:iCs/>
                <w:sz w:val="18"/>
                <w:szCs w:val="18"/>
              </w:rPr>
              <w:t>178</w:t>
            </w:r>
          </w:p>
        </w:tc>
        <w:tc>
          <w:tcPr>
            <w:tcW w:w="650" w:type="dxa"/>
          </w:tcPr>
          <w:p w14:paraId="52CA221C" w14:textId="77777777" w:rsidR="00674570" w:rsidRPr="00E56FAC" w:rsidRDefault="00674570" w:rsidP="00674570">
            <w:pPr>
              <w:rPr>
                <w:rFonts w:ascii="Arial" w:hAnsi="Arial" w:cs="Arial"/>
                <w:b/>
                <w:bCs/>
                <w:iCs/>
                <w:sz w:val="18"/>
                <w:szCs w:val="18"/>
              </w:rPr>
            </w:pPr>
          </w:p>
        </w:tc>
        <w:tc>
          <w:tcPr>
            <w:tcW w:w="813" w:type="dxa"/>
          </w:tcPr>
          <w:p w14:paraId="2F8B5B86" w14:textId="77777777" w:rsidR="00674570" w:rsidRPr="00E56FAC" w:rsidRDefault="00674570" w:rsidP="00674570">
            <w:pPr>
              <w:rPr>
                <w:rFonts w:ascii="Arial" w:hAnsi="Arial" w:cs="Arial"/>
                <w:b/>
                <w:bCs/>
                <w:iCs/>
                <w:sz w:val="18"/>
                <w:szCs w:val="18"/>
              </w:rPr>
            </w:pPr>
          </w:p>
        </w:tc>
        <w:tc>
          <w:tcPr>
            <w:tcW w:w="650" w:type="dxa"/>
          </w:tcPr>
          <w:p w14:paraId="3DA0798E" w14:textId="77777777" w:rsidR="00674570" w:rsidRPr="00E56FAC" w:rsidRDefault="00674570" w:rsidP="00674570">
            <w:pPr>
              <w:rPr>
                <w:rFonts w:ascii="Arial" w:hAnsi="Arial" w:cs="Arial"/>
                <w:b/>
                <w:bCs/>
                <w:iCs/>
                <w:sz w:val="18"/>
                <w:szCs w:val="18"/>
              </w:rPr>
            </w:pPr>
          </w:p>
        </w:tc>
        <w:tc>
          <w:tcPr>
            <w:tcW w:w="813" w:type="dxa"/>
          </w:tcPr>
          <w:p w14:paraId="3F46F857" w14:textId="77777777" w:rsidR="00674570" w:rsidRPr="00E56FAC" w:rsidRDefault="00674570" w:rsidP="00674570">
            <w:pPr>
              <w:rPr>
                <w:rFonts w:ascii="Arial" w:hAnsi="Arial" w:cs="Arial"/>
                <w:b/>
                <w:bCs/>
                <w:iCs/>
                <w:sz w:val="18"/>
                <w:szCs w:val="18"/>
              </w:rPr>
            </w:pPr>
          </w:p>
        </w:tc>
        <w:tc>
          <w:tcPr>
            <w:tcW w:w="650" w:type="dxa"/>
          </w:tcPr>
          <w:p w14:paraId="619DAC47" w14:textId="77777777" w:rsidR="00674570" w:rsidRPr="00E56FAC" w:rsidRDefault="00674570" w:rsidP="00674570">
            <w:pPr>
              <w:rPr>
                <w:rFonts w:ascii="Arial" w:hAnsi="Arial" w:cs="Arial"/>
                <w:b/>
                <w:bCs/>
                <w:iCs/>
                <w:sz w:val="18"/>
                <w:szCs w:val="18"/>
              </w:rPr>
            </w:pPr>
          </w:p>
        </w:tc>
        <w:tc>
          <w:tcPr>
            <w:tcW w:w="813" w:type="dxa"/>
          </w:tcPr>
          <w:p w14:paraId="3C4734A5" w14:textId="77777777" w:rsidR="00674570" w:rsidRPr="00E56FAC" w:rsidRDefault="00674570" w:rsidP="00674570">
            <w:pPr>
              <w:rPr>
                <w:rFonts w:ascii="Arial" w:hAnsi="Arial" w:cs="Arial"/>
                <w:b/>
                <w:bCs/>
                <w:iCs/>
                <w:sz w:val="18"/>
                <w:szCs w:val="18"/>
              </w:rPr>
            </w:pPr>
          </w:p>
        </w:tc>
        <w:tc>
          <w:tcPr>
            <w:tcW w:w="222" w:type="dxa"/>
          </w:tcPr>
          <w:p w14:paraId="17F13C15" w14:textId="77777777" w:rsidR="00674570" w:rsidRPr="00E56FAC" w:rsidRDefault="00674570" w:rsidP="00674570">
            <w:pPr>
              <w:rPr>
                <w:rFonts w:ascii="Arial" w:hAnsi="Arial" w:cs="Arial"/>
                <w:b/>
                <w:bCs/>
                <w:iCs/>
                <w:sz w:val="18"/>
                <w:szCs w:val="18"/>
              </w:rPr>
            </w:pPr>
          </w:p>
        </w:tc>
        <w:tc>
          <w:tcPr>
            <w:tcW w:w="222" w:type="dxa"/>
          </w:tcPr>
          <w:p w14:paraId="67E43C09" w14:textId="77777777" w:rsidR="00674570" w:rsidRPr="00E56FAC" w:rsidRDefault="00674570" w:rsidP="00674570">
            <w:pPr>
              <w:rPr>
                <w:rFonts w:ascii="Arial" w:hAnsi="Arial" w:cs="Arial"/>
                <w:b/>
                <w:bCs/>
                <w:iCs/>
                <w:sz w:val="18"/>
                <w:szCs w:val="18"/>
              </w:rPr>
            </w:pPr>
          </w:p>
        </w:tc>
      </w:tr>
      <w:tr w:rsidR="00674570" w14:paraId="2386B9FE" w14:textId="39E024F3" w:rsidTr="00674570">
        <w:tc>
          <w:tcPr>
            <w:tcW w:w="977" w:type="dxa"/>
          </w:tcPr>
          <w:p w14:paraId="7152F389" w14:textId="4EECC6F7" w:rsidR="00674570" w:rsidRDefault="00674570" w:rsidP="00674570">
            <w:pPr>
              <w:rPr>
                <w:rFonts w:ascii="Arial" w:hAnsi="Arial" w:cs="Arial"/>
                <w:b/>
                <w:bCs/>
                <w:iCs/>
              </w:rPr>
            </w:pPr>
            <w:r>
              <w:rPr>
                <w:rFonts w:ascii="Arial" w:hAnsi="Arial" w:cs="Arial"/>
                <w:b/>
                <w:bCs/>
                <w:iCs/>
              </w:rPr>
              <w:t>CC</w:t>
            </w:r>
          </w:p>
        </w:tc>
        <w:tc>
          <w:tcPr>
            <w:tcW w:w="752" w:type="dxa"/>
          </w:tcPr>
          <w:p w14:paraId="1655B546" w14:textId="6CC84877" w:rsidR="00674570" w:rsidRPr="00E56FAC" w:rsidRDefault="00674570" w:rsidP="00674570">
            <w:pPr>
              <w:rPr>
                <w:rFonts w:ascii="Arial" w:hAnsi="Arial" w:cs="Arial"/>
                <w:b/>
                <w:bCs/>
                <w:iCs/>
                <w:sz w:val="18"/>
                <w:szCs w:val="18"/>
              </w:rPr>
            </w:pPr>
            <w:r w:rsidRPr="00E56FAC">
              <w:rPr>
                <w:rFonts w:ascii="Arial" w:hAnsi="Arial" w:cs="Arial"/>
                <w:b/>
                <w:bCs/>
                <w:iCs/>
                <w:sz w:val="18"/>
                <w:szCs w:val="18"/>
              </w:rPr>
              <w:t>90</w:t>
            </w:r>
          </w:p>
        </w:tc>
        <w:tc>
          <w:tcPr>
            <w:tcW w:w="783" w:type="dxa"/>
          </w:tcPr>
          <w:p w14:paraId="7118047C" w14:textId="7F4C0FF0" w:rsidR="00674570" w:rsidRPr="00E56FAC" w:rsidRDefault="00674570" w:rsidP="00674570">
            <w:pPr>
              <w:rPr>
                <w:rFonts w:ascii="Arial" w:hAnsi="Arial" w:cs="Arial"/>
                <w:b/>
                <w:bCs/>
                <w:iCs/>
                <w:sz w:val="18"/>
                <w:szCs w:val="18"/>
              </w:rPr>
            </w:pPr>
            <w:r w:rsidRPr="00E56FAC">
              <w:rPr>
                <w:rFonts w:ascii="Arial" w:hAnsi="Arial" w:cs="Arial"/>
                <w:b/>
                <w:bCs/>
                <w:iCs/>
                <w:sz w:val="18"/>
                <w:szCs w:val="18"/>
              </w:rPr>
              <w:t>95</w:t>
            </w:r>
          </w:p>
        </w:tc>
        <w:tc>
          <w:tcPr>
            <w:tcW w:w="858" w:type="dxa"/>
          </w:tcPr>
          <w:p w14:paraId="417102E1" w14:textId="78691B76" w:rsidR="00674570" w:rsidRPr="00E56FAC" w:rsidRDefault="00674570" w:rsidP="00674570">
            <w:pPr>
              <w:rPr>
                <w:rFonts w:ascii="Arial" w:hAnsi="Arial" w:cs="Arial"/>
                <w:b/>
                <w:bCs/>
                <w:iCs/>
                <w:sz w:val="18"/>
                <w:szCs w:val="18"/>
              </w:rPr>
            </w:pPr>
            <w:r w:rsidRPr="00E56FAC">
              <w:rPr>
                <w:rFonts w:ascii="Arial" w:hAnsi="Arial" w:cs="Arial"/>
                <w:b/>
                <w:bCs/>
                <w:iCs/>
                <w:sz w:val="18"/>
                <w:szCs w:val="18"/>
              </w:rPr>
              <w:t>76</w:t>
            </w:r>
          </w:p>
        </w:tc>
        <w:tc>
          <w:tcPr>
            <w:tcW w:w="813" w:type="dxa"/>
          </w:tcPr>
          <w:p w14:paraId="27885911" w14:textId="2169678F" w:rsidR="00674570" w:rsidRPr="00E56FAC" w:rsidRDefault="00674570" w:rsidP="00674570">
            <w:pPr>
              <w:rPr>
                <w:rFonts w:ascii="Arial" w:hAnsi="Arial" w:cs="Arial"/>
                <w:b/>
                <w:bCs/>
                <w:iCs/>
                <w:sz w:val="18"/>
                <w:szCs w:val="18"/>
              </w:rPr>
            </w:pPr>
            <w:r w:rsidRPr="00E56FAC">
              <w:rPr>
                <w:rFonts w:ascii="Arial" w:hAnsi="Arial" w:cs="Arial"/>
                <w:b/>
                <w:bCs/>
                <w:iCs/>
                <w:sz w:val="18"/>
                <w:szCs w:val="18"/>
              </w:rPr>
              <w:t>67</w:t>
            </w:r>
          </w:p>
        </w:tc>
        <w:tc>
          <w:tcPr>
            <w:tcW w:w="650" w:type="dxa"/>
          </w:tcPr>
          <w:p w14:paraId="34CDA729" w14:textId="0FF6CF49" w:rsidR="00674570" w:rsidRPr="00E56FAC" w:rsidRDefault="00674570" w:rsidP="00674570">
            <w:pPr>
              <w:rPr>
                <w:rFonts w:ascii="Arial" w:hAnsi="Arial" w:cs="Arial"/>
                <w:b/>
                <w:bCs/>
                <w:iCs/>
                <w:sz w:val="18"/>
                <w:szCs w:val="18"/>
              </w:rPr>
            </w:pPr>
            <w:r w:rsidRPr="00E56FAC">
              <w:rPr>
                <w:rFonts w:ascii="Arial" w:hAnsi="Arial" w:cs="Arial"/>
                <w:b/>
                <w:bCs/>
                <w:iCs/>
                <w:sz w:val="18"/>
                <w:szCs w:val="18"/>
              </w:rPr>
              <w:t>708</w:t>
            </w:r>
          </w:p>
        </w:tc>
        <w:tc>
          <w:tcPr>
            <w:tcW w:w="813" w:type="dxa"/>
          </w:tcPr>
          <w:p w14:paraId="50929C65" w14:textId="64B266E3" w:rsidR="00674570" w:rsidRPr="00E56FAC" w:rsidRDefault="00674570" w:rsidP="00674570">
            <w:pPr>
              <w:rPr>
                <w:rFonts w:ascii="Arial" w:hAnsi="Arial" w:cs="Arial"/>
                <w:b/>
                <w:bCs/>
                <w:iCs/>
                <w:sz w:val="18"/>
                <w:szCs w:val="18"/>
              </w:rPr>
            </w:pPr>
            <w:r w:rsidRPr="00E56FAC">
              <w:rPr>
                <w:rFonts w:ascii="Arial" w:hAnsi="Arial" w:cs="Arial"/>
                <w:b/>
                <w:bCs/>
                <w:iCs/>
                <w:sz w:val="18"/>
                <w:szCs w:val="18"/>
              </w:rPr>
              <w:t>176</w:t>
            </w:r>
          </w:p>
        </w:tc>
        <w:tc>
          <w:tcPr>
            <w:tcW w:w="650" w:type="dxa"/>
          </w:tcPr>
          <w:p w14:paraId="285600F2" w14:textId="77777777" w:rsidR="00674570" w:rsidRPr="00E56FAC" w:rsidRDefault="00674570" w:rsidP="00674570">
            <w:pPr>
              <w:rPr>
                <w:rFonts w:ascii="Arial" w:hAnsi="Arial" w:cs="Arial"/>
                <w:b/>
                <w:bCs/>
                <w:iCs/>
                <w:sz w:val="18"/>
                <w:szCs w:val="18"/>
              </w:rPr>
            </w:pPr>
          </w:p>
        </w:tc>
        <w:tc>
          <w:tcPr>
            <w:tcW w:w="813" w:type="dxa"/>
          </w:tcPr>
          <w:p w14:paraId="68108A30" w14:textId="77777777" w:rsidR="00674570" w:rsidRPr="00E56FAC" w:rsidRDefault="00674570" w:rsidP="00674570">
            <w:pPr>
              <w:rPr>
                <w:rFonts w:ascii="Arial" w:hAnsi="Arial" w:cs="Arial"/>
                <w:b/>
                <w:bCs/>
                <w:iCs/>
                <w:sz w:val="18"/>
                <w:szCs w:val="18"/>
              </w:rPr>
            </w:pPr>
          </w:p>
        </w:tc>
        <w:tc>
          <w:tcPr>
            <w:tcW w:w="650" w:type="dxa"/>
          </w:tcPr>
          <w:p w14:paraId="541F9E30" w14:textId="77777777" w:rsidR="00674570" w:rsidRPr="00E56FAC" w:rsidRDefault="00674570" w:rsidP="00674570">
            <w:pPr>
              <w:rPr>
                <w:rFonts w:ascii="Arial" w:hAnsi="Arial" w:cs="Arial"/>
                <w:b/>
                <w:bCs/>
                <w:iCs/>
                <w:sz w:val="18"/>
                <w:szCs w:val="18"/>
              </w:rPr>
            </w:pPr>
          </w:p>
        </w:tc>
        <w:tc>
          <w:tcPr>
            <w:tcW w:w="813" w:type="dxa"/>
          </w:tcPr>
          <w:p w14:paraId="3A70E20A" w14:textId="77777777" w:rsidR="00674570" w:rsidRPr="00E56FAC" w:rsidRDefault="00674570" w:rsidP="00674570">
            <w:pPr>
              <w:rPr>
                <w:rFonts w:ascii="Arial" w:hAnsi="Arial" w:cs="Arial"/>
                <w:b/>
                <w:bCs/>
                <w:iCs/>
                <w:sz w:val="18"/>
                <w:szCs w:val="18"/>
              </w:rPr>
            </w:pPr>
          </w:p>
        </w:tc>
        <w:tc>
          <w:tcPr>
            <w:tcW w:w="222" w:type="dxa"/>
          </w:tcPr>
          <w:p w14:paraId="779F61BB" w14:textId="77777777" w:rsidR="00674570" w:rsidRPr="00E56FAC" w:rsidRDefault="00674570" w:rsidP="00674570">
            <w:pPr>
              <w:rPr>
                <w:rFonts w:ascii="Arial" w:hAnsi="Arial" w:cs="Arial"/>
                <w:b/>
                <w:bCs/>
                <w:iCs/>
                <w:sz w:val="18"/>
                <w:szCs w:val="18"/>
              </w:rPr>
            </w:pPr>
          </w:p>
        </w:tc>
        <w:tc>
          <w:tcPr>
            <w:tcW w:w="222" w:type="dxa"/>
          </w:tcPr>
          <w:p w14:paraId="66F64588" w14:textId="77777777" w:rsidR="00674570" w:rsidRPr="00E56FAC" w:rsidRDefault="00674570" w:rsidP="00674570">
            <w:pPr>
              <w:rPr>
                <w:rFonts w:ascii="Arial" w:hAnsi="Arial" w:cs="Arial"/>
                <w:b/>
                <w:bCs/>
                <w:iCs/>
                <w:sz w:val="18"/>
                <w:szCs w:val="18"/>
              </w:rPr>
            </w:pPr>
          </w:p>
        </w:tc>
      </w:tr>
    </w:tbl>
    <w:p w14:paraId="71FA5432" w14:textId="77777777" w:rsidR="00674570" w:rsidRDefault="00674570" w:rsidP="00326BC2">
      <w:pPr>
        <w:rPr>
          <w:rFonts w:ascii="Arial" w:hAnsi="Arial" w:cs="Arial"/>
          <w:b/>
          <w:bCs/>
          <w:iCs/>
        </w:rPr>
      </w:pPr>
    </w:p>
    <w:p w14:paraId="29318E4B" w14:textId="369B98E7" w:rsidR="0050304C" w:rsidRPr="00FD281A" w:rsidRDefault="0050304C" w:rsidP="00326BC2">
      <w:pPr>
        <w:rPr>
          <w:rFonts w:ascii="Arial" w:hAnsi="Arial" w:cs="Arial"/>
          <w:iCs/>
        </w:rPr>
      </w:pPr>
      <w:r>
        <w:rPr>
          <w:rFonts w:ascii="Arial" w:hAnsi="Arial" w:cs="Arial"/>
          <w:b/>
          <w:bCs/>
          <w:iCs/>
        </w:rPr>
        <w:t>Supplementary Figure 1</w:t>
      </w:r>
      <w:r w:rsidR="008F30BC">
        <w:rPr>
          <w:rFonts w:ascii="Arial" w:hAnsi="Arial" w:cs="Arial"/>
          <w:b/>
          <w:bCs/>
          <w:iCs/>
        </w:rPr>
        <w:t>1</w:t>
      </w:r>
      <w:r>
        <w:rPr>
          <w:rFonts w:ascii="Arial" w:hAnsi="Arial" w:cs="Arial"/>
          <w:b/>
          <w:bCs/>
          <w:iCs/>
        </w:rPr>
        <w:t>. Number of differentially expressed genes across brain regions in different stimulations.</w:t>
      </w:r>
      <w:r w:rsidR="00FD281A">
        <w:rPr>
          <w:rFonts w:ascii="Arial" w:hAnsi="Arial" w:cs="Arial"/>
          <w:b/>
          <w:bCs/>
          <w:iCs/>
        </w:rPr>
        <w:t xml:space="preserve"> </w:t>
      </w:r>
      <w:proofErr w:type="spellStart"/>
      <w:r w:rsidR="00FD281A" w:rsidRPr="005E4B00">
        <w:rPr>
          <w:rFonts w:ascii="Arial" w:hAnsi="Arial" w:cs="Arial"/>
        </w:rPr>
        <w:t>Abbrevations</w:t>
      </w:r>
      <w:proofErr w:type="spellEnd"/>
      <w:r w:rsidR="00FD281A" w:rsidRPr="005E4B00">
        <w:rPr>
          <w:rFonts w:ascii="Arial" w:hAnsi="Arial" w:cs="Arial"/>
        </w:rPr>
        <w:t xml:space="preserve"> ATP: adenine triphosphate, CC: corpus callosum, DEX: dexamethasone, FDR: false discovery rate, </w:t>
      </w:r>
      <w:r w:rsidR="00FD281A" w:rsidRPr="005E4B00">
        <w:rPr>
          <w:rFonts w:ascii="Arial" w:hAnsi="Arial" w:cs="Arial"/>
          <w:color w:val="000000"/>
        </w:rPr>
        <w:t>IFN</w:t>
      </w:r>
      <w:r w:rsidR="00FD281A" w:rsidRPr="005E4B00">
        <w:rPr>
          <w:rFonts w:ascii="Arial" w:hAnsi="Arial" w:cs="Arial"/>
          <w:color w:val="000000"/>
        </w:rPr>
        <w:sym w:font="Symbol" w:char="F067"/>
      </w:r>
      <w:r w:rsidR="00FD281A" w:rsidRPr="005E4B00">
        <w:rPr>
          <w:rFonts w:ascii="Arial" w:hAnsi="Arial" w:cs="Arial"/>
          <w:color w:val="000000"/>
        </w:rPr>
        <w:t xml:space="preserve"> </w:t>
      </w:r>
      <w:r w:rsidR="00FD281A" w:rsidRPr="005E4B00">
        <w:rPr>
          <w:rFonts w:ascii="Arial" w:hAnsi="Arial" w:cs="Arial"/>
        </w:rPr>
        <w:t>: Interferon-gamma</w:t>
      </w:r>
      <w:r w:rsidR="00FD281A" w:rsidRPr="005E4B00">
        <w:rPr>
          <w:rFonts w:ascii="Arial" w:hAnsi="Arial" w:cs="Arial"/>
          <w:color w:val="202122"/>
          <w:shd w:val="clear" w:color="auto" w:fill="FFFFFF"/>
        </w:rPr>
        <w:t xml:space="preserve">, IL4: interleukin-4, </w:t>
      </w:r>
      <w:proofErr w:type="spellStart"/>
      <w:r w:rsidR="00FD281A" w:rsidRPr="005E4B00">
        <w:rPr>
          <w:rFonts w:ascii="Arial" w:hAnsi="Arial" w:cs="Arial"/>
          <w:color w:val="202122"/>
          <w:shd w:val="clear" w:color="auto" w:fill="FFFFFF"/>
        </w:rPr>
        <w:t>logFC</w:t>
      </w:r>
      <w:proofErr w:type="spellEnd"/>
      <w:r w:rsidR="00FD281A" w:rsidRPr="005E4B00">
        <w:rPr>
          <w:rFonts w:ascii="Arial" w:hAnsi="Arial" w:cs="Arial"/>
          <w:color w:val="202122"/>
          <w:shd w:val="clear" w:color="auto" w:fill="FFFFFF"/>
        </w:rPr>
        <w:t xml:space="preserve">: log fold change, LPS: lipopolysaccharide, MFG: medial frontal gyrus, R848: </w:t>
      </w:r>
      <w:proofErr w:type="spellStart"/>
      <w:r w:rsidR="00FD281A" w:rsidRPr="005E4B00">
        <w:rPr>
          <w:rFonts w:ascii="Arial" w:hAnsi="Arial" w:cs="Arial"/>
          <w:color w:val="202122"/>
          <w:shd w:val="clear" w:color="auto" w:fill="FFFFFF"/>
        </w:rPr>
        <w:t>resiquimod</w:t>
      </w:r>
      <w:proofErr w:type="spellEnd"/>
      <w:r w:rsidR="00FD281A" w:rsidRPr="005E4B00">
        <w:rPr>
          <w:rFonts w:ascii="Arial" w:hAnsi="Arial" w:cs="Arial"/>
          <w:color w:val="202122"/>
          <w:shd w:val="clear" w:color="auto" w:fill="FFFFFF"/>
        </w:rPr>
        <w:t xml:space="preserve">, STG: superior temporal gyrus, SVZ: subventricular zone, THA: thalamus, </w:t>
      </w:r>
    </w:p>
    <w:p w14:paraId="2ED336F5" w14:textId="77F02579" w:rsidR="00361F6D" w:rsidRPr="00FD281A" w:rsidRDefault="00361F6D" w:rsidP="00326BC2">
      <w:pPr>
        <w:rPr>
          <w:rFonts w:ascii="Arial" w:hAnsi="Arial" w:cs="Arial"/>
          <w:iCs/>
        </w:rPr>
      </w:pPr>
    </w:p>
    <w:p w14:paraId="52DA964E" w14:textId="26C51836" w:rsidR="00361F6D" w:rsidRDefault="00361F6D" w:rsidP="00326BC2">
      <w:pPr>
        <w:rPr>
          <w:rFonts w:ascii="Arial" w:hAnsi="Arial" w:cs="Arial"/>
          <w:iCs/>
        </w:rPr>
      </w:pPr>
    </w:p>
    <w:p w14:paraId="723E9C57" w14:textId="6700B5CE" w:rsidR="00361F6D" w:rsidRDefault="00361F6D" w:rsidP="00326BC2">
      <w:pPr>
        <w:rPr>
          <w:rFonts w:ascii="Arial" w:hAnsi="Arial" w:cs="Arial"/>
          <w:iCs/>
        </w:rPr>
      </w:pPr>
    </w:p>
    <w:p w14:paraId="214B97F3" w14:textId="6C10FF45" w:rsidR="00361F6D" w:rsidRDefault="00361F6D" w:rsidP="00326BC2">
      <w:pPr>
        <w:rPr>
          <w:rFonts w:ascii="Arial" w:hAnsi="Arial" w:cs="Arial"/>
          <w:iCs/>
        </w:rPr>
      </w:pPr>
    </w:p>
    <w:p w14:paraId="631DEA88" w14:textId="0DBB55FA" w:rsidR="00361F6D" w:rsidRDefault="00361F6D" w:rsidP="00326BC2">
      <w:pPr>
        <w:rPr>
          <w:rFonts w:ascii="Arial" w:hAnsi="Arial" w:cs="Arial"/>
          <w:iCs/>
        </w:rPr>
      </w:pPr>
    </w:p>
    <w:p w14:paraId="66DE00E1" w14:textId="6DD4A641" w:rsidR="00361F6D" w:rsidRDefault="00361F6D" w:rsidP="00326BC2">
      <w:pPr>
        <w:rPr>
          <w:rFonts w:ascii="Arial" w:hAnsi="Arial" w:cs="Arial"/>
          <w:iCs/>
        </w:rPr>
      </w:pPr>
    </w:p>
    <w:p w14:paraId="11FB08BF" w14:textId="668B480C" w:rsidR="00361F6D" w:rsidRDefault="00361F6D" w:rsidP="00326BC2">
      <w:pPr>
        <w:rPr>
          <w:rFonts w:ascii="Arial" w:hAnsi="Arial" w:cs="Arial"/>
          <w:iCs/>
        </w:rPr>
      </w:pPr>
    </w:p>
    <w:p w14:paraId="0857EB33" w14:textId="2FE6BA27" w:rsidR="00361F6D" w:rsidRDefault="00361F6D" w:rsidP="00326BC2">
      <w:pPr>
        <w:rPr>
          <w:rFonts w:ascii="Arial" w:hAnsi="Arial" w:cs="Arial"/>
          <w:iCs/>
        </w:rPr>
      </w:pPr>
    </w:p>
    <w:p w14:paraId="41802D9B" w14:textId="6D625910" w:rsidR="00361F6D" w:rsidRDefault="00361F6D" w:rsidP="00326BC2">
      <w:pPr>
        <w:rPr>
          <w:rFonts w:ascii="Arial" w:hAnsi="Arial" w:cs="Arial"/>
          <w:iCs/>
        </w:rPr>
      </w:pPr>
    </w:p>
    <w:p w14:paraId="70FFBF22" w14:textId="1E54732A" w:rsidR="00361F6D" w:rsidRDefault="00361F6D" w:rsidP="00326BC2">
      <w:pPr>
        <w:rPr>
          <w:rFonts w:ascii="Arial" w:hAnsi="Arial" w:cs="Arial"/>
          <w:iCs/>
        </w:rPr>
      </w:pPr>
    </w:p>
    <w:p w14:paraId="28D2D6D2" w14:textId="3B87F17C" w:rsidR="00361F6D" w:rsidRDefault="00361F6D" w:rsidP="00326BC2">
      <w:pPr>
        <w:rPr>
          <w:rFonts w:ascii="Arial" w:hAnsi="Arial" w:cs="Arial"/>
          <w:iCs/>
        </w:rPr>
      </w:pPr>
    </w:p>
    <w:p w14:paraId="6947E88D" w14:textId="06B16682" w:rsidR="00361F6D" w:rsidRDefault="00361F6D" w:rsidP="00326BC2">
      <w:pPr>
        <w:rPr>
          <w:rFonts w:ascii="Arial" w:hAnsi="Arial" w:cs="Arial"/>
          <w:iCs/>
        </w:rPr>
      </w:pPr>
    </w:p>
    <w:p w14:paraId="5EB63150" w14:textId="0E8EAAB9" w:rsidR="00361F6D" w:rsidRDefault="00361F6D" w:rsidP="00326BC2">
      <w:pPr>
        <w:rPr>
          <w:rFonts w:ascii="Arial" w:hAnsi="Arial" w:cs="Arial"/>
          <w:iCs/>
        </w:rPr>
      </w:pPr>
    </w:p>
    <w:p w14:paraId="12383AD3" w14:textId="12356C4C" w:rsidR="00361F6D" w:rsidRDefault="00361F6D" w:rsidP="00326BC2">
      <w:pPr>
        <w:rPr>
          <w:rFonts w:ascii="Arial" w:hAnsi="Arial" w:cs="Arial"/>
          <w:iCs/>
        </w:rPr>
      </w:pPr>
    </w:p>
    <w:p w14:paraId="26886991" w14:textId="5A469DDD" w:rsidR="00361F6D" w:rsidRDefault="00361F6D" w:rsidP="00326BC2">
      <w:pPr>
        <w:rPr>
          <w:rFonts w:ascii="Arial" w:hAnsi="Arial" w:cs="Arial"/>
          <w:iCs/>
        </w:rPr>
      </w:pPr>
    </w:p>
    <w:p w14:paraId="62231E58" w14:textId="785007DB" w:rsidR="00361F6D" w:rsidRDefault="00361F6D" w:rsidP="00326BC2">
      <w:pPr>
        <w:rPr>
          <w:rFonts w:ascii="Arial" w:hAnsi="Arial" w:cs="Arial"/>
          <w:iCs/>
        </w:rPr>
      </w:pPr>
    </w:p>
    <w:p w14:paraId="314A605C" w14:textId="0D5F7062" w:rsidR="00361F6D" w:rsidRDefault="00361F6D" w:rsidP="00326BC2">
      <w:pPr>
        <w:rPr>
          <w:rFonts w:ascii="Arial" w:hAnsi="Arial" w:cs="Arial"/>
          <w:iCs/>
        </w:rPr>
      </w:pPr>
    </w:p>
    <w:p w14:paraId="2167139B" w14:textId="0A67D709" w:rsidR="00361F6D" w:rsidRDefault="00361F6D" w:rsidP="00326BC2">
      <w:pPr>
        <w:rPr>
          <w:rFonts w:ascii="Arial" w:hAnsi="Arial" w:cs="Arial"/>
          <w:iCs/>
        </w:rPr>
      </w:pPr>
    </w:p>
    <w:p w14:paraId="4CB130D0" w14:textId="44AA6C69" w:rsidR="00361F6D" w:rsidRDefault="00361F6D" w:rsidP="00326BC2">
      <w:pPr>
        <w:rPr>
          <w:rFonts w:ascii="Arial" w:hAnsi="Arial" w:cs="Arial"/>
          <w:iCs/>
        </w:rPr>
      </w:pPr>
    </w:p>
    <w:p w14:paraId="590DD19C" w14:textId="022F22DF" w:rsidR="00361F6D" w:rsidRDefault="00361F6D" w:rsidP="00326BC2">
      <w:pPr>
        <w:rPr>
          <w:rFonts w:ascii="Arial" w:hAnsi="Arial" w:cs="Arial"/>
          <w:iCs/>
        </w:rPr>
      </w:pPr>
    </w:p>
    <w:p w14:paraId="65596647" w14:textId="31B5A483" w:rsidR="00361F6D" w:rsidRDefault="00361F6D" w:rsidP="00326BC2">
      <w:pPr>
        <w:rPr>
          <w:rFonts w:ascii="Arial" w:hAnsi="Arial" w:cs="Arial"/>
          <w:iCs/>
        </w:rPr>
      </w:pPr>
    </w:p>
    <w:p w14:paraId="20750398" w14:textId="44179511" w:rsidR="00361F6D" w:rsidRDefault="00361F6D" w:rsidP="00326BC2">
      <w:pPr>
        <w:rPr>
          <w:rFonts w:ascii="Arial" w:hAnsi="Arial" w:cs="Arial"/>
          <w:iCs/>
        </w:rPr>
      </w:pPr>
    </w:p>
    <w:p w14:paraId="57BE8584" w14:textId="4314F8B6" w:rsidR="00361F6D" w:rsidRDefault="00361F6D" w:rsidP="00326BC2">
      <w:pPr>
        <w:rPr>
          <w:rFonts w:ascii="Arial" w:hAnsi="Arial" w:cs="Arial"/>
          <w:iCs/>
        </w:rPr>
      </w:pPr>
    </w:p>
    <w:p w14:paraId="765A8DE3" w14:textId="048252EA" w:rsidR="0072683C" w:rsidRDefault="0072683C" w:rsidP="00326BC2">
      <w:pPr>
        <w:rPr>
          <w:rFonts w:ascii="Arial" w:hAnsi="Arial" w:cs="Arial"/>
          <w:iCs/>
          <w:noProof/>
          <w:lang w:eastAsia="en-US"/>
        </w:rPr>
      </w:pPr>
    </w:p>
    <w:p w14:paraId="16B37B28" w14:textId="66A9589A" w:rsidR="00352917" w:rsidRDefault="00352917" w:rsidP="00326BC2">
      <w:pPr>
        <w:rPr>
          <w:rFonts w:ascii="Arial" w:hAnsi="Arial" w:cs="Arial"/>
          <w:iCs/>
          <w:noProof/>
          <w:lang w:eastAsia="en-US"/>
        </w:rPr>
      </w:pPr>
    </w:p>
    <w:p w14:paraId="09B8E9FC" w14:textId="15F51A74" w:rsidR="00352917" w:rsidRDefault="00352917" w:rsidP="00326BC2">
      <w:pPr>
        <w:rPr>
          <w:rFonts w:ascii="Arial" w:hAnsi="Arial" w:cs="Arial"/>
          <w:iCs/>
          <w:noProof/>
          <w:lang w:eastAsia="en-US"/>
        </w:rPr>
      </w:pPr>
    </w:p>
    <w:p w14:paraId="77048690" w14:textId="03AB4BE3" w:rsidR="00352917" w:rsidRDefault="00352917" w:rsidP="00326BC2">
      <w:pPr>
        <w:rPr>
          <w:rFonts w:ascii="Arial" w:hAnsi="Arial" w:cs="Arial"/>
          <w:iCs/>
          <w:noProof/>
          <w:lang w:eastAsia="en-US"/>
        </w:rPr>
      </w:pPr>
    </w:p>
    <w:p w14:paraId="5D8AE375" w14:textId="77777777" w:rsidR="00352917" w:rsidRDefault="00352917" w:rsidP="00326BC2">
      <w:pPr>
        <w:rPr>
          <w:rFonts w:ascii="Arial" w:hAnsi="Arial" w:cs="Arial"/>
          <w:iCs/>
        </w:rPr>
      </w:pPr>
    </w:p>
    <w:p w14:paraId="2A136B7E" w14:textId="28796D75" w:rsidR="0072683C" w:rsidRDefault="0072683C" w:rsidP="00326BC2">
      <w:pPr>
        <w:rPr>
          <w:rFonts w:ascii="Arial" w:hAnsi="Arial" w:cs="Arial"/>
          <w:iCs/>
        </w:rPr>
      </w:pPr>
    </w:p>
    <w:p w14:paraId="3B2E2091" w14:textId="77777777" w:rsidR="00352917" w:rsidRDefault="00352917" w:rsidP="00361F6D">
      <w:pPr>
        <w:pStyle w:val="Kop1"/>
        <w:spacing w:before="0" w:beforeAutospacing="0" w:after="0" w:afterAutospacing="0"/>
        <w:rPr>
          <w:rFonts w:ascii="Arial" w:hAnsi="Arial" w:cs="Arial"/>
          <w:iCs/>
          <w:sz w:val="24"/>
          <w:szCs w:val="24"/>
        </w:rPr>
      </w:pPr>
    </w:p>
    <w:p w14:paraId="7A24044A" w14:textId="720052F4" w:rsidR="00352917" w:rsidRDefault="005460B2" w:rsidP="00361F6D">
      <w:pPr>
        <w:pStyle w:val="Kop1"/>
        <w:spacing w:before="0" w:beforeAutospacing="0" w:after="0" w:afterAutospacing="0"/>
        <w:rPr>
          <w:rFonts w:ascii="Arial" w:hAnsi="Arial" w:cs="Arial"/>
          <w:iCs/>
          <w:sz w:val="24"/>
          <w:szCs w:val="24"/>
        </w:rPr>
      </w:pPr>
      <w:r>
        <w:rPr>
          <w:rFonts w:ascii="Arial" w:hAnsi="Arial" w:cs="Arial"/>
          <w:iCs/>
          <w:noProof/>
          <w:sz w:val="24"/>
          <w:szCs w:val="24"/>
        </w:rPr>
        <w:lastRenderedPageBreak/>
        <w:drawing>
          <wp:inline distT="0" distB="0" distL="0" distR="0" wp14:anchorId="117B4E2F" wp14:editId="6F2D8E79">
            <wp:extent cx="10431145" cy="6035040"/>
            <wp:effectExtent l="0" t="0" r="0" b="0"/>
            <wp:docPr id="6" name="Afbeelding 6" descr="Afbeelding met schermopname, diagram, lijn,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descr="Afbeelding met schermopname, diagram, lijn, tekst&#10;&#10;Automatisch gegenereerde beschrijving"/>
                    <pic:cNvPicPr/>
                  </pic:nvPicPr>
                  <pic:blipFill rotWithShape="1">
                    <a:blip r:embed="rId18" cstate="print">
                      <a:extLst>
                        <a:ext uri="{28A0092B-C50C-407E-A947-70E740481C1C}">
                          <a14:useLocalDpi xmlns:a14="http://schemas.microsoft.com/office/drawing/2010/main" val="0"/>
                        </a:ext>
                      </a:extLst>
                    </a:blip>
                    <a:srcRect t="-1" b="13212"/>
                    <a:stretch/>
                  </pic:blipFill>
                  <pic:spPr bwMode="auto">
                    <a:xfrm>
                      <a:off x="0" y="0"/>
                      <a:ext cx="10448819" cy="6045265"/>
                    </a:xfrm>
                    <a:prstGeom prst="rect">
                      <a:avLst/>
                    </a:prstGeom>
                    <a:ln>
                      <a:noFill/>
                    </a:ln>
                    <a:extLst>
                      <a:ext uri="{53640926-AAD7-44D8-BBD7-CCE9431645EC}">
                        <a14:shadowObscured xmlns:a14="http://schemas.microsoft.com/office/drawing/2010/main"/>
                      </a:ext>
                    </a:extLst>
                  </pic:spPr>
                </pic:pic>
              </a:graphicData>
            </a:graphic>
          </wp:inline>
        </w:drawing>
      </w:r>
    </w:p>
    <w:p w14:paraId="7BADD818" w14:textId="2968FFA0" w:rsidR="00FF03C4" w:rsidRPr="001D4A97" w:rsidRDefault="00361F6D" w:rsidP="00FF03C4">
      <w:pPr>
        <w:pStyle w:val="Kop1"/>
        <w:spacing w:before="0" w:beforeAutospacing="0" w:after="0" w:afterAutospacing="0"/>
        <w:rPr>
          <w:sz w:val="24"/>
          <w:szCs w:val="24"/>
        </w:rPr>
      </w:pPr>
      <w:r w:rsidRPr="001D4A97">
        <w:rPr>
          <w:rFonts w:ascii="Arial" w:hAnsi="Arial" w:cs="Arial"/>
          <w:iCs/>
          <w:sz w:val="24"/>
          <w:szCs w:val="24"/>
        </w:rPr>
        <w:t>Supplementary Figure 1</w:t>
      </w:r>
      <w:r w:rsidR="008F30BC">
        <w:rPr>
          <w:rFonts w:ascii="Arial" w:hAnsi="Arial" w:cs="Arial"/>
          <w:iCs/>
          <w:sz w:val="24"/>
          <w:szCs w:val="24"/>
        </w:rPr>
        <w:t>2</w:t>
      </w:r>
      <w:r w:rsidRPr="001D4A97">
        <w:rPr>
          <w:rFonts w:ascii="Arial" w:hAnsi="Arial" w:cs="Arial"/>
          <w:iCs/>
          <w:sz w:val="24"/>
          <w:szCs w:val="24"/>
        </w:rPr>
        <w:t>.</w:t>
      </w:r>
      <w:r w:rsidR="00FF03C4" w:rsidRPr="001D4A97">
        <w:rPr>
          <w:rFonts w:ascii="Arial" w:hAnsi="Arial" w:cs="Arial"/>
          <w:iCs/>
          <w:sz w:val="24"/>
          <w:szCs w:val="24"/>
        </w:rPr>
        <w:t xml:space="preserve"> </w:t>
      </w:r>
      <w:r w:rsidR="00FF03C4" w:rsidRPr="001D4A97">
        <w:rPr>
          <w:rFonts w:ascii="Arial" w:hAnsi="Arial" w:cs="Arial"/>
          <w:color w:val="000000"/>
          <w:sz w:val="24"/>
          <w:szCs w:val="24"/>
        </w:rPr>
        <w:t xml:space="preserve">Correlating </w:t>
      </w:r>
      <w:r w:rsidR="00FF03C4">
        <w:rPr>
          <w:rFonts w:ascii="Arial" w:hAnsi="Arial" w:cs="Arial"/>
          <w:color w:val="000000"/>
          <w:sz w:val="24"/>
          <w:szCs w:val="24"/>
        </w:rPr>
        <w:t xml:space="preserve">differential gene expression </w:t>
      </w:r>
      <w:r w:rsidR="00FF03C4" w:rsidRPr="001D4A97">
        <w:rPr>
          <w:rFonts w:ascii="Arial" w:hAnsi="Arial" w:cs="Arial"/>
          <w:color w:val="000000"/>
          <w:sz w:val="24"/>
          <w:szCs w:val="24"/>
        </w:rPr>
        <w:t>between each brain region separately and all brain regions combined</w:t>
      </w:r>
      <w:r w:rsidR="00FF03C4">
        <w:rPr>
          <w:rFonts w:ascii="Arial" w:hAnsi="Arial" w:cs="Arial"/>
          <w:color w:val="000000"/>
          <w:sz w:val="24"/>
          <w:szCs w:val="24"/>
        </w:rPr>
        <w:t xml:space="preserve"> in LPS.</w:t>
      </w:r>
    </w:p>
    <w:p w14:paraId="5747FBF1" w14:textId="7DBE3D0C" w:rsidR="00FF03C4" w:rsidRDefault="00FF03C4" w:rsidP="00FF03C4">
      <w:pPr>
        <w:rPr>
          <w:rFonts w:ascii="Arial" w:hAnsi="Arial" w:cs="Arial"/>
          <w:color w:val="000000"/>
          <w:sz w:val="22"/>
          <w:szCs w:val="22"/>
        </w:rPr>
      </w:pPr>
      <w:r w:rsidRPr="001D4A97">
        <w:rPr>
          <w:rFonts w:ascii="Arial" w:hAnsi="Arial" w:cs="Arial"/>
          <w:color w:val="000000"/>
        </w:rPr>
        <w:t>Scatter plots showing pairwise correlations in LPS between</w:t>
      </w:r>
      <w:r>
        <w:rPr>
          <w:rFonts w:ascii="Arial" w:hAnsi="Arial" w:cs="Arial"/>
          <w:color w:val="000000"/>
        </w:rPr>
        <w:t xml:space="preserve"> differential gene expression results of</w:t>
      </w:r>
      <w:r w:rsidRPr="001D4A97">
        <w:rPr>
          <w:rFonts w:ascii="Arial" w:hAnsi="Arial" w:cs="Arial"/>
          <w:color w:val="000000"/>
        </w:rPr>
        <w:t xml:space="preserve"> each brain region separately and all brain regions combined of log</w:t>
      </w:r>
      <w:r w:rsidRPr="001D4A97">
        <w:rPr>
          <w:rFonts w:ascii="Arial" w:hAnsi="Arial" w:cs="Arial"/>
          <w:color w:val="000000"/>
          <w:vertAlign w:val="subscript"/>
        </w:rPr>
        <w:t>2</w:t>
      </w:r>
      <w:r w:rsidRPr="001D4A97">
        <w:rPr>
          <w:rFonts w:ascii="Arial" w:hAnsi="Arial" w:cs="Arial"/>
          <w:color w:val="000000"/>
        </w:rPr>
        <w:t xml:space="preserve"> fold changes using Pearson correlation. Individual points are genes, colo</w:t>
      </w:r>
      <w:r w:rsidR="00597417">
        <w:rPr>
          <w:rFonts w:ascii="Arial" w:hAnsi="Arial" w:cs="Arial"/>
          <w:color w:val="000000"/>
        </w:rPr>
        <w:t>r</w:t>
      </w:r>
      <w:r w:rsidRPr="001D4A97">
        <w:rPr>
          <w:rFonts w:ascii="Arial" w:hAnsi="Arial" w:cs="Arial"/>
          <w:color w:val="000000"/>
        </w:rPr>
        <w:t xml:space="preserve"> refers to density of overlapping points. </w:t>
      </w:r>
    </w:p>
    <w:p w14:paraId="71704EC0" w14:textId="7F9923B0" w:rsidR="00361F6D" w:rsidRDefault="00361F6D" w:rsidP="00FF03C4">
      <w:pPr>
        <w:pStyle w:val="Kop1"/>
        <w:spacing w:before="0" w:beforeAutospacing="0" w:after="0" w:afterAutospacing="0"/>
        <w:rPr>
          <w:rFonts w:ascii="Arial" w:hAnsi="Arial" w:cs="Arial"/>
          <w:color w:val="000000"/>
          <w:sz w:val="22"/>
          <w:szCs w:val="22"/>
        </w:rPr>
      </w:pPr>
    </w:p>
    <w:p w14:paraId="55825DE0" w14:textId="05583903" w:rsidR="00361F6D" w:rsidRDefault="00361F6D" w:rsidP="00361F6D">
      <w:pPr>
        <w:rPr>
          <w:rFonts w:ascii="Arial" w:hAnsi="Arial" w:cs="Arial"/>
          <w:color w:val="000000"/>
          <w:sz w:val="22"/>
          <w:szCs w:val="22"/>
        </w:rPr>
      </w:pPr>
    </w:p>
    <w:p w14:paraId="248FEB61" w14:textId="5A786826" w:rsidR="00361F6D" w:rsidRDefault="00361F6D" w:rsidP="00361F6D">
      <w:pPr>
        <w:rPr>
          <w:rFonts w:ascii="Arial" w:hAnsi="Arial" w:cs="Arial"/>
          <w:color w:val="000000"/>
          <w:sz w:val="22"/>
          <w:szCs w:val="22"/>
        </w:rPr>
      </w:pPr>
    </w:p>
    <w:p w14:paraId="7FC90FE5" w14:textId="77777777" w:rsidR="00352917" w:rsidRDefault="00352917" w:rsidP="00352917">
      <w:pPr>
        <w:pStyle w:val="Kop1"/>
        <w:spacing w:before="0" w:beforeAutospacing="0" w:after="0" w:afterAutospacing="0"/>
        <w:rPr>
          <w:rFonts w:ascii="Arial" w:hAnsi="Arial" w:cs="Arial"/>
          <w:iCs/>
          <w:sz w:val="24"/>
          <w:szCs w:val="24"/>
        </w:rPr>
      </w:pPr>
    </w:p>
    <w:p w14:paraId="7539DFEB" w14:textId="77777777" w:rsidR="00352917" w:rsidRDefault="00352917" w:rsidP="00352917">
      <w:pPr>
        <w:pStyle w:val="Kop1"/>
        <w:spacing w:before="0" w:beforeAutospacing="0" w:after="0" w:afterAutospacing="0"/>
        <w:rPr>
          <w:rFonts w:ascii="Arial" w:hAnsi="Arial" w:cs="Arial"/>
          <w:iCs/>
          <w:sz w:val="24"/>
          <w:szCs w:val="24"/>
        </w:rPr>
      </w:pPr>
    </w:p>
    <w:p w14:paraId="47B618CE" w14:textId="77777777" w:rsidR="00352917" w:rsidRDefault="00352917" w:rsidP="00352917">
      <w:pPr>
        <w:pStyle w:val="Kop1"/>
        <w:spacing w:before="0" w:beforeAutospacing="0" w:after="0" w:afterAutospacing="0"/>
        <w:rPr>
          <w:rFonts w:ascii="Arial" w:hAnsi="Arial" w:cs="Arial"/>
          <w:iCs/>
          <w:sz w:val="24"/>
          <w:szCs w:val="24"/>
        </w:rPr>
      </w:pPr>
    </w:p>
    <w:p w14:paraId="0B94CBC2" w14:textId="77777777" w:rsidR="00FD392F" w:rsidRDefault="00027656" w:rsidP="00352917">
      <w:pPr>
        <w:pStyle w:val="Kop1"/>
        <w:spacing w:before="0" w:beforeAutospacing="0" w:after="0" w:afterAutospacing="0"/>
        <w:rPr>
          <w:rFonts w:ascii="Arial" w:hAnsi="Arial" w:cs="Arial"/>
          <w:iCs/>
          <w:sz w:val="24"/>
          <w:szCs w:val="24"/>
        </w:rPr>
      </w:pPr>
      <w:r>
        <w:rPr>
          <w:rFonts w:ascii="Arial" w:hAnsi="Arial" w:cs="Arial"/>
          <w:iCs/>
          <w:noProof/>
          <w:sz w:val="24"/>
          <w:szCs w:val="24"/>
        </w:rPr>
        <w:lastRenderedPageBreak/>
        <w:drawing>
          <wp:inline distT="0" distB="0" distL="0" distR="0" wp14:anchorId="527EDF17" wp14:editId="25D891F2">
            <wp:extent cx="9855835" cy="5577840"/>
            <wp:effectExtent l="0" t="0" r="0" b="0"/>
            <wp:docPr id="3" name="Afbeelding 3" descr="Afbeelding met schermopname, diagram, tekst, lij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schermopname, diagram, tekst, lijn&#10;&#10;Automatisch gegenereerde beschrijving"/>
                    <pic:cNvPicPr/>
                  </pic:nvPicPr>
                  <pic:blipFill rotWithShape="1">
                    <a:blip r:embed="rId19" cstate="print">
                      <a:extLst>
                        <a:ext uri="{28A0092B-C50C-407E-A947-70E740481C1C}">
                          <a14:useLocalDpi xmlns:a14="http://schemas.microsoft.com/office/drawing/2010/main" val="0"/>
                        </a:ext>
                      </a:extLst>
                    </a:blip>
                    <a:srcRect t="-5256" b="16748"/>
                    <a:stretch/>
                  </pic:blipFill>
                  <pic:spPr bwMode="auto">
                    <a:xfrm>
                      <a:off x="0" y="0"/>
                      <a:ext cx="9867770" cy="5584595"/>
                    </a:xfrm>
                    <a:prstGeom prst="rect">
                      <a:avLst/>
                    </a:prstGeom>
                    <a:ln>
                      <a:noFill/>
                    </a:ln>
                    <a:extLst>
                      <a:ext uri="{53640926-AAD7-44D8-BBD7-CCE9431645EC}">
                        <a14:shadowObscured xmlns:a14="http://schemas.microsoft.com/office/drawing/2010/main"/>
                      </a:ext>
                    </a:extLst>
                  </pic:spPr>
                </pic:pic>
              </a:graphicData>
            </a:graphic>
          </wp:inline>
        </w:drawing>
      </w:r>
    </w:p>
    <w:p w14:paraId="054D9A72" w14:textId="0063B148" w:rsidR="00352917" w:rsidRPr="00027656" w:rsidRDefault="00352917" w:rsidP="00352917">
      <w:pPr>
        <w:pStyle w:val="Kop1"/>
        <w:spacing w:before="0" w:beforeAutospacing="0" w:after="0" w:afterAutospacing="0"/>
        <w:rPr>
          <w:rFonts w:ascii="Arial" w:hAnsi="Arial" w:cs="Arial"/>
          <w:iCs/>
          <w:sz w:val="24"/>
          <w:szCs w:val="24"/>
        </w:rPr>
      </w:pPr>
      <w:r w:rsidRPr="001D4A97">
        <w:rPr>
          <w:rFonts w:ascii="Arial" w:hAnsi="Arial" w:cs="Arial"/>
          <w:iCs/>
          <w:sz w:val="24"/>
          <w:szCs w:val="24"/>
        </w:rPr>
        <w:t>Supplementary Figure 1</w:t>
      </w:r>
      <w:r w:rsidR="008F30BC">
        <w:rPr>
          <w:rFonts w:ascii="Arial" w:hAnsi="Arial" w:cs="Arial"/>
          <w:iCs/>
          <w:sz w:val="24"/>
          <w:szCs w:val="24"/>
        </w:rPr>
        <w:t>3</w:t>
      </w:r>
      <w:r w:rsidRPr="001D4A97">
        <w:rPr>
          <w:rFonts w:ascii="Arial" w:hAnsi="Arial" w:cs="Arial"/>
          <w:iCs/>
          <w:sz w:val="24"/>
          <w:szCs w:val="24"/>
        </w:rPr>
        <w:t xml:space="preserve">. </w:t>
      </w:r>
      <w:r w:rsidRPr="001D4A97">
        <w:rPr>
          <w:rFonts w:ascii="Arial" w:hAnsi="Arial" w:cs="Arial"/>
          <w:color w:val="000000"/>
          <w:sz w:val="24"/>
          <w:szCs w:val="24"/>
        </w:rPr>
        <w:t xml:space="preserve">Correlating </w:t>
      </w:r>
      <w:r w:rsidR="0096609C">
        <w:rPr>
          <w:rFonts w:ascii="Arial" w:hAnsi="Arial" w:cs="Arial"/>
          <w:color w:val="000000"/>
          <w:sz w:val="24"/>
          <w:szCs w:val="24"/>
        </w:rPr>
        <w:t xml:space="preserve">differential gene expression </w:t>
      </w:r>
      <w:r w:rsidRPr="001D4A97">
        <w:rPr>
          <w:rFonts w:ascii="Arial" w:hAnsi="Arial" w:cs="Arial"/>
          <w:color w:val="000000"/>
          <w:sz w:val="24"/>
          <w:szCs w:val="24"/>
        </w:rPr>
        <w:t xml:space="preserve">between each brain region separately and all brain regions combined in </w:t>
      </w:r>
      <w:r w:rsidRPr="001D4A97">
        <w:rPr>
          <w:rFonts w:ascii="Arial" w:hAnsi="Arial" w:cs="Arial"/>
          <w:sz w:val="24"/>
          <w:szCs w:val="24"/>
        </w:rPr>
        <w:t>IFN</w:t>
      </w:r>
      <w:r w:rsidRPr="001D4A97">
        <w:rPr>
          <w:rFonts w:ascii="Arial" w:hAnsi="Arial" w:cs="Arial"/>
          <w:sz w:val="24"/>
          <w:szCs w:val="24"/>
        </w:rPr>
        <w:sym w:font="Symbol" w:char="F067"/>
      </w:r>
      <w:r w:rsidRPr="001D4A97">
        <w:rPr>
          <w:rFonts w:ascii="Arial" w:hAnsi="Arial" w:cs="Arial"/>
          <w:sz w:val="24"/>
          <w:szCs w:val="24"/>
        </w:rPr>
        <w:t xml:space="preserve">. </w:t>
      </w:r>
    </w:p>
    <w:p w14:paraId="53B1A561" w14:textId="503B4FE9" w:rsidR="0096609C" w:rsidRDefault="0096609C" w:rsidP="0096609C">
      <w:pPr>
        <w:rPr>
          <w:rFonts w:ascii="Arial" w:hAnsi="Arial" w:cs="Arial"/>
          <w:color w:val="000000"/>
          <w:sz w:val="22"/>
          <w:szCs w:val="22"/>
        </w:rPr>
      </w:pPr>
      <w:r w:rsidRPr="001D4A97">
        <w:rPr>
          <w:rFonts w:ascii="Arial" w:hAnsi="Arial" w:cs="Arial"/>
          <w:color w:val="000000"/>
        </w:rPr>
        <w:t>Scatter plots showing pairwise correlations in</w:t>
      </w:r>
      <w:r>
        <w:rPr>
          <w:rFonts w:ascii="Arial" w:hAnsi="Arial" w:cs="Arial"/>
          <w:color w:val="000000"/>
        </w:rPr>
        <w:t xml:space="preserve"> </w:t>
      </w:r>
      <w:r w:rsidRPr="001D4A97">
        <w:rPr>
          <w:rFonts w:ascii="Arial" w:hAnsi="Arial" w:cs="Arial"/>
          <w:color w:val="000000"/>
        </w:rPr>
        <w:t>IFN</w:t>
      </w:r>
      <w:r w:rsidRPr="001D4A97">
        <w:rPr>
          <w:rFonts w:ascii="Arial" w:hAnsi="Arial" w:cs="Arial"/>
          <w:color w:val="000000"/>
        </w:rPr>
        <w:sym w:font="Symbol" w:char="F067"/>
      </w:r>
      <w:r w:rsidRPr="001D4A97">
        <w:rPr>
          <w:rFonts w:ascii="Arial" w:hAnsi="Arial" w:cs="Arial"/>
          <w:color w:val="000000"/>
        </w:rPr>
        <w:t xml:space="preserve">  between</w:t>
      </w:r>
      <w:r>
        <w:rPr>
          <w:rFonts w:ascii="Arial" w:hAnsi="Arial" w:cs="Arial"/>
          <w:color w:val="000000"/>
        </w:rPr>
        <w:t xml:space="preserve"> differential gene expression results of</w:t>
      </w:r>
      <w:r w:rsidRPr="001D4A97">
        <w:rPr>
          <w:rFonts w:ascii="Arial" w:hAnsi="Arial" w:cs="Arial"/>
          <w:color w:val="000000"/>
        </w:rPr>
        <w:t xml:space="preserve"> each brain region separately and all brain regions combined of log</w:t>
      </w:r>
      <w:r w:rsidRPr="001D4A97">
        <w:rPr>
          <w:rFonts w:ascii="Arial" w:hAnsi="Arial" w:cs="Arial"/>
          <w:color w:val="000000"/>
          <w:vertAlign w:val="subscript"/>
        </w:rPr>
        <w:t>2</w:t>
      </w:r>
      <w:r w:rsidRPr="001D4A97">
        <w:rPr>
          <w:rFonts w:ascii="Arial" w:hAnsi="Arial" w:cs="Arial"/>
          <w:color w:val="000000"/>
        </w:rPr>
        <w:t xml:space="preserve"> fold changes using Pearson correlation. Individual points are genes, col</w:t>
      </w:r>
      <w:r w:rsidR="00597417">
        <w:rPr>
          <w:rFonts w:ascii="Arial" w:hAnsi="Arial" w:cs="Arial"/>
          <w:color w:val="000000"/>
        </w:rPr>
        <w:t>o</w:t>
      </w:r>
      <w:r w:rsidRPr="001D4A97">
        <w:rPr>
          <w:rFonts w:ascii="Arial" w:hAnsi="Arial" w:cs="Arial"/>
          <w:color w:val="000000"/>
        </w:rPr>
        <w:t xml:space="preserve">r refers to density of overlapping points. </w:t>
      </w:r>
    </w:p>
    <w:p w14:paraId="244F69F0" w14:textId="3CE9AFE5" w:rsidR="00361F6D" w:rsidRDefault="00C604B6" w:rsidP="00361F6D">
      <w:pPr>
        <w:rPr>
          <w:rFonts w:ascii="Arial" w:hAnsi="Arial" w:cs="Arial"/>
          <w:color w:val="000000"/>
          <w:sz w:val="22"/>
          <w:szCs w:val="22"/>
        </w:rPr>
      </w:pPr>
      <w:r>
        <w:rPr>
          <w:rFonts w:ascii="Arial" w:hAnsi="Arial" w:cs="Arial"/>
          <w:noProof/>
          <w:color w:val="000000"/>
          <w:sz w:val="22"/>
          <w:szCs w:val="22"/>
          <w:lang w:eastAsia="en-US"/>
        </w:rPr>
        <w:lastRenderedPageBreak/>
        <w:drawing>
          <wp:inline distT="0" distB="0" distL="0" distR="0" wp14:anchorId="6C0DB27D" wp14:editId="00E57EB1">
            <wp:extent cx="5731510" cy="4050030"/>
            <wp:effectExtent l="0" t="0" r="254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upplemental_migasti_figure12_new.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31510" cy="4050030"/>
                    </a:xfrm>
                    <a:prstGeom prst="rect">
                      <a:avLst/>
                    </a:prstGeom>
                  </pic:spPr>
                </pic:pic>
              </a:graphicData>
            </a:graphic>
          </wp:inline>
        </w:drawing>
      </w:r>
    </w:p>
    <w:p w14:paraId="30BA69BD" w14:textId="7A7749DA" w:rsidR="00361F6D" w:rsidRDefault="00361F6D" w:rsidP="00361F6D">
      <w:pPr>
        <w:rPr>
          <w:rFonts w:ascii="Arial" w:hAnsi="Arial" w:cs="Arial"/>
          <w:color w:val="000000"/>
          <w:sz w:val="22"/>
          <w:szCs w:val="22"/>
        </w:rPr>
      </w:pPr>
    </w:p>
    <w:p w14:paraId="305217F9" w14:textId="413D35F7" w:rsidR="00F046EE" w:rsidRPr="00301DD7" w:rsidRDefault="00361F6D" w:rsidP="00301DD7">
      <w:pPr>
        <w:rPr>
          <w:b/>
          <w:bCs/>
        </w:rPr>
      </w:pPr>
      <w:r w:rsidRPr="00301DD7">
        <w:rPr>
          <w:rFonts w:ascii="Arial" w:hAnsi="Arial" w:cs="Arial"/>
          <w:b/>
          <w:bCs/>
        </w:rPr>
        <w:t>Supplementary Figure 1</w:t>
      </w:r>
      <w:r w:rsidR="008F30BC">
        <w:rPr>
          <w:rFonts w:ascii="Arial" w:hAnsi="Arial" w:cs="Arial"/>
          <w:b/>
          <w:bCs/>
        </w:rPr>
        <w:t>4</w:t>
      </w:r>
      <w:r w:rsidRPr="00301DD7">
        <w:rPr>
          <w:rFonts w:ascii="Arial" w:hAnsi="Arial" w:cs="Arial"/>
          <w:b/>
          <w:bCs/>
        </w:rPr>
        <w:t xml:space="preserve">. </w:t>
      </w:r>
      <w:r w:rsidR="00F046EE" w:rsidRPr="00301DD7">
        <w:rPr>
          <w:rFonts w:ascii="Arial" w:hAnsi="Arial" w:cs="Arial"/>
          <w:b/>
          <w:bCs/>
        </w:rPr>
        <w:t xml:space="preserve">Genotyping QC. </w:t>
      </w:r>
    </w:p>
    <w:p w14:paraId="4B7D3985" w14:textId="4C05F945" w:rsidR="00F046EE" w:rsidRPr="00E454FB" w:rsidRDefault="00F046EE" w:rsidP="00F046EE">
      <w:pPr>
        <w:pStyle w:val="Normaalweb"/>
        <w:spacing w:before="0" w:beforeAutospacing="0" w:after="0" w:afterAutospacing="0"/>
        <w:rPr>
          <w:rFonts w:ascii="Arial" w:hAnsi="Arial" w:cs="Arial"/>
          <w:color w:val="000000"/>
        </w:rPr>
      </w:pPr>
      <w:r w:rsidRPr="00E454FB">
        <w:rPr>
          <w:rFonts w:ascii="Arial" w:hAnsi="Arial" w:cs="Arial"/>
          <w:color w:val="000000"/>
        </w:rPr>
        <w:t>A) Relatedness estimates from</w:t>
      </w:r>
      <w:r w:rsidR="002F3F1E">
        <w:rPr>
          <w:rFonts w:ascii="Arial" w:hAnsi="Arial" w:cs="Arial"/>
          <w:color w:val="000000"/>
          <w:lang w:val="en-GB"/>
        </w:rPr>
        <w:t xml:space="preserve"> </w:t>
      </w:r>
      <w:proofErr w:type="spellStart"/>
      <w:r w:rsidR="002F3F1E">
        <w:rPr>
          <w:rFonts w:ascii="Arial" w:hAnsi="Arial" w:cs="Arial"/>
          <w:color w:val="000000"/>
          <w:lang w:val="en-GB"/>
        </w:rPr>
        <w:t>Somalier</w:t>
      </w:r>
      <w:proofErr w:type="spellEnd"/>
      <w:r w:rsidR="002F3F1E">
        <w:rPr>
          <w:rFonts w:ascii="Arial" w:hAnsi="Arial" w:cs="Arial"/>
          <w:color w:val="000000"/>
          <w:lang w:val="en-GB"/>
        </w:rPr>
        <w:t>.</w:t>
      </w:r>
      <w:r w:rsidRPr="00E454FB">
        <w:rPr>
          <w:rFonts w:ascii="Arial" w:hAnsi="Arial" w:cs="Arial"/>
          <w:color w:val="000000"/>
        </w:rPr>
        <w:t xml:space="preserve"> </w:t>
      </w:r>
      <w:r w:rsidRPr="00E454FB">
        <w:rPr>
          <w:rFonts w:ascii="Arial" w:hAnsi="Arial" w:cs="Arial"/>
        </w:rPr>
        <w:t>B) Log scaled expression (</w:t>
      </w:r>
      <w:proofErr w:type="spellStart"/>
      <w:r w:rsidRPr="00E454FB">
        <w:rPr>
          <w:rFonts w:ascii="Arial" w:hAnsi="Arial" w:cs="Arial"/>
        </w:rPr>
        <w:t>voom</w:t>
      </w:r>
      <w:proofErr w:type="spellEnd"/>
      <w:r w:rsidRPr="00E454FB">
        <w:rPr>
          <w:rFonts w:ascii="Arial" w:hAnsi="Arial" w:cs="Arial"/>
        </w:rPr>
        <w:t xml:space="preserve">) of sex chromosome genes (UTY and XIST) for each donor colored by reported sex (blue = male, red = female) C) DNA-RNA sample matching using </w:t>
      </w:r>
      <w:proofErr w:type="spellStart"/>
      <w:r w:rsidRPr="00E454FB">
        <w:rPr>
          <w:rFonts w:ascii="Arial" w:hAnsi="Arial" w:cs="Arial"/>
        </w:rPr>
        <w:t>QTLtools</w:t>
      </w:r>
      <w:proofErr w:type="spellEnd"/>
      <w:r w:rsidRPr="00E454FB">
        <w:rPr>
          <w:rFonts w:ascii="Arial" w:hAnsi="Arial" w:cs="Arial"/>
        </w:rPr>
        <w:t>-</w:t>
      </w:r>
      <w:r w:rsidR="00DC14A6">
        <w:rPr>
          <w:rFonts w:ascii="Arial" w:hAnsi="Arial" w:cs="Arial"/>
        </w:rPr>
        <w:t xml:space="preserve"> </w:t>
      </w:r>
      <w:proofErr w:type="spellStart"/>
      <w:r w:rsidRPr="00E454FB">
        <w:rPr>
          <w:rFonts w:ascii="Arial" w:hAnsi="Arial" w:cs="Arial"/>
        </w:rPr>
        <w:t>mbv</w:t>
      </w:r>
      <w:proofErr w:type="spellEnd"/>
      <w:r w:rsidRPr="00E454FB">
        <w:rPr>
          <w:rFonts w:ascii="Arial" w:hAnsi="Arial" w:cs="Arial"/>
        </w:rPr>
        <w:t xml:space="preserve"> measured by the percentage of concordance at heterozygous and homozygous genotypes. Samples in red failed to match ids between each data. D) First two ancestry principal components of </w:t>
      </w:r>
      <w:proofErr w:type="spellStart"/>
      <w:r w:rsidRPr="00E454FB">
        <w:rPr>
          <w:rFonts w:ascii="Arial" w:hAnsi="Arial" w:cs="Arial"/>
        </w:rPr>
        <w:t>MiGASTi</w:t>
      </w:r>
      <w:proofErr w:type="spellEnd"/>
      <w:r w:rsidRPr="00E454FB">
        <w:rPr>
          <w:rFonts w:ascii="Arial" w:hAnsi="Arial" w:cs="Arial"/>
        </w:rPr>
        <w:t xml:space="preserve"> samples (red squares) on top of 1000 Genome individuals colored by major populations. African [AFR], Admixed American [AMR], East Asian [EAS], European [EUR], South Asian [SAS]</w:t>
      </w:r>
    </w:p>
    <w:p w14:paraId="1BA0A6FC" w14:textId="77777777" w:rsidR="00F046EE" w:rsidRPr="00E454FB" w:rsidRDefault="00F046EE" w:rsidP="00F046EE">
      <w:pPr>
        <w:pStyle w:val="Normaalweb"/>
        <w:spacing w:before="0" w:beforeAutospacing="0" w:after="0" w:afterAutospacing="0"/>
        <w:rPr>
          <w:rFonts w:ascii="Arial" w:hAnsi="Arial" w:cs="Arial"/>
        </w:rPr>
      </w:pPr>
    </w:p>
    <w:p w14:paraId="203F25D7" w14:textId="77777777" w:rsidR="00F046EE" w:rsidRDefault="00F046EE" w:rsidP="00F046EE"/>
    <w:p w14:paraId="65F30853" w14:textId="4D008718" w:rsidR="00361F6D" w:rsidRDefault="00FF7C8A" w:rsidP="00361F6D">
      <w:r>
        <w:rPr>
          <w:noProof/>
          <w:lang w:eastAsia="en-US"/>
        </w:rPr>
        <w:lastRenderedPageBreak/>
        <w:drawing>
          <wp:inline distT="0" distB="0" distL="0" distR="0" wp14:anchorId="357B5BA9" wp14:editId="36C368A8">
            <wp:extent cx="9514776" cy="4752000"/>
            <wp:effectExtent l="0" t="0" r="0" b="0"/>
            <wp:docPr id="23" name="Afbeelding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Afbeelding 23"/>
                    <pic:cNvPicPr/>
                  </pic:nvPicPr>
                  <pic:blipFill rotWithShape="1">
                    <a:blip r:embed="rId21">
                      <a:extLst>
                        <a:ext uri="{28A0092B-C50C-407E-A947-70E740481C1C}">
                          <a14:useLocalDpi xmlns:a14="http://schemas.microsoft.com/office/drawing/2010/main" val="0"/>
                        </a:ext>
                      </a:extLst>
                    </a:blip>
                    <a:srcRect t="5" b="29317"/>
                    <a:stretch/>
                  </pic:blipFill>
                  <pic:spPr bwMode="auto">
                    <a:xfrm>
                      <a:off x="0" y="0"/>
                      <a:ext cx="9560179" cy="4774676"/>
                    </a:xfrm>
                    <a:prstGeom prst="rect">
                      <a:avLst/>
                    </a:prstGeom>
                    <a:ln>
                      <a:noFill/>
                    </a:ln>
                    <a:extLst>
                      <a:ext uri="{53640926-AAD7-44D8-BBD7-CCE9431645EC}">
                        <a14:shadowObscured xmlns:a14="http://schemas.microsoft.com/office/drawing/2010/main"/>
                      </a:ext>
                    </a:extLst>
                  </pic:spPr>
                </pic:pic>
              </a:graphicData>
            </a:graphic>
          </wp:inline>
        </w:drawing>
      </w:r>
    </w:p>
    <w:p w14:paraId="67DAFCAF" w14:textId="5142DD65" w:rsidR="00FF7C8A" w:rsidRPr="00FF7C8A" w:rsidRDefault="00FF7C8A" w:rsidP="00FF7C8A">
      <w:pPr>
        <w:pStyle w:val="Kop1"/>
        <w:spacing w:before="0" w:beforeAutospacing="0" w:after="0" w:afterAutospacing="0"/>
        <w:rPr>
          <w:rFonts w:ascii="Arial" w:hAnsi="Arial" w:cs="Arial"/>
          <w:sz w:val="24"/>
          <w:szCs w:val="24"/>
        </w:rPr>
      </w:pPr>
      <w:r w:rsidRPr="00FF7C8A">
        <w:rPr>
          <w:rFonts w:ascii="Arial" w:hAnsi="Arial" w:cs="Arial"/>
          <w:sz w:val="24"/>
          <w:szCs w:val="24"/>
        </w:rPr>
        <w:t>Supplementary Figure 1</w:t>
      </w:r>
      <w:r w:rsidR="008F30BC">
        <w:rPr>
          <w:rFonts w:ascii="Arial" w:hAnsi="Arial" w:cs="Arial"/>
          <w:sz w:val="24"/>
          <w:szCs w:val="24"/>
        </w:rPr>
        <w:t>5</w:t>
      </w:r>
      <w:r w:rsidRPr="00FF7C8A">
        <w:rPr>
          <w:rFonts w:ascii="Arial" w:hAnsi="Arial" w:cs="Arial"/>
          <w:sz w:val="24"/>
          <w:szCs w:val="24"/>
        </w:rPr>
        <w:t xml:space="preserve">. </w:t>
      </w:r>
      <w:proofErr w:type="spellStart"/>
      <w:r>
        <w:rPr>
          <w:rFonts w:ascii="Arial" w:hAnsi="Arial" w:cs="Arial"/>
          <w:sz w:val="24"/>
          <w:szCs w:val="24"/>
        </w:rPr>
        <w:t>response</w:t>
      </w:r>
      <w:r w:rsidRPr="00FF7C8A">
        <w:rPr>
          <w:rFonts w:ascii="Arial" w:hAnsi="Arial" w:cs="Arial"/>
          <w:color w:val="000000"/>
          <w:sz w:val="24"/>
          <w:szCs w:val="24"/>
        </w:rPr>
        <w:t>QTL</w:t>
      </w:r>
      <w:proofErr w:type="spellEnd"/>
      <w:r w:rsidRPr="00FF7C8A">
        <w:rPr>
          <w:rFonts w:ascii="Arial" w:hAnsi="Arial" w:cs="Arial"/>
          <w:color w:val="000000"/>
          <w:sz w:val="24"/>
          <w:szCs w:val="24"/>
        </w:rPr>
        <w:t xml:space="preserve"> discovery rate with different numbers of </w:t>
      </w:r>
      <w:r w:rsidR="002F3F1E">
        <w:rPr>
          <w:rFonts w:ascii="Arial" w:hAnsi="Arial" w:cs="Arial"/>
          <w:color w:val="000000"/>
          <w:sz w:val="24"/>
          <w:szCs w:val="24"/>
          <w:lang w:val="en-GB"/>
        </w:rPr>
        <w:t>principal components</w:t>
      </w:r>
      <w:r w:rsidRPr="00FF7C8A">
        <w:rPr>
          <w:rFonts w:ascii="Arial" w:hAnsi="Arial" w:cs="Arial"/>
          <w:color w:val="000000"/>
          <w:sz w:val="24"/>
          <w:szCs w:val="24"/>
        </w:rPr>
        <w:t>.</w:t>
      </w:r>
    </w:p>
    <w:p w14:paraId="571CB1B2" w14:textId="61B8E689" w:rsidR="00FF7C8A" w:rsidRDefault="00FF7C8A" w:rsidP="00FF7C8A">
      <w:pPr>
        <w:pStyle w:val="Normaalweb"/>
        <w:spacing w:before="0" w:beforeAutospacing="0" w:after="0" w:afterAutospacing="0"/>
        <w:rPr>
          <w:rFonts w:ascii="Arial" w:hAnsi="Arial" w:cs="Arial"/>
          <w:color w:val="000000"/>
          <w:sz w:val="22"/>
          <w:szCs w:val="22"/>
        </w:rPr>
      </w:pPr>
      <w:r w:rsidRPr="00FF7C8A">
        <w:rPr>
          <w:rFonts w:ascii="Arial" w:hAnsi="Arial" w:cs="Arial"/>
          <w:color w:val="000000"/>
          <w:sz w:val="22"/>
          <w:szCs w:val="22"/>
        </w:rPr>
        <w:t xml:space="preserve">Upper panel - number of genes with an </w:t>
      </w:r>
      <w:proofErr w:type="spellStart"/>
      <w:r w:rsidRPr="00FF7C8A">
        <w:rPr>
          <w:rFonts w:ascii="Arial" w:hAnsi="Arial" w:cs="Arial"/>
          <w:color w:val="000000"/>
          <w:sz w:val="22"/>
          <w:szCs w:val="22"/>
        </w:rPr>
        <w:t>reQTL</w:t>
      </w:r>
      <w:proofErr w:type="spellEnd"/>
      <w:r w:rsidRPr="00FF7C8A">
        <w:rPr>
          <w:rFonts w:ascii="Arial" w:hAnsi="Arial" w:cs="Arial"/>
          <w:color w:val="000000"/>
          <w:sz w:val="22"/>
          <w:szCs w:val="22"/>
        </w:rPr>
        <w:t xml:space="preserve"> at </w:t>
      </w:r>
      <w:proofErr w:type="spellStart"/>
      <w:r w:rsidRPr="00FF7C8A">
        <w:rPr>
          <w:rFonts w:ascii="Arial" w:hAnsi="Arial" w:cs="Arial"/>
          <w:color w:val="000000"/>
          <w:sz w:val="22"/>
          <w:szCs w:val="22"/>
        </w:rPr>
        <w:t>qvalue</w:t>
      </w:r>
      <w:proofErr w:type="spellEnd"/>
      <w:r w:rsidRPr="00FF7C8A">
        <w:rPr>
          <w:rFonts w:ascii="Arial" w:hAnsi="Arial" w:cs="Arial"/>
          <w:color w:val="000000"/>
          <w:sz w:val="22"/>
          <w:szCs w:val="22"/>
        </w:rPr>
        <w:t xml:space="preserve"> &lt; 0.05 in LPS</w:t>
      </w:r>
      <w:r>
        <w:rPr>
          <w:rFonts w:ascii="Arial" w:hAnsi="Arial" w:cs="Arial"/>
          <w:color w:val="000000"/>
          <w:sz w:val="22"/>
          <w:szCs w:val="22"/>
        </w:rPr>
        <w:t xml:space="preserve"> </w:t>
      </w:r>
      <w:r w:rsidRPr="00FF7C8A">
        <w:rPr>
          <w:rFonts w:ascii="Arial" w:hAnsi="Arial" w:cs="Arial"/>
          <w:color w:val="000000"/>
          <w:sz w:val="22"/>
          <w:szCs w:val="22"/>
        </w:rPr>
        <w:t xml:space="preserve">and </w:t>
      </w:r>
      <w:r w:rsidR="002F3F1E">
        <w:rPr>
          <w:rFonts w:ascii="Arial" w:hAnsi="Arial" w:cs="Arial"/>
          <w:color w:val="000000"/>
          <w:sz w:val="22"/>
          <w:szCs w:val="22"/>
          <w:lang w:val="en-GB"/>
        </w:rPr>
        <w:t>PC</w:t>
      </w:r>
      <w:r w:rsidR="002F3F1E" w:rsidRPr="00FF7C8A">
        <w:rPr>
          <w:rFonts w:ascii="Arial" w:hAnsi="Arial" w:cs="Arial"/>
          <w:color w:val="000000"/>
          <w:sz w:val="22"/>
          <w:szCs w:val="22"/>
        </w:rPr>
        <w:t xml:space="preserve"> </w:t>
      </w:r>
      <w:r w:rsidRPr="00FF7C8A">
        <w:rPr>
          <w:rFonts w:ascii="Arial" w:hAnsi="Arial" w:cs="Arial"/>
          <w:color w:val="000000"/>
          <w:sz w:val="22"/>
          <w:szCs w:val="22"/>
        </w:rPr>
        <w:t xml:space="preserve">threshold. Lower panel - number of genes with an </w:t>
      </w:r>
      <w:proofErr w:type="spellStart"/>
      <w:r w:rsidRPr="00FF7C8A">
        <w:rPr>
          <w:rFonts w:ascii="Arial" w:hAnsi="Arial" w:cs="Arial"/>
          <w:color w:val="000000"/>
          <w:sz w:val="22"/>
          <w:szCs w:val="22"/>
        </w:rPr>
        <w:t>reQTL</w:t>
      </w:r>
      <w:proofErr w:type="spellEnd"/>
      <w:r w:rsidRPr="00FF7C8A">
        <w:rPr>
          <w:rFonts w:ascii="Arial" w:hAnsi="Arial" w:cs="Arial"/>
          <w:color w:val="000000"/>
          <w:sz w:val="22"/>
          <w:szCs w:val="22"/>
        </w:rPr>
        <w:t xml:space="preserve"> at </w:t>
      </w:r>
      <w:proofErr w:type="spellStart"/>
      <w:r w:rsidRPr="00FF7C8A">
        <w:rPr>
          <w:rFonts w:ascii="Arial" w:hAnsi="Arial" w:cs="Arial"/>
          <w:color w:val="000000"/>
          <w:sz w:val="22"/>
          <w:szCs w:val="22"/>
        </w:rPr>
        <w:t>qvalue</w:t>
      </w:r>
      <w:proofErr w:type="spellEnd"/>
      <w:r w:rsidRPr="00FF7C8A">
        <w:rPr>
          <w:rFonts w:ascii="Arial" w:hAnsi="Arial" w:cs="Arial"/>
          <w:color w:val="000000"/>
          <w:sz w:val="22"/>
          <w:szCs w:val="22"/>
        </w:rPr>
        <w:t xml:space="preserve"> &lt; 0.05 in </w:t>
      </w:r>
      <w:r w:rsidR="001D4A97">
        <w:rPr>
          <w:rFonts w:ascii="Arial" w:hAnsi="Arial" w:cs="Arial"/>
          <w:color w:val="000000"/>
          <w:sz w:val="22"/>
          <w:szCs w:val="22"/>
        </w:rPr>
        <w:t>IFN</w:t>
      </w:r>
      <w:r w:rsidR="00827B61" w:rsidRPr="001C2EF4">
        <w:rPr>
          <w:rFonts w:ascii="Arial" w:hAnsi="Arial" w:cs="Arial"/>
          <w:color w:val="212121"/>
        </w:rPr>
        <w:sym w:font="Symbol" w:char="F067"/>
      </w:r>
      <w:r>
        <w:rPr>
          <w:rFonts w:ascii="Arial" w:hAnsi="Arial" w:cs="Arial"/>
          <w:color w:val="000000"/>
          <w:sz w:val="22"/>
          <w:szCs w:val="22"/>
        </w:rPr>
        <w:t xml:space="preserve"> </w:t>
      </w:r>
      <w:r w:rsidRPr="00FF7C8A">
        <w:rPr>
          <w:rFonts w:ascii="Arial" w:hAnsi="Arial" w:cs="Arial"/>
          <w:color w:val="000000"/>
          <w:sz w:val="22"/>
          <w:szCs w:val="22"/>
        </w:rPr>
        <w:t xml:space="preserve">and </w:t>
      </w:r>
      <w:r w:rsidR="002F3F1E">
        <w:rPr>
          <w:rFonts w:ascii="Arial" w:hAnsi="Arial" w:cs="Arial"/>
          <w:color w:val="000000"/>
          <w:sz w:val="22"/>
          <w:szCs w:val="22"/>
          <w:lang w:val="en-GB"/>
        </w:rPr>
        <w:t>PC</w:t>
      </w:r>
      <w:r w:rsidRPr="00FF7C8A">
        <w:rPr>
          <w:rFonts w:ascii="Arial" w:hAnsi="Arial" w:cs="Arial"/>
          <w:color w:val="000000"/>
          <w:sz w:val="22"/>
          <w:szCs w:val="22"/>
        </w:rPr>
        <w:t>threshold</w:t>
      </w:r>
      <w:r w:rsidR="008A5601" w:rsidRPr="008A5601">
        <w:rPr>
          <w:rFonts w:ascii="Arial" w:hAnsi="Arial" w:cs="Arial"/>
          <w:color w:val="000000"/>
          <w:sz w:val="22"/>
          <w:szCs w:val="22"/>
        </w:rPr>
        <w:t>.</w:t>
      </w:r>
    </w:p>
    <w:p w14:paraId="753FBA37" w14:textId="28D7BEBA" w:rsidR="008A5601" w:rsidRDefault="008A5601" w:rsidP="00FF7C8A">
      <w:pPr>
        <w:pStyle w:val="Normaalweb"/>
        <w:spacing w:before="0" w:beforeAutospacing="0" w:after="0" w:afterAutospacing="0"/>
        <w:rPr>
          <w:rFonts w:ascii="Arial" w:hAnsi="Arial" w:cs="Arial"/>
          <w:color w:val="000000"/>
          <w:sz w:val="22"/>
          <w:szCs w:val="22"/>
        </w:rPr>
      </w:pPr>
    </w:p>
    <w:p w14:paraId="77BCAB07" w14:textId="1BFA13FF" w:rsidR="008A5601" w:rsidRDefault="008A5601" w:rsidP="00FF7C8A">
      <w:pPr>
        <w:pStyle w:val="Normaalweb"/>
        <w:spacing w:before="0" w:beforeAutospacing="0" w:after="0" w:afterAutospacing="0"/>
        <w:rPr>
          <w:rFonts w:ascii="Arial" w:hAnsi="Arial" w:cs="Arial"/>
          <w:color w:val="000000"/>
          <w:sz w:val="22"/>
          <w:szCs w:val="22"/>
        </w:rPr>
      </w:pPr>
    </w:p>
    <w:p w14:paraId="63DDD934" w14:textId="50E2893D" w:rsidR="008A5601" w:rsidRDefault="008A5601" w:rsidP="00FF7C8A">
      <w:pPr>
        <w:pStyle w:val="Normaalweb"/>
        <w:spacing w:before="0" w:beforeAutospacing="0" w:after="0" w:afterAutospacing="0"/>
        <w:rPr>
          <w:rFonts w:ascii="Arial" w:hAnsi="Arial" w:cs="Arial"/>
          <w:color w:val="000000"/>
          <w:sz w:val="22"/>
          <w:szCs w:val="22"/>
        </w:rPr>
      </w:pPr>
    </w:p>
    <w:p w14:paraId="1DB7D1D6" w14:textId="2FF9CF11" w:rsidR="008A5601" w:rsidRDefault="008A5601" w:rsidP="00FF7C8A">
      <w:pPr>
        <w:pStyle w:val="Normaalweb"/>
        <w:spacing w:before="0" w:beforeAutospacing="0" w:after="0" w:afterAutospacing="0"/>
        <w:rPr>
          <w:rFonts w:ascii="Arial" w:hAnsi="Arial" w:cs="Arial"/>
          <w:color w:val="000000"/>
          <w:sz w:val="22"/>
          <w:szCs w:val="22"/>
        </w:rPr>
      </w:pPr>
    </w:p>
    <w:p w14:paraId="1D898E3A" w14:textId="412212C0" w:rsidR="008A5601" w:rsidRDefault="008A5601" w:rsidP="00FF7C8A">
      <w:pPr>
        <w:pStyle w:val="Normaalweb"/>
        <w:spacing w:before="0" w:beforeAutospacing="0" w:after="0" w:afterAutospacing="0"/>
        <w:rPr>
          <w:rFonts w:ascii="Arial" w:hAnsi="Arial" w:cs="Arial"/>
          <w:color w:val="000000"/>
          <w:sz w:val="22"/>
          <w:szCs w:val="22"/>
        </w:rPr>
      </w:pPr>
    </w:p>
    <w:p w14:paraId="533614C2" w14:textId="5CC73B7A" w:rsidR="008A5601" w:rsidRDefault="008A5601" w:rsidP="00FF7C8A">
      <w:pPr>
        <w:pStyle w:val="Normaalweb"/>
        <w:spacing w:before="0" w:beforeAutospacing="0" w:after="0" w:afterAutospacing="0"/>
        <w:rPr>
          <w:rFonts w:ascii="Arial" w:hAnsi="Arial" w:cs="Arial"/>
          <w:color w:val="000000"/>
          <w:sz w:val="22"/>
          <w:szCs w:val="22"/>
        </w:rPr>
      </w:pPr>
    </w:p>
    <w:p w14:paraId="6241B1D4" w14:textId="0D4FEB2F" w:rsidR="008A5601" w:rsidRDefault="008A5601" w:rsidP="00FF7C8A">
      <w:pPr>
        <w:pStyle w:val="Normaalweb"/>
        <w:spacing w:before="0" w:beforeAutospacing="0" w:after="0" w:afterAutospacing="0"/>
        <w:rPr>
          <w:rFonts w:ascii="Arial" w:hAnsi="Arial" w:cs="Arial"/>
          <w:color w:val="000000"/>
          <w:sz w:val="22"/>
          <w:szCs w:val="22"/>
        </w:rPr>
      </w:pPr>
    </w:p>
    <w:p w14:paraId="4DFE2365" w14:textId="29A0B1CF" w:rsidR="008A5601" w:rsidRDefault="008A5601" w:rsidP="00FF7C8A">
      <w:pPr>
        <w:pStyle w:val="Normaalweb"/>
        <w:spacing w:before="0" w:beforeAutospacing="0" w:after="0" w:afterAutospacing="0"/>
        <w:rPr>
          <w:rFonts w:ascii="Arial" w:hAnsi="Arial" w:cs="Arial"/>
          <w:color w:val="000000"/>
          <w:sz w:val="22"/>
          <w:szCs w:val="22"/>
        </w:rPr>
      </w:pPr>
    </w:p>
    <w:p w14:paraId="14D21D0E" w14:textId="5BB1672B" w:rsidR="008A5601" w:rsidRDefault="008A5601" w:rsidP="00FF7C8A">
      <w:pPr>
        <w:pStyle w:val="Normaalweb"/>
        <w:spacing w:before="0" w:beforeAutospacing="0" w:after="0" w:afterAutospacing="0"/>
        <w:rPr>
          <w:rFonts w:ascii="Arial" w:hAnsi="Arial" w:cs="Arial"/>
          <w:color w:val="000000"/>
          <w:sz w:val="22"/>
          <w:szCs w:val="22"/>
        </w:rPr>
      </w:pPr>
    </w:p>
    <w:p w14:paraId="3FCFC898" w14:textId="214F3F3F" w:rsidR="008A5601" w:rsidRDefault="008A5601" w:rsidP="00FF7C8A">
      <w:pPr>
        <w:pStyle w:val="Normaalweb"/>
        <w:spacing w:before="0" w:beforeAutospacing="0" w:after="0" w:afterAutospacing="0"/>
        <w:rPr>
          <w:rFonts w:ascii="Arial" w:hAnsi="Arial" w:cs="Arial"/>
          <w:color w:val="000000"/>
          <w:sz w:val="22"/>
          <w:szCs w:val="22"/>
        </w:rPr>
      </w:pPr>
    </w:p>
    <w:p w14:paraId="783A070F" w14:textId="652DCCF9" w:rsidR="008A5601" w:rsidRDefault="008A5601" w:rsidP="00FF7C8A">
      <w:pPr>
        <w:pStyle w:val="Normaalweb"/>
        <w:spacing w:before="0" w:beforeAutospacing="0" w:after="0" w:afterAutospacing="0"/>
        <w:rPr>
          <w:rFonts w:ascii="Arial" w:hAnsi="Arial" w:cs="Arial"/>
          <w:color w:val="000000"/>
          <w:sz w:val="22"/>
          <w:szCs w:val="22"/>
        </w:rPr>
      </w:pPr>
    </w:p>
    <w:p w14:paraId="291D567B" w14:textId="658B8758" w:rsidR="008A5601" w:rsidRDefault="008A5601" w:rsidP="00FF7C8A">
      <w:pPr>
        <w:pStyle w:val="Normaalweb"/>
        <w:spacing w:before="0" w:beforeAutospacing="0" w:after="0" w:afterAutospacing="0"/>
        <w:rPr>
          <w:rFonts w:ascii="Arial" w:hAnsi="Arial" w:cs="Arial"/>
          <w:color w:val="000000"/>
          <w:sz w:val="22"/>
          <w:szCs w:val="22"/>
        </w:rPr>
      </w:pPr>
    </w:p>
    <w:p w14:paraId="34D432EE" w14:textId="4BB2A6E2" w:rsidR="008A5601" w:rsidRDefault="008A5601" w:rsidP="00FF7C8A">
      <w:pPr>
        <w:pStyle w:val="Normaalweb"/>
        <w:spacing w:before="0" w:beforeAutospacing="0" w:after="0" w:afterAutospacing="0"/>
        <w:rPr>
          <w:rFonts w:ascii="Arial" w:hAnsi="Arial" w:cs="Arial"/>
          <w:color w:val="000000"/>
          <w:sz w:val="22"/>
          <w:szCs w:val="22"/>
        </w:rPr>
      </w:pPr>
    </w:p>
    <w:p w14:paraId="1FB8FE73" w14:textId="17064D28" w:rsidR="008A5601" w:rsidRDefault="008A5601" w:rsidP="00FF7C8A">
      <w:pPr>
        <w:pStyle w:val="Normaalweb"/>
        <w:spacing w:before="0" w:beforeAutospacing="0" w:after="0" w:afterAutospacing="0"/>
        <w:rPr>
          <w:rFonts w:ascii="Arial" w:hAnsi="Arial" w:cs="Arial"/>
          <w:color w:val="000000"/>
          <w:sz w:val="22"/>
          <w:szCs w:val="22"/>
        </w:rPr>
      </w:pPr>
    </w:p>
    <w:p w14:paraId="67CAC707" w14:textId="69424D07" w:rsidR="008A5601" w:rsidRDefault="008A5601" w:rsidP="00FF7C8A">
      <w:pPr>
        <w:pStyle w:val="Normaalweb"/>
        <w:spacing w:before="0" w:beforeAutospacing="0" w:after="0" w:afterAutospacing="0"/>
        <w:rPr>
          <w:rFonts w:ascii="Arial" w:hAnsi="Arial" w:cs="Arial"/>
          <w:color w:val="000000"/>
          <w:sz w:val="22"/>
          <w:szCs w:val="22"/>
        </w:rPr>
      </w:pPr>
    </w:p>
    <w:p w14:paraId="2F91FE8E" w14:textId="0EDF4E7A" w:rsidR="008A5601" w:rsidRDefault="008A5601" w:rsidP="00FF7C8A">
      <w:pPr>
        <w:pStyle w:val="Normaalweb"/>
        <w:spacing w:before="0" w:beforeAutospacing="0" w:after="0" w:afterAutospacing="0"/>
        <w:rPr>
          <w:rFonts w:ascii="Arial" w:hAnsi="Arial" w:cs="Arial"/>
          <w:color w:val="000000"/>
          <w:sz w:val="22"/>
          <w:szCs w:val="22"/>
        </w:rPr>
      </w:pPr>
    </w:p>
    <w:p w14:paraId="27D25D56" w14:textId="4C537CDD" w:rsidR="008A5601" w:rsidRDefault="008A5601" w:rsidP="00FF7C8A">
      <w:pPr>
        <w:pStyle w:val="Normaalweb"/>
        <w:spacing w:before="0" w:beforeAutospacing="0" w:after="0" w:afterAutospacing="0"/>
        <w:rPr>
          <w:rFonts w:ascii="Arial" w:hAnsi="Arial" w:cs="Arial"/>
          <w:color w:val="000000"/>
          <w:sz w:val="22"/>
          <w:szCs w:val="22"/>
        </w:rPr>
      </w:pPr>
    </w:p>
    <w:p w14:paraId="39EA1535" w14:textId="643C73CF" w:rsidR="008A5601" w:rsidRDefault="008A5601" w:rsidP="00FF7C8A">
      <w:pPr>
        <w:pStyle w:val="Normaalweb"/>
        <w:spacing w:before="0" w:beforeAutospacing="0" w:after="0" w:afterAutospacing="0"/>
        <w:rPr>
          <w:rFonts w:ascii="Arial" w:hAnsi="Arial" w:cs="Arial"/>
          <w:color w:val="000000"/>
          <w:sz w:val="22"/>
          <w:szCs w:val="22"/>
        </w:rPr>
      </w:pPr>
    </w:p>
    <w:p w14:paraId="7E33B911" w14:textId="214FBE75" w:rsidR="008A5601" w:rsidRDefault="008A5601" w:rsidP="00FF7C8A">
      <w:pPr>
        <w:pStyle w:val="Normaalweb"/>
        <w:spacing w:before="0" w:beforeAutospacing="0" w:after="0" w:afterAutospacing="0"/>
        <w:rPr>
          <w:rFonts w:ascii="Arial" w:hAnsi="Arial" w:cs="Arial"/>
          <w:color w:val="000000"/>
          <w:sz w:val="22"/>
          <w:szCs w:val="22"/>
        </w:rPr>
      </w:pPr>
    </w:p>
    <w:p w14:paraId="0B4A5CF5" w14:textId="3EDCDD4C" w:rsidR="008A5601" w:rsidRDefault="008A5601" w:rsidP="00FF7C8A">
      <w:pPr>
        <w:pStyle w:val="Normaalweb"/>
        <w:spacing w:before="0" w:beforeAutospacing="0" w:after="0" w:afterAutospacing="0"/>
        <w:rPr>
          <w:rFonts w:ascii="Arial" w:hAnsi="Arial" w:cs="Arial"/>
          <w:color w:val="000000"/>
          <w:sz w:val="22"/>
          <w:szCs w:val="22"/>
        </w:rPr>
      </w:pPr>
    </w:p>
    <w:p w14:paraId="3A229296" w14:textId="5B5E667F" w:rsidR="008A5601" w:rsidRDefault="008A5601" w:rsidP="00FF7C8A">
      <w:pPr>
        <w:pStyle w:val="Normaalweb"/>
        <w:spacing w:before="0" w:beforeAutospacing="0" w:after="0" w:afterAutospacing="0"/>
        <w:rPr>
          <w:rFonts w:ascii="Arial" w:hAnsi="Arial" w:cs="Arial"/>
          <w:color w:val="000000"/>
          <w:sz w:val="22"/>
          <w:szCs w:val="22"/>
        </w:rPr>
      </w:pPr>
    </w:p>
    <w:p w14:paraId="4F8F0674" w14:textId="3CF774B2" w:rsidR="008A5601" w:rsidRDefault="008A5601" w:rsidP="00FF7C8A">
      <w:pPr>
        <w:pStyle w:val="Normaalweb"/>
        <w:spacing w:before="0" w:beforeAutospacing="0" w:after="0" w:afterAutospacing="0"/>
        <w:rPr>
          <w:rFonts w:ascii="Arial" w:hAnsi="Arial" w:cs="Arial"/>
          <w:color w:val="000000"/>
          <w:sz w:val="22"/>
          <w:szCs w:val="22"/>
        </w:rPr>
      </w:pPr>
    </w:p>
    <w:p w14:paraId="7C44A15C" w14:textId="6FEF384F" w:rsidR="008A5601" w:rsidRDefault="008A5601" w:rsidP="00FF7C8A">
      <w:pPr>
        <w:pStyle w:val="Normaalweb"/>
        <w:spacing w:before="0" w:beforeAutospacing="0" w:after="0" w:afterAutospacing="0"/>
        <w:rPr>
          <w:rFonts w:ascii="Arial" w:hAnsi="Arial" w:cs="Arial"/>
          <w:color w:val="000000"/>
          <w:sz w:val="22"/>
          <w:szCs w:val="22"/>
        </w:rPr>
      </w:pPr>
    </w:p>
    <w:p w14:paraId="4750327F" w14:textId="6AAE1F74" w:rsidR="008A5601" w:rsidRDefault="008A5601" w:rsidP="00FF7C8A">
      <w:pPr>
        <w:pStyle w:val="Normaalweb"/>
        <w:spacing w:before="0" w:beforeAutospacing="0" w:after="0" w:afterAutospacing="0"/>
        <w:rPr>
          <w:rFonts w:ascii="Arial" w:hAnsi="Arial" w:cs="Arial"/>
          <w:color w:val="000000"/>
          <w:sz w:val="22"/>
          <w:szCs w:val="22"/>
        </w:rPr>
      </w:pPr>
    </w:p>
    <w:p w14:paraId="423F314E" w14:textId="0D536245" w:rsidR="008A5601" w:rsidRDefault="008A5601" w:rsidP="00FF7C8A">
      <w:pPr>
        <w:pStyle w:val="Normaalweb"/>
        <w:spacing w:before="0" w:beforeAutospacing="0" w:after="0" w:afterAutospacing="0"/>
        <w:rPr>
          <w:rFonts w:ascii="Arial" w:hAnsi="Arial" w:cs="Arial"/>
          <w:color w:val="000000"/>
          <w:sz w:val="22"/>
          <w:szCs w:val="22"/>
        </w:rPr>
      </w:pPr>
    </w:p>
    <w:p w14:paraId="52ED97E1" w14:textId="131E757E" w:rsidR="008A5601" w:rsidRPr="008A5601" w:rsidRDefault="008A5601" w:rsidP="00FF7C8A">
      <w:pPr>
        <w:pStyle w:val="Normaalweb"/>
        <w:spacing w:before="0" w:beforeAutospacing="0" w:after="0" w:afterAutospacing="0"/>
        <w:rPr>
          <w:rFonts w:ascii="Arial" w:hAnsi="Arial" w:cs="Arial"/>
        </w:rPr>
      </w:pPr>
      <w:r>
        <w:rPr>
          <w:rFonts w:ascii="Arial" w:hAnsi="Arial" w:cs="Arial"/>
          <w:noProof/>
          <w:lang w:eastAsia="en-US"/>
        </w:rPr>
        <w:drawing>
          <wp:inline distT="0" distB="0" distL="0" distR="0" wp14:anchorId="128E180D" wp14:editId="5A3D2FCA">
            <wp:extent cx="5731510" cy="5731510"/>
            <wp:effectExtent l="0" t="0" r="0" b="0"/>
            <wp:docPr id="24"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Afbeelding 24"/>
                    <pic:cNvPicPr/>
                  </pic:nvPicPr>
                  <pic:blipFill>
                    <a:blip r:embed="rId22">
                      <a:extLst>
                        <a:ext uri="{28A0092B-C50C-407E-A947-70E740481C1C}">
                          <a14:useLocalDpi xmlns:a14="http://schemas.microsoft.com/office/drawing/2010/main" val="0"/>
                        </a:ext>
                      </a:extLst>
                    </a:blip>
                    <a:stretch>
                      <a:fillRect/>
                    </a:stretch>
                  </pic:blipFill>
                  <pic:spPr>
                    <a:xfrm>
                      <a:off x="0" y="0"/>
                      <a:ext cx="5731510" cy="5731510"/>
                    </a:xfrm>
                    <a:prstGeom prst="rect">
                      <a:avLst/>
                    </a:prstGeom>
                  </pic:spPr>
                </pic:pic>
              </a:graphicData>
            </a:graphic>
          </wp:inline>
        </w:drawing>
      </w:r>
    </w:p>
    <w:p w14:paraId="02D9D7A1" w14:textId="77777777" w:rsidR="00FF7C8A" w:rsidRPr="00FF7C8A" w:rsidRDefault="00FF7C8A" w:rsidP="00FF7C8A">
      <w:pPr>
        <w:rPr>
          <w:rFonts w:ascii="Arial" w:hAnsi="Arial" w:cs="Arial"/>
        </w:rPr>
      </w:pPr>
    </w:p>
    <w:p w14:paraId="284B8248" w14:textId="7A31E66B" w:rsidR="00FF7C8A" w:rsidRPr="008A5601" w:rsidRDefault="00FF7C8A" w:rsidP="0085025F">
      <w:pPr>
        <w:rPr>
          <w:rFonts w:ascii="Arial" w:hAnsi="Arial" w:cs="Arial"/>
          <w:b/>
          <w:bCs/>
        </w:rPr>
      </w:pPr>
    </w:p>
    <w:p w14:paraId="43C40EEF" w14:textId="6B914EB1" w:rsidR="008A5601" w:rsidRDefault="008A5601" w:rsidP="0085025F">
      <w:pPr>
        <w:spacing w:after="200"/>
        <w:rPr>
          <w:rFonts w:ascii="Arial" w:hAnsi="Arial" w:cs="Arial"/>
        </w:rPr>
      </w:pPr>
      <w:r w:rsidRPr="008A5601">
        <w:rPr>
          <w:rFonts w:ascii="Arial" w:hAnsi="Arial" w:cs="Arial"/>
          <w:b/>
          <w:bCs/>
        </w:rPr>
        <w:t>Supplementary Figure 1</w:t>
      </w:r>
      <w:r w:rsidR="008F30BC">
        <w:rPr>
          <w:rFonts w:ascii="Arial" w:hAnsi="Arial" w:cs="Arial"/>
          <w:b/>
          <w:bCs/>
        </w:rPr>
        <w:t>6</w:t>
      </w:r>
      <w:r w:rsidRPr="008A5601">
        <w:rPr>
          <w:rFonts w:ascii="Arial" w:hAnsi="Arial" w:cs="Arial"/>
          <w:b/>
          <w:bCs/>
        </w:rPr>
        <w:t xml:space="preserve">. </w:t>
      </w:r>
      <w:r w:rsidRPr="008A5601">
        <w:rPr>
          <w:rFonts w:ascii="Arial" w:hAnsi="Arial" w:cs="Arial"/>
          <w:b/>
        </w:rPr>
        <w:t>Mapping response cis-</w:t>
      </w:r>
      <w:proofErr w:type="spellStart"/>
      <w:r w:rsidRPr="008A5601">
        <w:rPr>
          <w:rFonts w:ascii="Arial" w:hAnsi="Arial" w:cs="Arial"/>
          <w:b/>
        </w:rPr>
        <w:t>eQTLs</w:t>
      </w:r>
      <w:proofErr w:type="spellEnd"/>
      <w:r w:rsidRPr="008A5601">
        <w:rPr>
          <w:rFonts w:ascii="Arial" w:hAnsi="Arial" w:cs="Arial"/>
          <w:b/>
        </w:rPr>
        <w:t xml:space="preserve"> (</w:t>
      </w:r>
      <w:proofErr w:type="spellStart"/>
      <w:r w:rsidRPr="008A5601">
        <w:rPr>
          <w:rFonts w:ascii="Arial" w:hAnsi="Arial" w:cs="Arial"/>
          <w:b/>
        </w:rPr>
        <w:t>reQTLs</w:t>
      </w:r>
      <w:proofErr w:type="spellEnd"/>
      <w:r w:rsidRPr="008A5601">
        <w:rPr>
          <w:rFonts w:ascii="Arial" w:hAnsi="Arial" w:cs="Arial"/>
          <w:b/>
        </w:rPr>
        <w:t>) in microglia stimulated with LPS</w:t>
      </w:r>
      <w:r w:rsidRPr="008A5601">
        <w:rPr>
          <w:rFonts w:ascii="Arial" w:hAnsi="Arial" w:cs="Arial"/>
        </w:rPr>
        <w:t xml:space="preserve">.  Boxplots show interaction between genotype and stimulation on </w:t>
      </w:r>
      <w:proofErr w:type="spellStart"/>
      <w:r w:rsidRPr="008A5601">
        <w:rPr>
          <w:rFonts w:ascii="Arial" w:hAnsi="Arial" w:cs="Arial"/>
        </w:rPr>
        <w:t>residuali</w:t>
      </w:r>
      <w:r w:rsidR="002F3F1E">
        <w:rPr>
          <w:rFonts w:ascii="Arial" w:hAnsi="Arial" w:cs="Arial"/>
        </w:rPr>
        <w:t>z</w:t>
      </w:r>
      <w:r w:rsidRPr="008A5601">
        <w:rPr>
          <w:rFonts w:ascii="Arial" w:hAnsi="Arial" w:cs="Arial"/>
        </w:rPr>
        <w:t>ed</w:t>
      </w:r>
      <w:proofErr w:type="spellEnd"/>
      <w:r w:rsidRPr="008A5601">
        <w:rPr>
          <w:rFonts w:ascii="Arial" w:hAnsi="Arial" w:cs="Arial"/>
        </w:rPr>
        <w:t xml:space="preserve"> gene expression levels. q refers to adjusted P-value following correction for numbers of tested variants and genes.</w:t>
      </w:r>
    </w:p>
    <w:p w14:paraId="5E7EFD2F" w14:textId="48C3D33C" w:rsidR="00B56DD5" w:rsidRDefault="00B56DD5" w:rsidP="008A5601">
      <w:pPr>
        <w:spacing w:after="200"/>
        <w:jc w:val="both"/>
        <w:rPr>
          <w:rFonts w:ascii="Arial" w:hAnsi="Arial" w:cs="Arial"/>
        </w:rPr>
      </w:pPr>
    </w:p>
    <w:p w14:paraId="1B8B7280" w14:textId="4FB459D6" w:rsidR="00B56DD5" w:rsidRDefault="00B56DD5" w:rsidP="008A5601">
      <w:pPr>
        <w:spacing w:after="200"/>
        <w:jc w:val="both"/>
        <w:rPr>
          <w:rFonts w:ascii="Arial" w:hAnsi="Arial" w:cs="Arial"/>
        </w:rPr>
      </w:pPr>
    </w:p>
    <w:p w14:paraId="54E74F91" w14:textId="48E44BEF" w:rsidR="00B56DD5" w:rsidRDefault="00B56DD5" w:rsidP="008A5601">
      <w:pPr>
        <w:spacing w:after="200"/>
        <w:jc w:val="both"/>
        <w:rPr>
          <w:rFonts w:ascii="Arial" w:hAnsi="Arial" w:cs="Arial"/>
        </w:rPr>
      </w:pPr>
    </w:p>
    <w:p w14:paraId="7941FCFE" w14:textId="73938F10" w:rsidR="00B56DD5" w:rsidRDefault="00B56DD5" w:rsidP="008A5601">
      <w:pPr>
        <w:spacing w:after="200"/>
        <w:jc w:val="both"/>
        <w:rPr>
          <w:rFonts w:ascii="Arial" w:hAnsi="Arial" w:cs="Arial"/>
        </w:rPr>
      </w:pPr>
    </w:p>
    <w:p w14:paraId="7EE43D23" w14:textId="150A7050" w:rsidR="00B56DD5" w:rsidRDefault="00B56DD5" w:rsidP="008A5601">
      <w:pPr>
        <w:spacing w:after="200"/>
        <w:jc w:val="both"/>
        <w:rPr>
          <w:rFonts w:ascii="Arial" w:hAnsi="Arial" w:cs="Arial"/>
        </w:rPr>
      </w:pPr>
    </w:p>
    <w:p w14:paraId="2ED71F2F" w14:textId="0DD427D7" w:rsidR="00B56DD5" w:rsidRDefault="00B56DD5" w:rsidP="008A5601">
      <w:pPr>
        <w:spacing w:after="200"/>
        <w:jc w:val="both"/>
        <w:rPr>
          <w:rFonts w:ascii="Arial" w:hAnsi="Arial" w:cs="Arial"/>
        </w:rPr>
      </w:pPr>
    </w:p>
    <w:p w14:paraId="1F092DD0" w14:textId="351282F8" w:rsidR="00B56DD5" w:rsidRPr="008A5601" w:rsidRDefault="00B56DD5" w:rsidP="008A5601">
      <w:pPr>
        <w:spacing w:after="200"/>
        <w:jc w:val="both"/>
        <w:rPr>
          <w:rFonts w:ascii="Arial" w:hAnsi="Arial" w:cs="Arial"/>
        </w:rPr>
      </w:pPr>
      <w:r>
        <w:rPr>
          <w:rFonts w:ascii="Arial" w:hAnsi="Arial" w:cs="Arial"/>
          <w:noProof/>
          <w:lang w:eastAsia="en-US"/>
        </w:rPr>
        <w:drawing>
          <wp:inline distT="0" distB="0" distL="0" distR="0" wp14:anchorId="2237335F" wp14:editId="1898FCAE">
            <wp:extent cx="5731510" cy="3582035"/>
            <wp:effectExtent l="0" t="0" r="0" b="0"/>
            <wp:docPr id="25" name="Afbeelding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Afbeelding 25"/>
                    <pic:cNvPicPr/>
                  </pic:nvPicPr>
                  <pic:blipFill>
                    <a:blip r:embed="rId23">
                      <a:extLst>
                        <a:ext uri="{28A0092B-C50C-407E-A947-70E740481C1C}">
                          <a14:useLocalDpi xmlns:a14="http://schemas.microsoft.com/office/drawing/2010/main" val="0"/>
                        </a:ext>
                      </a:extLst>
                    </a:blip>
                    <a:stretch>
                      <a:fillRect/>
                    </a:stretch>
                  </pic:blipFill>
                  <pic:spPr>
                    <a:xfrm>
                      <a:off x="0" y="0"/>
                      <a:ext cx="5731510" cy="3582035"/>
                    </a:xfrm>
                    <a:prstGeom prst="rect">
                      <a:avLst/>
                    </a:prstGeom>
                  </pic:spPr>
                </pic:pic>
              </a:graphicData>
            </a:graphic>
          </wp:inline>
        </w:drawing>
      </w:r>
    </w:p>
    <w:p w14:paraId="680183D7" w14:textId="537DC861" w:rsidR="00361F6D" w:rsidRPr="00361F6D" w:rsidRDefault="00361F6D" w:rsidP="00326BC2">
      <w:pPr>
        <w:rPr>
          <w:rFonts w:ascii="Arial" w:hAnsi="Arial" w:cs="Arial"/>
          <w:b/>
          <w:bCs/>
          <w:iCs/>
        </w:rPr>
      </w:pPr>
    </w:p>
    <w:p w14:paraId="031AF576" w14:textId="73670D8A" w:rsidR="00B56DD5" w:rsidRDefault="00B56DD5" w:rsidP="0085025F">
      <w:pPr>
        <w:spacing w:after="200"/>
        <w:rPr>
          <w:rFonts w:ascii="Arial" w:hAnsi="Arial" w:cs="Arial"/>
        </w:rPr>
      </w:pPr>
      <w:r w:rsidRPr="008A5601">
        <w:rPr>
          <w:rFonts w:ascii="Arial" w:hAnsi="Arial" w:cs="Arial"/>
          <w:b/>
          <w:bCs/>
        </w:rPr>
        <w:t>Supplementary Figure 1</w:t>
      </w:r>
      <w:r w:rsidR="008F30BC">
        <w:rPr>
          <w:rFonts w:ascii="Arial" w:hAnsi="Arial" w:cs="Arial"/>
          <w:b/>
          <w:bCs/>
        </w:rPr>
        <w:t>7</w:t>
      </w:r>
      <w:r w:rsidRPr="008A5601">
        <w:rPr>
          <w:rFonts w:ascii="Arial" w:hAnsi="Arial" w:cs="Arial"/>
          <w:b/>
          <w:bCs/>
        </w:rPr>
        <w:t xml:space="preserve">. </w:t>
      </w:r>
      <w:r w:rsidRPr="008A5601">
        <w:rPr>
          <w:rFonts w:ascii="Arial" w:hAnsi="Arial" w:cs="Arial"/>
          <w:b/>
        </w:rPr>
        <w:t>Mapping response cis-</w:t>
      </w:r>
      <w:proofErr w:type="spellStart"/>
      <w:r w:rsidRPr="008A5601">
        <w:rPr>
          <w:rFonts w:ascii="Arial" w:hAnsi="Arial" w:cs="Arial"/>
          <w:b/>
        </w:rPr>
        <w:t>eQTLs</w:t>
      </w:r>
      <w:proofErr w:type="spellEnd"/>
      <w:r w:rsidRPr="008A5601">
        <w:rPr>
          <w:rFonts w:ascii="Arial" w:hAnsi="Arial" w:cs="Arial"/>
          <w:b/>
        </w:rPr>
        <w:t xml:space="preserve"> (</w:t>
      </w:r>
      <w:proofErr w:type="spellStart"/>
      <w:r w:rsidRPr="008A5601">
        <w:rPr>
          <w:rFonts w:ascii="Arial" w:hAnsi="Arial" w:cs="Arial"/>
          <w:b/>
        </w:rPr>
        <w:t>reQTLs</w:t>
      </w:r>
      <w:proofErr w:type="spellEnd"/>
      <w:r w:rsidRPr="008A5601">
        <w:rPr>
          <w:rFonts w:ascii="Arial" w:hAnsi="Arial" w:cs="Arial"/>
          <w:b/>
        </w:rPr>
        <w:t xml:space="preserve">) in microglia stimulated with </w:t>
      </w:r>
      <w:r>
        <w:rPr>
          <w:rFonts w:ascii="Arial" w:hAnsi="Arial" w:cs="Arial"/>
          <w:b/>
        </w:rPr>
        <w:t>IFN-</w:t>
      </w:r>
      <w:r>
        <w:rPr>
          <w:rFonts w:ascii="Arial" w:hAnsi="Arial" w:cs="Arial"/>
          <w:b/>
        </w:rPr>
        <w:sym w:font="Symbol" w:char="F067"/>
      </w:r>
      <w:r w:rsidRPr="008A5601">
        <w:rPr>
          <w:rFonts w:ascii="Arial" w:hAnsi="Arial" w:cs="Arial"/>
        </w:rPr>
        <w:t xml:space="preserve">.  Boxplots show interaction between genotype and stimulation on </w:t>
      </w:r>
      <w:proofErr w:type="spellStart"/>
      <w:r w:rsidRPr="008A5601">
        <w:rPr>
          <w:rFonts w:ascii="Arial" w:hAnsi="Arial" w:cs="Arial"/>
        </w:rPr>
        <w:t>residualised</w:t>
      </w:r>
      <w:proofErr w:type="spellEnd"/>
      <w:r w:rsidRPr="008A5601">
        <w:rPr>
          <w:rFonts w:ascii="Arial" w:hAnsi="Arial" w:cs="Arial"/>
        </w:rPr>
        <w:t xml:space="preserve"> gene expression levels. q refers to adjusted P-value following correction for numbers of tested variants and genes.</w:t>
      </w:r>
    </w:p>
    <w:p w14:paraId="3A6CC62C" w14:textId="79FB56E7" w:rsidR="00013331" w:rsidRDefault="00013331" w:rsidP="00B56DD5">
      <w:pPr>
        <w:spacing w:after="200"/>
        <w:jc w:val="both"/>
        <w:rPr>
          <w:rFonts w:ascii="Arial" w:hAnsi="Arial" w:cs="Arial"/>
        </w:rPr>
      </w:pPr>
    </w:p>
    <w:p w14:paraId="3A41E2B7" w14:textId="0CA357A2" w:rsidR="00013331" w:rsidRDefault="00013331" w:rsidP="00B56DD5">
      <w:pPr>
        <w:spacing w:after="200"/>
        <w:jc w:val="both"/>
        <w:rPr>
          <w:rFonts w:ascii="Arial" w:hAnsi="Arial" w:cs="Arial"/>
        </w:rPr>
      </w:pPr>
    </w:p>
    <w:p w14:paraId="71658A76" w14:textId="5F7DBBF0" w:rsidR="00013331" w:rsidRDefault="00013331" w:rsidP="00B56DD5">
      <w:pPr>
        <w:spacing w:after="200"/>
        <w:jc w:val="both"/>
        <w:rPr>
          <w:rFonts w:ascii="Arial" w:hAnsi="Arial" w:cs="Arial"/>
        </w:rPr>
      </w:pPr>
    </w:p>
    <w:p w14:paraId="759FD5C1" w14:textId="0FD838B7" w:rsidR="00013331" w:rsidRDefault="00013331" w:rsidP="00B56DD5">
      <w:pPr>
        <w:spacing w:after="200"/>
        <w:jc w:val="both"/>
        <w:rPr>
          <w:rFonts w:ascii="Arial" w:hAnsi="Arial" w:cs="Arial"/>
        </w:rPr>
      </w:pPr>
    </w:p>
    <w:p w14:paraId="750471A9" w14:textId="46894E8A" w:rsidR="00013331" w:rsidRDefault="00013331" w:rsidP="00B56DD5">
      <w:pPr>
        <w:spacing w:after="200"/>
        <w:jc w:val="both"/>
        <w:rPr>
          <w:rFonts w:ascii="Arial" w:hAnsi="Arial" w:cs="Arial"/>
        </w:rPr>
      </w:pPr>
    </w:p>
    <w:p w14:paraId="1C96DE93" w14:textId="62E56A18" w:rsidR="00013331" w:rsidRDefault="00013331" w:rsidP="00B56DD5">
      <w:pPr>
        <w:spacing w:after="200"/>
        <w:jc w:val="both"/>
        <w:rPr>
          <w:rFonts w:ascii="Arial" w:hAnsi="Arial" w:cs="Arial"/>
        </w:rPr>
      </w:pPr>
    </w:p>
    <w:p w14:paraId="1623F982" w14:textId="7D279B15" w:rsidR="00013331" w:rsidRDefault="00013331" w:rsidP="00B56DD5">
      <w:pPr>
        <w:spacing w:after="200"/>
        <w:jc w:val="both"/>
        <w:rPr>
          <w:rFonts w:ascii="Arial" w:hAnsi="Arial" w:cs="Arial"/>
        </w:rPr>
      </w:pPr>
    </w:p>
    <w:p w14:paraId="737570EF" w14:textId="7B7A67D9" w:rsidR="00013331" w:rsidRDefault="00013331" w:rsidP="00B56DD5">
      <w:pPr>
        <w:spacing w:after="200"/>
        <w:jc w:val="both"/>
        <w:rPr>
          <w:rFonts w:ascii="Arial" w:hAnsi="Arial" w:cs="Arial"/>
        </w:rPr>
      </w:pPr>
    </w:p>
    <w:p w14:paraId="21EEE6BF" w14:textId="6516EB0D" w:rsidR="00013331" w:rsidRDefault="00013331" w:rsidP="00B56DD5">
      <w:pPr>
        <w:spacing w:after="200"/>
        <w:jc w:val="both"/>
        <w:rPr>
          <w:rFonts w:ascii="Arial" w:hAnsi="Arial" w:cs="Arial"/>
        </w:rPr>
      </w:pPr>
    </w:p>
    <w:p w14:paraId="3B443E5F" w14:textId="44198486" w:rsidR="00013331" w:rsidRDefault="00013331" w:rsidP="00B56DD5">
      <w:pPr>
        <w:spacing w:after="200"/>
        <w:jc w:val="both"/>
        <w:rPr>
          <w:rFonts w:ascii="Arial" w:hAnsi="Arial" w:cs="Arial"/>
        </w:rPr>
      </w:pPr>
    </w:p>
    <w:p w14:paraId="21FDE37F" w14:textId="240D384F" w:rsidR="00013331" w:rsidRDefault="00013331" w:rsidP="00B56DD5">
      <w:pPr>
        <w:spacing w:after="200"/>
        <w:jc w:val="both"/>
        <w:rPr>
          <w:rFonts w:ascii="Arial" w:hAnsi="Arial" w:cs="Arial"/>
        </w:rPr>
      </w:pPr>
    </w:p>
    <w:p w14:paraId="2A35F8E1" w14:textId="7399A2D5" w:rsidR="00013331" w:rsidRDefault="00013331" w:rsidP="00B56DD5">
      <w:pPr>
        <w:spacing w:after="200"/>
        <w:jc w:val="both"/>
        <w:rPr>
          <w:rFonts w:ascii="Arial" w:hAnsi="Arial" w:cs="Arial"/>
        </w:rPr>
      </w:pPr>
    </w:p>
    <w:p w14:paraId="6808B013" w14:textId="337A44C5" w:rsidR="00013331" w:rsidRDefault="008471B2" w:rsidP="00B56DD5">
      <w:pPr>
        <w:spacing w:after="200"/>
        <w:jc w:val="both"/>
        <w:rPr>
          <w:rFonts w:ascii="Arial" w:hAnsi="Arial" w:cs="Arial"/>
        </w:rPr>
      </w:pPr>
      <w:r>
        <w:rPr>
          <w:rFonts w:ascii="Arial" w:hAnsi="Arial" w:cs="Arial"/>
          <w:noProof/>
          <w:lang w:eastAsia="en-US"/>
        </w:rPr>
        <w:lastRenderedPageBreak/>
        <w:drawing>
          <wp:inline distT="0" distB="0" distL="0" distR="0" wp14:anchorId="74AD18A6" wp14:editId="77619C20">
            <wp:extent cx="4605250" cy="6365174"/>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Supplemental_migasti_figure9_v2.png"/>
                    <pic:cNvPicPr/>
                  </pic:nvPicPr>
                  <pic:blipFill rotWithShape="1">
                    <a:blip r:embed="rId24" cstate="print">
                      <a:extLst>
                        <a:ext uri="{28A0092B-C50C-407E-A947-70E740481C1C}">
                          <a14:useLocalDpi xmlns:a14="http://schemas.microsoft.com/office/drawing/2010/main" val="0"/>
                        </a:ext>
                      </a:extLst>
                    </a:blip>
                    <a:srcRect b="2328"/>
                    <a:stretch/>
                  </pic:blipFill>
                  <pic:spPr bwMode="auto">
                    <a:xfrm>
                      <a:off x="0" y="0"/>
                      <a:ext cx="4608699" cy="6369940"/>
                    </a:xfrm>
                    <a:prstGeom prst="rect">
                      <a:avLst/>
                    </a:prstGeom>
                    <a:ln>
                      <a:noFill/>
                    </a:ln>
                    <a:extLst>
                      <a:ext uri="{53640926-AAD7-44D8-BBD7-CCE9431645EC}">
                        <a14:shadowObscured xmlns:a14="http://schemas.microsoft.com/office/drawing/2010/main"/>
                      </a:ext>
                    </a:extLst>
                  </pic:spPr>
                </pic:pic>
              </a:graphicData>
            </a:graphic>
          </wp:inline>
        </w:drawing>
      </w:r>
    </w:p>
    <w:p w14:paraId="7698F226" w14:textId="003E372A" w:rsidR="00013331" w:rsidRDefault="00013331" w:rsidP="005A571C">
      <w:pPr>
        <w:rPr>
          <w:rFonts w:ascii="Arial" w:hAnsi="Arial" w:cs="Arial"/>
        </w:rPr>
      </w:pPr>
    </w:p>
    <w:p w14:paraId="21A9DB71" w14:textId="0E148BBB" w:rsidR="005A571C" w:rsidRPr="00F627FD" w:rsidRDefault="00013331" w:rsidP="00013331">
      <w:pPr>
        <w:rPr>
          <w:rFonts w:ascii="Arial" w:hAnsi="Arial" w:cs="Arial"/>
        </w:rPr>
      </w:pPr>
      <w:r w:rsidRPr="000A3914">
        <w:rPr>
          <w:rFonts w:ascii="Arial" w:hAnsi="Arial" w:cs="Arial"/>
          <w:b/>
          <w:bCs/>
        </w:rPr>
        <w:t xml:space="preserve">Supplementary Figure </w:t>
      </w:r>
      <w:r w:rsidR="00425863" w:rsidRPr="000A3914">
        <w:rPr>
          <w:rFonts w:ascii="Arial" w:hAnsi="Arial" w:cs="Arial"/>
          <w:b/>
          <w:bCs/>
        </w:rPr>
        <w:t>1</w:t>
      </w:r>
      <w:r w:rsidR="008F30BC">
        <w:rPr>
          <w:rFonts w:ascii="Arial" w:hAnsi="Arial" w:cs="Arial"/>
          <w:b/>
          <w:bCs/>
        </w:rPr>
        <w:t>8</w:t>
      </w:r>
      <w:r w:rsidRPr="000A3914">
        <w:rPr>
          <w:rFonts w:ascii="Arial" w:hAnsi="Arial" w:cs="Arial"/>
          <w:b/>
          <w:bCs/>
        </w:rPr>
        <w:t>.</w:t>
      </w:r>
      <w:r w:rsidRPr="000A3914">
        <w:rPr>
          <w:rFonts w:ascii="Arial" w:hAnsi="Arial" w:cs="Arial"/>
        </w:rPr>
        <w:t xml:space="preserve"> </w:t>
      </w:r>
      <w:r w:rsidRPr="000A3914">
        <w:rPr>
          <w:rFonts w:ascii="Arial" w:hAnsi="Arial" w:cs="Arial"/>
          <w:b/>
          <w:bCs/>
        </w:rPr>
        <w:t xml:space="preserve">Overlap of age-related genes and stimulation response genes in </w:t>
      </w:r>
      <w:proofErr w:type="spellStart"/>
      <w:r w:rsidRPr="000A3914">
        <w:rPr>
          <w:rFonts w:ascii="Arial" w:hAnsi="Arial" w:cs="Arial"/>
          <w:b/>
          <w:bCs/>
        </w:rPr>
        <w:t>MiGASTi</w:t>
      </w:r>
      <w:proofErr w:type="spellEnd"/>
      <w:r w:rsidRPr="000A3914">
        <w:rPr>
          <w:rFonts w:ascii="Arial" w:hAnsi="Arial" w:cs="Arial"/>
          <w:b/>
          <w:bCs/>
        </w:rPr>
        <w:t>.</w:t>
      </w:r>
      <w:r w:rsidRPr="000A3914">
        <w:rPr>
          <w:rFonts w:ascii="Arial" w:hAnsi="Arial" w:cs="Arial"/>
        </w:rPr>
        <w:t xml:space="preserve"> Enrichment analysis between differentially expressed aging genes with stimulation response genes in </w:t>
      </w:r>
      <w:proofErr w:type="spellStart"/>
      <w:r w:rsidRPr="000A3914">
        <w:rPr>
          <w:rFonts w:ascii="Arial" w:hAnsi="Arial" w:cs="Arial"/>
        </w:rPr>
        <w:t>MiGASTi</w:t>
      </w:r>
      <w:proofErr w:type="spellEnd"/>
      <w:r w:rsidRPr="000A3914">
        <w:rPr>
          <w:rFonts w:ascii="Arial" w:hAnsi="Arial" w:cs="Arial"/>
        </w:rPr>
        <w:t xml:space="preserve">. A) *Upregulated in age between LPS and DEX in </w:t>
      </w:r>
      <w:proofErr w:type="spellStart"/>
      <w:r w:rsidRPr="000A3914">
        <w:rPr>
          <w:rFonts w:ascii="Arial" w:hAnsi="Arial" w:cs="Arial"/>
        </w:rPr>
        <w:t>MiGASTi</w:t>
      </w:r>
      <w:proofErr w:type="spellEnd"/>
      <w:r w:rsidRPr="000A3914">
        <w:rPr>
          <w:rFonts w:ascii="Arial" w:hAnsi="Arial" w:cs="Arial"/>
        </w:rPr>
        <w:t>. Asterisk indicates significant enrichment by a one-sided Fisher’ exact test (upregulated LPS:</w:t>
      </w:r>
      <w:r w:rsidR="00F627FD" w:rsidRPr="000A3914">
        <w:rPr>
          <w:rFonts w:ascii="Arial" w:hAnsi="Arial" w:cs="Arial"/>
        </w:rPr>
        <w:t xml:space="preserve"> OR 2.4, p &lt; 0.0001)</w:t>
      </w:r>
      <w:r w:rsidRPr="000A3914">
        <w:rPr>
          <w:rFonts w:ascii="Arial" w:hAnsi="Arial" w:cs="Arial"/>
        </w:rPr>
        <w:t xml:space="preserve">, upregulated DEX: OR </w:t>
      </w:r>
      <w:r w:rsidR="00F627FD" w:rsidRPr="000A3914">
        <w:rPr>
          <w:rFonts w:ascii="Arial" w:hAnsi="Arial" w:cs="Arial"/>
        </w:rPr>
        <w:t>3.4, p &lt; 0.0001</w:t>
      </w:r>
      <w:r w:rsidRPr="000A3914">
        <w:rPr>
          <w:rFonts w:ascii="Arial" w:hAnsi="Arial" w:cs="Arial"/>
        </w:rPr>
        <w:t>) Genes highlighted in bold were replicated u</w:t>
      </w:r>
      <w:r w:rsidR="001029FA">
        <w:rPr>
          <w:rFonts w:ascii="Arial" w:hAnsi="Arial" w:cs="Arial"/>
        </w:rPr>
        <w:t xml:space="preserve">pregulated aging genes in </w:t>
      </w:r>
      <w:proofErr w:type="spellStart"/>
      <w:r w:rsidR="001029FA">
        <w:rPr>
          <w:rFonts w:ascii="Arial" w:hAnsi="Arial" w:cs="Arial"/>
        </w:rPr>
        <w:t>MiGA</w:t>
      </w:r>
      <w:proofErr w:type="spellEnd"/>
      <w:r w:rsidR="001029FA">
        <w:rPr>
          <w:rFonts w:ascii="Arial" w:hAnsi="Arial" w:cs="Arial"/>
        </w:rPr>
        <w:t xml:space="preserve"> (Lopes et al. 2022) </w:t>
      </w:r>
      <w:r w:rsidRPr="000A3914">
        <w:rPr>
          <w:rFonts w:ascii="Arial" w:hAnsi="Arial" w:cs="Arial"/>
        </w:rPr>
        <w:t>B) Downregulated in age between LPS and DEX. Asterisk indicates significant enrichment by a one-sided Fisher’ exact test (downregulated LPS: OR</w:t>
      </w:r>
      <w:r w:rsidR="00F627FD" w:rsidRPr="000A3914">
        <w:rPr>
          <w:rFonts w:ascii="Arial" w:hAnsi="Arial" w:cs="Arial"/>
        </w:rPr>
        <w:t xml:space="preserve"> 1.7, p = 0.04</w:t>
      </w:r>
      <w:r w:rsidRPr="000A3914">
        <w:rPr>
          <w:rFonts w:ascii="Arial" w:hAnsi="Arial" w:cs="Arial"/>
        </w:rPr>
        <w:t xml:space="preserve">, downregulated DEX: </w:t>
      </w:r>
      <w:r w:rsidR="0085025F" w:rsidRPr="000A3914">
        <w:rPr>
          <w:rFonts w:ascii="Arial" w:hAnsi="Arial" w:cs="Arial"/>
        </w:rPr>
        <w:t xml:space="preserve"> </w:t>
      </w:r>
      <w:r w:rsidR="00F627FD" w:rsidRPr="000A3914">
        <w:rPr>
          <w:rFonts w:ascii="Arial" w:hAnsi="Arial" w:cs="Arial"/>
        </w:rPr>
        <w:t>OR 14.4, p &lt; 0.0001</w:t>
      </w:r>
      <w:r w:rsidRPr="000A3914">
        <w:rPr>
          <w:rFonts w:ascii="Arial" w:hAnsi="Arial" w:cs="Arial"/>
        </w:rPr>
        <w:t xml:space="preserve">). Genes highlighted in bold were </w:t>
      </w:r>
      <w:r w:rsidR="001029FA">
        <w:rPr>
          <w:rFonts w:ascii="Arial" w:hAnsi="Arial" w:cs="Arial"/>
        </w:rPr>
        <w:t xml:space="preserve">replicated aging genes in </w:t>
      </w:r>
      <w:proofErr w:type="spellStart"/>
      <w:r w:rsidR="001029FA">
        <w:rPr>
          <w:rFonts w:ascii="Arial" w:hAnsi="Arial" w:cs="Arial"/>
        </w:rPr>
        <w:t>MiGA</w:t>
      </w:r>
      <w:proofErr w:type="spellEnd"/>
      <w:r w:rsidR="001029FA">
        <w:rPr>
          <w:rFonts w:ascii="Arial" w:hAnsi="Arial" w:cs="Arial"/>
        </w:rPr>
        <w:t xml:space="preserve"> (Lopes et al. 2022)</w:t>
      </w:r>
      <w:r w:rsidRPr="000A3914">
        <w:rPr>
          <w:rFonts w:ascii="Arial" w:hAnsi="Arial" w:cs="Arial"/>
        </w:rPr>
        <w:t>.</w:t>
      </w:r>
      <w:r w:rsidRPr="00F627FD">
        <w:rPr>
          <w:rFonts w:ascii="Arial" w:hAnsi="Arial" w:cs="Arial"/>
        </w:rPr>
        <w:t xml:space="preserve"> </w:t>
      </w:r>
    </w:p>
    <w:p w14:paraId="773E6809" w14:textId="36B7078F" w:rsidR="005A571C" w:rsidRDefault="005A571C" w:rsidP="00013331">
      <w:pPr>
        <w:rPr>
          <w:noProof/>
          <w:lang w:eastAsia="en-US"/>
        </w:rPr>
      </w:pPr>
    </w:p>
    <w:p w14:paraId="26A9D63D" w14:textId="106092E0" w:rsidR="000A3914" w:rsidRDefault="000A3914" w:rsidP="00013331">
      <w:pPr>
        <w:rPr>
          <w:noProof/>
          <w:lang w:eastAsia="en-US"/>
        </w:rPr>
      </w:pPr>
    </w:p>
    <w:p w14:paraId="63EF5E95" w14:textId="466C9DA7" w:rsidR="000A3914" w:rsidRDefault="007F5BD2" w:rsidP="00013331">
      <w:pPr>
        <w:rPr>
          <w:noProof/>
          <w:lang w:eastAsia="en-US"/>
        </w:rPr>
      </w:pPr>
      <w:r>
        <w:rPr>
          <w:noProof/>
          <w:lang w:eastAsia="en-US"/>
        </w:rPr>
        <w:lastRenderedPageBreak/>
        <w:drawing>
          <wp:inline distT="0" distB="0" distL="0" distR="0" wp14:anchorId="4FE8FB0A" wp14:editId="2B857510">
            <wp:extent cx="6695440" cy="29880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upplemental_migasti_figure12_v2.png"/>
                    <pic:cNvPicPr/>
                  </pic:nvPicPr>
                  <pic:blipFill rotWithShape="1">
                    <a:blip r:embed="rId25" cstate="print">
                      <a:extLst>
                        <a:ext uri="{28A0092B-C50C-407E-A947-70E740481C1C}">
                          <a14:useLocalDpi xmlns:a14="http://schemas.microsoft.com/office/drawing/2010/main" val="0"/>
                        </a:ext>
                      </a:extLst>
                    </a:blip>
                    <a:srcRect t="3" b="36845"/>
                    <a:stretch/>
                  </pic:blipFill>
                  <pic:spPr bwMode="auto">
                    <a:xfrm>
                      <a:off x="0" y="0"/>
                      <a:ext cx="6727509" cy="3002312"/>
                    </a:xfrm>
                    <a:prstGeom prst="rect">
                      <a:avLst/>
                    </a:prstGeom>
                    <a:ln>
                      <a:noFill/>
                    </a:ln>
                    <a:extLst>
                      <a:ext uri="{53640926-AAD7-44D8-BBD7-CCE9431645EC}">
                        <a14:shadowObscured xmlns:a14="http://schemas.microsoft.com/office/drawing/2010/main"/>
                      </a:ext>
                    </a:extLst>
                  </pic:spPr>
                </pic:pic>
              </a:graphicData>
            </a:graphic>
          </wp:inline>
        </w:drawing>
      </w:r>
    </w:p>
    <w:p w14:paraId="06594515" w14:textId="77777777" w:rsidR="000A3914" w:rsidRDefault="000A3914" w:rsidP="00013331">
      <w:pPr>
        <w:rPr>
          <w:rFonts w:ascii="Arial" w:hAnsi="Arial" w:cs="Arial"/>
        </w:rPr>
      </w:pPr>
    </w:p>
    <w:p w14:paraId="7E02FBD8" w14:textId="160CBA31" w:rsidR="005A571C" w:rsidRDefault="005A571C" w:rsidP="0085025F">
      <w:pPr>
        <w:rPr>
          <w:rFonts w:ascii="Arial" w:hAnsi="Arial" w:cs="Arial"/>
          <w:iCs/>
          <w:color w:val="1C1D1E"/>
        </w:rPr>
      </w:pPr>
      <w:r w:rsidRPr="00574738">
        <w:rPr>
          <w:rFonts w:ascii="Arial" w:hAnsi="Arial" w:cs="Arial"/>
          <w:b/>
          <w:bCs/>
        </w:rPr>
        <w:t>Supplementary Figure 1</w:t>
      </w:r>
      <w:r w:rsidR="008F30BC">
        <w:rPr>
          <w:rFonts w:ascii="Arial" w:hAnsi="Arial" w:cs="Arial"/>
          <w:b/>
          <w:bCs/>
        </w:rPr>
        <w:t>9</w:t>
      </w:r>
      <w:r w:rsidRPr="00574738">
        <w:rPr>
          <w:rFonts w:ascii="Arial" w:hAnsi="Arial" w:cs="Arial"/>
          <w:b/>
          <w:bCs/>
        </w:rPr>
        <w:t>. Differential transcript usage in LPS and IFN</w:t>
      </w:r>
      <w:r w:rsidRPr="00574738">
        <w:rPr>
          <w:rFonts w:ascii="Arial" w:hAnsi="Arial" w:cs="Arial"/>
        </w:rPr>
        <w:sym w:font="Symbol" w:char="F067"/>
      </w:r>
      <w:r w:rsidRPr="00574738">
        <w:rPr>
          <w:rFonts w:ascii="Arial" w:hAnsi="Arial" w:cs="Arial"/>
        </w:rPr>
        <w:t>. A)</w:t>
      </w:r>
      <w:r w:rsidRPr="00574738">
        <w:rPr>
          <w:rFonts w:ascii="Arial" w:hAnsi="Arial" w:cs="Arial"/>
          <w:b/>
          <w:bCs/>
        </w:rPr>
        <w:t xml:space="preserve"> </w:t>
      </w:r>
      <w:r w:rsidRPr="00574738">
        <w:rPr>
          <w:rFonts w:ascii="Arial" w:hAnsi="Arial" w:cs="Arial"/>
          <w:iCs/>
          <w:color w:val="1C1D1E"/>
          <w:highlight w:val="white"/>
        </w:rPr>
        <w:t xml:space="preserve">Example transcript usage of </w:t>
      </w:r>
      <w:r w:rsidRPr="007F5BD2">
        <w:rPr>
          <w:rFonts w:ascii="Arial" w:hAnsi="Arial" w:cs="Arial"/>
          <w:i/>
          <w:iCs/>
          <w:color w:val="1C1D1E"/>
          <w:highlight w:val="white"/>
        </w:rPr>
        <w:t>TYROBP</w:t>
      </w:r>
      <w:r w:rsidRPr="00574738">
        <w:rPr>
          <w:rFonts w:ascii="Arial" w:hAnsi="Arial" w:cs="Arial"/>
          <w:iCs/>
          <w:color w:val="1C1D1E"/>
          <w:highlight w:val="white"/>
        </w:rPr>
        <w:t xml:space="preserve"> in LPS</w:t>
      </w:r>
      <w:r>
        <w:rPr>
          <w:rFonts w:ascii="Arial" w:hAnsi="Arial" w:cs="Arial"/>
          <w:iCs/>
          <w:color w:val="1C1D1E"/>
          <w:highlight w:val="white"/>
        </w:rPr>
        <w:t xml:space="preserve">. Asterisks indicate significance. </w:t>
      </w:r>
      <w:r w:rsidRPr="00574738">
        <w:rPr>
          <w:rFonts w:ascii="Arial" w:hAnsi="Arial" w:cs="Arial"/>
          <w:iCs/>
          <w:color w:val="1C1D1E"/>
          <w:highlight w:val="white"/>
        </w:rPr>
        <w:t>The DTU signal is driven by a decrease</w:t>
      </w:r>
      <w:r w:rsidR="007F5BD2">
        <w:rPr>
          <w:rFonts w:ascii="Arial" w:hAnsi="Arial" w:cs="Arial"/>
          <w:iCs/>
          <w:color w:val="1C1D1E"/>
          <w:highlight w:val="white"/>
        </w:rPr>
        <w:t xml:space="preserve"> respectively increase</w:t>
      </w:r>
      <w:r w:rsidRPr="00574738">
        <w:rPr>
          <w:rFonts w:ascii="Arial" w:hAnsi="Arial" w:cs="Arial"/>
          <w:iCs/>
          <w:color w:val="1C1D1E"/>
          <w:highlight w:val="white"/>
        </w:rPr>
        <w:t xml:space="preserve"> in the transcripts</w:t>
      </w:r>
      <w:r w:rsidR="007F5BD2">
        <w:rPr>
          <w:rFonts w:ascii="Arial" w:hAnsi="Arial" w:cs="Arial"/>
          <w:iCs/>
          <w:color w:val="1C1D1E"/>
          <w:highlight w:val="yellow"/>
        </w:rPr>
        <w:t xml:space="preserve"> </w:t>
      </w:r>
      <w:r w:rsidR="007F5BD2" w:rsidRPr="007F5BD2">
        <w:rPr>
          <w:rFonts w:ascii="Arial" w:hAnsi="Arial" w:cs="Arial"/>
          <w:iCs/>
          <w:color w:val="1C1D1E"/>
        </w:rPr>
        <w:t>ENST00000292629.8 and ENST0000057837.5</w:t>
      </w:r>
      <w:r w:rsidRPr="007F5BD2">
        <w:rPr>
          <w:rFonts w:ascii="Arial" w:hAnsi="Arial" w:cs="Arial"/>
          <w:iCs/>
          <w:color w:val="1C1D1E"/>
        </w:rPr>
        <w:t>.</w:t>
      </w:r>
      <w:r>
        <w:rPr>
          <w:rFonts w:ascii="Arial" w:hAnsi="Arial" w:cs="Arial"/>
          <w:iCs/>
          <w:color w:val="1C1D1E"/>
        </w:rPr>
        <w:t xml:space="preserve"> B) Example transcript usage of </w:t>
      </w:r>
      <w:r w:rsidRPr="00574738">
        <w:rPr>
          <w:rFonts w:ascii="Arial" w:hAnsi="Arial" w:cs="Arial"/>
          <w:i/>
          <w:color w:val="1C1D1E"/>
        </w:rPr>
        <w:t>CIITA</w:t>
      </w:r>
      <w:r>
        <w:rPr>
          <w:rFonts w:ascii="Arial" w:hAnsi="Arial" w:cs="Arial"/>
          <w:iCs/>
          <w:color w:val="1C1D1E"/>
        </w:rPr>
        <w:t xml:space="preserve"> in </w:t>
      </w:r>
      <w:r w:rsidR="001D4A97">
        <w:rPr>
          <w:rFonts w:ascii="Arial" w:hAnsi="Arial" w:cs="Arial"/>
          <w:iCs/>
          <w:color w:val="1C1D1E"/>
          <w:highlight w:val="white"/>
        </w:rPr>
        <w:t>IFN</w:t>
      </w:r>
      <w:r w:rsidRPr="00574738">
        <w:rPr>
          <w:rFonts w:ascii="Arial" w:hAnsi="Arial" w:cs="Arial"/>
          <w:iCs/>
          <w:color w:val="1C1D1E"/>
          <w:highlight w:val="white"/>
        </w:rPr>
        <w:sym w:font="Symbol" w:char="F067"/>
      </w:r>
      <w:r w:rsidRPr="00574738">
        <w:rPr>
          <w:rFonts w:ascii="Arial" w:hAnsi="Arial" w:cs="Arial"/>
          <w:iCs/>
          <w:color w:val="1C1D1E"/>
          <w:highlight w:val="white"/>
        </w:rPr>
        <w:t xml:space="preserve">. </w:t>
      </w:r>
      <w:r>
        <w:rPr>
          <w:rFonts w:ascii="Arial" w:hAnsi="Arial" w:cs="Arial"/>
          <w:iCs/>
          <w:color w:val="1C1D1E"/>
          <w:highlight w:val="white"/>
        </w:rPr>
        <w:t xml:space="preserve">Asterisks indicate significance. </w:t>
      </w:r>
      <w:r w:rsidRPr="00574738">
        <w:rPr>
          <w:rFonts w:ascii="Arial" w:hAnsi="Arial" w:cs="Arial"/>
          <w:iCs/>
          <w:color w:val="1C1D1E"/>
          <w:highlight w:val="white"/>
        </w:rPr>
        <w:t>The DTU signal is driven by a</w:t>
      </w:r>
      <w:r>
        <w:rPr>
          <w:rFonts w:ascii="Arial" w:hAnsi="Arial" w:cs="Arial"/>
          <w:iCs/>
          <w:color w:val="1C1D1E"/>
          <w:highlight w:val="white"/>
        </w:rPr>
        <w:t xml:space="preserve"> significant</w:t>
      </w:r>
      <w:r w:rsidR="007F5BD2">
        <w:rPr>
          <w:rFonts w:ascii="Arial" w:hAnsi="Arial" w:cs="Arial"/>
          <w:iCs/>
          <w:color w:val="1C1D1E"/>
          <w:highlight w:val="white"/>
        </w:rPr>
        <w:t xml:space="preserve"> decrease respectively increase in the transcripts </w:t>
      </w:r>
      <w:r w:rsidR="007F5BD2">
        <w:rPr>
          <w:rFonts w:ascii="Arial" w:hAnsi="Arial" w:cs="Arial"/>
          <w:iCs/>
          <w:color w:val="1C1D1E"/>
        </w:rPr>
        <w:t xml:space="preserve">ENST00000324288.13 and ENST00000646979.1. </w:t>
      </w:r>
    </w:p>
    <w:p w14:paraId="118BB5DC" w14:textId="77777777" w:rsidR="00013331" w:rsidRDefault="00013331" w:rsidP="00B56DD5">
      <w:pPr>
        <w:spacing w:after="200"/>
        <w:jc w:val="both"/>
        <w:rPr>
          <w:rFonts w:ascii="Arial" w:hAnsi="Arial" w:cs="Arial"/>
        </w:rPr>
      </w:pPr>
    </w:p>
    <w:p w14:paraId="0A384299" w14:textId="4C7F2D2D" w:rsidR="00326BC2" w:rsidRPr="00326BC2" w:rsidRDefault="00326BC2" w:rsidP="00326BC2">
      <w:pPr>
        <w:pStyle w:val="Kop1"/>
        <w:spacing w:before="0" w:beforeAutospacing="0" w:after="0" w:afterAutospacing="0"/>
        <w:rPr>
          <w:sz w:val="24"/>
          <w:szCs w:val="24"/>
        </w:rPr>
      </w:pPr>
    </w:p>
    <w:p w14:paraId="2B5F9763" w14:textId="77777777" w:rsidR="00326BC2" w:rsidRPr="00326BC2" w:rsidRDefault="00326BC2" w:rsidP="00326BC2"/>
    <w:p w14:paraId="12FABBA8" w14:textId="0745C519" w:rsidR="00971D8A" w:rsidRDefault="00971D8A">
      <w:pPr>
        <w:rPr>
          <w:rFonts w:ascii="Arial" w:hAnsi="Arial" w:cs="Arial"/>
          <w:b/>
          <w:bCs/>
        </w:rPr>
      </w:pPr>
    </w:p>
    <w:p w14:paraId="1AA6F639" w14:textId="2E05414D" w:rsidR="00FC0DFB" w:rsidRDefault="00FC0DFB">
      <w:pPr>
        <w:rPr>
          <w:rFonts w:ascii="Arial" w:hAnsi="Arial" w:cs="Arial"/>
          <w:b/>
          <w:bCs/>
        </w:rPr>
      </w:pPr>
    </w:p>
    <w:p w14:paraId="1AA6FFC4" w14:textId="5A7680CB" w:rsidR="00FC0DFB" w:rsidRDefault="00FC0DFB">
      <w:pPr>
        <w:rPr>
          <w:rFonts w:ascii="Arial" w:hAnsi="Arial" w:cs="Arial"/>
          <w:b/>
          <w:bCs/>
        </w:rPr>
      </w:pPr>
    </w:p>
    <w:p w14:paraId="0F37C703" w14:textId="55ED3B62" w:rsidR="00FC0DFB" w:rsidRDefault="00FC0DFB">
      <w:pPr>
        <w:rPr>
          <w:rFonts w:ascii="Arial" w:hAnsi="Arial" w:cs="Arial"/>
          <w:b/>
          <w:bCs/>
        </w:rPr>
      </w:pPr>
    </w:p>
    <w:p w14:paraId="090BF440" w14:textId="35F2D274" w:rsidR="00FC0DFB" w:rsidRDefault="00FC0DFB">
      <w:pPr>
        <w:rPr>
          <w:rFonts w:ascii="Arial" w:hAnsi="Arial" w:cs="Arial"/>
          <w:b/>
          <w:bCs/>
        </w:rPr>
      </w:pPr>
    </w:p>
    <w:p w14:paraId="3F807D4A" w14:textId="2FA899FC" w:rsidR="00FC0DFB" w:rsidRDefault="00FC0DFB">
      <w:pPr>
        <w:rPr>
          <w:rFonts w:ascii="Arial" w:hAnsi="Arial" w:cs="Arial"/>
          <w:b/>
          <w:bCs/>
        </w:rPr>
      </w:pPr>
    </w:p>
    <w:p w14:paraId="722816CF" w14:textId="663F04A8" w:rsidR="00FC0DFB" w:rsidRDefault="00FC0DFB">
      <w:pPr>
        <w:rPr>
          <w:rFonts w:ascii="Arial" w:hAnsi="Arial" w:cs="Arial"/>
          <w:b/>
          <w:bCs/>
        </w:rPr>
      </w:pPr>
    </w:p>
    <w:p w14:paraId="1AA28284" w14:textId="558CCEA3" w:rsidR="00FC0DFB" w:rsidRDefault="00FC0DFB">
      <w:pPr>
        <w:rPr>
          <w:rFonts w:ascii="Arial" w:hAnsi="Arial" w:cs="Arial"/>
          <w:b/>
          <w:bCs/>
        </w:rPr>
      </w:pPr>
    </w:p>
    <w:p w14:paraId="15E02766" w14:textId="3BEDF8DB" w:rsidR="00FC0DFB" w:rsidRDefault="00FC0DFB">
      <w:pPr>
        <w:rPr>
          <w:rFonts w:ascii="Arial" w:hAnsi="Arial" w:cs="Arial"/>
          <w:b/>
          <w:bCs/>
        </w:rPr>
      </w:pPr>
    </w:p>
    <w:p w14:paraId="3370C20D" w14:textId="09BD18F2" w:rsidR="00FC0DFB" w:rsidRDefault="00FC0DFB">
      <w:pPr>
        <w:rPr>
          <w:rFonts w:ascii="Arial" w:hAnsi="Arial" w:cs="Arial"/>
          <w:b/>
          <w:bCs/>
        </w:rPr>
      </w:pPr>
    </w:p>
    <w:p w14:paraId="3672BA7B" w14:textId="26FB2691" w:rsidR="00FC0DFB" w:rsidRDefault="00FC0DFB">
      <w:pPr>
        <w:rPr>
          <w:rFonts w:ascii="Arial" w:hAnsi="Arial" w:cs="Arial"/>
          <w:b/>
          <w:bCs/>
        </w:rPr>
      </w:pPr>
    </w:p>
    <w:p w14:paraId="0C033DF4" w14:textId="5088654D" w:rsidR="00FC0DFB" w:rsidRDefault="00FC0DFB">
      <w:pPr>
        <w:rPr>
          <w:rFonts w:ascii="Arial" w:hAnsi="Arial" w:cs="Arial"/>
          <w:b/>
          <w:bCs/>
        </w:rPr>
      </w:pPr>
    </w:p>
    <w:p w14:paraId="1BA32C44" w14:textId="385D3321" w:rsidR="00FC0DFB" w:rsidRDefault="00FC0DFB">
      <w:pPr>
        <w:rPr>
          <w:rFonts w:ascii="Arial" w:hAnsi="Arial" w:cs="Arial"/>
          <w:b/>
          <w:bCs/>
        </w:rPr>
      </w:pPr>
    </w:p>
    <w:p w14:paraId="6A7F4F01" w14:textId="6FE77F66" w:rsidR="00FC0DFB" w:rsidRDefault="00FC0DFB">
      <w:pPr>
        <w:rPr>
          <w:rFonts w:ascii="Arial" w:hAnsi="Arial" w:cs="Arial"/>
          <w:b/>
          <w:bCs/>
        </w:rPr>
      </w:pPr>
    </w:p>
    <w:p w14:paraId="1F0F5209" w14:textId="3C64ABD0" w:rsidR="00FC0DFB" w:rsidRDefault="00FC0DFB">
      <w:pPr>
        <w:rPr>
          <w:rFonts w:ascii="Arial" w:hAnsi="Arial" w:cs="Arial"/>
          <w:b/>
          <w:bCs/>
        </w:rPr>
      </w:pPr>
    </w:p>
    <w:p w14:paraId="7D201BA2" w14:textId="3745A1C2" w:rsidR="00FC0DFB" w:rsidRDefault="00FC0DFB">
      <w:pPr>
        <w:rPr>
          <w:rFonts w:ascii="Arial" w:hAnsi="Arial" w:cs="Arial"/>
          <w:b/>
          <w:bCs/>
        </w:rPr>
      </w:pPr>
    </w:p>
    <w:p w14:paraId="055B7382" w14:textId="358B2DC2" w:rsidR="00FC0DFB" w:rsidRDefault="00FC0DFB">
      <w:pPr>
        <w:rPr>
          <w:rFonts w:ascii="Arial" w:hAnsi="Arial" w:cs="Arial"/>
          <w:b/>
          <w:bCs/>
        </w:rPr>
      </w:pPr>
    </w:p>
    <w:p w14:paraId="37674B03" w14:textId="01C3AD99" w:rsidR="00FC0DFB" w:rsidRDefault="00FC0DFB">
      <w:pPr>
        <w:rPr>
          <w:rFonts w:ascii="Arial" w:hAnsi="Arial" w:cs="Arial"/>
          <w:b/>
          <w:bCs/>
        </w:rPr>
      </w:pPr>
    </w:p>
    <w:p w14:paraId="4AE76CDF" w14:textId="3166AA81" w:rsidR="00FC0DFB" w:rsidRDefault="00FC0DFB">
      <w:pPr>
        <w:rPr>
          <w:rFonts w:ascii="Arial" w:hAnsi="Arial" w:cs="Arial"/>
          <w:b/>
          <w:bCs/>
        </w:rPr>
      </w:pPr>
    </w:p>
    <w:p w14:paraId="4AA7E96F" w14:textId="13F32B73" w:rsidR="00FC0DFB" w:rsidRDefault="00FC0DFB">
      <w:pPr>
        <w:rPr>
          <w:rFonts w:ascii="Arial" w:hAnsi="Arial" w:cs="Arial"/>
          <w:b/>
          <w:bCs/>
        </w:rPr>
      </w:pPr>
    </w:p>
    <w:p w14:paraId="12A44B85" w14:textId="3A46E19C" w:rsidR="00FC0DFB" w:rsidRDefault="00FC0DFB">
      <w:pPr>
        <w:rPr>
          <w:rFonts w:ascii="Arial" w:hAnsi="Arial" w:cs="Arial"/>
          <w:b/>
          <w:bCs/>
        </w:rPr>
      </w:pPr>
    </w:p>
    <w:p w14:paraId="4C49DF89" w14:textId="0F6C28BA" w:rsidR="00FC0DFB" w:rsidRDefault="00FC0DFB">
      <w:pPr>
        <w:rPr>
          <w:rFonts w:ascii="Arial" w:hAnsi="Arial" w:cs="Arial"/>
          <w:b/>
          <w:bCs/>
          <w:lang w:val="nl-NL"/>
        </w:rPr>
      </w:pPr>
      <w:proofErr w:type="spellStart"/>
      <w:r w:rsidRPr="00FC0DFB">
        <w:rPr>
          <w:rFonts w:ascii="Arial" w:hAnsi="Arial" w:cs="Arial"/>
          <w:b/>
          <w:bCs/>
          <w:lang w:val="nl-NL"/>
        </w:rPr>
        <w:lastRenderedPageBreak/>
        <w:t>References</w:t>
      </w:r>
      <w:proofErr w:type="spellEnd"/>
      <w:r w:rsidR="00DC256B">
        <w:rPr>
          <w:rFonts w:ascii="Arial" w:hAnsi="Arial" w:cs="Arial"/>
          <w:b/>
          <w:bCs/>
          <w:lang w:val="nl-NL"/>
        </w:rPr>
        <w:t>:</w:t>
      </w:r>
    </w:p>
    <w:p w14:paraId="43631D4B" w14:textId="77777777" w:rsidR="00DC256B" w:rsidRPr="00FC0DFB" w:rsidRDefault="00DC256B">
      <w:pPr>
        <w:rPr>
          <w:rFonts w:ascii="Arial" w:hAnsi="Arial" w:cs="Arial"/>
          <w:b/>
          <w:bCs/>
          <w:lang w:val="nl-NL"/>
        </w:rPr>
      </w:pPr>
    </w:p>
    <w:p w14:paraId="1FFA7BD5" w14:textId="77777777" w:rsidR="00FC0DFB" w:rsidRPr="00FC0DFB" w:rsidRDefault="006D0A3A" w:rsidP="00FC0DFB">
      <w:pPr>
        <w:pStyle w:val="Normaalweb"/>
        <w:spacing w:before="0" w:beforeAutospacing="0" w:after="0" w:afterAutospacing="0"/>
        <w:rPr>
          <w:lang w:eastAsia="en-US"/>
        </w:rPr>
      </w:pPr>
      <w:hyperlink r:id="rId26" w:history="1">
        <w:proofErr w:type="spellStart"/>
        <w:r w:rsidR="00FC0DFB" w:rsidRPr="00FC0DFB">
          <w:rPr>
            <w:rStyle w:val="Hyperlink"/>
            <w:rFonts w:ascii="Arial" w:hAnsi="Arial" w:cs="Arial"/>
            <w:color w:val="000000"/>
            <w:sz w:val="22"/>
            <w:szCs w:val="22"/>
            <w:u w:val="none"/>
            <w:lang w:val="nl-NL"/>
          </w:rPr>
          <w:t>Lopes</w:t>
        </w:r>
        <w:proofErr w:type="spellEnd"/>
        <w:r w:rsidR="00FC0DFB" w:rsidRPr="00FC0DFB">
          <w:rPr>
            <w:rStyle w:val="Hyperlink"/>
            <w:rFonts w:ascii="Arial" w:hAnsi="Arial" w:cs="Arial"/>
            <w:color w:val="000000"/>
            <w:sz w:val="22"/>
            <w:szCs w:val="22"/>
            <w:u w:val="none"/>
            <w:lang w:val="nl-NL"/>
          </w:rPr>
          <w:t xml:space="preserve">, </w:t>
        </w:r>
        <w:proofErr w:type="spellStart"/>
        <w:r w:rsidR="00FC0DFB" w:rsidRPr="00FC0DFB">
          <w:rPr>
            <w:rStyle w:val="Hyperlink"/>
            <w:rFonts w:ascii="Arial" w:hAnsi="Arial" w:cs="Arial"/>
            <w:color w:val="000000"/>
            <w:sz w:val="22"/>
            <w:szCs w:val="22"/>
            <w:u w:val="none"/>
            <w:lang w:val="nl-NL"/>
          </w:rPr>
          <w:t>Katia</w:t>
        </w:r>
        <w:proofErr w:type="spellEnd"/>
        <w:r w:rsidR="00FC0DFB" w:rsidRPr="00FC0DFB">
          <w:rPr>
            <w:rStyle w:val="Hyperlink"/>
            <w:rFonts w:ascii="Arial" w:hAnsi="Arial" w:cs="Arial"/>
            <w:color w:val="000000"/>
            <w:sz w:val="22"/>
            <w:szCs w:val="22"/>
            <w:u w:val="none"/>
            <w:lang w:val="nl-NL"/>
          </w:rPr>
          <w:t xml:space="preserve"> de </w:t>
        </w:r>
        <w:proofErr w:type="spellStart"/>
        <w:r w:rsidR="00FC0DFB" w:rsidRPr="00FC0DFB">
          <w:rPr>
            <w:rStyle w:val="Hyperlink"/>
            <w:rFonts w:ascii="Arial" w:hAnsi="Arial" w:cs="Arial"/>
            <w:color w:val="000000"/>
            <w:sz w:val="22"/>
            <w:szCs w:val="22"/>
            <w:u w:val="none"/>
            <w:lang w:val="nl-NL"/>
          </w:rPr>
          <w:t>Paiva</w:t>
        </w:r>
        <w:proofErr w:type="spellEnd"/>
        <w:r w:rsidR="00FC0DFB" w:rsidRPr="00FC0DFB">
          <w:rPr>
            <w:rStyle w:val="Hyperlink"/>
            <w:rFonts w:ascii="Arial" w:hAnsi="Arial" w:cs="Arial"/>
            <w:color w:val="000000"/>
            <w:sz w:val="22"/>
            <w:szCs w:val="22"/>
            <w:u w:val="none"/>
            <w:lang w:val="nl-NL"/>
          </w:rPr>
          <w:t xml:space="preserve">, Gijsje J. L. Snijders, Jack </w:t>
        </w:r>
        <w:proofErr w:type="spellStart"/>
        <w:r w:rsidR="00FC0DFB" w:rsidRPr="00FC0DFB">
          <w:rPr>
            <w:rStyle w:val="Hyperlink"/>
            <w:rFonts w:ascii="Arial" w:hAnsi="Arial" w:cs="Arial"/>
            <w:color w:val="000000"/>
            <w:sz w:val="22"/>
            <w:szCs w:val="22"/>
            <w:u w:val="none"/>
            <w:lang w:val="nl-NL"/>
          </w:rPr>
          <w:t>Humphrey</w:t>
        </w:r>
        <w:proofErr w:type="spellEnd"/>
        <w:r w:rsidR="00FC0DFB" w:rsidRPr="00FC0DFB">
          <w:rPr>
            <w:rStyle w:val="Hyperlink"/>
            <w:rFonts w:ascii="Arial" w:hAnsi="Arial" w:cs="Arial"/>
            <w:color w:val="000000"/>
            <w:sz w:val="22"/>
            <w:szCs w:val="22"/>
            <w:u w:val="none"/>
            <w:lang w:val="nl-NL"/>
          </w:rPr>
          <w:t xml:space="preserve">, Amanda Allan, Marjolein A. M. Sneeboer, Elisa </w:t>
        </w:r>
        <w:proofErr w:type="spellStart"/>
        <w:r w:rsidR="00FC0DFB" w:rsidRPr="00FC0DFB">
          <w:rPr>
            <w:rStyle w:val="Hyperlink"/>
            <w:rFonts w:ascii="Arial" w:hAnsi="Arial" w:cs="Arial"/>
            <w:color w:val="000000"/>
            <w:sz w:val="22"/>
            <w:szCs w:val="22"/>
            <w:u w:val="none"/>
            <w:lang w:val="nl-NL"/>
          </w:rPr>
          <w:t>Navarro</w:t>
        </w:r>
        <w:proofErr w:type="spellEnd"/>
        <w:r w:rsidR="00FC0DFB" w:rsidRPr="00FC0DFB">
          <w:rPr>
            <w:rStyle w:val="Hyperlink"/>
            <w:rFonts w:ascii="Arial" w:hAnsi="Arial" w:cs="Arial"/>
            <w:color w:val="000000"/>
            <w:sz w:val="22"/>
            <w:szCs w:val="22"/>
            <w:u w:val="none"/>
            <w:lang w:val="nl-NL"/>
          </w:rPr>
          <w:t xml:space="preserve">, Brian M. Schilder, et al. 2022. </w:t>
        </w:r>
        <w:r w:rsidR="00FC0DFB" w:rsidRPr="00FC0DFB">
          <w:rPr>
            <w:rStyle w:val="Hyperlink"/>
            <w:rFonts w:ascii="Arial" w:hAnsi="Arial" w:cs="Arial"/>
            <w:color w:val="000000"/>
            <w:sz w:val="22"/>
            <w:szCs w:val="22"/>
            <w:u w:val="none"/>
          </w:rPr>
          <w:t xml:space="preserve">“Genetic Analysis of the Human Microglial Transcriptome across Brain Regions, Aging and Disease Pathologies.” </w:t>
        </w:r>
        <w:r w:rsidR="00FC0DFB" w:rsidRPr="00FC0DFB">
          <w:rPr>
            <w:rStyle w:val="Hyperlink"/>
            <w:rFonts w:ascii="Arial" w:hAnsi="Arial" w:cs="Arial"/>
            <w:i/>
            <w:iCs/>
            <w:color w:val="000000"/>
            <w:sz w:val="22"/>
            <w:szCs w:val="22"/>
            <w:u w:val="none"/>
          </w:rPr>
          <w:t>Nature Genetics</w:t>
        </w:r>
        <w:r w:rsidR="00FC0DFB" w:rsidRPr="00FC0DFB">
          <w:rPr>
            <w:rStyle w:val="Hyperlink"/>
            <w:rFonts w:ascii="Arial" w:hAnsi="Arial" w:cs="Arial"/>
            <w:color w:val="000000"/>
            <w:sz w:val="22"/>
            <w:szCs w:val="22"/>
            <w:u w:val="none"/>
          </w:rPr>
          <w:t xml:space="preserve"> 54 (1): 4–17.</w:t>
        </w:r>
      </w:hyperlink>
    </w:p>
    <w:p w14:paraId="3CABD4E8" w14:textId="77777777" w:rsidR="00FC0DFB" w:rsidRPr="00326BC2" w:rsidRDefault="00FC0DFB">
      <w:pPr>
        <w:rPr>
          <w:rFonts w:ascii="Arial" w:hAnsi="Arial" w:cs="Arial"/>
          <w:b/>
          <w:bCs/>
        </w:rPr>
      </w:pPr>
    </w:p>
    <w:sectPr w:rsidR="00FC0DFB" w:rsidRPr="00326BC2">
      <w:footerReference w:type="default" r:id="rId2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F7A03C" w14:textId="77777777" w:rsidR="006D0A3A" w:rsidRDefault="006D0A3A" w:rsidP="00156EBD">
      <w:r>
        <w:separator/>
      </w:r>
    </w:p>
  </w:endnote>
  <w:endnote w:type="continuationSeparator" w:id="0">
    <w:p w14:paraId="4D1A0574" w14:textId="77777777" w:rsidR="006D0A3A" w:rsidRDefault="006D0A3A" w:rsidP="00156E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3200399"/>
      <w:docPartObj>
        <w:docPartGallery w:val="Page Numbers (Bottom of Page)"/>
        <w:docPartUnique/>
      </w:docPartObj>
    </w:sdtPr>
    <w:sdtEndPr>
      <w:rPr>
        <w:noProof/>
      </w:rPr>
    </w:sdtEndPr>
    <w:sdtContent>
      <w:p w14:paraId="185AA185" w14:textId="18B42DE6" w:rsidR="009C53B3" w:rsidRDefault="009C53B3">
        <w:pPr>
          <w:pStyle w:val="Voettekst"/>
          <w:jc w:val="right"/>
        </w:pPr>
        <w:r>
          <w:fldChar w:fldCharType="begin"/>
        </w:r>
        <w:r>
          <w:instrText xml:space="preserve"> PAGE   \* MERGEFORMAT </w:instrText>
        </w:r>
        <w:r>
          <w:fldChar w:fldCharType="separate"/>
        </w:r>
        <w:r w:rsidR="00A55516">
          <w:rPr>
            <w:noProof/>
          </w:rPr>
          <w:t>2</w:t>
        </w:r>
        <w:r>
          <w:rPr>
            <w:noProof/>
          </w:rPr>
          <w:fldChar w:fldCharType="end"/>
        </w:r>
      </w:p>
    </w:sdtContent>
  </w:sdt>
  <w:p w14:paraId="26EEBBE9" w14:textId="77777777" w:rsidR="009C53B3" w:rsidRDefault="009C53B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554872" w14:textId="77777777" w:rsidR="006D0A3A" w:rsidRDefault="006D0A3A" w:rsidP="00156EBD">
      <w:r>
        <w:separator/>
      </w:r>
    </w:p>
  </w:footnote>
  <w:footnote w:type="continuationSeparator" w:id="0">
    <w:p w14:paraId="3BEDF697" w14:textId="77777777" w:rsidR="006D0A3A" w:rsidRDefault="006D0A3A" w:rsidP="00156E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2939F6"/>
    <w:multiLevelType w:val="hybridMultilevel"/>
    <w:tmpl w:val="66261D64"/>
    <w:lvl w:ilvl="0" w:tplc="30BC0942">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7752ABB"/>
    <w:multiLevelType w:val="multilevel"/>
    <w:tmpl w:val="F1C80F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BAD5610"/>
    <w:multiLevelType w:val="hybridMultilevel"/>
    <w:tmpl w:val="4C2C846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7387223"/>
    <w:multiLevelType w:val="hybridMultilevel"/>
    <w:tmpl w:val="FB36D0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FA23879"/>
    <w:multiLevelType w:val="hybridMultilevel"/>
    <w:tmpl w:val="EB2A6CF8"/>
    <w:lvl w:ilvl="0" w:tplc="5D76D64E">
      <w:start w:val="1"/>
      <w:numFmt w:val="upperLetter"/>
      <w:lvlText w:val="%1)"/>
      <w:lvlJc w:val="left"/>
      <w:pPr>
        <w:ind w:left="720" w:hanging="360"/>
      </w:pPr>
      <w:rPr>
        <w:rFonts w:ascii="Arial" w:hAnsi="Arial" w:cs="Arial" w:hint="default"/>
        <w:color w:val="000000"/>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5B97722B"/>
    <w:multiLevelType w:val="hybridMultilevel"/>
    <w:tmpl w:val="4A9A6016"/>
    <w:lvl w:ilvl="0" w:tplc="7BE47CE2">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7916199C"/>
    <w:multiLevelType w:val="hybridMultilevel"/>
    <w:tmpl w:val="8EB8915E"/>
    <w:lvl w:ilvl="0" w:tplc="1C5C767A">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5"/>
  </w:num>
  <w:num w:numId="2">
    <w:abstractNumId w:val="6"/>
  </w:num>
  <w:num w:numId="3">
    <w:abstractNumId w:val="4"/>
  </w:num>
  <w:num w:numId="4">
    <w:abstractNumId w:val="0"/>
  </w:num>
  <w:num w:numId="5">
    <w:abstractNumId w:val="2"/>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490A"/>
    <w:rsid w:val="00013331"/>
    <w:rsid w:val="000252CE"/>
    <w:rsid w:val="00025BEA"/>
    <w:rsid w:val="00027656"/>
    <w:rsid w:val="00077028"/>
    <w:rsid w:val="00083961"/>
    <w:rsid w:val="000856C0"/>
    <w:rsid w:val="000A3914"/>
    <w:rsid w:val="000C7C8B"/>
    <w:rsid w:val="000D6955"/>
    <w:rsid w:val="001029FA"/>
    <w:rsid w:val="00145B02"/>
    <w:rsid w:val="00156EBD"/>
    <w:rsid w:val="00163AAD"/>
    <w:rsid w:val="001C1F20"/>
    <w:rsid w:val="001D4A97"/>
    <w:rsid w:val="00235FEA"/>
    <w:rsid w:val="0028490A"/>
    <w:rsid w:val="00291E47"/>
    <w:rsid w:val="002A07F6"/>
    <w:rsid w:val="002A7B47"/>
    <w:rsid w:val="002B7586"/>
    <w:rsid w:val="002C0CA1"/>
    <w:rsid w:val="002C5D55"/>
    <w:rsid w:val="002F3F1E"/>
    <w:rsid w:val="00301DD7"/>
    <w:rsid w:val="00314E79"/>
    <w:rsid w:val="00322F97"/>
    <w:rsid w:val="00326547"/>
    <w:rsid w:val="00326BC2"/>
    <w:rsid w:val="003452EF"/>
    <w:rsid w:val="00352917"/>
    <w:rsid w:val="00361F6D"/>
    <w:rsid w:val="0036374D"/>
    <w:rsid w:val="0037307E"/>
    <w:rsid w:val="00395D40"/>
    <w:rsid w:val="003E7575"/>
    <w:rsid w:val="00425863"/>
    <w:rsid w:val="004434D7"/>
    <w:rsid w:val="00454C9F"/>
    <w:rsid w:val="004624BD"/>
    <w:rsid w:val="00474227"/>
    <w:rsid w:val="00485DDA"/>
    <w:rsid w:val="004959C8"/>
    <w:rsid w:val="004D55AD"/>
    <w:rsid w:val="004F1760"/>
    <w:rsid w:val="0050304C"/>
    <w:rsid w:val="0050783F"/>
    <w:rsid w:val="005144C3"/>
    <w:rsid w:val="00520986"/>
    <w:rsid w:val="00527A4F"/>
    <w:rsid w:val="00537910"/>
    <w:rsid w:val="005460B2"/>
    <w:rsid w:val="005721A4"/>
    <w:rsid w:val="00574738"/>
    <w:rsid w:val="00597417"/>
    <w:rsid w:val="005A39D7"/>
    <w:rsid w:val="005A40BC"/>
    <w:rsid w:val="005A571C"/>
    <w:rsid w:val="005B17FF"/>
    <w:rsid w:val="005C2E5B"/>
    <w:rsid w:val="005E4B00"/>
    <w:rsid w:val="00616F4B"/>
    <w:rsid w:val="00631C8E"/>
    <w:rsid w:val="00674570"/>
    <w:rsid w:val="006D0A3A"/>
    <w:rsid w:val="006D5BC3"/>
    <w:rsid w:val="00702624"/>
    <w:rsid w:val="00705847"/>
    <w:rsid w:val="0072683C"/>
    <w:rsid w:val="00744854"/>
    <w:rsid w:val="00747121"/>
    <w:rsid w:val="007564A8"/>
    <w:rsid w:val="00770023"/>
    <w:rsid w:val="007A24DB"/>
    <w:rsid w:val="007C271E"/>
    <w:rsid w:val="007D0536"/>
    <w:rsid w:val="007F5BD2"/>
    <w:rsid w:val="00827B61"/>
    <w:rsid w:val="008471B2"/>
    <w:rsid w:val="0085025F"/>
    <w:rsid w:val="00880478"/>
    <w:rsid w:val="00883CEC"/>
    <w:rsid w:val="00887E50"/>
    <w:rsid w:val="008A5601"/>
    <w:rsid w:val="008B1AFB"/>
    <w:rsid w:val="008F30BC"/>
    <w:rsid w:val="0090199D"/>
    <w:rsid w:val="0090325A"/>
    <w:rsid w:val="0092227E"/>
    <w:rsid w:val="00952413"/>
    <w:rsid w:val="0096609C"/>
    <w:rsid w:val="00971D8A"/>
    <w:rsid w:val="009C53B3"/>
    <w:rsid w:val="009D3289"/>
    <w:rsid w:val="009F6A5A"/>
    <w:rsid w:val="00A02CFD"/>
    <w:rsid w:val="00A04A51"/>
    <w:rsid w:val="00A06E13"/>
    <w:rsid w:val="00A23012"/>
    <w:rsid w:val="00A41C2D"/>
    <w:rsid w:val="00A51F50"/>
    <w:rsid w:val="00A52791"/>
    <w:rsid w:val="00A55516"/>
    <w:rsid w:val="00A74A5E"/>
    <w:rsid w:val="00B010E8"/>
    <w:rsid w:val="00B56DD5"/>
    <w:rsid w:val="00B65B31"/>
    <w:rsid w:val="00BA3468"/>
    <w:rsid w:val="00BA5193"/>
    <w:rsid w:val="00BB3C36"/>
    <w:rsid w:val="00BB7B38"/>
    <w:rsid w:val="00BD728C"/>
    <w:rsid w:val="00BE2C35"/>
    <w:rsid w:val="00C16EA7"/>
    <w:rsid w:val="00C604B6"/>
    <w:rsid w:val="00C60BB0"/>
    <w:rsid w:val="00C93B5E"/>
    <w:rsid w:val="00C96C46"/>
    <w:rsid w:val="00C97F5A"/>
    <w:rsid w:val="00CC21F8"/>
    <w:rsid w:val="00CF7B93"/>
    <w:rsid w:val="00D1154D"/>
    <w:rsid w:val="00D51A3A"/>
    <w:rsid w:val="00DC14A6"/>
    <w:rsid w:val="00DC256B"/>
    <w:rsid w:val="00DD767C"/>
    <w:rsid w:val="00DE29B9"/>
    <w:rsid w:val="00E17199"/>
    <w:rsid w:val="00E34120"/>
    <w:rsid w:val="00E43F2C"/>
    <w:rsid w:val="00E454FB"/>
    <w:rsid w:val="00E459C4"/>
    <w:rsid w:val="00E56FAC"/>
    <w:rsid w:val="00E659F5"/>
    <w:rsid w:val="00E8579C"/>
    <w:rsid w:val="00ED0947"/>
    <w:rsid w:val="00F046EE"/>
    <w:rsid w:val="00F47C12"/>
    <w:rsid w:val="00F55F4C"/>
    <w:rsid w:val="00F627FD"/>
    <w:rsid w:val="00F70ECD"/>
    <w:rsid w:val="00F826D9"/>
    <w:rsid w:val="00FA61D0"/>
    <w:rsid w:val="00FC0DFB"/>
    <w:rsid w:val="00FD281A"/>
    <w:rsid w:val="00FD392F"/>
    <w:rsid w:val="00FF03C4"/>
    <w:rsid w:val="00FF150B"/>
    <w:rsid w:val="00FF7C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478ED2"/>
  <w15:chartTrackingRefBased/>
  <w15:docId w15:val="{EFC763FA-E59B-BB49-9CD2-7A1AF5C4C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D3289"/>
    <w:rPr>
      <w:rFonts w:ascii="Times New Roman" w:eastAsia="Times New Roman" w:hAnsi="Times New Roman" w:cs="Times New Roman"/>
      <w:lang w:eastAsia="nl-NL"/>
    </w:rPr>
  </w:style>
  <w:style w:type="paragraph" w:styleId="Kop1">
    <w:name w:val="heading 1"/>
    <w:basedOn w:val="Standaard"/>
    <w:link w:val="Kop1Char"/>
    <w:uiPriority w:val="9"/>
    <w:qFormat/>
    <w:rsid w:val="00326BC2"/>
    <w:pPr>
      <w:spacing w:before="100" w:beforeAutospacing="1" w:after="100" w:afterAutospacing="1"/>
      <w:outlineLvl w:val="0"/>
    </w:pPr>
    <w:rPr>
      <w:b/>
      <w:bCs/>
      <w:kern w:val="36"/>
      <w:sz w:val="48"/>
      <w:szCs w:val="4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C96C46"/>
    <w:pPr>
      <w:ind w:left="720"/>
      <w:contextualSpacing/>
    </w:pPr>
    <w:rPr>
      <w:rFonts w:asciiTheme="minorHAnsi" w:eastAsiaTheme="minorHAnsi" w:hAnsiTheme="minorHAnsi" w:cstheme="minorBidi"/>
      <w:lang w:eastAsia="en-US"/>
    </w:rPr>
  </w:style>
  <w:style w:type="character" w:styleId="Hyperlink">
    <w:name w:val="Hyperlink"/>
    <w:basedOn w:val="Standaardalinea-lettertype"/>
    <w:uiPriority w:val="99"/>
    <w:semiHidden/>
    <w:unhideWhenUsed/>
    <w:rsid w:val="00616F4B"/>
    <w:rPr>
      <w:color w:val="0000FF"/>
      <w:u w:val="single"/>
    </w:rPr>
  </w:style>
  <w:style w:type="character" w:styleId="Nadruk">
    <w:name w:val="Emphasis"/>
    <w:basedOn w:val="Standaardalinea-lettertype"/>
    <w:uiPriority w:val="20"/>
    <w:qFormat/>
    <w:rsid w:val="00616F4B"/>
    <w:rPr>
      <w:i/>
      <w:iCs/>
    </w:rPr>
  </w:style>
  <w:style w:type="character" w:customStyle="1" w:styleId="Kop1Char">
    <w:name w:val="Kop 1 Char"/>
    <w:basedOn w:val="Standaardalinea-lettertype"/>
    <w:link w:val="Kop1"/>
    <w:uiPriority w:val="9"/>
    <w:rsid w:val="00326BC2"/>
    <w:rPr>
      <w:rFonts w:ascii="Times New Roman" w:eastAsia="Times New Roman" w:hAnsi="Times New Roman" w:cs="Times New Roman"/>
      <w:b/>
      <w:bCs/>
      <w:kern w:val="36"/>
      <w:sz w:val="48"/>
      <w:szCs w:val="48"/>
      <w:lang w:eastAsia="nl-NL"/>
    </w:rPr>
  </w:style>
  <w:style w:type="paragraph" w:styleId="Normaalweb">
    <w:name w:val="Normal (Web)"/>
    <w:basedOn w:val="Standaard"/>
    <w:uiPriority w:val="99"/>
    <w:unhideWhenUsed/>
    <w:rsid w:val="00326BC2"/>
    <w:pPr>
      <w:spacing w:before="100" w:beforeAutospacing="1" w:after="100" w:afterAutospacing="1"/>
    </w:pPr>
  </w:style>
  <w:style w:type="character" w:styleId="Verwijzingopmerking">
    <w:name w:val="annotation reference"/>
    <w:basedOn w:val="Standaardalinea-lettertype"/>
    <w:uiPriority w:val="99"/>
    <w:semiHidden/>
    <w:unhideWhenUsed/>
    <w:rsid w:val="0036374D"/>
    <w:rPr>
      <w:sz w:val="16"/>
      <w:szCs w:val="16"/>
    </w:rPr>
  </w:style>
  <w:style w:type="paragraph" w:styleId="Tekstopmerking">
    <w:name w:val="annotation text"/>
    <w:basedOn w:val="Standaard"/>
    <w:link w:val="TekstopmerkingChar"/>
    <w:uiPriority w:val="99"/>
    <w:semiHidden/>
    <w:unhideWhenUsed/>
    <w:rsid w:val="0036374D"/>
    <w:rPr>
      <w:sz w:val="20"/>
      <w:szCs w:val="20"/>
    </w:rPr>
  </w:style>
  <w:style w:type="character" w:customStyle="1" w:styleId="TekstopmerkingChar">
    <w:name w:val="Tekst opmerking Char"/>
    <w:basedOn w:val="Standaardalinea-lettertype"/>
    <w:link w:val="Tekstopmerking"/>
    <w:uiPriority w:val="99"/>
    <w:semiHidden/>
    <w:rsid w:val="0036374D"/>
    <w:rPr>
      <w:rFonts w:ascii="Times New Roman" w:eastAsia="Times New Roman" w:hAnsi="Times New Roman"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36374D"/>
    <w:rPr>
      <w:b/>
      <w:bCs/>
    </w:rPr>
  </w:style>
  <w:style w:type="character" w:customStyle="1" w:styleId="OnderwerpvanopmerkingChar">
    <w:name w:val="Onderwerp van opmerking Char"/>
    <w:basedOn w:val="TekstopmerkingChar"/>
    <w:link w:val="Onderwerpvanopmerking"/>
    <w:uiPriority w:val="99"/>
    <w:semiHidden/>
    <w:rsid w:val="0036374D"/>
    <w:rPr>
      <w:rFonts w:ascii="Times New Roman" w:eastAsia="Times New Roman" w:hAnsi="Times New Roman" w:cs="Times New Roman"/>
      <w:b/>
      <w:bCs/>
      <w:sz w:val="20"/>
      <w:szCs w:val="20"/>
      <w:lang w:eastAsia="nl-NL"/>
    </w:rPr>
  </w:style>
  <w:style w:type="paragraph" w:styleId="Koptekst">
    <w:name w:val="header"/>
    <w:basedOn w:val="Standaard"/>
    <w:link w:val="KoptekstChar"/>
    <w:uiPriority w:val="99"/>
    <w:unhideWhenUsed/>
    <w:rsid w:val="00156EBD"/>
    <w:pPr>
      <w:tabs>
        <w:tab w:val="center" w:pos="4513"/>
        <w:tab w:val="right" w:pos="9026"/>
      </w:tabs>
    </w:pPr>
  </w:style>
  <w:style w:type="character" w:customStyle="1" w:styleId="KoptekstChar">
    <w:name w:val="Koptekst Char"/>
    <w:basedOn w:val="Standaardalinea-lettertype"/>
    <w:link w:val="Koptekst"/>
    <w:uiPriority w:val="99"/>
    <w:rsid w:val="00156EBD"/>
    <w:rPr>
      <w:rFonts w:ascii="Times New Roman" w:eastAsia="Times New Roman" w:hAnsi="Times New Roman" w:cs="Times New Roman"/>
      <w:lang w:eastAsia="nl-NL"/>
    </w:rPr>
  </w:style>
  <w:style w:type="paragraph" w:styleId="Voettekst">
    <w:name w:val="footer"/>
    <w:basedOn w:val="Standaard"/>
    <w:link w:val="VoettekstChar"/>
    <w:uiPriority w:val="99"/>
    <w:unhideWhenUsed/>
    <w:rsid w:val="00156EBD"/>
    <w:pPr>
      <w:tabs>
        <w:tab w:val="center" w:pos="4513"/>
        <w:tab w:val="right" w:pos="9026"/>
      </w:tabs>
    </w:pPr>
  </w:style>
  <w:style w:type="character" w:customStyle="1" w:styleId="VoettekstChar">
    <w:name w:val="Voettekst Char"/>
    <w:basedOn w:val="Standaardalinea-lettertype"/>
    <w:link w:val="Voettekst"/>
    <w:uiPriority w:val="99"/>
    <w:rsid w:val="00156EBD"/>
    <w:rPr>
      <w:rFonts w:ascii="Times New Roman" w:eastAsia="Times New Roman" w:hAnsi="Times New Roman" w:cs="Times New Roman"/>
      <w:lang w:eastAsia="nl-NL"/>
    </w:rPr>
  </w:style>
  <w:style w:type="paragraph" w:styleId="Revisie">
    <w:name w:val="Revision"/>
    <w:hidden/>
    <w:uiPriority w:val="99"/>
    <w:semiHidden/>
    <w:rsid w:val="002F3F1E"/>
    <w:rPr>
      <w:rFonts w:ascii="Times New Roman" w:eastAsia="Times New Roman" w:hAnsi="Times New Roman" w:cs="Times New Roman"/>
      <w:lang w:eastAsia="nl-NL"/>
    </w:rPr>
  </w:style>
  <w:style w:type="paragraph" w:styleId="Ballontekst">
    <w:name w:val="Balloon Text"/>
    <w:basedOn w:val="Standaard"/>
    <w:link w:val="BallontekstChar"/>
    <w:uiPriority w:val="99"/>
    <w:semiHidden/>
    <w:unhideWhenUsed/>
    <w:rsid w:val="009F6A5A"/>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F6A5A"/>
    <w:rPr>
      <w:rFonts w:ascii="Segoe UI" w:eastAsia="Times New Roman" w:hAnsi="Segoe UI" w:cs="Segoe UI"/>
      <w:sz w:val="18"/>
      <w:szCs w:val="18"/>
      <w:lang w:eastAsia="nl-NL"/>
    </w:rPr>
  </w:style>
  <w:style w:type="table" w:styleId="Tabelraster">
    <w:name w:val="Table Grid"/>
    <w:basedOn w:val="Standaardtabel"/>
    <w:uiPriority w:val="39"/>
    <w:rsid w:val="006745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544257">
      <w:bodyDiv w:val="1"/>
      <w:marLeft w:val="0"/>
      <w:marRight w:val="0"/>
      <w:marTop w:val="0"/>
      <w:marBottom w:val="0"/>
      <w:divBdr>
        <w:top w:val="none" w:sz="0" w:space="0" w:color="auto"/>
        <w:left w:val="none" w:sz="0" w:space="0" w:color="auto"/>
        <w:bottom w:val="none" w:sz="0" w:space="0" w:color="auto"/>
        <w:right w:val="none" w:sz="0" w:space="0" w:color="auto"/>
      </w:divBdr>
    </w:div>
    <w:div w:id="413550345">
      <w:bodyDiv w:val="1"/>
      <w:marLeft w:val="0"/>
      <w:marRight w:val="0"/>
      <w:marTop w:val="0"/>
      <w:marBottom w:val="0"/>
      <w:divBdr>
        <w:top w:val="none" w:sz="0" w:space="0" w:color="auto"/>
        <w:left w:val="none" w:sz="0" w:space="0" w:color="auto"/>
        <w:bottom w:val="none" w:sz="0" w:space="0" w:color="auto"/>
        <w:right w:val="none" w:sz="0" w:space="0" w:color="auto"/>
      </w:divBdr>
    </w:div>
    <w:div w:id="438599296">
      <w:bodyDiv w:val="1"/>
      <w:marLeft w:val="0"/>
      <w:marRight w:val="0"/>
      <w:marTop w:val="0"/>
      <w:marBottom w:val="0"/>
      <w:divBdr>
        <w:top w:val="none" w:sz="0" w:space="0" w:color="auto"/>
        <w:left w:val="none" w:sz="0" w:space="0" w:color="auto"/>
        <w:bottom w:val="none" w:sz="0" w:space="0" w:color="auto"/>
        <w:right w:val="none" w:sz="0" w:space="0" w:color="auto"/>
      </w:divBdr>
    </w:div>
    <w:div w:id="591354747">
      <w:bodyDiv w:val="1"/>
      <w:marLeft w:val="0"/>
      <w:marRight w:val="0"/>
      <w:marTop w:val="0"/>
      <w:marBottom w:val="0"/>
      <w:divBdr>
        <w:top w:val="none" w:sz="0" w:space="0" w:color="auto"/>
        <w:left w:val="none" w:sz="0" w:space="0" w:color="auto"/>
        <w:bottom w:val="none" w:sz="0" w:space="0" w:color="auto"/>
        <w:right w:val="none" w:sz="0" w:space="0" w:color="auto"/>
      </w:divBdr>
    </w:div>
    <w:div w:id="627515910">
      <w:bodyDiv w:val="1"/>
      <w:marLeft w:val="0"/>
      <w:marRight w:val="0"/>
      <w:marTop w:val="0"/>
      <w:marBottom w:val="0"/>
      <w:divBdr>
        <w:top w:val="none" w:sz="0" w:space="0" w:color="auto"/>
        <w:left w:val="none" w:sz="0" w:space="0" w:color="auto"/>
        <w:bottom w:val="none" w:sz="0" w:space="0" w:color="auto"/>
        <w:right w:val="none" w:sz="0" w:space="0" w:color="auto"/>
      </w:divBdr>
    </w:div>
    <w:div w:id="683290941">
      <w:bodyDiv w:val="1"/>
      <w:marLeft w:val="0"/>
      <w:marRight w:val="0"/>
      <w:marTop w:val="0"/>
      <w:marBottom w:val="0"/>
      <w:divBdr>
        <w:top w:val="none" w:sz="0" w:space="0" w:color="auto"/>
        <w:left w:val="none" w:sz="0" w:space="0" w:color="auto"/>
        <w:bottom w:val="none" w:sz="0" w:space="0" w:color="auto"/>
        <w:right w:val="none" w:sz="0" w:space="0" w:color="auto"/>
      </w:divBdr>
    </w:div>
    <w:div w:id="737019447">
      <w:bodyDiv w:val="1"/>
      <w:marLeft w:val="0"/>
      <w:marRight w:val="0"/>
      <w:marTop w:val="0"/>
      <w:marBottom w:val="0"/>
      <w:divBdr>
        <w:top w:val="none" w:sz="0" w:space="0" w:color="auto"/>
        <w:left w:val="none" w:sz="0" w:space="0" w:color="auto"/>
        <w:bottom w:val="none" w:sz="0" w:space="0" w:color="auto"/>
        <w:right w:val="none" w:sz="0" w:space="0" w:color="auto"/>
      </w:divBdr>
    </w:div>
    <w:div w:id="826938508">
      <w:bodyDiv w:val="1"/>
      <w:marLeft w:val="0"/>
      <w:marRight w:val="0"/>
      <w:marTop w:val="0"/>
      <w:marBottom w:val="0"/>
      <w:divBdr>
        <w:top w:val="none" w:sz="0" w:space="0" w:color="auto"/>
        <w:left w:val="none" w:sz="0" w:space="0" w:color="auto"/>
        <w:bottom w:val="none" w:sz="0" w:space="0" w:color="auto"/>
        <w:right w:val="none" w:sz="0" w:space="0" w:color="auto"/>
      </w:divBdr>
    </w:div>
    <w:div w:id="954796439">
      <w:bodyDiv w:val="1"/>
      <w:marLeft w:val="0"/>
      <w:marRight w:val="0"/>
      <w:marTop w:val="0"/>
      <w:marBottom w:val="0"/>
      <w:divBdr>
        <w:top w:val="none" w:sz="0" w:space="0" w:color="auto"/>
        <w:left w:val="none" w:sz="0" w:space="0" w:color="auto"/>
        <w:bottom w:val="none" w:sz="0" w:space="0" w:color="auto"/>
        <w:right w:val="none" w:sz="0" w:space="0" w:color="auto"/>
      </w:divBdr>
    </w:div>
    <w:div w:id="1052116516">
      <w:bodyDiv w:val="1"/>
      <w:marLeft w:val="0"/>
      <w:marRight w:val="0"/>
      <w:marTop w:val="0"/>
      <w:marBottom w:val="0"/>
      <w:divBdr>
        <w:top w:val="none" w:sz="0" w:space="0" w:color="auto"/>
        <w:left w:val="none" w:sz="0" w:space="0" w:color="auto"/>
        <w:bottom w:val="none" w:sz="0" w:space="0" w:color="auto"/>
        <w:right w:val="none" w:sz="0" w:space="0" w:color="auto"/>
      </w:divBdr>
    </w:div>
    <w:div w:id="1110778410">
      <w:bodyDiv w:val="1"/>
      <w:marLeft w:val="0"/>
      <w:marRight w:val="0"/>
      <w:marTop w:val="0"/>
      <w:marBottom w:val="0"/>
      <w:divBdr>
        <w:top w:val="none" w:sz="0" w:space="0" w:color="auto"/>
        <w:left w:val="none" w:sz="0" w:space="0" w:color="auto"/>
        <w:bottom w:val="none" w:sz="0" w:space="0" w:color="auto"/>
        <w:right w:val="none" w:sz="0" w:space="0" w:color="auto"/>
      </w:divBdr>
    </w:div>
    <w:div w:id="1166825345">
      <w:bodyDiv w:val="1"/>
      <w:marLeft w:val="0"/>
      <w:marRight w:val="0"/>
      <w:marTop w:val="0"/>
      <w:marBottom w:val="0"/>
      <w:divBdr>
        <w:top w:val="none" w:sz="0" w:space="0" w:color="auto"/>
        <w:left w:val="none" w:sz="0" w:space="0" w:color="auto"/>
        <w:bottom w:val="none" w:sz="0" w:space="0" w:color="auto"/>
        <w:right w:val="none" w:sz="0" w:space="0" w:color="auto"/>
      </w:divBdr>
    </w:div>
    <w:div w:id="1290431918">
      <w:bodyDiv w:val="1"/>
      <w:marLeft w:val="0"/>
      <w:marRight w:val="0"/>
      <w:marTop w:val="0"/>
      <w:marBottom w:val="0"/>
      <w:divBdr>
        <w:top w:val="none" w:sz="0" w:space="0" w:color="auto"/>
        <w:left w:val="none" w:sz="0" w:space="0" w:color="auto"/>
        <w:bottom w:val="none" w:sz="0" w:space="0" w:color="auto"/>
        <w:right w:val="none" w:sz="0" w:space="0" w:color="auto"/>
      </w:divBdr>
    </w:div>
    <w:div w:id="1317880932">
      <w:bodyDiv w:val="1"/>
      <w:marLeft w:val="0"/>
      <w:marRight w:val="0"/>
      <w:marTop w:val="0"/>
      <w:marBottom w:val="0"/>
      <w:divBdr>
        <w:top w:val="none" w:sz="0" w:space="0" w:color="auto"/>
        <w:left w:val="none" w:sz="0" w:space="0" w:color="auto"/>
        <w:bottom w:val="none" w:sz="0" w:space="0" w:color="auto"/>
        <w:right w:val="none" w:sz="0" w:space="0" w:color="auto"/>
      </w:divBdr>
    </w:div>
    <w:div w:id="1374186362">
      <w:bodyDiv w:val="1"/>
      <w:marLeft w:val="0"/>
      <w:marRight w:val="0"/>
      <w:marTop w:val="0"/>
      <w:marBottom w:val="0"/>
      <w:divBdr>
        <w:top w:val="none" w:sz="0" w:space="0" w:color="auto"/>
        <w:left w:val="none" w:sz="0" w:space="0" w:color="auto"/>
        <w:bottom w:val="none" w:sz="0" w:space="0" w:color="auto"/>
        <w:right w:val="none" w:sz="0" w:space="0" w:color="auto"/>
      </w:divBdr>
    </w:div>
    <w:div w:id="1520503837">
      <w:bodyDiv w:val="1"/>
      <w:marLeft w:val="0"/>
      <w:marRight w:val="0"/>
      <w:marTop w:val="0"/>
      <w:marBottom w:val="0"/>
      <w:divBdr>
        <w:top w:val="none" w:sz="0" w:space="0" w:color="auto"/>
        <w:left w:val="none" w:sz="0" w:space="0" w:color="auto"/>
        <w:bottom w:val="none" w:sz="0" w:space="0" w:color="auto"/>
        <w:right w:val="none" w:sz="0" w:space="0" w:color="auto"/>
      </w:divBdr>
    </w:div>
    <w:div w:id="1660233968">
      <w:bodyDiv w:val="1"/>
      <w:marLeft w:val="0"/>
      <w:marRight w:val="0"/>
      <w:marTop w:val="0"/>
      <w:marBottom w:val="0"/>
      <w:divBdr>
        <w:top w:val="none" w:sz="0" w:space="0" w:color="auto"/>
        <w:left w:val="none" w:sz="0" w:space="0" w:color="auto"/>
        <w:bottom w:val="none" w:sz="0" w:space="0" w:color="auto"/>
        <w:right w:val="none" w:sz="0" w:space="0" w:color="auto"/>
      </w:divBdr>
    </w:div>
    <w:div w:id="1668169339">
      <w:bodyDiv w:val="1"/>
      <w:marLeft w:val="0"/>
      <w:marRight w:val="0"/>
      <w:marTop w:val="0"/>
      <w:marBottom w:val="0"/>
      <w:divBdr>
        <w:top w:val="none" w:sz="0" w:space="0" w:color="auto"/>
        <w:left w:val="none" w:sz="0" w:space="0" w:color="auto"/>
        <w:bottom w:val="none" w:sz="0" w:space="0" w:color="auto"/>
        <w:right w:val="none" w:sz="0" w:space="0" w:color="auto"/>
      </w:divBdr>
    </w:div>
    <w:div w:id="1683045555">
      <w:bodyDiv w:val="1"/>
      <w:marLeft w:val="0"/>
      <w:marRight w:val="0"/>
      <w:marTop w:val="0"/>
      <w:marBottom w:val="0"/>
      <w:divBdr>
        <w:top w:val="none" w:sz="0" w:space="0" w:color="auto"/>
        <w:left w:val="none" w:sz="0" w:space="0" w:color="auto"/>
        <w:bottom w:val="none" w:sz="0" w:space="0" w:color="auto"/>
        <w:right w:val="none" w:sz="0" w:space="0" w:color="auto"/>
      </w:divBdr>
    </w:div>
    <w:div w:id="1828595377">
      <w:bodyDiv w:val="1"/>
      <w:marLeft w:val="0"/>
      <w:marRight w:val="0"/>
      <w:marTop w:val="0"/>
      <w:marBottom w:val="0"/>
      <w:divBdr>
        <w:top w:val="none" w:sz="0" w:space="0" w:color="auto"/>
        <w:left w:val="none" w:sz="0" w:space="0" w:color="auto"/>
        <w:bottom w:val="none" w:sz="0" w:space="0" w:color="auto"/>
        <w:right w:val="none" w:sz="0" w:space="0" w:color="auto"/>
      </w:divBdr>
    </w:div>
    <w:div w:id="1837452521">
      <w:bodyDiv w:val="1"/>
      <w:marLeft w:val="0"/>
      <w:marRight w:val="0"/>
      <w:marTop w:val="0"/>
      <w:marBottom w:val="0"/>
      <w:divBdr>
        <w:top w:val="none" w:sz="0" w:space="0" w:color="auto"/>
        <w:left w:val="none" w:sz="0" w:space="0" w:color="auto"/>
        <w:bottom w:val="none" w:sz="0" w:space="0" w:color="auto"/>
        <w:right w:val="none" w:sz="0" w:space="0" w:color="auto"/>
      </w:divBdr>
    </w:div>
    <w:div w:id="1936403236">
      <w:bodyDiv w:val="1"/>
      <w:marLeft w:val="0"/>
      <w:marRight w:val="0"/>
      <w:marTop w:val="0"/>
      <w:marBottom w:val="0"/>
      <w:divBdr>
        <w:top w:val="none" w:sz="0" w:space="0" w:color="auto"/>
        <w:left w:val="none" w:sz="0" w:space="0" w:color="auto"/>
        <w:bottom w:val="none" w:sz="0" w:space="0" w:color="auto"/>
        <w:right w:val="none" w:sz="0" w:space="0" w:color="auto"/>
      </w:divBdr>
    </w:div>
    <w:div w:id="2010719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yperlink" Target="https://eur01.safelinks.protection.outlook.com/?url=http%3A%2F%2Fpaperpile.com%2Fb%2FlXOx0r%2FYKk4&amp;data=05%7C01%7CG.snijders%40erasmusmc.nl%7C19835e71a4514410885a08db9a5131af%7C526638ba6af34b0fa532a1a511f4ac80%7C0%7C0%7C638273445739714857%7CUnknown%7CTWFpbGZsb3d8eyJWIjoiMC4wLjAwMDAiLCJQIjoiV2luMzIiLCJBTiI6Ik1haWwiLCJXVCI6Mn0%3D%7C3000%7C%7C%7C&amp;sdata=z7bA7eOCtoPqyQYetA1otG0eZTme%2FS8wQkn2Fzznfc0%3D&amp;reserved=0" TargetMode="External"/><Relationship Id="rId3" Type="http://schemas.openxmlformats.org/officeDocument/2006/relationships/styles" Target="styles.xml"/><Relationship Id="rId21" Type="http://schemas.openxmlformats.org/officeDocument/2006/relationships/image" Target="media/image14.emf"/><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6.emf"/><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emf"/><Relationship Id="rId27"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A9C8EA-4D36-4CF5-AFAC-2A5B6F89B8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236</TotalTime>
  <Pages>22</Pages>
  <Words>1999</Words>
  <Characters>10998</Characters>
  <Application>Microsoft Office Word</Application>
  <DocSecurity>0</DocSecurity>
  <Lines>91</Lines>
  <Paragraphs>25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Gijsje Snijders</dc:creator>
  <cp:keywords/>
  <dc:description/>
  <cp:lastModifiedBy>Gijsje Snijders</cp:lastModifiedBy>
  <cp:revision>56</cp:revision>
  <dcterms:created xsi:type="dcterms:W3CDTF">2023-07-29T10:16:00Z</dcterms:created>
  <dcterms:modified xsi:type="dcterms:W3CDTF">2023-10-11T13:25:00Z</dcterms:modified>
</cp:coreProperties>
</file>