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D3B8F" w14:textId="77777777" w:rsidR="00602068" w:rsidRPr="00CD79EF" w:rsidRDefault="001019D4">
      <w:pPr>
        <w:jc w:val="center"/>
        <w:rPr>
          <w:b/>
          <w:sz w:val="28"/>
          <w:szCs w:val="28"/>
        </w:rPr>
      </w:pPr>
      <w:r w:rsidRPr="00CD79EF">
        <w:rPr>
          <w:b/>
          <w:sz w:val="28"/>
          <w:szCs w:val="28"/>
        </w:rPr>
        <w:t>Supporting Information</w:t>
      </w:r>
    </w:p>
    <w:p w14:paraId="464E9D72" w14:textId="593A015C" w:rsidR="00110A60" w:rsidRPr="006F433F" w:rsidRDefault="00013F08" w:rsidP="00013F08">
      <w:pPr>
        <w:spacing w:line="360" w:lineRule="auto"/>
        <w:jc w:val="center"/>
        <w:rPr>
          <w:b/>
          <w:sz w:val="28"/>
          <w:szCs w:val="28"/>
        </w:rPr>
      </w:pPr>
      <w:r w:rsidRPr="00013F08">
        <w:rPr>
          <w:b/>
          <w:sz w:val="28"/>
          <w:szCs w:val="28"/>
        </w:rPr>
        <w:t>Increase of anthropogenic NOx emissions stimulate the productivity on global ocean deserts</w:t>
      </w:r>
    </w:p>
    <w:p w14:paraId="63B821F3" w14:textId="77777777" w:rsidR="003B239E" w:rsidRDefault="003B239E" w:rsidP="003B239E">
      <w:pPr>
        <w:spacing w:before="120" w:line="360" w:lineRule="auto"/>
        <w:jc w:val="left"/>
        <w:rPr>
          <w:sz w:val="24"/>
          <w:szCs w:val="21"/>
        </w:rPr>
      </w:pPr>
      <w:proofErr w:type="spellStart"/>
      <w:r>
        <w:rPr>
          <w:sz w:val="24"/>
          <w:szCs w:val="21"/>
        </w:rPr>
        <w:t>Qibin</w:t>
      </w:r>
      <w:proofErr w:type="spellEnd"/>
      <w:r>
        <w:rPr>
          <w:sz w:val="24"/>
          <w:szCs w:val="21"/>
        </w:rPr>
        <w:t xml:space="preserve"> Lao</w:t>
      </w:r>
      <w:r>
        <w:rPr>
          <w:sz w:val="24"/>
          <w:szCs w:val="21"/>
          <w:vertAlign w:val="superscript"/>
        </w:rPr>
        <w:t>1</w:t>
      </w:r>
      <w:r>
        <w:rPr>
          <w:sz w:val="24"/>
          <w:szCs w:val="21"/>
        </w:rPr>
        <w:t xml:space="preserve">, </w:t>
      </w:r>
      <w:r>
        <w:rPr>
          <w:rFonts w:hint="eastAsia"/>
          <w:sz w:val="24"/>
          <w:szCs w:val="21"/>
        </w:rPr>
        <w:t>Hongliang Li</w:t>
      </w:r>
      <w:r>
        <w:rPr>
          <w:rFonts w:hint="eastAsia"/>
          <w:sz w:val="24"/>
          <w:szCs w:val="21"/>
          <w:vertAlign w:val="superscript"/>
        </w:rPr>
        <w:t>2</w:t>
      </w:r>
      <w:r>
        <w:rPr>
          <w:rFonts w:hint="eastAsia"/>
          <w:sz w:val="24"/>
          <w:szCs w:val="21"/>
        </w:rPr>
        <w:t xml:space="preserve">, </w:t>
      </w:r>
      <w:proofErr w:type="spellStart"/>
      <w:r>
        <w:rPr>
          <w:rFonts w:hint="eastAsia"/>
          <w:sz w:val="24"/>
          <w:szCs w:val="21"/>
        </w:rPr>
        <w:t>Jinpei</w:t>
      </w:r>
      <w:proofErr w:type="spellEnd"/>
      <w:r>
        <w:rPr>
          <w:rFonts w:hint="eastAsia"/>
          <w:sz w:val="24"/>
          <w:szCs w:val="21"/>
        </w:rPr>
        <w:t xml:space="preserve"> Yan</w:t>
      </w:r>
      <w:r>
        <w:rPr>
          <w:rFonts w:hint="eastAsia"/>
          <w:sz w:val="24"/>
          <w:szCs w:val="21"/>
          <w:vertAlign w:val="superscript"/>
        </w:rPr>
        <w:t>3</w:t>
      </w:r>
      <w:r>
        <w:rPr>
          <w:rFonts w:hint="eastAsia"/>
          <w:sz w:val="24"/>
          <w:szCs w:val="21"/>
        </w:rPr>
        <w:t>, Peng Huang</w:t>
      </w:r>
      <w:r>
        <w:rPr>
          <w:rFonts w:hint="eastAsia"/>
          <w:sz w:val="24"/>
          <w:szCs w:val="21"/>
          <w:vertAlign w:val="superscript"/>
        </w:rPr>
        <w:t>1, 4, 5</w:t>
      </w:r>
      <w:r>
        <w:rPr>
          <w:rFonts w:hint="eastAsia"/>
          <w:sz w:val="24"/>
          <w:szCs w:val="21"/>
        </w:rPr>
        <w:t xml:space="preserve">, </w:t>
      </w:r>
      <w:proofErr w:type="spellStart"/>
      <w:r>
        <w:rPr>
          <w:rFonts w:hint="eastAsia"/>
          <w:sz w:val="24"/>
          <w:szCs w:val="21"/>
        </w:rPr>
        <w:t>Guangzhe</w:t>
      </w:r>
      <w:proofErr w:type="spellEnd"/>
      <w:r>
        <w:rPr>
          <w:rFonts w:hint="eastAsia"/>
          <w:sz w:val="24"/>
          <w:szCs w:val="21"/>
        </w:rPr>
        <w:t xml:space="preserve"> Jin</w:t>
      </w:r>
      <w:r>
        <w:rPr>
          <w:sz w:val="24"/>
          <w:szCs w:val="21"/>
          <w:vertAlign w:val="superscript"/>
        </w:rPr>
        <w:t xml:space="preserve">1, </w:t>
      </w:r>
      <w:r>
        <w:rPr>
          <w:rFonts w:hint="eastAsia"/>
          <w:sz w:val="24"/>
          <w:szCs w:val="21"/>
          <w:vertAlign w:val="superscript"/>
        </w:rPr>
        <w:t>4</w:t>
      </w:r>
      <w:r>
        <w:rPr>
          <w:sz w:val="24"/>
          <w:szCs w:val="21"/>
          <w:vertAlign w:val="superscript"/>
        </w:rPr>
        <w:t xml:space="preserve">, </w:t>
      </w:r>
      <w:r>
        <w:rPr>
          <w:rFonts w:hint="eastAsia"/>
          <w:sz w:val="24"/>
          <w:szCs w:val="21"/>
          <w:vertAlign w:val="superscript"/>
        </w:rPr>
        <w:t>5</w:t>
      </w:r>
      <w:r>
        <w:rPr>
          <w:rFonts w:hint="eastAsia"/>
          <w:sz w:val="24"/>
          <w:szCs w:val="21"/>
        </w:rPr>
        <w:t xml:space="preserve">, </w:t>
      </w:r>
      <w:proofErr w:type="spellStart"/>
      <w:r>
        <w:rPr>
          <w:rFonts w:hint="eastAsia"/>
          <w:sz w:val="24"/>
          <w:szCs w:val="21"/>
        </w:rPr>
        <w:t>Guirong</w:t>
      </w:r>
      <w:proofErr w:type="spellEnd"/>
      <w:r>
        <w:rPr>
          <w:rFonts w:hint="eastAsia"/>
          <w:sz w:val="24"/>
          <w:szCs w:val="21"/>
        </w:rPr>
        <w:t xml:space="preserve"> He</w:t>
      </w:r>
      <w:r>
        <w:rPr>
          <w:sz w:val="24"/>
          <w:szCs w:val="21"/>
          <w:vertAlign w:val="superscript"/>
        </w:rPr>
        <w:t>1</w:t>
      </w:r>
      <w:r>
        <w:rPr>
          <w:rFonts w:hint="eastAsia"/>
          <w:sz w:val="24"/>
          <w:szCs w:val="21"/>
        </w:rPr>
        <w:t xml:space="preserve">, </w:t>
      </w:r>
      <w:proofErr w:type="spellStart"/>
      <w:r>
        <w:rPr>
          <w:sz w:val="24"/>
          <w:szCs w:val="21"/>
        </w:rPr>
        <w:t>Chunqing</w:t>
      </w:r>
      <w:proofErr w:type="spellEnd"/>
      <w:r>
        <w:rPr>
          <w:sz w:val="24"/>
          <w:szCs w:val="21"/>
        </w:rPr>
        <w:t xml:space="preserve"> Chen</w:t>
      </w:r>
      <w:r>
        <w:rPr>
          <w:sz w:val="24"/>
          <w:szCs w:val="21"/>
          <w:vertAlign w:val="superscript"/>
        </w:rPr>
        <w:t>1</w:t>
      </w:r>
      <w:r>
        <w:rPr>
          <w:sz w:val="24"/>
          <w:szCs w:val="21"/>
        </w:rPr>
        <w:t>, Qingmei Zhu</w:t>
      </w:r>
      <w:r>
        <w:rPr>
          <w:sz w:val="24"/>
          <w:szCs w:val="21"/>
          <w:vertAlign w:val="superscript"/>
        </w:rPr>
        <w:t>1</w:t>
      </w:r>
      <w:r>
        <w:rPr>
          <w:rFonts w:hint="eastAsia"/>
          <w:sz w:val="24"/>
          <w:szCs w:val="21"/>
          <w:vertAlign w:val="superscript"/>
        </w:rPr>
        <w:t>, 4, 5</w:t>
      </w:r>
      <w:r>
        <w:rPr>
          <w:sz w:val="24"/>
          <w:szCs w:val="21"/>
        </w:rPr>
        <w:t xml:space="preserve">, </w:t>
      </w:r>
      <w:proofErr w:type="spellStart"/>
      <w:r>
        <w:rPr>
          <w:sz w:val="24"/>
          <w:szCs w:val="21"/>
        </w:rPr>
        <w:t>Fajin</w:t>
      </w:r>
      <w:proofErr w:type="spellEnd"/>
      <w:r>
        <w:rPr>
          <w:sz w:val="24"/>
          <w:szCs w:val="21"/>
        </w:rPr>
        <w:t xml:space="preserve"> Chen</w:t>
      </w:r>
      <w:r>
        <w:rPr>
          <w:sz w:val="24"/>
          <w:szCs w:val="21"/>
          <w:vertAlign w:val="superscript"/>
        </w:rPr>
        <w:t>1</w:t>
      </w:r>
      <w:r>
        <w:rPr>
          <w:rFonts w:hint="eastAsia"/>
          <w:sz w:val="24"/>
          <w:szCs w:val="21"/>
          <w:vertAlign w:val="superscript"/>
        </w:rPr>
        <w:t>, 4, 5</w:t>
      </w:r>
      <w:r>
        <w:rPr>
          <w:i/>
          <w:iCs/>
          <w:szCs w:val="21"/>
        </w:rPr>
        <w:t>*</w:t>
      </w:r>
    </w:p>
    <w:p w14:paraId="29FB4C82" w14:textId="77777777" w:rsidR="003B239E" w:rsidRDefault="003B239E" w:rsidP="003B239E">
      <w:pPr>
        <w:spacing w:line="360" w:lineRule="auto"/>
        <w:jc w:val="left"/>
        <w:rPr>
          <w:i/>
          <w:iCs/>
          <w:szCs w:val="21"/>
        </w:rPr>
      </w:pPr>
      <w:r>
        <w:rPr>
          <w:iCs/>
          <w:szCs w:val="21"/>
          <w:vertAlign w:val="superscript"/>
        </w:rPr>
        <w:t>1</w:t>
      </w:r>
      <w:r>
        <w:rPr>
          <w:iCs/>
          <w:szCs w:val="21"/>
        </w:rPr>
        <w:t xml:space="preserve"> </w:t>
      </w:r>
      <w:r>
        <w:rPr>
          <w:i/>
          <w:iCs/>
          <w:szCs w:val="21"/>
        </w:rPr>
        <w:t>College of Ocean and Meteorology, Guangdong Ocean University, Zhanjiang, China</w:t>
      </w:r>
    </w:p>
    <w:p w14:paraId="28B2D9EA" w14:textId="77777777" w:rsidR="003B239E" w:rsidRDefault="003B239E" w:rsidP="003B239E">
      <w:pPr>
        <w:spacing w:line="360" w:lineRule="auto"/>
        <w:jc w:val="left"/>
        <w:rPr>
          <w:i/>
          <w:iCs/>
          <w:szCs w:val="21"/>
        </w:rPr>
      </w:pPr>
      <w:r>
        <w:rPr>
          <w:rFonts w:hint="eastAsia"/>
          <w:i/>
          <w:iCs/>
          <w:szCs w:val="21"/>
          <w:vertAlign w:val="superscript"/>
        </w:rPr>
        <w:t xml:space="preserve">2 </w:t>
      </w:r>
      <w:r>
        <w:rPr>
          <w:i/>
          <w:iCs/>
          <w:szCs w:val="21"/>
        </w:rPr>
        <w:t>Key Laboratory of Marine Ecosystem Dynamics, Second Institute of Oceanography, Ministry of Natural Resources, Hangzhou, China</w:t>
      </w:r>
    </w:p>
    <w:p w14:paraId="705EB2CF" w14:textId="77777777" w:rsidR="003B239E" w:rsidRDefault="003B239E" w:rsidP="003B239E">
      <w:pPr>
        <w:spacing w:line="360" w:lineRule="auto"/>
        <w:jc w:val="left"/>
        <w:rPr>
          <w:i/>
          <w:iCs/>
          <w:szCs w:val="21"/>
        </w:rPr>
      </w:pPr>
      <w:r>
        <w:rPr>
          <w:rFonts w:hint="eastAsia"/>
          <w:i/>
          <w:iCs/>
          <w:szCs w:val="21"/>
          <w:vertAlign w:val="superscript"/>
        </w:rPr>
        <w:t>3</w:t>
      </w:r>
      <w:r>
        <w:rPr>
          <w:rFonts w:hint="eastAsia"/>
          <w:i/>
          <w:iCs/>
          <w:szCs w:val="21"/>
        </w:rPr>
        <w:t xml:space="preserve"> </w:t>
      </w:r>
      <w:r>
        <w:rPr>
          <w:i/>
          <w:iCs/>
          <w:szCs w:val="21"/>
        </w:rPr>
        <w:t>Key Laboratory of Global Change and Marine Atmospheric Chemistry, Ministry of Natural Resources, Xiamen, China,</w:t>
      </w:r>
    </w:p>
    <w:p w14:paraId="7BFE9001" w14:textId="77777777" w:rsidR="003B239E" w:rsidRDefault="003B239E" w:rsidP="003B239E">
      <w:pPr>
        <w:spacing w:line="360" w:lineRule="auto"/>
        <w:jc w:val="left"/>
        <w:rPr>
          <w:i/>
          <w:iCs/>
          <w:szCs w:val="21"/>
        </w:rPr>
      </w:pPr>
      <w:r>
        <w:rPr>
          <w:rFonts w:hint="eastAsia"/>
          <w:iCs/>
          <w:szCs w:val="21"/>
          <w:vertAlign w:val="superscript"/>
        </w:rPr>
        <w:t>4</w:t>
      </w:r>
      <w:r>
        <w:rPr>
          <w:i/>
          <w:iCs/>
          <w:szCs w:val="21"/>
        </w:rPr>
        <w:t xml:space="preserve"> Key Laboratory of Climate, Resources and Environment in Continental Shelf Sea and Deep Sea of Department of Education of Guangdong Province, Guangdong Ocean University, Zhanjiang, China</w:t>
      </w:r>
    </w:p>
    <w:p w14:paraId="6FE76A46" w14:textId="77777777" w:rsidR="003B239E" w:rsidRDefault="003B239E" w:rsidP="003B239E">
      <w:pPr>
        <w:spacing w:line="360" w:lineRule="auto"/>
        <w:jc w:val="left"/>
        <w:rPr>
          <w:i/>
          <w:iCs/>
          <w:szCs w:val="21"/>
        </w:rPr>
      </w:pPr>
      <w:r>
        <w:rPr>
          <w:rFonts w:hint="eastAsia"/>
          <w:i/>
          <w:iCs/>
          <w:szCs w:val="21"/>
          <w:vertAlign w:val="superscript"/>
        </w:rPr>
        <w:t xml:space="preserve">5 </w:t>
      </w:r>
      <w:r>
        <w:rPr>
          <w:i/>
          <w:iCs/>
          <w:szCs w:val="21"/>
        </w:rPr>
        <w:t>Key Laboratory of Ocean Circulation and Wave Studies, Institute of Oceanology, Chinese Academy of Sciences, Qingdao, China</w:t>
      </w:r>
    </w:p>
    <w:p w14:paraId="2FEE99CA" w14:textId="701CA08A" w:rsidR="00110A60" w:rsidRPr="00074796" w:rsidRDefault="003B239E" w:rsidP="00110A60">
      <w:pPr>
        <w:spacing w:line="480" w:lineRule="auto"/>
        <w:rPr>
          <w:rFonts w:hint="eastAsia"/>
          <w:sz w:val="28"/>
          <w:szCs w:val="28"/>
        </w:rPr>
      </w:pPr>
      <w:r>
        <w:rPr>
          <w:i/>
          <w:iCs/>
          <w:szCs w:val="21"/>
        </w:rPr>
        <w:t>* Corresponding author: fjchen@gdou.edu.cn (</w:t>
      </w:r>
      <w:proofErr w:type="spellStart"/>
      <w:r>
        <w:rPr>
          <w:i/>
          <w:iCs/>
          <w:szCs w:val="21"/>
        </w:rPr>
        <w:t>Fajin</w:t>
      </w:r>
      <w:proofErr w:type="spellEnd"/>
      <w:r>
        <w:rPr>
          <w:i/>
          <w:iCs/>
          <w:szCs w:val="21"/>
        </w:rPr>
        <w:t xml:space="preserve"> Chen)</w:t>
      </w:r>
    </w:p>
    <w:p w14:paraId="3711416A" w14:textId="6F8EA11D" w:rsidR="00602068" w:rsidRDefault="00602068">
      <w:pPr>
        <w:spacing w:line="360" w:lineRule="auto"/>
        <w:rPr>
          <w:sz w:val="24"/>
        </w:rPr>
      </w:pPr>
    </w:p>
    <w:p w14:paraId="4DC7C15B" w14:textId="0351A896" w:rsidR="00110A60" w:rsidRDefault="00110A60">
      <w:pPr>
        <w:spacing w:line="360" w:lineRule="auto"/>
        <w:rPr>
          <w:sz w:val="24"/>
        </w:rPr>
      </w:pPr>
    </w:p>
    <w:p w14:paraId="6EBD44E0" w14:textId="6E084308" w:rsidR="00110A60" w:rsidRDefault="00110A60">
      <w:pPr>
        <w:spacing w:line="360" w:lineRule="auto"/>
        <w:rPr>
          <w:sz w:val="24"/>
        </w:rPr>
      </w:pPr>
    </w:p>
    <w:p w14:paraId="4E006BD6" w14:textId="0135DA2C" w:rsidR="00110A60" w:rsidRDefault="00110A60">
      <w:pPr>
        <w:spacing w:line="360" w:lineRule="auto"/>
        <w:rPr>
          <w:sz w:val="24"/>
        </w:rPr>
      </w:pPr>
    </w:p>
    <w:p w14:paraId="09FF6CE8" w14:textId="2701A620" w:rsidR="00110A60" w:rsidRDefault="00110A60">
      <w:pPr>
        <w:spacing w:line="360" w:lineRule="auto"/>
        <w:rPr>
          <w:sz w:val="24"/>
        </w:rPr>
      </w:pPr>
    </w:p>
    <w:p w14:paraId="054ECE31" w14:textId="3B48DE3E" w:rsidR="00110A60" w:rsidRDefault="00110A60">
      <w:pPr>
        <w:spacing w:line="360" w:lineRule="auto"/>
        <w:rPr>
          <w:sz w:val="24"/>
        </w:rPr>
      </w:pPr>
    </w:p>
    <w:p w14:paraId="7582C7B3" w14:textId="35341803" w:rsidR="00110A60" w:rsidRDefault="00110A60">
      <w:pPr>
        <w:spacing w:line="360" w:lineRule="auto"/>
        <w:rPr>
          <w:sz w:val="24"/>
        </w:rPr>
      </w:pPr>
    </w:p>
    <w:p w14:paraId="2A89F9D7" w14:textId="0A428347" w:rsidR="00110A60" w:rsidRDefault="00110A60">
      <w:pPr>
        <w:spacing w:line="360" w:lineRule="auto"/>
        <w:rPr>
          <w:sz w:val="24"/>
        </w:rPr>
      </w:pPr>
    </w:p>
    <w:p w14:paraId="34B2E9ED" w14:textId="4EC4E63D" w:rsidR="00110A60" w:rsidRDefault="00110A60">
      <w:pPr>
        <w:spacing w:line="360" w:lineRule="auto"/>
        <w:rPr>
          <w:sz w:val="24"/>
        </w:rPr>
      </w:pPr>
    </w:p>
    <w:p w14:paraId="72C19463" w14:textId="77777777" w:rsidR="00110A60" w:rsidRDefault="00110A60">
      <w:pPr>
        <w:spacing w:line="360" w:lineRule="auto"/>
        <w:rPr>
          <w:sz w:val="24"/>
        </w:rPr>
      </w:pPr>
    </w:p>
    <w:p w14:paraId="6F0FDB3E" w14:textId="77777777" w:rsidR="00013F08" w:rsidRPr="00110A60" w:rsidRDefault="00013F08">
      <w:pPr>
        <w:spacing w:line="360" w:lineRule="auto"/>
        <w:rPr>
          <w:rFonts w:hint="eastAsia"/>
          <w:sz w:val="24"/>
        </w:rPr>
      </w:pPr>
    </w:p>
    <w:p w14:paraId="2C0752FB" w14:textId="77777777" w:rsidR="00602068" w:rsidRPr="00CD79EF" w:rsidRDefault="001019D4">
      <w:pPr>
        <w:spacing w:line="360" w:lineRule="auto"/>
        <w:rPr>
          <w:sz w:val="24"/>
        </w:rPr>
      </w:pPr>
      <w:r w:rsidRPr="00CD79EF">
        <w:rPr>
          <w:b/>
          <w:sz w:val="24"/>
          <w:u w:val="single"/>
        </w:rPr>
        <w:lastRenderedPageBreak/>
        <w:t>Index</w:t>
      </w:r>
    </w:p>
    <w:p w14:paraId="7F8552E9" w14:textId="5F4CAA50" w:rsidR="00397E23" w:rsidRPr="00CD79EF" w:rsidRDefault="00397E23">
      <w:pPr>
        <w:pStyle w:val="a5"/>
        <w:spacing w:line="360" w:lineRule="auto"/>
        <w:rPr>
          <w:snapToGrid w:val="0"/>
          <w:u w:val="single"/>
          <w:lang w:val="en-US" w:eastAsia="zh-CN"/>
        </w:rPr>
      </w:pPr>
      <w:r w:rsidRPr="00CD79EF">
        <w:rPr>
          <w:snapToGrid w:val="0"/>
          <w:u w:val="single"/>
          <w:lang w:val="en-US" w:eastAsia="zh-CN"/>
        </w:rPr>
        <w:t>Texts</w:t>
      </w:r>
    </w:p>
    <w:p w14:paraId="627B916C" w14:textId="3986C12A" w:rsidR="00397E23" w:rsidRPr="00CD79EF" w:rsidRDefault="00397E23" w:rsidP="00397E23">
      <w:pPr>
        <w:spacing w:line="360" w:lineRule="auto"/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>Text S1. Nitrate production pathways</w:t>
      </w:r>
    </w:p>
    <w:p w14:paraId="11D4FFFC" w14:textId="77777777" w:rsidR="00397E23" w:rsidRPr="00CD79EF" w:rsidRDefault="00397E23" w:rsidP="00397E23">
      <w:pPr>
        <w:spacing w:line="360" w:lineRule="auto"/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>Text S2. Reaction mechanism of nitrogen oxides on ozone production and removal</w:t>
      </w:r>
    </w:p>
    <w:p w14:paraId="1B2EA51E" w14:textId="675CD960" w:rsidR="00397E23" w:rsidRPr="00CD79EF" w:rsidRDefault="00397E23" w:rsidP="0028711B">
      <w:pPr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>Text S3. The Bayesian isotope mixing model</w:t>
      </w:r>
    </w:p>
    <w:p w14:paraId="700C2AF6" w14:textId="76DEE2BD" w:rsidR="0028711B" w:rsidRPr="00CD79EF" w:rsidRDefault="0028711B" w:rsidP="0028711B">
      <w:pPr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>Figures</w:t>
      </w:r>
    </w:p>
    <w:p w14:paraId="28643FBA" w14:textId="28ED8CC0" w:rsidR="00CD79EF" w:rsidRPr="00CD79EF" w:rsidRDefault="00CD79EF" w:rsidP="00CD79EF">
      <w:pPr>
        <w:rPr>
          <w:rFonts w:eastAsiaTheme="minorEastAsia"/>
          <w:sz w:val="32"/>
        </w:rPr>
      </w:pPr>
      <w:r w:rsidRPr="00CD79EF">
        <w:rPr>
          <w:sz w:val="24"/>
          <w:szCs w:val="20"/>
        </w:rPr>
        <w:t>Figure S1. The annual-average of global tropospheric NO</w:t>
      </w:r>
      <w:r w:rsidRPr="00CD79EF">
        <w:rPr>
          <w:sz w:val="24"/>
          <w:szCs w:val="20"/>
          <w:vertAlign w:val="subscript"/>
        </w:rPr>
        <w:t>2</w:t>
      </w:r>
      <w:r w:rsidRPr="00CD79EF">
        <w:rPr>
          <w:sz w:val="24"/>
          <w:szCs w:val="20"/>
        </w:rPr>
        <w:t xml:space="preserve"> for 2006-2021.</w:t>
      </w:r>
    </w:p>
    <w:p w14:paraId="61DCA328" w14:textId="5DF7C635" w:rsidR="00D654CF" w:rsidRDefault="00D654CF" w:rsidP="00EA2A62">
      <w:pPr>
        <w:spacing w:line="360" w:lineRule="auto"/>
        <w:rPr>
          <w:sz w:val="24"/>
          <w:lang w:val="en-US"/>
        </w:rPr>
      </w:pPr>
      <w:r w:rsidRPr="00D654CF">
        <w:rPr>
          <w:sz w:val="24"/>
          <w:lang w:val="en-US"/>
        </w:rPr>
        <w:t>Figure S2. Air mass backward trajectory and NO3- concentrations for each sample collected along the Arctic (a), Indian Ocean-SCS, and Northwestern Pacific Ocean (b) cruises.</w:t>
      </w:r>
    </w:p>
    <w:p w14:paraId="613E3A0A" w14:textId="7921E0BD" w:rsidR="00EA2A62" w:rsidRPr="00CD79EF" w:rsidRDefault="00EA2A62" w:rsidP="00EA2A62">
      <w:pPr>
        <w:spacing w:line="360" w:lineRule="auto"/>
        <w:rPr>
          <w:sz w:val="24"/>
          <w:lang w:val="en-US"/>
        </w:rPr>
      </w:pPr>
      <w:r w:rsidRPr="00CD79EF">
        <w:rPr>
          <w:sz w:val="24"/>
          <w:lang w:val="en-US"/>
        </w:rPr>
        <w:t>Figure S</w:t>
      </w:r>
      <w:r w:rsidR="00D654CF">
        <w:rPr>
          <w:sz w:val="24"/>
          <w:lang w:val="en-US"/>
        </w:rPr>
        <w:t>3</w:t>
      </w:r>
      <w:r w:rsidRPr="00CD79EF">
        <w:rPr>
          <w:sz w:val="24"/>
          <w:lang w:val="en-US"/>
        </w:rPr>
        <w:t>. Distribution of SO</w:t>
      </w:r>
      <w:r w:rsidRPr="00CD79EF">
        <w:rPr>
          <w:sz w:val="24"/>
          <w:vertAlign w:val="subscript"/>
          <w:lang w:val="en-US"/>
        </w:rPr>
        <w:t>4</w:t>
      </w:r>
      <w:r w:rsidRPr="00CD79EF">
        <w:rPr>
          <w:sz w:val="24"/>
          <w:vertAlign w:val="superscript"/>
          <w:lang w:val="en-US"/>
        </w:rPr>
        <w:t>2-</w:t>
      </w:r>
      <w:r w:rsidRPr="00CD79EF">
        <w:rPr>
          <w:sz w:val="24"/>
          <w:lang w:val="en-US"/>
        </w:rPr>
        <w:t xml:space="preserve"> concentrations during the Indian Ocean-SCS and northwestern Pacific Ocean cruise.</w:t>
      </w:r>
    </w:p>
    <w:p w14:paraId="2457EEAE" w14:textId="56A0D946" w:rsidR="00EA2A62" w:rsidRPr="00CD79EF" w:rsidRDefault="00EA2A62" w:rsidP="00EA2A62">
      <w:pPr>
        <w:spacing w:line="360" w:lineRule="auto"/>
        <w:rPr>
          <w:sz w:val="24"/>
          <w:lang w:val="en-US"/>
        </w:rPr>
      </w:pPr>
      <w:r w:rsidRPr="00CD79EF">
        <w:rPr>
          <w:sz w:val="24"/>
          <w:lang w:val="en-US"/>
        </w:rPr>
        <w:t>Figure S</w:t>
      </w:r>
      <w:r w:rsidR="00D654CF">
        <w:rPr>
          <w:sz w:val="24"/>
          <w:lang w:val="en-US"/>
        </w:rPr>
        <w:t>4</w:t>
      </w:r>
      <w:r w:rsidRPr="00CD79EF">
        <w:rPr>
          <w:sz w:val="24"/>
          <w:lang w:val="en-US"/>
        </w:rPr>
        <w:t>. The correlation between NO</w:t>
      </w:r>
      <w:r w:rsidRPr="00CD79EF">
        <w:rPr>
          <w:sz w:val="24"/>
          <w:vertAlign w:val="subscript"/>
          <w:lang w:val="en-US"/>
        </w:rPr>
        <w:t>3</w:t>
      </w:r>
      <w:r w:rsidRPr="00CD79EF">
        <w:rPr>
          <w:sz w:val="24"/>
          <w:vertAlign w:val="superscript"/>
          <w:lang w:val="en-US"/>
        </w:rPr>
        <w:t>-</w:t>
      </w:r>
      <w:r w:rsidRPr="00CD79EF">
        <w:rPr>
          <w:sz w:val="24"/>
          <w:lang w:val="en-US"/>
        </w:rPr>
        <w:t xml:space="preserve"> and nss-SO</w:t>
      </w:r>
      <w:r w:rsidRPr="00CD79EF">
        <w:rPr>
          <w:sz w:val="24"/>
          <w:vertAlign w:val="subscript"/>
          <w:lang w:val="en-US"/>
        </w:rPr>
        <w:t>4</w:t>
      </w:r>
      <w:r w:rsidRPr="00CD79EF">
        <w:rPr>
          <w:sz w:val="24"/>
          <w:vertAlign w:val="superscript"/>
          <w:lang w:val="en-US"/>
        </w:rPr>
        <w:t xml:space="preserve">2- </w:t>
      </w:r>
      <w:r w:rsidRPr="00CD79EF">
        <w:rPr>
          <w:sz w:val="24"/>
          <w:lang w:val="en-US"/>
        </w:rPr>
        <w:t>in the East China and South Asian marginal sea.</w:t>
      </w:r>
    </w:p>
    <w:p w14:paraId="5FAD5F13" w14:textId="165CB4D6" w:rsidR="0028711B" w:rsidRPr="00EA2A62" w:rsidRDefault="00EA2A62" w:rsidP="0028711B">
      <w:pPr>
        <w:rPr>
          <w:rFonts w:eastAsiaTheme="minorEastAsia"/>
          <w:sz w:val="24"/>
          <w:lang w:val="en-US"/>
        </w:rPr>
      </w:pPr>
      <w:r w:rsidRPr="00CD79EF">
        <w:rPr>
          <w:sz w:val="24"/>
          <w:lang w:val="en-US"/>
        </w:rPr>
        <w:t>Figure S</w:t>
      </w:r>
      <w:r w:rsidR="00D654CF">
        <w:rPr>
          <w:sz w:val="24"/>
          <w:lang w:val="en-US"/>
        </w:rPr>
        <w:t>5</w:t>
      </w:r>
      <w:r w:rsidRPr="00CD79EF">
        <w:rPr>
          <w:sz w:val="24"/>
          <w:lang w:val="en-US"/>
        </w:rPr>
        <w:t>. Variations of the annual and monthly-mean ozone for globally different latitude from 1979-2022.</w:t>
      </w:r>
    </w:p>
    <w:p w14:paraId="076F2DC3" w14:textId="69FC69C2" w:rsidR="00EA2A62" w:rsidRPr="00CD79EF" w:rsidRDefault="00EA2A62" w:rsidP="00EA2A62">
      <w:pPr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>Figure S</w:t>
      </w:r>
      <w:r w:rsidR="00D654CF">
        <w:rPr>
          <w:rFonts w:eastAsiaTheme="minorEastAsia"/>
          <w:sz w:val="24"/>
        </w:rPr>
        <w:t>6</w:t>
      </w:r>
      <w:r w:rsidRPr="00CD79EF">
        <w:rPr>
          <w:rFonts w:eastAsiaTheme="minorEastAsia"/>
          <w:sz w:val="24"/>
        </w:rPr>
        <w:t xml:space="preserve">. The variations of monthly day length in the </w:t>
      </w:r>
      <w:r w:rsidRPr="00CD79EF">
        <w:rPr>
          <w:sz w:val="24"/>
        </w:rPr>
        <w:t>southern and northern hemisphere.</w:t>
      </w:r>
    </w:p>
    <w:p w14:paraId="32CA6479" w14:textId="1B681295" w:rsidR="00EA2A62" w:rsidRPr="00CD79EF" w:rsidRDefault="00EA2A62" w:rsidP="00EA2A62">
      <w:pPr>
        <w:spacing w:line="360" w:lineRule="auto"/>
        <w:jc w:val="left"/>
        <w:rPr>
          <w:sz w:val="32"/>
          <w:lang w:val="en-US"/>
        </w:rPr>
      </w:pPr>
      <w:r w:rsidRPr="00CD79EF">
        <w:rPr>
          <w:sz w:val="24"/>
        </w:rPr>
        <w:t>Figure S</w:t>
      </w:r>
      <w:r w:rsidR="00D654CF">
        <w:rPr>
          <w:sz w:val="24"/>
        </w:rPr>
        <w:t>7</w:t>
      </w:r>
      <w:r w:rsidRPr="00CD79EF">
        <w:rPr>
          <w:sz w:val="24"/>
        </w:rPr>
        <w:t>. Global distribution of averaged aerosol optical depth from 2006 to 2021.</w:t>
      </w:r>
    </w:p>
    <w:p w14:paraId="4D3BD5D6" w14:textId="72777283" w:rsidR="00EA2A62" w:rsidRPr="00DE319A" w:rsidRDefault="00EA2A62" w:rsidP="0028711B">
      <w:pPr>
        <w:rPr>
          <w:rFonts w:eastAsiaTheme="minorEastAsia"/>
          <w:sz w:val="24"/>
          <w:lang w:val="en-US"/>
        </w:rPr>
      </w:pPr>
      <w:r w:rsidRPr="00CD79EF">
        <w:rPr>
          <w:sz w:val="24"/>
          <w:lang w:val="en-US"/>
        </w:rPr>
        <w:t>Figure S</w:t>
      </w:r>
      <w:r w:rsidR="00D654CF">
        <w:rPr>
          <w:sz w:val="24"/>
          <w:lang w:val="en-US"/>
        </w:rPr>
        <w:t>8</w:t>
      </w:r>
      <w:r w:rsidRPr="00CD79EF">
        <w:rPr>
          <w:sz w:val="24"/>
          <w:lang w:val="en-US"/>
        </w:rPr>
        <w:t>. Division of global marine areas in this study.</w:t>
      </w:r>
    </w:p>
    <w:p w14:paraId="300727FF" w14:textId="582ADDA1" w:rsidR="00602068" w:rsidRPr="00CD79EF" w:rsidRDefault="001019D4">
      <w:pPr>
        <w:pStyle w:val="a5"/>
        <w:spacing w:line="360" w:lineRule="auto"/>
        <w:rPr>
          <w:snapToGrid w:val="0"/>
          <w:u w:val="single"/>
          <w:lang w:val="en-US" w:eastAsia="en-US"/>
        </w:rPr>
      </w:pPr>
      <w:r w:rsidRPr="00CD79EF">
        <w:rPr>
          <w:snapToGrid w:val="0"/>
          <w:u w:val="single"/>
          <w:lang w:val="en-US" w:eastAsia="en-US"/>
        </w:rPr>
        <w:t>Tables</w:t>
      </w:r>
    </w:p>
    <w:p w14:paraId="11243694" w14:textId="077B35A7" w:rsidR="00DE319A" w:rsidRDefault="001019D4">
      <w:pPr>
        <w:pStyle w:val="a5"/>
        <w:spacing w:line="360" w:lineRule="auto"/>
        <w:rPr>
          <w:snapToGrid w:val="0"/>
          <w:lang w:val="en-GB"/>
        </w:rPr>
      </w:pPr>
      <w:r w:rsidRPr="00CD79EF">
        <w:rPr>
          <w:snapToGrid w:val="0"/>
          <w:lang w:val="en-GB"/>
        </w:rPr>
        <w:t xml:space="preserve">Table S1: </w:t>
      </w:r>
      <w:r w:rsidR="00DE319A" w:rsidRPr="00DE319A">
        <w:rPr>
          <w:snapToGrid w:val="0"/>
          <w:lang w:val="en-GB"/>
        </w:rPr>
        <w:t>Concentration and isotopic composition of atmospheric nitrate along the Indian Ocean-SCS, northwest Pacific and Arctic cruises</w:t>
      </w:r>
    </w:p>
    <w:p w14:paraId="2823E11B" w14:textId="59FF546E" w:rsidR="00602068" w:rsidRPr="00CD79EF" w:rsidRDefault="001019D4">
      <w:pPr>
        <w:pStyle w:val="a5"/>
        <w:spacing w:line="360" w:lineRule="auto"/>
        <w:rPr>
          <w:snapToGrid w:val="0"/>
          <w:lang w:val="en-GB" w:eastAsia="zh-CN"/>
        </w:rPr>
      </w:pPr>
      <w:r w:rsidRPr="00CD79EF">
        <w:rPr>
          <w:snapToGrid w:val="0"/>
          <w:lang w:val="en-GB" w:eastAsia="zh-CN"/>
        </w:rPr>
        <w:t xml:space="preserve">Table S2: </w:t>
      </w:r>
      <w:r w:rsidR="00446B5D" w:rsidRPr="00446B5D">
        <w:rPr>
          <w:snapToGrid w:val="0"/>
          <w:lang w:val="en-GB" w:eastAsia="zh-CN"/>
        </w:rPr>
        <w:t>Proportional contribution of potential nitrate sources in global different oceans</w:t>
      </w:r>
    </w:p>
    <w:p w14:paraId="037F8CFF" w14:textId="5A5B1100" w:rsidR="00602068" w:rsidRPr="00CD79EF" w:rsidRDefault="001019D4">
      <w:pPr>
        <w:pStyle w:val="a5"/>
        <w:spacing w:line="360" w:lineRule="auto"/>
      </w:pPr>
      <w:r w:rsidRPr="00CD79EF">
        <w:rPr>
          <w:snapToGrid w:val="0"/>
          <w:lang w:val="en-GB" w:eastAsia="zh-CN"/>
        </w:rPr>
        <w:t xml:space="preserve">Table S3: </w:t>
      </w:r>
      <w:r w:rsidR="00446B5D" w:rsidRPr="00446B5D">
        <w:rPr>
          <w:snapToGrid w:val="0"/>
          <w:lang w:val="en-GB" w:eastAsia="zh-CN"/>
        </w:rPr>
        <w:t>Stations information and meteorological parameters during the sampling periods.</w:t>
      </w:r>
    </w:p>
    <w:p w14:paraId="4F50D15A" w14:textId="2F64F9F3" w:rsidR="00602068" w:rsidRPr="00CD79EF" w:rsidRDefault="001019D4">
      <w:pPr>
        <w:spacing w:line="360" w:lineRule="auto"/>
      </w:pPr>
      <w:r w:rsidRPr="00CD79EF">
        <w:rPr>
          <w:sz w:val="24"/>
        </w:rPr>
        <w:t>Table S4</w:t>
      </w:r>
      <w:r w:rsidRPr="00CD79EF">
        <w:rPr>
          <w:sz w:val="24"/>
          <w:lang w:val="en-US"/>
        </w:rPr>
        <w:t>:</w:t>
      </w:r>
      <w:r w:rsidRPr="00CD79EF">
        <w:rPr>
          <w:sz w:val="24"/>
        </w:rPr>
        <w:t xml:space="preserve"> </w:t>
      </w:r>
      <w:r w:rsidR="00446B5D" w:rsidRPr="00446B5D">
        <w:rPr>
          <w:sz w:val="24"/>
        </w:rPr>
        <w:t>The values of δ</w:t>
      </w:r>
      <w:r w:rsidR="00446B5D" w:rsidRPr="0079177A">
        <w:rPr>
          <w:sz w:val="24"/>
          <w:vertAlign w:val="superscript"/>
        </w:rPr>
        <w:t>15</w:t>
      </w:r>
      <w:r w:rsidR="00446B5D" w:rsidRPr="00446B5D">
        <w:rPr>
          <w:sz w:val="24"/>
        </w:rPr>
        <w:t>N-NO</w:t>
      </w:r>
      <w:r w:rsidR="00446B5D" w:rsidRPr="0079177A">
        <w:rPr>
          <w:sz w:val="24"/>
          <w:vertAlign w:val="subscript"/>
        </w:rPr>
        <w:t>3</w:t>
      </w:r>
      <w:r w:rsidR="00446B5D" w:rsidRPr="0079177A">
        <w:rPr>
          <w:sz w:val="24"/>
          <w:vertAlign w:val="superscript"/>
        </w:rPr>
        <w:t>-</w:t>
      </w:r>
      <w:r w:rsidR="00446B5D" w:rsidRPr="00446B5D">
        <w:rPr>
          <w:sz w:val="24"/>
        </w:rPr>
        <w:t xml:space="preserve"> for the potential nitrate sources.</w:t>
      </w:r>
    </w:p>
    <w:p w14:paraId="18BD60E0" w14:textId="614367CC" w:rsidR="00A60B28" w:rsidRDefault="00A60B28" w:rsidP="00BD30BE">
      <w:pPr>
        <w:spacing w:line="360" w:lineRule="auto"/>
        <w:rPr>
          <w:sz w:val="24"/>
        </w:rPr>
      </w:pPr>
    </w:p>
    <w:p w14:paraId="43DE20EA" w14:textId="77777777" w:rsidR="0091267E" w:rsidRPr="00CD79EF" w:rsidRDefault="0091267E" w:rsidP="00BD30BE">
      <w:pPr>
        <w:spacing w:line="360" w:lineRule="auto"/>
        <w:rPr>
          <w:rFonts w:hint="eastAsia"/>
          <w:sz w:val="24"/>
        </w:rPr>
      </w:pPr>
    </w:p>
    <w:p w14:paraId="343A3509" w14:textId="0C0E5509" w:rsidR="00714133" w:rsidRPr="00CD79EF" w:rsidRDefault="00714133" w:rsidP="00BD30BE">
      <w:pPr>
        <w:spacing w:line="360" w:lineRule="auto"/>
        <w:rPr>
          <w:rFonts w:eastAsiaTheme="minorEastAsia"/>
          <w:b/>
          <w:sz w:val="24"/>
        </w:rPr>
      </w:pPr>
      <w:r w:rsidRPr="00CD79EF">
        <w:rPr>
          <w:rFonts w:eastAsiaTheme="minorEastAsia"/>
          <w:b/>
          <w:sz w:val="24"/>
        </w:rPr>
        <w:lastRenderedPageBreak/>
        <w:t>Text S</w:t>
      </w:r>
      <w:r w:rsidR="002F246A" w:rsidRPr="00CD79EF">
        <w:rPr>
          <w:rFonts w:eastAsiaTheme="minorEastAsia"/>
          <w:b/>
          <w:sz w:val="24"/>
        </w:rPr>
        <w:t>1</w:t>
      </w:r>
      <w:r w:rsidRPr="00CD79EF">
        <w:rPr>
          <w:rFonts w:eastAsiaTheme="minorEastAsia"/>
          <w:b/>
          <w:sz w:val="24"/>
        </w:rPr>
        <w:t xml:space="preserve">. </w:t>
      </w:r>
      <w:r w:rsidRPr="00446B5D">
        <w:rPr>
          <w:rFonts w:eastAsiaTheme="minorEastAsia"/>
          <w:sz w:val="24"/>
        </w:rPr>
        <w:t>Nitrate production pathways</w:t>
      </w:r>
    </w:p>
    <w:p w14:paraId="381174EF" w14:textId="71D4E9B2" w:rsidR="00FF7A6B" w:rsidRPr="00CD79EF" w:rsidRDefault="008C1155" w:rsidP="00BD30BE">
      <w:pPr>
        <w:spacing w:line="360" w:lineRule="auto"/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>There are several pathways for NO</w:t>
      </w:r>
      <w:r w:rsidRPr="00CD79EF">
        <w:rPr>
          <w:rFonts w:eastAsiaTheme="minorEastAsia"/>
          <w:sz w:val="24"/>
          <w:vertAlign w:val="subscript"/>
        </w:rPr>
        <w:t xml:space="preserve">x </w:t>
      </w:r>
      <w:r w:rsidRPr="00CD79EF">
        <w:rPr>
          <w:rFonts w:eastAsiaTheme="minorEastAsia"/>
          <w:sz w:val="24"/>
        </w:rPr>
        <w:t xml:space="preserve">oxidation to </w:t>
      </w:r>
      <w:r w:rsidRPr="00CD79EF">
        <w:rPr>
          <w:sz w:val="24"/>
        </w:rPr>
        <w:t>NO</w:t>
      </w:r>
      <w:r w:rsidRPr="00CD79EF">
        <w:rPr>
          <w:sz w:val="24"/>
          <w:vertAlign w:val="subscript"/>
        </w:rPr>
        <w:t>3</w:t>
      </w:r>
      <w:r w:rsidRPr="00CD79EF">
        <w:rPr>
          <w:sz w:val="24"/>
          <w:vertAlign w:val="superscript"/>
        </w:rPr>
        <w:t>-</w:t>
      </w:r>
      <w:r w:rsidRPr="00CD79EF">
        <w:rPr>
          <w:rFonts w:eastAsiaTheme="minorEastAsia"/>
          <w:sz w:val="24"/>
        </w:rPr>
        <w:t>, vary with day length, chemistry, and location</w:t>
      </w:r>
      <w:r w:rsidR="00415FFC" w:rsidRPr="00CD79EF">
        <w:rPr>
          <w:rFonts w:eastAsiaTheme="minorEastAsia"/>
          <w:sz w:val="24"/>
          <w:vertAlign w:val="superscript"/>
        </w:rPr>
        <w:t>1,2</w:t>
      </w:r>
      <w:r w:rsidRPr="00CD79EF">
        <w:rPr>
          <w:rFonts w:eastAsiaTheme="minorEastAsia"/>
          <w:sz w:val="24"/>
        </w:rPr>
        <w:t>. During the day, NO</w:t>
      </w:r>
      <w:r w:rsidRPr="00CD79EF">
        <w:rPr>
          <w:rFonts w:eastAsiaTheme="minorEastAsia"/>
          <w:sz w:val="24"/>
          <w:vertAlign w:val="subscript"/>
        </w:rPr>
        <w:t>2</w:t>
      </w:r>
      <w:r w:rsidRPr="00CD79EF">
        <w:rPr>
          <w:rFonts w:eastAsiaTheme="minorEastAsia"/>
          <w:sz w:val="24"/>
        </w:rPr>
        <w:t xml:space="preserve"> in the atmosphere can be oxidized by </w:t>
      </w:r>
      <w:r w:rsidR="00A1731E" w:rsidRPr="00CD79EF">
        <w:rPr>
          <w:rFonts w:eastAsiaTheme="minorEastAsia"/>
          <w:sz w:val="24"/>
        </w:rPr>
        <w:t xml:space="preserve">an </w:t>
      </w:r>
      <w:r w:rsidRPr="00CD79EF">
        <w:rPr>
          <w:rFonts w:eastAsiaTheme="minorEastAsia"/>
          <w:sz w:val="24"/>
        </w:rPr>
        <w:t>OH radical to form HNO</w:t>
      </w:r>
      <w:r w:rsidRPr="00CD79EF">
        <w:rPr>
          <w:rFonts w:eastAsiaTheme="minorEastAsia"/>
          <w:sz w:val="24"/>
          <w:vertAlign w:val="subscript"/>
        </w:rPr>
        <w:t>3</w:t>
      </w:r>
      <w:r w:rsidRPr="00CD79EF">
        <w:rPr>
          <w:rFonts w:eastAsiaTheme="minorEastAsia"/>
          <w:sz w:val="24"/>
        </w:rPr>
        <w:t xml:space="preserve"> (R1).</w:t>
      </w:r>
      <w:r w:rsidR="00D66EDE" w:rsidRPr="00CD79EF">
        <w:rPr>
          <w:rFonts w:eastAsiaTheme="minorEastAsia"/>
          <w:sz w:val="24"/>
        </w:rPr>
        <w:t xml:space="preserve"> During the night, the reaction R1 halts, and NO</w:t>
      </w:r>
      <w:r w:rsidR="00D66EDE" w:rsidRPr="00CD79EF">
        <w:rPr>
          <w:rFonts w:eastAsiaTheme="minorEastAsia"/>
          <w:sz w:val="24"/>
          <w:vertAlign w:val="subscript"/>
        </w:rPr>
        <w:t>2</w:t>
      </w:r>
      <w:r w:rsidR="00D66EDE" w:rsidRPr="00CD79EF">
        <w:rPr>
          <w:rFonts w:eastAsiaTheme="minorEastAsia"/>
          <w:sz w:val="24"/>
        </w:rPr>
        <w:t xml:space="preserve"> is further oxidized by O</w:t>
      </w:r>
      <w:r w:rsidR="00D66EDE" w:rsidRPr="00CD79EF">
        <w:rPr>
          <w:rFonts w:eastAsiaTheme="minorEastAsia"/>
          <w:sz w:val="24"/>
          <w:vertAlign w:val="subscript"/>
        </w:rPr>
        <w:t>3</w:t>
      </w:r>
      <w:r w:rsidR="00D66EDE" w:rsidRPr="00CD79EF">
        <w:rPr>
          <w:rFonts w:eastAsiaTheme="minorEastAsia"/>
          <w:sz w:val="24"/>
        </w:rPr>
        <w:t xml:space="preserve"> to form NO</w:t>
      </w:r>
      <w:r w:rsidR="00D66EDE" w:rsidRPr="00CD79EF">
        <w:rPr>
          <w:rFonts w:eastAsiaTheme="minorEastAsia"/>
          <w:sz w:val="24"/>
          <w:vertAlign w:val="subscript"/>
        </w:rPr>
        <w:t>3</w:t>
      </w:r>
      <w:r w:rsidR="00D66EDE" w:rsidRPr="00CD79EF">
        <w:rPr>
          <w:rFonts w:eastAsiaTheme="minorEastAsia"/>
          <w:sz w:val="24"/>
        </w:rPr>
        <w:t xml:space="preserve"> (R2). Then, NO</w:t>
      </w:r>
      <w:r w:rsidR="00D66EDE" w:rsidRPr="00CD79EF">
        <w:rPr>
          <w:rFonts w:eastAsiaTheme="minorEastAsia"/>
          <w:sz w:val="24"/>
          <w:vertAlign w:val="subscript"/>
        </w:rPr>
        <w:t xml:space="preserve">3 </w:t>
      </w:r>
      <w:r w:rsidR="00D66EDE" w:rsidRPr="00CD79EF">
        <w:rPr>
          <w:rFonts w:eastAsiaTheme="minorEastAsia"/>
          <w:sz w:val="24"/>
        </w:rPr>
        <w:t>can react with NO</w:t>
      </w:r>
      <w:r w:rsidR="00D66EDE" w:rsidRPr="00CD79EF">
        <w:rPr>
          <w:rFonts w:eastAsiaTheme="minorEastAsia"/>
          <w:sz w:val="24"/>
          <w:vertAlign w:val="subscript"/>
        </w:rPr>
        <w:t xml:space="preserve">2 </w:t>
      </w:r>
      <w:r w:rsidR="00D66EDE" w:rsidRPr="00CD79EF">
        <w:rPr>
          <w:rFonts w:eastAsiaTheme="minorEastAsia"/>
          <w:sz w:val="24"/>
        </w:rPr>
        <w:t>to form N</w:t>
      </w:r>
      <w:r w:rsidR="00D66EDE" w:rsidRPr="00CD79EF">
        <w:rPr>
          <w:rFonts w:eastAsiaTheme="minorEastAsia"/>
          <w:sz w:val="24"/>
          <w:vertAlign w:val="subscript"/>
        </w:rPr>
        <w:t>2</w:t>
      </w:r>
      <w:r w:rsidR="00D66EDE" w:rsidRPr="00CD79EF">
        <w:rPr>
          <w:rFonts w:eastAsiaTheme="minorEastAsia"/>
          <w:sz w:val="24"/>
        </w:rPr>
        <w:t>O</w:t>
      </w:r>
      <w:r w:rsidR="00D66EDE" w:rsidRPr="00CD79EF">
        <w:rPr>
          <w:rFonts w:eastAsiaTheme="minorEastAsia"/>
          <w:sz w:val="24"/>
          <w:vertAlign w:val="subscript"/>
        </w:rPr>
        <w:t>5</w:t>
      </w:r>
      <w:r w:rsidR="00D66EDE" w:rsidRPr="00CD79EF">
        <w:rPr>
          <w:rFonts w:eastAsiaTheme="minorEastAsia"/>
          <w:sz w:val="24"/>
        </w:rPr>
        <w:t xml:space="preserve"> (R3) that is easily hydrolysed to generate HNO</w:t>
      </w:r>
      <w:r w:rsidR="00D66EDE" w:rsidRPr="00CD79EF">
        <w:rPr>
          <w:rFonts w:eastAsiaTheme="minorEastAsia"/>
          <w:sz w:val="24"/>
          <w:vertAlign w:val="subscript"/>
        </w:rPr>
        <w:t>3</w:t>
      </w:r>
      <w:r w:rsidR="00D66EDE" w:rsidRPr="00CD79EF">
        <w:rPr>
          <w:rFonts w:eastAsiaTheme="minorEastAsia"/>
          <w:sz w:val="24"/>
        </w:rPr>
        <w:t xml:space="preserve"> (R4), or NO</w:t>
      </w:r>
      <w:r w:rsidR="00D66EDE" w:rsidRPr="00CD79EF">
        <w:rPr>
          <w:rFonts w:eastAsiaTheme="minorEastAsia"/>
          <w:sz w:val="24"/>
          <w:vertAlign w:val="subscript"/>
        </w:rPr>
        <w:t xml:space="preserve">3 </w:t>
      </w:r>
      <w:r w:rsidR="00D66EDE" w:rsidRPr="00CD79EF">
        <w:rPr>
          <w:rFonts w:eastAsiaTheme="minorEastAsia"/>
          <w:sz w:val="24"/>
        </w:rPr>
        <w:t>reacts with hydrocarbons (HC) or DMS to form HNO</w:t>
      </w:r>
      <w:r w:rsidR="00D66EDE" w:rsidRPr="00CD79EF">
        <w:rPr>
          <w:rFonts w:eastAsiaTheme="minorEastAsia"/>
          <w:sz w:val="24"/>
          <w:vertAlign w:val="subscript"/>
        </w:rPr>
        <w:t>3</w:t>
      </w:r>
      <w:r w:rsidR="00D66EDE" w:rsidRPr="00CD79EF">
        <w:rPr>
          <w:rFonts w:eastAsiaTheme="minorEastAsia"/>
          <w:sz w:val="24"/>
        </w:rPr>
        <w:t xml:space="preserve"> (R5). In </w:t>
      </w:r>
      <w:r w:rsidR="00FB6867" w:rsidRPr="00CD79EF">
        <w:rPr>
          <w:rFonts w:eastAsiaTheme="minorEastAsia"/>
          <w:sz w:val="24"/>
        </w:rPr>
        <w:t>addition, NO</w:t>
      </w:r>
      <w:r w:rsidR="00FB6867" w:rsidRPr="00CD79EF">
        <w:rPr>
          <w:rFonts w:eastAsiaTheme="minorEastAsia"/>
          <w:sz w:val="24"/>
          <w:vertAlign w:val="subscript"/>
        </w:rPr>
        <w:t xml:space="preserve">2 </w:t>
      </w:r>
      <w:r w:rsidR="00FB6867" w:rsidRPr="00CD79EF">
        <w:rPr>
          <w:rFonts w:eastAsiaTheme="minorEastAsia"/>
          <w:sz w:val="24"/>
        </w:rPr>
        <w:t xml:space="preserve">can also react with reactive halogens (such as </w:t>
      </w:r>
      <w:proofErr w:type="spellStart"/>
      <w:r w:rsidR="00FB6867" w:rsidRPr="00CD79EF">
        <w:rPr>
          <w:rFonts w:eastAsiaTheme="minorEastAsia"/>
          <w:sz w:val="24"/>
        </w:rPr>
        <w:t>BrO</w:t>
      </w:r>
      <w:proofErr w:type="spellEnd"/>
      <w:r w:rsidR="00FB6867" w:rsidRPr="00CD79EF">
        <w:rPr>
          <w:rFonts w:eastAsiaTheme="minorEastAsia"/>
          <w:sz w:val="24"/>
        </w:rPr>
        <w:t>) in some regions where halogens are elevated to form HNO</w:t>
      </w:r>
      <w:r w:rsidR="00FB6867" w:rsidRPr="00CD79EF">
        <w:rPr>
          <w:rFonts w:eastAsiaTheme="minorEastAsia"/>
          <w:sz w:val="24"/>
          <w:vertAlign w:val="subscript"/>
        </w:rPr>
        <w:t xml:space="preserve">3 </w:t>
      </w:r>
      <w:r w:rsidR="00FB6867" w:rsidRPr="00CD79EF">
        <w:rPr>
          <w:rFonts w:eastAsiaTheme="minorEastAsia"/>
          <w:sz w:val="24"/>
        </w:rPr>
        <w:t>(R6-R7)</w:t>
      </w:r>
      <w:r w:rsidR="00EB2231" w:rsidRPr="00CD79EF">
        <w:rPr>
          <w:rFonts w:eastAsiaTheme="minorEastAsia"/>
          <w:sz w:val="24"/>
          <w:vertAlign w:val="superscript"/>
        </w:rPr>
        <w:t>3,4</w:t>
      </w:r>
      <w:r w:rsidR="00FB6867" w:rsidRPr="00CD79EF">
        <w:rPr>
          <w:rFonts w:eastAsiaTheme="minorEastAsia"/>
          <w:sz w:val="24"/>
        </w:rPr>
        <w:t>.</w:t>
      </w:r>
      <w:r w:rsidR="00084C92" w:rsidRPr="00CD79EF">
        <w:rPr>
          <w:rFonts w:eastAsiaTheme="minorEastAsia"/>
          <w:sz w:val="24"/>
        </w:rPr>
        <w:t xml:space="preserve"> </w:t>
      </w:r>
    </w:p>
    <w:p w14:paraId="10BFC66D" w14:textId="77777777" w:rsidR="008C1155" w:rsidRPr="00CD79EF" w:rsidRDefault="00084C92" w:rsidP="00BD30BE">
      <w:pPr>
        <w:spacing w:line="360" w:lineRule="auto"/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>NO</w:t>
      </w:r>
      <w:r w:rsidRPr="00CD79EF">
        <w:rPr>
          <w:rFonts w:eastAsiaTheme="minorEastAsia"/>
          <w:sz w:val="24"/>
          <w:vertAlign w:val="subscript"/>
        </w:rPr>
        <w:t xml:space="preserve">2 </w:t>
      </w:r>
      <w:r w:rsidRPr="00CD79EF">
        <w:rPr>
          <w:rFonts w:eastAsiaTheme="minorEastAsia"/>
          <w:sz w:val="24"/>
        </w:rPr>
        <w:t>+ OH + M → HNO</w:t>
      </w:r>
      <w:r w:rsidRPr="00CD79EF">
        <w:rPr>
          <w:rFonts w:eastAsiaTheme="minorEastAsia"/>
          <w:sz w:val="24"/>
          <w:vertAlign w:val="subscript"/>
        </w:rPr>
        <w:t>3</w:t>
      </w:r>
      <w:r w:rsidRPr="00CD79EF">
        <w:rPr>
          <w:rFonts w:eastAsiaTheme="minorEastAsia"/>
          <w:sz w:val="24"/>
        </w:rPr>
        <w:t xml:space="preserve"> + M (R1)</w:t>
      </w:r>
    </w:p>
    <w:p w14:paraId="282BEFA8" w14:textId="77777777" w:rsidR="00084C92" w:rsidRPr="00CD79EF" w:rsidRDefault="00084C92" w:rsidP="00BD30BE">
      <w:pPr>
        <w:spacing w:line="360" w:lineRule="auto"/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>NO</w:t>
      </w:r>
      <w:r w:rsidRPr="00CD79EF">
        <w:rPr>
          <w:rFonts w:eastAsiaTheme="minorEastAsia"/>
          <w:sz w:val="24"/>
          <w:vertAlign w:val="subscript"/>
        </w:rPr>
        <w:t xml:space="preserve">2 </w:t>
      </w:r>
      <w:r w:rsidRPr="00CD79EF">
        <w:rPr>
          <w:rFonts w:eastAsiaTheme="minorEastAsia"/>
          <w:sz w:val="24"/>
        </w:rPr>
        <w:t>+ O</w:t>
      </w:r>
      <w:r w:rsidRPr="00CD79EF">
        <w:rPr>
          <w:rFonts w:eastAsiaTheme="minorEastAsia"/>
          <w:sz w:val="24"/>
          <w:vertAlign w:val="subscript"/>
        </w:rPr>
        <w:t xml:space="preserve">3 </w:t>
      </w:r>
      <w:r w:rsidRPr="00CD79EF">
        <w:rPr>
          <w:rFonts w:eastAsiaTheme="minorEastAsia"/>
          <w:sz w:val="24"/>
        </w:rPr>
        <w:t>→ NO</w:t>
      </w:r>
      <w:r w:rsidRPr="00CD79EF">
        <w:rPr>
          <w:rFonts w:eastAsiaTheme="minorEastAsia"/>
          <w:sz w:val="24"/>
          <w:vertAlign w:val="subscript"/>
        </w:rPr>
        <w:t xml:space="preserve">3 </w:t>
      </w:r>
      <w:r w:rsidRPr="00CD79EF">
        <w:rPr>
          <w:rFonts w:eastAsiaTheme="minorEastAsia"/>
          <w:sz w:val="24"/>
        </w:rPr>
        <w:t>+ O</w:t>
      </w:r>
      <w:r w:rsidRPr="00CD79EF">
        <w:rPr>
          <w:rFonts w:eastAsiaTheme="minorEastAsia"/>
          <w:sz w:val="24"/>
          <w:vertAlign w:val="subscript"/>
        </w:rPr>
        <w:t xml:space="preserve">2 </w:t>
      </w:r>
      <w:r w:rsidRPr="00CD79EF">
        <w:rPr>
          <w:rFonts w:eastAsiaTheme="minorEastAsia"/>
          <w:sz w:val="24"/>
        </w:rPr>
        <w:t>(R2)</w:t>
      </w:r>
    </w:p>
    <w:p w14:paraId="3895D261" w14:textId="77777777" w:rsidR="008C1155" w:rsidRPr="00CD79EF" w:rsidRDefault="00084C92" w:rsidP="00BD30BE">
      <w:pPr>
        <w:spacing w:line="360" w:lineRule="auto"/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>NO</w:t>
      </w:r>
      <w:r w:rsidRPr="00CD79EF">
        <w:rPr>
          <w:rFonts w:eastAsiaTheme="minorEastAsia"/>
          <w:sz w:val="24"/>
          <w:vertAlign w:val="subscript"/>
        </w:rPr>
        <w:t xml:space="preserve">3 </w:t>
      </w:r>
      <w:r w:rsidRPr="00CD79EF">
        <w:rPr>
          <w:rFonts w:eastAsiaTheme="minorEastAsia"/>
          <w:sz w:val="24"/>
        </w:rPr>
        <w:t>+ NO</w:t>
      </w:r>
      <w:r w:rsidRPr="00CD79EF">
        <w:rPr>
          <w:rFonts w:eastAsiaTheme="minorEastAsia"/>
          <w:sz w:val="24"/>
          <w:vertAlign w:val="subscript"/>
        </w:rPr>
        <w:t xml:space="preserve">2 </w:t>
      </w:r>
      <w:r w:rsidRPr="00CD79EF">
        <w:rPr>
          <w:rFonts w:eastAsiaTheme="minorEastAsia"/>
          <w:sz w:val="24"/>
        </w:rPr>
        <w:t>+ M → N</w:t>
      </w:r>
      <w:r w:rsidRPr="00CD79EF">
        <w:rPr>
          <w:rFonts w:eastAsiaTheme="minorEastAsia"/>
          <w:sz w:val="24"/>
          <w:vertAlign w:val="subscript"/>
        </w:rPr>
        <w:t>2</w:t>
      </w:r>
      <w:r w:rsidRPr="00CD79EF">
        <w:rPr>
          <w:rFonts w:eastAsiaTheme="minorEastAsia"/>
          <w:sz w:val="24"/>
        </w:rPr>
        <w:t>O</w:t>
      </w:r>
      <w:r w:rsidRPr="00CD79EF">
        <w:rPr>
          <w:rFonts w:eastAsiaTheme="minorEastAsia"/>
          <w:sz w:val="24"/>
          <w:vertAlign w:val="subscript"/>
        </w:rPr>
        <w:t xml:space="preserve">5 </w:t>
      </w:r>
      <w:r w:rsidRPr="00CD79EF">
        <w:rPr>
          <w:rFonts w:eastAsiaTheme="minorEastAsia"/>
          <w:sz w:val="24"/>
        </w:rPr>
        <w:t>+ M (R3)</w:t>
      </w:r>
    </w:p>
    <w:p w14:paraId="66B49E9D" w14:textId="77777777" w:rsidR="00084C92" w:rsidRPr="00CD79EF" w:rsidRDefault="00084C92" w:rsidP="00BD30BE">
      <w:pPr>
        <w:spacing w:line="360" w:lineRule="auto"/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>N</w:t>
      </w:r>
      <w:r w:rsidRPr="00CD79EF">
        <w:rPr>
          <w:rFonts w:eastAsiaTheme="minorEastAsia"/>
          <w:sz w:val="24"/>
          <w:vertAlign w:val="subscript"/>
        </w:rPr>
        <w:t>2</w:t>
      </w:r>
      <w:r w:rsidRPr="00CD79EF">
        <w:rPr>
          <w:rFonts w:eastAsiaTheme="minorEastAsia"/>
          <w:sz w:val="24"/>
        </w:rPr>
        <w:t>O</w:t>
      </w:r>
      <w:r w:rsidRPr="00CD79EF">
        <w:rPr>
          <w:rFonts w:eastAsiaTheme="minorEastAsia"/>
          <w:sz w:val="24"/>
          <w:vertAlign w:val="subscript"/>
        </w:rPr>
        <w:t xml:space="preserve">5 </w:t>
      </w:r>
      <w:r w:rsidRPr="00CD79EF">
        <w:rPr>
          <w:rFonts w:eastAsiaTheme="minorEastAsia"/>
          <w:sz w:val="24"/>
        </w:rPr>
        <w:t>(g) + H</w:t>
      </w:r>
      <w:r w:rsidRPr="00CD79EF">
        <w:rPr>
          <w:rFonts w:eastAsiaTheme="minorEastAsia"/>
          <w:sz w:val="24"/>
          <w:vertAlign w:val="subscript"/>
        </w:rPr>
        <w:t>2</w:t>
      </w:r>
      <w:r w:rsidRPr="00CD79EF">
        <w:rPr>
          <w:rFonts w:eastAsiaTheme="minorEastAsia"/>
          <w:sz w:val="24"/>
        </w:rPr>
        <w:t>O (l) → 2HNO</w:t>
      </w:r>
      <w:r w:rsidRPr="00CD79EF">
        <w:rPr>
          <w:rFonts w:eastAsiaTheme="minorEastAsia"/>
          <w:sz w:val="24"/>
          <w:vertAlign w:val="subscript"/>
        </w:rPr>
        <w:t>3</w:t>
      </w:r>
      <w:r w:rsidRPr="00CD79EF">
        <w:rPr>
          <w:rFonts w:eastAsiaTheme="minorEastAsia"/>
          <w:sz w:val="24"/>
        </w:rPr>
        <w:t xml:space="preserve"> (R4)</w:t>
      </w:r>
    </w:p>
    <w:p w14:paraId="3A35E2E6" w14:textId="77777777" w:rsidR="005A0E45" w:rsidRPr="00CD79EF" w:rsidRDefault="005A0E45" w:rsidP="00BD30BE">
      <w:pPr>
        <w:spacing w:line="360" w:lineRule="auto"/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>NO</w:t>
      </w:r>
      <w:r w:rsidRPr="00CD79EF">
        <w:rPr>
          <w:rFonts w:eastAsiaTheme="minorEastAsia"/>
          <w:sz w:val="24"/>
          <w:vertAlign w:val="subscript"/>
        </w:rPr>
        <w:t xml:space="preserve">3 </w:t>
      </w:r>
      <w:r w:rsidRPr="00CD79EF">
        <w:rPr>
          <w:rFonts w:eastAsiaTheme="minorEastAsia"/>
          <w:sz w:val="24"/>
        </w:rPr>
        <w:t>+ HC or DMS → HNO</w:t>
      </w:r>
      <w:r w:rsidRPr="00CD79EF">
        <w:rPr>
          <w:rFonts w:eastAsiaTheme="minorEastAsia"/>
          <w:sz w:val="24"/>
          <w:vertAlign w:val="subscript"/>
        </w:rPr>
        <w:t xml:space="preserve">3 </w:t>
      </w:r>
      <w:r w:rsidRPr="00CD79EF">
        <w:rPr>
          <w:rFonts w:eastAsiaTheme="minorEastAsia"/>
          <w:sz w:val="24"/>
        </w:rPr>
        <w:t>+ products (R5)</w:t>
      </w:r>
    </w:p>
    <w:p w14:paraId="404E60AE" w14:textId="77777777" w:rsidR="005A0E45" w:rsidRPr="00CD79EF" w:rsidRDefault="005A0E45" w:rsidP="00BD30BE">
      <w:pPr>
        <w:spacing w:line="360" w:lineRule="auto"/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>NO</w:t>
      </w:r>
      <w:r w:rsidRPr="00CD79EF">
        <w:rPr>
          <w:rFonts w:eastAsiaTheme="minorEastAsia"/>
          <w:sz w:val="24"/>
          <w:vertAlign w:val="subscript"/>
        </w:rPr>
        <w:t xml:space="preserve">2 </w:t>
      </w:r>
      <w:r w:rsidRPr="00CD79EF">
        <w:rPr>
          <w:rFonts w:eastAsiaTheme="minorEastAsia"/>
          <w:sz w:val="24"/>
        </w:rPr>
        <w:t xml:space="preserve">+ </w:t>
      </w:r>
      <w:proofErr w:type="spellStart"/>
      <w:r w:rsidRPr="00CD79EF">
        <w:rPr>
          <w:rFonts w:eastAsiaTheme="minorEastAsia"/>
          <w:sz w:val="24"/>
        </w:rPr>
        <w:t>BrO</w:t>
      </w:r>
      <w:proofErr w:type="spellEnd"/>
      <w:r w:rsidRPr="00CD79EF">
        <w:rPr>
          <w:rFonts w:eastAsiaTheme="minorEastAsia"/>
          <w:sz w:val="24"/>
        </w:rPr>
        <w:t xml:space="preserve"> → BrNO</w:t>
      </w:r>
      <w:r w:rsidRPr="00CD79EF">
        <w:rPr>
          <w:rFonts w:eastAsiaTheme="minorEastAsia"/>
          <w:sz w:val="24"/>
          <w:vertAlign w:val="subscript"/>
        </w:rPr>
        <w:t>2</w:t>
      </w:r>
      <w:r w:rsidRPr="00CD79EF">
        <w:rPr>
          <w:rFonts w:eastAsiaTheme="minorEastAsia"/>
          <w:sz w:val="24"/>
        </w:rPr>
        <w:t xml:space="preserve"> (R6)</w:t>
      </w:r>
    </w:p>
    <w:p w14:paraId="19DFC5DC" w14:textId="77777777" w:rsidR="008C1155" w:rsidRPr="00CD79EF" w:rsidRDefault="005A0E45" w:rsidP="00BD30BE">
      <w:pPr>
        <w:spacing w:line="360" w:lineRule="auto"/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>BrNO</w:t>
      </w:r>
      <w:r w:rsidRPr="00CD79EF">
        <w:rPr>
          <w:rFonts w:eastAsiaTheme="minorEastAsia"/>
          <w:sz w:val="24"/>
          <w:vertAlign w:val="subscript"/>
        </w:rPr>
        <w:t xml:space="preserve">2 </w:t>
      </w:r>
      <w:r w:rsidRPr="00CD79EF">
        <w:rPr>
          <w:rFonts w:eastAsiaTheme="minorEastAsia"/>
          <w:sz w:val="24"/>
        </w:rPr>
        <w:t>+ H</w:t>
      </w:r>
      <w:r w:rsidRPr="00CD79EF">
        <w:rPr>
          <w:rFonts w:eastAsiaTheme="minorEastAsia"/>
          <w:sz w:val="24"/>
          <w:vertAlign w:val="subscript"/>
        </w:rPr>
        <w:t>2</w:t>
      </w:r>
      <w:r w:rsidRPr="00CD79EF">
        <w:rPr>
          <w:rFonts w:eastAsiaTheme="minorEastAsia"/>
          <w:sz w:val="24"/>
        </w:rPr>
        <w:t>O → HNO</w:t>
      </w:r>
      <w:r w:rsidRPr="00CD79EF">
        <w:rPr>
          <w:rFonts w:eastAsiaTheme="minorEastAsia"/>
          <w:sz w:val="24"/>
          <w:vertAlign w:val="subscript"/>
        </w:rPr>
        <w:t xml:space="preserve">3 </w:t>
      </w:r>
      <w:r w:rsidRPr="00CD79EF">
        <w:rPr>
          <w:rFonts w:eastAsiaTheme="minorEastAsia"/>
          <w:sz w:val="24"/>
        </w:rPr>
        <w:t xml:space="preserve">+ </w:t>
      </w:r>
      <w:proofErr w:type="spellStart"/>
      <w:r w:rsidRPr="00CD79EF">
        <w:rPr>
          <w:rFonts w:eastAsiaTheme="minorEastAsia"/>
          <w:sz w:val="24"/>
        </w:rPr>
        <w:t>HOBr</w:t>
      </w:r>
      <w:proofErr w:type="spellEnd"/>
      <w:r w:rsidRPr="00CD79EF">
        <w:rPr>
          <w:rFonts w:eastAsiaTheme="minorEastAsia"/>
          <w:sz w:val="24"/>
        </w:rPr>
        <w:t xml:space="preserve"> (R7)</w:t>
      </w:r>
    </w:p>
    <w:p w14:paraId="1AE52BF6" w14:textId="6FFF0275" w:rsidR="00B75ACC" w:rsidRPr="00AD2276" w:rsidRDefault="00B75ACC" w:rsidP="000D2BF4">
      <w:pPr>
        <w:spacing w:line="360" w:lineRule="auto"/>
        <w:ind w:firstLine="420"/>
        <w:rPr>
          <w:sz w:val="24"/>
        </w:rPr>
      </w:pPr>
      <w:r w:rsidRPr="00AD2276">
        <w:rPr>
          <w:sz w:val="24"/>
        </w:rPr>
        <w:t>During the day-time, NO</w:t>
      </w:r>
      <w:r w:rsidRPr="00AD2276">
        <w:rPr>
          <w:sz w:val="24"/>
          <w:vertAlign w:val="subscript"/>
        </w:rPr>
        <w:t>x</w:t>
      </w:r>
      <w:r w:rsidRPr="00AD2276">
        <w:rPr>
          <w:sz w:val="24"/>
        </w:rPr>
        <w:t xml:space="preserve"> is usually oxidised by hydroxyl radicals (OH) to generate NO</w:t>
      </w:r>
      <w:r w:rsidRPr="00AD2276">
        <w:rPr>
          <w:sz w:val="24"/>
          <w:vertAlign w:val="subscript"/>
        </w:rPr>
        <w:t>3</w:t>
      </w:r>
      <w:r w:rsidRPr="00AD2276">
        <w:rPr>
          <w:sz w:val="24"/>
          <w:vertAlign w:val="superscript"/>
        </w:rPr>
        <w:t>-</w:t>
      </w:r>
      <w:r w:rsidRPr="00AD2276">
        <w:rPr>
          <w:sz w:val="24"/>
        </w:rPr>
        <w:t>. In contrast, O</w:t>
      </w:r>
      <w:r w:rsidRPr="00AD2276">
        <w:rPr>
          <w:sz w:val="24"/>
          <w:vertAlign w:val="subscript"/>
        </w:rPr>
        <w:t>3</w:t>
      </w:r>
      <w:r w:rsidRPr="00AD2276">
        <w:rPr>
          <w:sz w:val="24"/>
        </w:rPr>
        <w:t xml:space="preserve"> oxidises NO</w:t>
      </w:r>
      <w:r w:rsidRPr="00AD2276">
        <w:rPr>
          <w:sz w:val="24"/>
          <w:vertAlign w:val="subscript"/>
        </w:rPr>
        <w:t>x</w:t>
      </w:r>
      <w:r w:rsidRPr="00AD2276">
        <w:rPr>
          <w:sz w:val="24"/>
        </w:rPr>
        <w:t xml:space="preserve"> to generate nitrate radicals (NO</w:t>
      </w:r>
      <w:r w:rsidRPr="00AD2276">
        <w:rPr>
          <w:sz w:val="24"/>
          <w:vertAlign w:val="subscript"/>
        </w:rPr>
        <w:t>3</w:t>
      </w:r>
      <w:r w:rsidRPr="00AD2276">
        <w:rPr>
          <w:sz w:val="24"/>
          <w:vertAlign w:val="superscript"/>
        </w:rPr>
        <w:t>-</w:t>
      </w:r>
      <w:r w:rsidRPr="00AD2276">
        <w:rPr>
          <w:sz w:val="24"/>
        </w:rPr>
        <w:t>) at night-time</w:t>
      </w:r>
      <w:r w:rsidR="00371A86" w:rsidRPr="00AD2276">
        <w:rPr>
          <w:sz w:val="24"/>
          <w:vertAlign w:val="superscript"/>
        </w:rPr>
        <w:t>5</w:t>
      </w:r>
      <w:r w:rsidRPr="00AD2276">
        <w:rPr>
          <w:sz w:val="24"/>
        </w:rPr>
        <w:t>. At night, NO</w:t>
      </w:r>
      <w:r w:rsidRPr="00AD2276">
        <w:rPr>
          <w:sz w:val="24"/>
          <w:vertAlign w:val="subscript"/>
        </w:rPr>
        <w:t>3</w:t>
      </w:r>
      <w:r w:rsidRPr="00AD2276">
        <w:rPr>
          <w:sz w:val="24"/>
          <w:vertAlign w:val="superscript"/>
        </w:rPr>
        <w:t>-</w:t>
      </w:r>
      <w:r w:rsidRPr="00AD2276">
        <w:rPr>
          <w:sz w:val="24"/>
          <w:vertAlign w:val="subscript"/>
        </w:rPr>
        <w:t xml:space="preserve"> </w:t>
      </w:r>
      <w:r w:rsidRPr="00AD2276">
        <w:rPr>
          <w:sz w:val="24"/>
        </w:rPr>
        <w:t>can further react with hydrocarbons (HC) or dimethyl sulphide (DMS) to form N</w:t>
      </w:r>
      <w:r w:rsidRPr="00AD2276">
        <w:rPr>
          <w:sz w:val="24"/>
          <w:vertAlign w:val="subscript"/>
        </w:rPr>
        <w:t>2</w:t>
      </w:r>
      <w:r w:rsidRPr="00AD2276">
        <w:rPr>
          <w:sz w:val="24"/>
        </w:rPr>
        <w:t>O</w:t>
      </w:r>
      <w:r w:rsidRPr="00AD2276">
        <w:rPr>
          <w:sz w:val="24"/>
          <w:vertAlign w:val="subscript"/>
        </w:rPr>
        <w:t>5</w:t>
      </w:r>
      <w:r w:rsidRPr="00AD2276">
        <w:rPr>
          <w:sz w:val="24"/>
        </w:rPr>
        <w:t>, followed by hydrolysis to generate HNO</w:t>
      </w:r>
      <w:r w:rsidRPr="00AD2276">
        <w:rPr>
          <w:sz w:val="24"/>
          <w:vertAlign w:val="subscript"/>
        </w:rPr>
        <w:t>3</w:t>
      </w:r>
      <w:r w:rsidR="00371A86" w:rsidRPr="00AD2276">
        <w:rPr>
          <w:sz w:val="24"/>
          <w:vertAlign w:val="superscript"/>
        </w:rPr>
        <w:t>6</w:t>
      </w:r>
      <w:r w:rsidRPr="00AD2276">
        <w:rPr>
          <w:sz w:val="24"/>
        </w:rPr>
        <w:t>. In addition, NO</w:t>
      </w:r>
      <w:r w:rsidRPr="00AD2276">
        <w:rPr>
          <w:sz w:val="24"/>
          <w:vertAlign w:val="subscript"/>
        </w:rPr>
        <w:t>x</w:t>
      </w:r>
      <w:r w:rsidRPr="00AD2276">
        <w:rPr>
          <w:sz w:val="24"/>
        </w:rPr>
        <w:t xml:space="preserve"> can be oxidised by reactive halogens (e.g. </w:t>
      </w:r>
      <w:proofErr w:type="spellStart"/>
      <w:r w:rsidRPr="00AD2276">
        <w:rPr>
          <w:sz w:val="24"/>
        </w:rPr>
        <w:t>BrO</w:t>
      </w:r>
      <w:proofErr w:type="spellEnd"/>
      <w:r w:rsidRPr="00AD2276">
        <w:rPr>
          <w:sz w:val="24"/>
        </w:rPr>
        <w:t>) in regions with higher halogen contents</w:t>
      </w:r>
      <w:r w:rsidR="00371A86" w:rsidRPr="00AD2276">
        <w:rPr>
          <w:sz w:val="24"/>
          <w:vertAlign w:val="superscript"/>
        </w:rPr>
        <w:t>4</w:t>
      </w:r>
      <w:r w:rsidRPr="00AD2276">
        <w:rPr>
          <w:sz w:val="24"/>
        </w:rPr>
        <w:t>. Usually, the NO</w:t>
      </w:r>
      <w:r w:rsidRPr="00AD2276">
        <w:rPr>
          <w:sz w:val="24"/>
          <w:vertAlign w:val="subscript"/>
        </w:rPr>
        <w:t>3</w:t>
      </w:r>
      <w:r w:rsidRPr="00AD2276">
        <w:rPr>
          <w:sz w:val="24"/>
          <w:vertAlign w:val="superscript"/>
        </w:rPr>
        <w:t xml:space="preserve">- </w:t>
      </w:r>
      <w:r w:rsidRPr="00AD2276">
        <w:rPr>
          <w:sz w:val="24"/>
        </w:rPr>
        <w:t>produced via the OH pathway is characterised by negative δ</w:t>
      </w:r>
      <w:r w:rsidRPr="00AD2276">
        <w:rPr>
          <w:sz w:val="24"/>
          <w:vertAlign w:val="superscript"/>
        </w:rPr>
        <w:t>18</w:t>
      </w:r>
      <w:r w:rsidRPr="00AD2276">
        <w:rPr>
          <w:sz w:val="24"/>
        </w:rPr>
        <w:t>O-NO</w:t>
      </w:r>
      <w:r w:rsidRPr="00AD2276">
        <w:rPr>
          <w:sz w:val="24"/>
          <w:vertAlign w:val="subscript"/>
        </w:rPr>
        <w:t>3</w:t>
      </w:r>
      <w:r w:rsidRPr="00AD2276">
        <w:rPr>
          <w:sz w:val="24"/>
          <w:vertAlign w:val="superscript"/>
        </w:rPr>
        <w:t xml:space="preserve">- </w:t>
      </w:r>
      <w:r w:rsidRPr="00AD2276">
        <w:rPr>
          <w:sz w:val="24"/>
        </w:rPr>
        <w:t>because one-third of oxygen atoms in formed NO</w:t>
      </w:r>
      <w:r w:rsidRPr="00AD2276">
        <w:rPr>
          <w:sz w:val="24"/>
          <w:vertAlign w:val="subscript"/>
        </w:rPr>
        <w:t>3</w:t>
      </w:r>
      <w:r w:rsidRPr="00AD2276">
        <w:rPr>
          <w:sz w:val="24"/>
          <w:vertAlign w:val="superscript"/>
        </w:rPr>
        <w:t xml:space="preserve">- </w:t>
      </w:r>
      <w:r w:rsidRPr="00AD2276">
        <w:rPr>
          <w:sz w:val="24"/>
        </w:rPr>
        <w:t>comes from OH, which characterises negative δ</w:t>
      </w:r>
      <w:r w:rsidRPr="00AD2276">
        <w:rPr>
          <w:sz w:val="24"/>
          <w:vertAlign w:val="superscript"/>
        </w:rPr>
        <w:t>18</w:t>
      </w:r>
      <w:r w:rsidRPr="00AD2276">
        <w:rPr>
          <w:sz w:val="24"/>
        </w:rPr>
        <w:t>O (−15 to 0‰)</w:t>
      </w:r>
      <w:r w:rsidR="00371A86" w:rsidRPr="00AD2276">
        <w:rPr>
          <w:sz w:val="24"/>
          <w:vertAlign w:val="superscript"/>
        </w:rPr>
        <w:t>7</w:t>
      </w:r>
      <w:r w:rsidRPr="00AD2276">
        <w:rPr>
          <w:sz w:val="24"/>
        </w:rPr>
        <w:t>. NO</w:t>
      </w:r>
      <w:r w:rsidRPr="00AD2276">
        <w:rPr>
          <w:sz w:val="24"/>
          <w:vertAlign w:val="subscript"/>
        </w:rPr>
        <w:t>3</w:t>
      </w:r>
      <w:r w:rsidRPr="00AD2276">
        <w:rPr>
          <w:sz w:val="24"/>
          <w:vertAlign w:val="superscript"/>
        </w:rPr>
        <w:t xml:space="preserve">- </w:t>
      </w:r>
      <w:r w:rsidRPr="00AD2276">
        <w:rPr>
          <w:sz w:val="24"/>
        </w:rPr>
        <w:t>formed via the O</w:t>
      </w:r>
      <w:r w:rsidRPr="00AD2276">
        <w:rPr>
          <w:sz w:val="24"/>
          <w:vertAlign w:val="subscript"/>
        </w:rPr>
        <w:t>3</w:t>
      </w:r>
      <w:r w:rsidRPr="00AD2276">
        <w:rPr>
          <w:sz w:val="24"/>
        </w:rPr>
        <w:t xml:space="preserve"> pathway has higher δ</w:t>
      </w:r>
      <w:r w:rsidRPr="00AD2276">
        <w:rPr>
          <w:sz w:val="24"/>
          <w:vertAlign w:val="superscript"/>
        </w:rPr>
        <w:t>18</w:t>
      </w:r>
      <w:r w:rsidRPr="00AD2276">
        <w:rPr>
          <w:sz w:val="24"/>
        </w:rPr>
        <w:t>O because five-sixth of the oxygen atoms in two formed NO</w:t>
      </w:r>
      <w:r w:rsidRPr="00AD2276">
        <w:rPr>
          <w:sz w:val="24"/>
          <w:vertAlign w:val="subscript"/>
        </w:rPr>
        <w:t>3</w:t>
      </w:r>
      <w:r w:rsidRPr="00AD2276">
        <w:rPr>
          <w:sz w:val="24"/>
          <w:vertAlign w:val="superscript"/>
        </w:rPr>
        <w:t xml:space="preserve">- </w:t>
      </w:r>
      <w:r w:rsidRPr="00AD2276">
        <w:rPr>
          <w:sz w:val="24"/>
        </w:rPr>
        <w:t>come from O</w:t>
      </w:r>
      <w:r w:rsidRPr="00AD2276">
        <w:rPr>
          <w:sz w:val="24"/>
          <w:vertAlign w:val="subscript"/>
        </w:rPr>
        <w:t xml:space="preserve">3 </w:t>
      </w:r>
      <w:r w:rsidRPr="00AD2276">
        <w:rPr>
          <w:sz w:val="24"/>
        </w:rPr>
        <w:t>(90–120‰)</w:t>
      </w:r>
      <w:r w:rsidR="00371A86" w:rsidRPr="00AD2276">
        <w:rPr>
          <w:sz w:val="24"/>
          <w:vertAlign w:val="superscript"/>
        </w:rPr>
        <w:t>8</w:t>
      </w:r>
      <w:r w:rsidRPr="00AD2276">
        <w:rPr>
          <w:sz w:val="24"/>
        </w:rPr>
        <w:t>. In addition, NO</w:t>
      </w:r>
      <w:r w:rsidRPr="00AD2276">
        <w:rPr>
          <w:sz w:val="24"/>
          <w:vertAlign w:val="subscript"/>
        </w:rPr>
        <w:t>3</w:t>
      </w:r>
      <w:r w:rsidRPr="00AD2276">
        <w:rPr>
          <w:sz w:val="24"/>
          <w:vertAlign w:val="superscript"/>
        </w:rPr>
        <w:t xml:space="preserve">- </w:t>
      </w:r>
      <w:r w:rsidRPr="00AD2276">
        <w:rPr>
          <w:sz w:val="24"/>
        </w:rPr>
        <w:t xml:space="preserve">formed via </w:t>
      </w:r>
      <w:proofErr w:type="spellStart"/>
      <w:r w:rsidRPr="00AD2276">
        <w:rPr>
          <w:sz w:val="24"/>
        </w:rPr>
        <w:t>BrO</w:t>
      </w:r>
      <w:proofErr w:type="spellEnd"/>
      <w:r w:rsidRPr="00AD2276">
        <w:rPr>
          <w:sz w:val="24"/>
        </w:rPr>
        <w:t>, DMS, or HC has the highest δ</w:t>
      </w:r>
      <w:r w:rsidRPr="00AD2276">
        <w:rPr>
          <w:sz w:val="24"/>
          <w:vertAlign w:val="superscript"/>
        </w:rPr>
        <w:t>18</w:t>
      </w:r>
      <w:r w:rsidRPr="00AD2276">
        <w:rPr>
          <w:sz w:val="24"/>
        </w:rPr>
        <w:t>O since these processes originate from the terminal oxygen atom of O</w:t>
      </w:r>
      <w:r w:rsidRPr="00AD2276">
        <w:rPr>
          <w:sz w:val="24"/>
          <w:vertAlign w:val="subscript"/>
        </w:rPr>
        <w:t>3</w:t>
      </w:r>
      <w:r w:rsidR="00371A86" w:rsidRPr="00AD2276">
        <w:rPr>
          <w:sz w:val="24"/>
          <w:vertAlign w:val="superscript"/>
        </w:rPr>
        <w:t>5</w:t>
      </w:r>
      <w:r w:rsidRPr="00AD2276">
        <w:rPr>
          <w:sz w:val="24"/>
        </w:rPr>
        <w:t xml:space="preserve">. </w:t>
      </w:r>
    </w:p>
    <w:p w14:paraId="38B649D0" w14:textId="46E00323" w:rsidR="002A2878" w:rsidRPr="00CD79EF" w:rsidRDefault="00B2422A" w:rsidP="00BD30BE">
      <w:pPr>
        <w:spacing w:line="360" w:lineRule="auto"/>
        <w:rPr>
          <w:rFonts w:eastAsiaTheme="minorEastAsia"/>
          <w:b/>
          <w:sz w:val="24"/>
        </w:rPr>
      </w:pPr>
      <w:r w:rsidRPr="00CD79EF">
        <w:rPr>
          <w:rFonts w:eastAsiaTheme="minorEastAsia"/>
          <w:b/>
          <w:sz w:val="24"/>
        </w:rPr>
        <w:t>Text S</w:t>
      </w:r>
      <w:r w:rsidR="002F246A" w:rsidRPr="00CD79EF">
        <w:rPr>
          <w:rFonts w:eastAsiaTheme="minorEastAsia"/>
          <w:b/>
          <w:sz w:val="24"/>
        </w:rPr>
        <w:t>2</w:t>
      </w:r>
      <w:r w:rsidRPr="00CD79EF">
        <w:rPr>
          <w:rFonts w:eastAsiaTheme="minorEastAsia"/>
          <w:b/>
          <w:sz w:val="24"/>
        </w:rPr>
        <w:t>.</w:t>
      </w:r>
      <w:r w:rsidRPr="00446B5D">
        <w:rPr>
          <w:rFonts w:eastAsiaTheme="minorEastAsia"/>
          <w:sz w:val="24"/>
        </w:rPr>
        <w:t xml:space="preserve"> </w:t>
      </w:r>
      <w:r w:rsidR="005C00BB" w:rsidRPr="00446B5D">
        <w:rPr>
          <w:rFonts w:eastAsiaTheme="minorEastAsia"/>
          <w:sz w:val="24"/>
        </w:rPr>
        <w:t>Reaction mechanism of nitrogen oxides on ozone production and removal</w:t>
      </w:r>
    </w:p>
    <w:p w14:paraId="443A6F94" w14:textId="5B7A7EEE" w:rsidR="00540AEB" w:rsidRPr="00CD79EF" w:rsidRDefault="00375851" w:rsidP="00BD30BE">
      <w:pPr>
        <w:spacing w:line="360" w:lineRule="auto"/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>The hydroxyl radical (OH) is a strong oxidant that can react rapidly with most gas phase chemistry</w:t>
      </w:r>
      <w:r w:rsidR="00E77F44" w:rsidRPr="00CD79EF">
        <w:rPr>
          <w:rFonts w:eastAsiaTheme="minorEastAsia"/>
          <w:sz w:val="24"/>
        </w:rPr>
        <w:t>, resulting in their removal on</w:t>
      </w:r>
      <w:r w:rsidR="00A1731E" w:rsidRPr="00CD79EF">
        <w:rPr>
          <w:rFonts w:eastAsiaTheme="minorEastAsia"/>
          <w:sz w:val="24"/>
        </w:rPr>
        <w:t xml:space="preserve"> a</w:t>
      </w:r>
      <w:r w:rsidR="00E77F44" w:rsidRPr="00CD79EF">
        <w:rPr>
          <w:rFonts w:eastAsiaTheme="minorEastAsia"/>
          <w:sz w:val="24"/>
        </w:rPr>
        <w:t xml:space="preserve"> relatively short timescale during daytime.</w:t>
      </w:r>
      <w:r w:rsidRPr="00CD79EF">
        <w:rPr>
          <w:rFonts w:eastAsiaTheme="minorEastAsia"/>
          <w:sz w:val="24"/>
        </w:rPr>
        <w:t xml:space="preserve"> </w:t>
      </w:r>
      <w:r w:rsidR="00860529" w:rsidRPr="00CD79EF">
        <w:rPr>
          <w:rFonts w:eastAsiaTheme="minorEastAsia"/>
          <w:sz w:val="24"/>
        </w:rPr>
        <w:t xml:space="preserve">The </w:t>
      </w:r>
      <w:r w:rsidR="00860529" w:rsidRPr="00CD79EF">
        <w:rPr>
          <w:rFonts w:eastAsiaTheme="minorEastAsia"/>
          <w:sz w:val="24"/>
        </w:rPr>
        <w:lastRenderedPageBreak/>
        <w:t xml:space="preserve">primary production of OH is </w:t>
      </w:r>
      <w:r w:rsidR="00A1731E" w:rsidRPr="00CD79EF">
        <w:rPr>
          <w:rFonts w:eastAsiaTheme="minorEastAsia"/>
          <w:sz w:val="24"/>
        </w:rPr>
        <w:t xml:space="preserve">the </w:t>
      </w:r>
      <w:r w:rsidR="00860529" w:rsidRPr="00CD79EF">
        <w:rPr>
          <w:rFonts w:eastAsiaTheme="minorEastAsia"/>
          <w:sz w:val="24"/>
        </w:rPr>
        <w:t>photoproduct of ozone by ultraviolet (UV) sunlight with short wavelengths (λ&lt;330 nm) in the presence of water vapor</w:t>
      </w:r>
      <w:r w:rsidR="00460D50" w:rsidRPr="000D2BF4">
        <w:rPr>
          <w:rFonts w:eastAsiaTheme="minorEastAsia"/>
          <w:sz w:val="24"/>
          <w:vertAlign w:val="superscript"/>
        </w:rPr>
        <w:t>9</w:t>
      </w:r>
      <w:r w:rsidR="00860529" w:rsidRPr="00CD79EF">
        <w:rPr>
          <w:rFonts w:eastAsiaTheme="minorEastAsia"/>
          <w:sz w:val="24"/>
        </w:rPr>
        <w:t>:</w:t>
      </w:r>
    </w:p>
    <w:p w14:paraId="10D75164" w14:textId="77777777" w:rsidR="00860529" w:rsidRPr="00CD79EF" w:rsidRDefault="00860529" w:rsidP="00BD30BE">
      <w:pPr>
        <w:spacing w:line="360" w:lineRule="auto"/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>O</w:t>
      </w:r>
      <w:r w:rsidRPr="00CD79EF">
        <w:rPr>
          <w:rFonts w:eastAsiaTheme="minorEastAsia"/>
          <w:sz w:val="24"/>
          <w:vertAlign w:val="subscript"/>
        </w:rPr>
        <w:t>3</w:t>
      </w:r>
      <w:r w:rsidRPr="00CD79EF">
        <w:rPr>
          <w:rFonts w:eastAsiaTheme="minorEastAsia"/>
          <w:sz w:val="24"/>
        </w:rPr>
        <w:t xml:space="preserve"> + </w:t>
      </w:r>
      <w:r w:rsidRPr="00CD79EF">
        <w:rPr>
          <w:rFonts w:eastAsiaTheme="minorEastAsia"/>
          <w:i/>
          <w:sz w:val="24"/>
        </w:rPr>
        <w:t>hv</w:t>
      </w:r>
      <w:r w:rsidRPr="00CD79EF">
        <w:rPr>
          <w:rFonts w:eastAsiaTheme="minorEastAsia"/>
          <w:sz w:val="24"/>
        </w:rPr>
        <w:t xml:space="preserve"> → O(</w:t>
      </w:r>
      <w:r w:rsidRPr="00CD79EF">
        <w:rPr>
          <w:rFonts w:eastAsiaTheme="minorEastAsia"/>
          <w:sz w:val="24"/>
          <w:vertAlign w:val="superscript"/>
        </w:rPr>
        <w:t>1</w:t>
      </w:r>
      <w:r w:rsidRPr="00CD79EF">
        <w:rPr>
          <w:rFonts w:eastAsiaTheme="minorEastAsia"/>
          <w:sz w:val="24"/>
        </w:rPr>
        <w:t>D) + O</w:t>
      </w:r>
      <w:r w:rsidRPr="00CD79EF">
        <w:rPr>
          <w:rFonts w:eastAsiaTheme="minorEastAsia"/>
          <w:sz w:val="24"/>
          <w:vertAlign w:val="subscript"/>
        </w:rPr>
        <w:t>2</w:t>
      </w:r>
      <w:r w:rsidRPr="00CD79EF">
        <w:rPr>
          <w:rFonts w:eastAsiaTheme="minorEastAsia"/>
          <w:sz w:val="24"/>
        </w:rPr>
        <w:t xml:space="preserve">        </w:t>
      </w:r>
      <w:proofErr w:type="gramStart"/>
      <w:r w:rsidRPr="00CD79EF">
        <w:rPr>
          <w:rFonts w:eastAsiaTheme="minorEastAsia"/>
          <w:sz w:val="24"/>
        </w:rPr>
        <w:t xml:space="preserve">   (</w:t>
      </w:r>
      <w:proofErr w:type="gramEnd"/>
      <w:r w:rsidRPr="00CD79EF">
        <w:rPr>
          <w:rFonts w:eastAsiaTheme="minorEastAsia"/>
          <w:sz w:val="24"/>
        </w:rPr>
        <w:t>R8)</w:t>
      </w:r>
    </w:p>
    <w:p w14:paraId="2F5A2DE4" w14:textId="77777777" w:rsidR="00860529" w:rsidRPr="00CD79EF" w:rsidRDefault="00860529" w:rsidP="00BD30BE">
      <w:pPr>
        <w:spacing w:line="360" w:lineRule="auto"/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>O(</w:t>
      </w:r>
      <w:r w:rsidRPr="00CD79EF">
        <w:rPr>
          <w:rFonts w:eastAsiaTheme="minorEastAsia"/>
          <w:sz w:val="24"/>
          <w:vertAlign w:val="superscript"/>
        </w:rPr>
        <w:t>1</w:t>
      </w:r>
      <w:r w:rsidRPr="00CD79EF">
        <w:rPr>
          <w:rFonts w:eastAsiaTheme="minorEastAsia"/>
          <w:sz w:val="24"/>
        </w:rPr>
        <w:t>D) + H</w:t>
      </w:r>
      <w:r w:rsidRPr="00CD79EF">
        <w:rPr>
          <w:rFonts w:eastAsiaTheme="minorEastAsia"/>
          <w:sz w:val="24"/>
          <w:vertAlign w:val="subscript"/>
        </w:rPr>
        <w:t>2</w:t>
      </w:r>
      <w:r w:rsidRPr="00CD79EF">
        <w:rPr>
          <w:rFonts w:eastAsiaTheme="minorEastAsia"/>
          <w:sz w:val="24"/>
        </w:rPr>
        <w:t xml:space="preserve">O → 2OH         </w:t>
      </w:r>
      <w:proofErr w:type="gramStart"/>
      <w:r w:rsidRPr="00CD79EF">
        <w:rPr>
          <w:rFonts w:eastAsiaTheme="minorEastAsia"/>
          <w:sz w:val="24"/>
        </w:rPr>
        <w:t xml:space="preserve">   (</w:t>
      </w:r>
      <w:proofErr w:type="gramEnd"/>
      <w:r w:rsidRPr="00CD79EF">
        <w:rPr>
          <w:rFonts w:eastAsiaTheme="minorEastAsia"/>
          <w:sz w:val="24"/>
        </w:rPr>
        <w:t>R9)</w:t>
      </w:r>
    </w:p>
    <w:p w14:paraId="319F3F06" w14:textId="6786AC0C" w:rsidR="009938D6" w:rsidRPr="00CD79EF" w:rsidRDefault="005C07B5" w:rsidP="00BD30BE">
      <w:pPr>
        <w:spacing w:line="360" w:lineRule="auto"/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 xml:space="preserve">In the troposphere, </w:t>
      </w:r>
      <w:proofErr w:type="spellStart"/>
      <w:r w:rsidR="00062F65" w:rsidRPr="00CD79EF">
        <w:rPr>
          <w:rFonts w:eastAsiaTheme="minorEastAsia"/>
          <w:sz w:val="24"/>
        </w:rPr>
        <w:t>peroxy</w:t>
      </w:r>
      <w:proofErr w:type="spellEnd"/>
      <w:r w:rsidR="00062F65" w:rsidRPr="00CD79EF">
        <w:rPr>
          <w:rFonts w:eastAsiaTheme="minorEastAsia"/>
          <w:sz w:val="24"/>
        </w:rPr>
        <w:t xml:space="preserve"> radical</w:t>
      </w:r>
      <w:r w:rsidRPr="00CD79EF">
        <w:rPr>
          <w:rFonts w:eastAsiaTheme="minorEastAsia"/>
          <w:sz w:val="24"/>
        </w:rPr>
        <w:t xml:space="preserve"> plays a crucial </w:t>
      </w:r>
      <w:r w:rsidR="009938D6" w:rsidRPr="00CD79EF">
        <w:rPr>
          <w:rFonts w:eastAsiaTheme="minorEastAsia"/>
          <w:sz w:val="24"/>
        </w:rPr>
        <w:t xml:space="preserve">role </w:t>
      </w:r>
      <w:r w:rsidR="00A1731E" w:rsidRPr="00CD79EF">
        <w:rPr>
          <w:rFonts w:eastAsiaTheme="minorEastAsia"/>
          <w:sz w:val="24"/>
        </w:rPr>
        <w:t>in</w:t>
      </w:r>
      <w:r w:rsidR="009938D6" w:rsidRPr="00CD79EF">
        <w:rPr>
          <w:rFonts w:eastAsiaTheme="minorEastAsia"/>
          <w:sz w:val="24"/>
        </w:rPr>
        <w:t xml:space="preserve"> the production and removal of ozone, which mainly depends on the availability of </w:t>
      </w:r>
      <w:r w:rsidR="00460D50" w:rsidRPr="00CD79EF">
        <w:rPr>
          <w:rFonts w:eastAsiaTheme="minorEastAsia"/>
          <w:sz w:val="24"/>
        </w:rPr>
        <w:t>NO</w:t>
      </w:r>
      <w:r w:rsidR="00460D50" w:rsidRPr="00CD79EF">
        <w:rPr>
          <w:rFonts w:eastAsiaTheme="minorEastAsia"/>
          <w:sz w:val="24"/>
          <w:vertAlign w:val="subscript"/>
        </w:rPr>
        <w:t>x</w:t>
      </w:r>
      <w:r w:rsidR="00460D50">
        <w:rPr>
          <w:rFonts w:eastAsiaTheme="minorEastAsia"/>
          <w:sz w:val="24"/>
          <w:vertAlign w:val="superscript"/>
        </w:rPr>
        <w:t>10</w:t>
      </w:r>
      <w:r w:rsidR="009938D6" w:rsidRPr="00CD79EF">
        <w:rPr>
          <w:rFonts w:eastAsiaTheme="minorEastAsia"/>
          <w:sz w:val="24"/>
        </w:rPr>
        <w:t xml:space="preserve">. In </w:t>
      </w:r>
      <w:bookmarkStart w:id="0" w:name="_Hlk128216852"/>
      <w:r w:rsidR="009938D6" w:rsidRPr="00CD79EF">
        <w:rPr>
          <w:rFonts w:eastAsiaTheme="minorEastAsia"/>
          <w:sz w:val="24"/>
        </w:rPr>
        <w:t>the cleaner regions with low-NO</w:t>
      </w:r>
      <w:r w:rsidR="009938D6" w:rsidRPr="00CD79EF">
        <w:rPr>
          <w:rFonts w:eastAsiaTheme="minorEastAsia"/>
          <w:sz w:val="24"/>
          <w:vertAlign w:val="subscript"/>
        </w:rPr>
        <w:t>x</w:t>
      </w:r>
      <w:r w:rsidR="009938D6" w:rsidRPr="00CD79EF">
        <w:rPr>
          <w:rFonts w:eastAsiaTheme="minorEastAsia"/>
          <w:sz w:val="24"/>
        </w:rPr>
        <w:t xml:space="preserve"> atmosphere</w:t>
      </w:r>
      <w:bookmarkEnd w:id="0"/>
      <w:r w:rsidR="009938D6" w:rsidRPr="00CD79EF">
        <w:rPr>
          <w:rFonts w:eastAsiaTheme="minorEastAsia"/>
          <w:sz w:val="24"/>
        </w:rPr>
        <w:t xml:space="preserve">, </w:t>
      </w:r>
      <w:r w:rsidR="009C369A" w:rsidRPr="00CD79EF">
        <w:rPr>
          <w:rFonts w:eastAsiaTheme="minorEastAsia"/>
          <w:sz w:val="24"/>
        </w:rPr>
        <w:t xml:space="preserve">the main loss processes for </w:t>
      </w:r>
      <w:proofErr w:type="spellStart"/>
      <w:r w:rsidR="009C369A" w:rsidRPr="00CD79EF">
        <w:rPr>
          <w:rFonts w:eastAsiaTheme="minorEastAsia"/>
          <w:sz w:val="24"/>
        </w:rPr>
        <w:t>peroxy</w:t>
      </w:r>
      <w:proofErr w:type="spellEnd"/>
      <w:r w:rsidR="009C369A" w:rsidRPr="00CD79EF">
        <w:rPr>
          <w:rFonts w:eastAsiaTheme="minorEastAsia"/>
          <w:sz w:val="24"/>
        </w:rPr>
        <w:t xml:space="preserve"> radicals HO</w:t>
      </w:r>
      <w:r w:rsidR="009C369A" w:rsidRPr="00CD79EF">
        <w:rPr>
          <w:rFonts w:eastAsiaTheme="minorEastAsia"/>
          <w:sz w:val="24"/>
          <w:vertAlign w:val="subscript"/>
        </w:rPr>
        <w:t>2</w:t>
      </w:r>
      <w:r w:rsidR="009C369A" w:rsidRPr="00CD79EF">
        <w:rPr>
          <w:rFonts w:eastAsiaTheme="minorEastAsia"/>
          <w:sz w:val="24"/>
        </w:rPr>
        <w:t xml:space="preserve"> (hydroperoxyl, products of most OH-oxidation reactions) and RO</w:t>
      </w:r>
      <w:r w:rsidR="009C369A" w:rsidRPr="00CD79EF">
        <w:rPr>
          <w:rFonts w:eastAsiaTheme="minorEastAsia"/>
          <w:sz w:val="24"/>
          <w:vertAlign w:val="subscript"/>
        </w:rPr>
        <w:t>2</w:t>
      </w:r>
      <w:r w:rsidR="009C369A" w:rsidRPr="00CD79EF">
        <w:rPr>
          <w:rFonts w:eastAsiaTheme="minorEastAsia"/>
          <w:sz w:val="24"/>
        </w:rPr>
        <w:t xml:space="preserve"> (organic </w:t>
      </w:r>
      <w:proofErr w:type="spellStart"/>
      <w:r w:rsidR="009C369A" w:rsidRPr="00CD79EF">
        <w:rPr>
          <w:rFonts w:eastAsiaTheme="minorEastAsia"/>
          <w:sz w:val="24"/>
        </w:rPr>
        <w:t>peroxy</w:t>
      </w:r>
      <w:proofErr w:type="spellEnd"/>
      <w:r w:rsidR="009C369A" w:rsidRPr="00CD79EF">
        <w:rPr>
          <w:rFonts w:eastAsiaTheme="minorEastAsia"/>
          <w:sz w:val="24"/>
        </w:rPr>
        <w:t>, mainly composed of CH</w:t>
      </w:r>
      <w:r w:rsidR="009C369A" w:rsidRPr="00CD79EF">
        <w:rPr>
          <w:rFonts w:eastAsiaTheme="minorEastAsia"/>
          <w:sz w:val="24"/>
          <w:vertAlign w:val="subscript"/>
        </w:rPr>
        <w:t>3</w:t>
      </w:r>
      <w:r w:rsidR="009C369A" w:rsidRPr="00CD79EF">
        <w:rPr>
          <w:rFonts w:eastAsiaTheme="minorEastAsia"/>
          <w:sz w:val="24"/>
        </w:rPr>
        <w:t>O</w:t>
      </w:r>
      <w:r w:rsidR="009C369A" w:rsidRPr="00CD79EF">
        <w:rPr>
          <w:rFonts w:eastAsiaTheme="minorEastAsia"/>
          <w:sz w:val="24"/>
          <w:vertAlign w:val="subscript"/>
        </w:rPr>
        <w:t>2</w:t>
      </w:r>
      <w:r w:rsidR="009D1300" w:rsidRPr="00CD79EF">
        <w:rPr>
          <w:rFonts w:eastAsiaTheme="minorEastAsia"/>
          <w:sz w:val="24"/>
        </w:rPr>
        <w:t xml:space="preserve"> in clean air</w:t>
      </w:r>
      <w:r w:rsidR="009C369A" w:rsidRPr="00CD79EF">
        <w:rPr>
          <w:rFonts w:eastAsiaTheme="minorEastAsia"/>
          <w:sz w:val="24"/>
        </w:rPr>
        <w:t>) are their recombination (R10 and R11) and reaction with ozone (R1</w:t>
      </w:r>
      <w:r w:rsidR="009D1300" w:rsidRPr="00CD79EF">
        <w:rPr>
          <w:rFonts w:eastAsiaTheme="minorEastAsia"/>
          <w:sz w:val="24"/>
        </w:rPr>
        <w:t>2</w:t>
      </w:r>
      <w:r w:rsidR="009C369A" w:rsidRPr="00CD79EF">
        <w:rPr>
          <w:rFonts w:eastAsiaTheme="minorEastAsia"/>
          <w:sz w:val="24"/>
        </w:rPr>
        <w:t xml:space="preserve">). These processes result in net photochemical ozone destruction. </w:t>
      </w:r>
    </w:p>
    <w:p w14:paraId="45418FB0" w14:textId="77777777" w:rsidR="009C369A" w:rsidRPr="00CD79EF" w:rsidRDefault="009C369A" w:rsidP="00BD30BE">
      <w:pPr>
        <w:spacing w:line="360" w:lineRule="auto"/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>HO</w:t>
      </w:r>
      <w:r w:rsidRPr="00CD79EF">
        <w:rPr>
          <w:rFonts w:eastAsiaTheme="minorEastAsia"/>
          <w:sz w:val="24"/>
          <w:vertAlign w:val="subscript"/>
        </w:rPr>
        <w:t xml:space="preserve">2 </w:t>
      </w:r>
      <w:r w:rsidRPr="00CD79EF">
        <w:rPr>
          <w:rFonts w:eastAsiaTheme="minorEastAsia"/>
          <w:sz w:val="24"/>
        </w:rPr>
        <w:t>+ HO</w:t>
      </w:r>
      <w:r w:rsidRPr="00CD79EF">
        <w:rPr>
          <w:rFonts w:eastAsiaTheme="minorEastAsia"/>
          <w:sz w:val="24"/>
          <w:vertAlign w:val="subscript"/>
        </w:rPr>
        <w:t xml:space="preserve">2 </w:t>
      </w:r>
      <w:r w:rsidRPr="00CD79EF">
        <w:rPr>
          <w:rFonts w:eastAsiaTheme="minorEastAsia"/>
          <w:sz w:val="24"/>
        </w:rPr>
        <w:t>→ H</w:t>
      </w:r>
      <w:r w:rsidRPr="00CD79EF">
        <w:rPr>
          <w:rFonts w:eastAsiaTheme="minorEastAsia"/>
          <w:sz w:val="24"/>
          <w:vertAlign w:val="subscript"/>
        </w:rPr>
        <w:t>2</w:t>
      </w:r>
      <w:r w:rsidRPr="00CD79EF">
        <w:rPr>
          <w:rFonts w:eastAsiaTheme="minorEastAsia"/>
          <w:sz w:val="24"/>
        </w:rPr>
        <w:t>O</w:t>
      </w:r>
      <w:r w:rsidRPr="00CD79EF">
        <w:rPr>
          <w:rFonts w:eastAsiaTheme="minorEastAsia"/>
          <w:sz w:val="24"/>
          <w:vertAlign w:val="subscript"/>
        </w:rPr>
        <w:t xml:space="preserve">2 </w:t>
      </w:r>
      <w:r w:rsidRPr="00CD79EF">
        <w:rPr>
          <w:rFonts w:eastAsiaTheme="minorEastAsia"/>
          <w:sz w:val="24"/>
        </w:rPr>
        <w:t>+</w:t>
      </w:r>
      <w:r w:rsidR="00E97CBE" w:rsidRPr="00CD79EF">
        <w:rPr>
          <w:rFonts w:eastAsiaTheme="minorEastAsia"/>
          <w:sz w:val="24"/>
        </w:rPr>
        <w:t xml:space="preserve"> </w:t>
      </w:r>
      <w:r w:rsidRPr="00CD79EF">
        <w:rPr>
          <w:rFonts w:eastAsiaTheme="minorEastAsia"/>
          <w:sz w:val="24"/>
        </w:rPr>
        <w:t>O</w:t>
      </w:r>
      <w:r w:rsidRPr="00CD79EF">
        <w:rPr>
          <w:rFonts w:eastAsiaTheme="minorEastAsia"/>
          <w:sz w:val="24"/>
          <w:vertAlign w:val="subscript"/>
        </w:rPr>
        <w:t>2</w:t>
      </w:r>
      <w:r w:rsidR="009D1300" w:rsidRPr="00CD79EF">
        <w:rPr>
          <w:rFonts w:eastAsiaTheme="minorEastAsia"/>
          <w:sz w:val="24"/>
          <w:vertAlign w:val="subscript"/>
        </w:rPr>
        <w:t xml:space="preserve">                  </w:t>
      </w:r>
      <w:proofErr w:type="gramStart"/>
      <w:r w:rsidR="009D1300" w:rsidRPr="00CD79EF">
        <w:rPr>
          <w:rFonts w:eastAsiaTheme="minorEastAsia"/>
          <w:sz w:val="24"/>
          <w:vertAlign w:val="subscript"/>
        </w:rPr>
        <w:t xml:space="preserve">  </w:t>
      </w:r>
      <w:r w:rsidRPr="00CD79EF">
        <w:rPr>
          <w:rFonts w:eastAsiaTheme="minorEastAsia"/>
          <w:sz w:val="24"/>
        </w:rPr>
        <w:t xml:space="preserve"> (</w:t>
      </w:r>
      <w:proofErr w:type="gramEnd"/>
      <w:r w:rsidRPr="00CD79EF">
        <w:rPr>
          <w:rFonts w:eastAsiaTheme="minorEastAsia"/>
          <w:sz w:val="24"/>
        </w:rPr>
        <w:t>R10)</w:t>
      </w:r>
    </w:p>
    <w:p w14:paraId="7F3229DA" w14:textId="77777777" w:rsidR="009C369A" w:rsidRPr="00CD79EF" w:rsidRDefault="009D1300" w:rsidP="00BD30BE">
      <w:pPr>
        <w:spacing w:line="360" w:lineRule="auto"/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>CH</w:t>
      </w:r>
      <w:r w:rsidRPr="00CD79EF">
        <w:rPr>
          <w:rFonts w:eastAsiaTheme="minorEastAsia"/>
          <w:sz w:val="24"/>
          <w:vertAlign w:val="subscript"/>
        </w:rPr>
        <w:t>3</w:t>
      </w:r>
      <w:r w:rsidRPr="00CD79EF">
        <w:rPr>
          <w:rFonts w:eastAsiaTheme="minorEastAsia"/>
          <w:sz w:val="24"/>
        </w:rPr>
        <w:t>O</w:t>
      </w:r>
      <w:r w:rsidRPr="00CD79EF">
        <w:rPr>
          <w:rFonts w:eastAsiaTheme="minorEastAsia"/>
          <w:sz w:val="24"/>
          <w:vertAlign w:val="subscript"/>
        </w:rPr>
        <w:t xml:space="preserve">2 </w:t>
      </w:r>
      <w:r w:rsidRPr="00CD79EF">
        <w:rPr>
          <w:rFonts w:eastAsiaTheme="minorEastAsia"/>
          <w:sz w:val="24"/>
        </w:rPr>
        <w:t>+ HO</w:t>
      </w:r>
      <w:r w:rsidRPr="00CD79EF">
        <w:rPr>
          <w:rFonts w:eastAsiaTheme="minorEastAsia"/>
          <w:sz w:val="24"/>
          <w:vertAlign w:val="subscript"/>
        </w:rPr>
        <w:t xml:space="preserve">2 </w:t>
      </w:r>
      <w:r w:rsidRPr="00CD79EF">
        <w:rPr>
          <w:rFonts w:eastAsiaTheme="minorEastAsia"/>
          <w:sz w:val="24"/>
        </w:rPr>
        <w:t>→ CH</w:t>
      </w:r>
      <w:r w:rsidRPr="00CD79EF">
        <w:rPr>
          <w:rFonts w:eastAsiaTheme="minorEastAsia"/>
          <w:sz w:val="24"/>
          <w:vertAlign w:val="subscript"/>
        </w:rPr>
        <w:t>3</w:t>
      </w:r>
      <w:r w:rsidRPr="00CD79EF">
        <w:rPr>
          <w:rFonts w:eastAsiaTheme="minorEastAsia"/>
          <w:sz w:val="24"/>
        </w:rPr>
        <w:t>OOH + O</w:t>
      </w:r>
      <w:r w:rsidRPr="00CD79EF">
        <w:rPr>
          <w:rFonts w:eastAsiaTheme="minorEastAsia"/>
          <w:sz w:val="24"/>
          <w:vertAlign w:val="subscript"/>
        </w:rPr>
        <w:t>2</w:t>
      </w:r>
      <w:r w:rsidRPr="00CD79EF">
        <w:rPr>
          <w:rFonts w:eastAsiaTheme="minorEastAsia"/>
          <w:sz w:val="24"/>
        </w:rPr>
        <w:t xml:space="preserve">     </w:t>
      </w:r>
      <w:proofErr w:type="gramStart"/>
      <w:r w:rsidRPr="00CD79EF">
        <w:rPr>
          <w:rFonts w:eastAsiaTheme="minorEastAsia"/>
          <w:sz w:val="24"/>
        </w:rPr>
        <w:t xml:space="preserve">   (</w:t>
      </w:r>
      <w:proofErr w:type="gramEnd"/>
      <w:r w:rsidRPr="00CD79EF">
        <w:rPr>
          <w:rFonts w:eastAsiaTheme="minorEastAsia"/>
          <w:sz w:val="24"/>
        </w:rPr>
        <w:t>R11)</w:t>
      </w:r>
    </w:p>
    <w:p w14:paraId="427C8502" w14:textId="77777777" w:rsidR="009D1300" w:rsidRPr="00CD79EF" w:rsidRDefault="009D1300" w:rsidP="00BD30BE">
      <w:pPr>
        <w:spacing w:line="360" w:lineRule="auto"/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>HO</w:t>
      </w:r>
      <w:r w:rsidRPr="00CD79EF">
        <w:rPr>
          <w:rFonts w:eastAsiaTheme="minorEastAsia"/>
          <w:sz w:val="24"/>
          <w:vertAlign w:val="subscript"/>
        </w:rPr>
        <w:t xml:space="preserve">2 </w:t>
      </w:r>
      <w:r w:rsidRPr="00CD79EF">
        <w:rPr>
          <w:rFonts w:eastAsiaTheme="minorEastAsia"/>
          <w:sz w:val="24"/>
        </w:rPr>
        <w:t>+ O</w:t>
      </w:r>
      <w:r w:rsidRPr="00CD79EF">
        <w:rPr>
          <w:rFonts w:eastAsiaTheme="minorEastAsia"/>
          <w:sz w:val="24"/>
          <w:vertAlign w:val="subscript"/>
        </w:rPr>
        <w:t>3</w:t>
      </w:r>
      <w:r w:rsidRPr="00CD79EF">
        <w:rPr>
          <w:rFonts w:eastAsiaTheme="minorEastAsia"/>
          <w:sz w:val="24"/>
        </w:rPr>
        <w:t xml:space="preserve"> → OH +2O</w:t>
      </w:r>
      <w:r w:rsidRPr="00CD79EF">
        <w:rPr>
          <w:rFonts w:eastAsiaTheme="minorEastAsia"/>
          <w:sz w:val="24"/>
          <w:vertAlign w:val="subscript"/>
        </w:rPr>
        <w:t>2</w:t>
      </w:r>
      <w:r w:rsidRPr="00CD79EF">
        <w:rPr>
          <w:rFonts w:eastAsiaTheme="minorEastAsia"/>
          <w:sz w:val="24"/>
        </w:rPr>
        <w:t xml:space="preserve">             </w:t>
      </w:r>
      <w:proofErr w:type="gramStart"/>
      <w:r w:rsidRPr="00CD79EF">
        <w:rPr>
          <w:rFonts w:eastAsiaTheme="minorEastAsia"/>
          <w:sz w:val="24"/>
        </w:rPr>
        <w:t xml:space="preserve">   (</w:t>
      </w:r>
      <w:proofErr w:type="gramEnd"/>
      <w:r w:rsidRPr="00CD79EF">
        <w:rPr>
          <w:rFonts w:eastAsiaTheme="minorEastAsia"/>
          <w:sz w:val="24"/>
        </w:rPr>
        <w:t>R12)</w:t>
      </w:r>
    </w:p>
    <w:p w14:paraId="3E077E76" w14:textId="1C405A55" w:rsidR="005C00BB" w:rsidRPr="00CD79EF" w:rsidRDefault="009938D6" w:rsidP="00BD30BE">
      <w:pPr>
        <w:spacing w:line="360" w:lineRule="auto"/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 xml:space="preserve">In the </w:t>
      </w:r>
      <w:bookmarkStart w:id="1" w:name="_Hlk128216826"/>
      <w:r w:rsidRPr="00CD79EF">
        <w:rPr>
          <w:rFonts w:eastAsiaTheme="minorEastAsia"/>
          <w:sz w:val="24"/>
        </w:rPr>
        <w:t>polluted regions with NO</w:t>
      </w:r>
      <w:r w:rsidRPr="00CD79EF">
        <w:rPr>
          <w:rFonts w:eastAsiaTheme="minorEastAsia"/>
          <w:sz w:val="24"/>
          <w:vertAlign w:val="subscript"/>
        </w:rPr>
        <w:t>x</w:t>
      </w:r>
      <w:r w:rsidRPr="00CD79EF">
        <w:rPr>
          <w:rFonts w:eastAsiaTheme="minorEastAsia"/>
          <w:sz w:val="24"/>
        </w:rPr>
        <w:t>-rich atmosphere</w:t>
      </w:r>
      <w:bookmarkEnd w:id="1"/>
      <w:r w:rsidRPr="00CD79EF">
        <w:rPr>
          <w:rFonts w:eastAsiaTheme="minorEastAsia"/>
          <w:sz w:val="24"/>
        </w:rPr>
        <w:t xml:space="preserve">, </w:t>
      </w:r>
      <w:r w:rsidR="009D1300" w:rsidRPr="00CD79EF">
        <w:rPr>
          <w:rFonts w:eastAsiaTheme="minorEastAsia"/>
          <w:sz w:val="24"/>
        </w:rPr>
        <w:t>the se</w:t>
      </w:r>
      <w:r w:rsidR="00E97CBE" w:rsidRPr="00CD79EF">
        <w:rPr>
          <w:rFonts w:eastAsiaTheme="minorEastAsia"/>
          <w:sz w:val="24"/>
        </w:rPr>
        <w:t xml:space="preserve">condary OH production is </w:t>
      </w:r>
      <w:r w:rsidR="00A1731E" w:rsidRPr="00CD79EF">
        <w:rPr>
          <w:rFonts w:eastAsiaTheme="minorEastAsia"/>
          <w:sz w:val="24"/>
        </w:rPr>
        <w:t xml:space="preserve">primarily </w:t>
      </w:r>
      <w:r w:rsidR="00E97CBE" w:rsidRPr="00CD79EF">
        <w:rPr>
          <w:rFonts w:eastAsiaTheme="minorEastAsia"/>
          <w:sz w:val="24"/>
        </w:rPr>
        <w:t>controlled by NO</w:t>
      </w:r>
      <w:r w:rsidR="00E97CBE" w:rsidRPr="00CD79EF">
        <w:rPr>
          <w:rFonts w:eastAsiaTheme="minorEastAsia"/>
          <w:sz w:val="24"/>
          <w:vertAlign w:val="subscript"/>
        </w:rPr>
        <w:t>x</w:t>
      </w:r>
      <w:r w:rsidR="00EB2231" w:rsidRPr="00CD79EF">
        <w:rPr>
          <w:rFonts w:eastAsiaTheme="minorEastAsia"/>
          <w:sz w:val="24"/>
          <w:vertAlign w:val="superscript"/>
        </w:rPr>
        <w:t>5,6</w:t>
      </w:r>
      <w:r w:rsidR="00E97CBE" w:rsidRPr="00CD79EF">
        <w:rPr>
          <w:rFonts w:eastAsiaTheme="minorEastAsia"/>
          <w:sz w:val="24"/>
        </w:rPr>
        <w:t xml:space="preserve">, which can compete with reactions R10-R12, resulting in ozone </w:t>
      </w:r>
      <w:r w:rsidR="004C0082" w:rsidRPr="00CD79EF">
        <w:rPr>
          <w:rFonts w:eastAsiaTheme="minorEastAsia"/>
          <w:sz w:val="24"/>
        </w:rPr>
        <w:t xml:space="preserve">generation </w:t>
      </w:r>
      <w:r w:rsidR="00E97CBE" w:rsidRPr="00CD79EF">
        <w:rPr>
          <w:rFonts w:eastAsiaTheme="minorEastAsia"/>
          <w:sz w:val="24"/>
        </w:rPr>
        <w:t>via photolysis (λ&lt;430 nm) of the NO</w:t>
      </w:r>
      <w:r w:rsidR="00E97CBE" w:rsidRPr="00CD79EF">
        <w:rPr>
          <w:rFonts w:eastAsiaTheme="minorEastAsia"/>
          <w:sz w:val="24"/>
          <w:vertAlign w:val="subscript"/>
        </w:rPr>
        <w:t xml:space="preserve">2 </w:t>
      </w:r>
      <w:r w:rsidR="00E97CBE" w:rsidRPr="00CD79EF">
        <w:rPr>
          <w:rFonts w:eastAsiaTheme="minorEastAsia"/>
          <w:sz w:val="24"/>
        </w:rPr>
        <w:t>product.</w:t>
      </w:r>
    </w:p>
    <w:p w14:paraId="408B3B73" w14:textId="77777777" w:rsidR="00E97CBE" w:rsidRPr="00CD79EF" w:rsidRDefault="00E97CBE" w:rsidP="00E97CBE">
      <w:pPr>
        <w:spacing w:line="360" w:lineRule="auto"/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>HO</w:t>
      </w:r>
      <w:r w:rsidRPr="00CD79EF">
        <w:rPr>
          <w:rFonts w:eastAsiaTheme="minorEastAsia"/>
          <w:sz w:val="24"/>
          <w:vertAlign w:val="subscript"/>
        </w:rPr>
        <w:t xml:space="preserve">2 </w:t>
      </w:r>
      <w:r w:rsidRPr="00CD79EF">
        <w:rPr>
          <w:rFonts w:eastAsiaTheme="minorEastAsia"/>
          <w:sz w:val="24"/>
        </w:rPr>
        <w:t>+ NO</w:t>
      </w:r>
      <w:r w:rsidRPr="00CD79EF">
        <w:rPr>
          <w:rFonts w:eastAsiaTheme="minorEastAsia"/>
          <w:sz w:val="24"/>
          <w:vertAlign w:val="subscript"/>
        </w:rPr>
        <w:t xml:space="preserve"> </w:t>
      </w:r>
      <w:r w:rsidRPr="00CD79EF">
        <w:rPr>
          <w:rFonts w:eastAsiaTheme="minorEastAsia"/>
          <w:sz w:val="24"/>
        </w:rPr>
        <w:t>→ OH</w:t>
      </w:r>
      <w:r w:rsidRPr="00CD79EF">
        <w:rPr>
          <w:rFonts w:eastAsiaTheme="minorEastAsia"/>
          <w:sz w:val="24"/>
          <w:vertAlign w:val="subscript"/>
        </w:rPr>
        <w:t xml:space="preserve"> </w:t>
      </w:r>
      <w:r w:rsidRPr="00CD79EF">
        <w:rPr>
          <w:rFonts w:eastAsiaTheme="minorEastAsia"/>
          <w:sz w:val="24"/>
        </w:rPr>
        <w:t>+ NO</w:t>
      </w:r>
      <w:r w:rsidRPr="00CD79EF">
        <w:rPr>
          <w:rFonts w:eastAsiaTheme="minorEastAsia"/>
          <w:sz w:val="24"/>
          <w:vertAlign w:val="subscript"/>
        </w:rPr>
        <w:t xml:space="preserve">2                  </w:t>
      </w:r>
      <w:proofErr w:type="gramStart"/>
      <w:r w:rsidRPr="00CD79EF">
        <w:rPr>
          <w:rFonts w:eastAsiaTheme="minorEastAsia"/>
          <w:sz w:val="24"/>
          <w:vertAlign w:val="subscript"/>
        </w:rPr>
        <w:t xml:space="preserve">  </w:t>
      </w:r>
      <w:r w:rsidRPr="00CD79EF">
        <w:rPr>
          <w:rFonts w:eastAsiaTheme="minorEastAsia"/>
          <w:sz w:val="24"/>
        </w:rPr>
        <w:t xml:space="preserve"> (</w:t>
      </w:r>
      <w:proofErr w:type="gramEnd"/>
      <w:r w:rsidRPr="00CD79EF">
        <w:rPr>
          <w:rFonts w:eastAsiaTheme="minorEastAsia"/>
          <w:sz w:val="24"/>
        </w:rPr>
        <w:t>R13)</w:t>
      </w:r>
    </w:p>
    <w:p w14:paraId="387488AA" w14:textId="77777777" w:rsidR="00E97CBE" w:rsidRPr="00CD79EF" w:rsidRDefault="00E97CBE" w:rsidP="00BD30BE">
      <w:pPr>
        <w:spacing w:line="360" w:lineRule="auto"/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>NO</w:t>
      </w:r>
      <w:r w:rsidRPr="00CD79EF">
        <w:rPr>
          <w:rFonts w:eastAsiaTheme="minorEastAsia"/>
          <w:sz w:val="24"/>
          <w:vertAlign w:val="subscript"/>
        </w:rPr>
        <w:t xml:space="preserve">2 </w:t>
      </w:r>
      <w:r w:rsidRPr="00CD79EF">
        <w:rPr>
          <w:rFonts w:eastAsiaTheme="minorEastAsia"/>
          <w:sz w:val="24"/>
        </w:rPr>
        <w:t>+</w:t>
      </w:r>
      <w:r w:rsidR="004C0082" w:rsidRPr="00CD79EF">
        <w:rPr>
          <w:rFonts w:eastAsiaTheme="minorEastAsia"/>
          <w:sz w:val="24"/>
        </w:rPr>
        <w:t xml:space="preserve"> </w:t>
      </w:r>
      <w:r w:rsidR="004C0082" w:rsidRPr="00CD79EF">
        <w:rPr>
          <w:rFonts w:eastAsiaTheme="minorEastAsia"/>
          <w:i/>
          <w:sz w:val="24"/>
        </w:rPr>
        <w:t>hv</w:t>
      </w:r>
      <w:r w:rsidR="004C0082" w:rsidRPr="00CD79EF">
        <w:rPr>
          <w:rFonts w:eastAsiaTheme="minorEastAsia"/>
          <w:sz w:val="24"/>
        </w:rPr>
        <w:t xml:space="preserve"> → NO + O(</w:t>
      </w:r>
      <w:r w:rsidR="004C0082" w:rsidRPr="00CD79EF">
        <w:rPr>
          <w:rFonts w:eastAsiaTheme="minorEastAsia"/>
          <w:sz w:val="24"/>
          <w:vertAlign w:val="superscript"/>
        </w:rPr>
        <w:t>3</w:t>
      </w:r>
      <w:proofErr w:type="gramStart"/>
      <w:r w:rsidR="004C0082" w:rsidRPr="00CD79EF">
        <w:rPr>
          <w:rFonts w:eastAsiaTheme="minorEastAsia"/>
          <w:sz w:val="24"/>
        </w:rPr>
        <w:t xml:space="preserve">P)   </w:t>
      </w:r>
      <w:proofErr w:type="gramEnd"/>
      <w:r w:rsidR="004C0082" w:rsidRPr="00CD79EF">
        <w:rPr>
          <w:rFonts w:eastAsiaTheme="minorEastAsia"/>
          <w:sz w:val="24"/>
        </w:rPr>
        <w:t xml:space="preserve">           (R14)</w:t>
      </w:r>
    </w:p>
    <w:p w14:paraId="69ABAC16" w14:textId="77777777" w:rsidR="005C00BB" w:rsidRPr="00CD79EF" w:rsidRDefault="004C0082" w:rsidP="00BD30BE">
      <w:pPr>
        <w:spacing w:line="360" w:lineRule="auto"/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>O(</w:t>
      </w:r>
      <w:r w:rsidRPr="00CD79EF">
        <w:rPr>
          <w:rFonts w:eastAsiaTheme="minorEastAsia"/>
          <w:sz w:val="24"/>
          <w:vertAlign w:val="superscript"/>
        </w:rPr>
        <w:t>3</w:t>
      </w:r>
      <w:r w:rsidRPr="00CD79EF">
        <w:rPr>
          <w:rFonts w:eastAsiaTheme="minorEastAsia"/>
          <w:sz w:val="24"/>
        </w:rPr>
        <w:t>P) + O</w:t>
      </w:r>
      <w:r w:rsidRPr="00CD79EF">
        <w:rPr>
          <w:rFonts w:eastAsiaTheme="minorEastAsia"/>
          <w:sz w:val="24"/>
          <w:vertAlign w:val="subscript"/>
        </w:rPr>
        <w:t>2</w:t>
      </w:r>
      <w:r w:rsidRPr="00CD79EF">
        <w:rPr>
          <w:rFonts w:eastAsiaTheme="minorEastAsia"/>
          <w:sz w:val="24"/>
        </w:rPr>
        <w:t>(+</w:t>
      </w:r>
      <w:r w:rsidRPr="00CD79EF">
        <w:rPr>
          <w:rFonts w:eastAsiaTheme="minorEastAsia"/>
          <w:i/>
          <w:sz w:val="24"/>
        </w:rPr>
        <w:t>M</w:t>
      </w:r>
      <w:r w:rsidRPr="00CD79EF">
        <w:rPr>
          <w:rFonts w:eastAsiaTheme="minorEastAsia"/>
          <w:sz w:val="24"/>
        </w:rPr>
        <w:t>) → O</w:t>
      </w:r>
      <w:r w:rsidRPr="00CD79EF">
        <w:rPr>
          <w:rFonts w:eastAsiaTheme="minorEastAsia"/>
          <w:sz w:val="24"/>
          <w:vertAlign w:val="subscript"/>
        </w:rPr>
        <w:t xml:space="preserve">3 </w:t>
      </w:r>
      <w:r w:rsidRPr="00CD79EF">
        <w:rPr>
          <w:rFonts w:eastAsiaTheme="minorEastAsia"/>
          <w:sz w:val="24"/>
        </w:rPr>
        <w:t>(+</w:t>
      </w:r>
      <w:r w:rsidRPr="00CD79EF">
        <w:rPr>
          <w:rFonts w:eastAsiaTheme="minorEastAsia"/>
          <w:i/>
          <w:sz w:val="24"/>
        </w:rPr>
        <w:t>M</w:t>
      </w:r>
      <w:r w:rsidRPr="00CD79EF">
        <w:rPr>
          <w:rFonts w:eastAsiaTheme="minorEastAsia"/>
          <w:sz w:val="24"/>
        </w:rPr>
        <w:t xml:space="preserve">)         </w:t>
      </w:r>
      <w:proofErr w:type="gramStart"/>
      <w:r w:rsidRPr="00CD79EF">
        <w:rPr>
          <w:rFonts w:eastAsiaTheme="minorEastAsia"/>
          <w:sz w:val="24"/>
        </w:rPr>
        <w:t xml:space="preserve">   (</w:t>
      </w:r>
      <w:proofErr w:type="gramEnd"/>
      <w:r w:rsidRPr="00CD79EF">
        <w:rPr>
          <w:rFonts w:eastAsiaTheme="minorEastAsia"/>
          <w:sz w:val="24"/>
        </w:rPr>
        <w:t>R15)</w:t>
      </w:r>
    </w:p>
    <w:p w14:paraId="79F5A905" w14:textId="34833049" w:rsidR="005C00BB" w:rsidRPr="00CD79EF" w:rsidRDefault="004C0082" w:rsidP="00BD30BE">
      <w:pPr>
        <w:spacing w:line="360" w:lineRule="auto"/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>The balance between O</w:t>
      </w:r>
      <w:r w:rsidRPr="00CD79EF">
        <w:rPr>
          <w:rFonts w:eastAsiaTheme="minorEastAsia"/>
          <w:sz w:val="24"/>
          <w:vertAlign w:val="subscript"/>
        </w:rPr>
        <w:t xml:space="preserve">3 </w:t>
      </w:r>
      <w:r w:rsidRPr="00CD79EF">
        <w:rPr>
          <w:rFonts w:eastAsiaTheme="minorEastAsia"/>
          <w:sz w:val="24"/>
        </w:rPr>
        <w:t>removal and O</w:t>
      </w:r>
      <w:r w:rsidRPr="00CD79EF">
        <w:rPr>
          <w:rFonts w:eastAsiaTheme="minorEastAsia"/>
          <w:sz w:val="24"/>
          <w:vertAlign w:val="subscript"/>
        </w:rPr>
        <w:t xml:space="preserve">3 </w:t>
      </w:r>
      <w:r w:rsidRPr="00CD79EF">
        <w:rPr>
          <w:rFonts w:eastAsiaTheme="minorEastAsia"/>
          <w:sz w:val="24"/>
        </w:rPr>
        <w:t>generation is of major importance to the tropospheric O</w:t>
      </w:r>
      <w:r w:rsidRPr="00CD79EF">
        <w:rPr>
          <w:rFonts w:eastAsiaTheme="minorEastAsia"/>
          <w:sz w:val="24"/>
          <w:vertAlign w:val="subscript"/>
        </w:rPr>
        <w:t xml:space="preserve">3 </w:t>
      </w:r>
      <w:r w:rsidRPr="00CD79EF">
        <w:rPr>
          <w:rFonts w:eastAsiaTheme="minorEastAsia"/>
          <w:sz w:val="24"/>
        </w:rPr>
        <w:t>budget</w:t>
      </w:r>
      <w:r w:rsidR="004D1914" w:rsidRPr="00CD79EF">
        <w:rPr>
          <w:rFonts w:eastAsiaTheme="minorEastAsia"/>
          <w:sz w:val="24"/>
        </w:rPr>
        <w:t xml:space="preserve">, which has been widely discussed </w:t>
      </w:r>
      <w:r w:rsidR="00A1731E" w:rsidRPr="00CD79EF">
        <w:rPr>
          <w:rFonts w:eastAsiaTheme="minorEastAsia"/>
          <w:sz w:val="24"/>
        </w:rPr>
        <w:t>from</w:t>
      </w:r>
      <w:r w:rsidR="004D1914" w:rsidRPr="00CD79EF">
        <w:rPr>
          <w:rFonts w:eastAsiaTheme="minorEastAsia"/>
          <w:sz w:val="24"/>
        </w:rPr>
        <w:t xml:space="preserve"> a theoretical standpoint</w:t>
      </w:r>
      <w:r w:rsidR="00460D50">
        <w:rPr>
          <w:rFonts w:eastAsiaTheme="minorEastAsia"/>
          <w:sz w:val="24"/>
          <w:vertAlign w:val="superscript"/>
        </w:rPr>
        <w:t>9-11</w:t>
      </w:r>
      <w:r w:rsidR="004D1914" w:rsidRPr="00CD79EF">
        <w:rPr>
          <w:rFonts w:eastAsiaTheme="minorEastAsia"/>
          <w:sz w:val="24"/>
        </w:rPr>
        <w:t xml:space="preserve">. </w:t>
      </w:r>
      <w:r w:rsidR="00345E5F" w:rsidRPr="00CD79EF">
        <w:rPr>
          <w:rFonts w:eastAsiaTheme="minorEastAsia"/>
          <w:sz w:val="24"/>
        </w:rPr>
        <w:t xml:space="preserve">Globally, </w:t>
      </w:r>
      <w:r w:rsidR="003A3EFE" w:rsidRPr="00CD79EF">
        <w:rPr>
          <w:sz w:val="24"/>
        </w:rPr>
        <w:t>tropospheric NO</w:t>
      </w:r>
      <w:r w:rsidR="003A3EFE" w:rsidRPr="00CD79EF">
        <w:rPr>
          <w:sz w:val="24"/>
          <w:vertAlign w:val="subscript"/>
        </w:rPr>
        <w:t>x</w:t>
      </w:r>
      <w:r w:rsidR="003A3EFE" w:rsidRPr="00CD79EF">
        <w:rPr>
          <w:rFonts w:eastAsiaTheme="minorEastAsia"/>
          <w:sz w:val="24"/>
        </w:rPr>
        <w:t xml:space="preserve"> in the northern hemisphere is remarkably higher than that in the southern hemisphere, which may lead to</w:t>
      </w:r>
      <w:r w:rsidR="0050473D" w:rsidRPr="00CD79EF">
        <w:rPr>
          <w:rFonts w:eastAsiaTheme="minorEastAsia"/>
          <w:sz w:val="24"/>
        </w:rPr>
        <w:t xml:space="preserve"> the dominance of reactions R10-R12 in the southern hemisphere</w:t>
      </w:r>
      <w:r w:rsidR="00A1731E" w:rsidRPr="00CD79EF">
        <w:rPr>
          <w:rFonts w:eastAsiaTheme="minorEastAsia"/>
          <w:sz w:val="24"/>
        </w:rPr>
        <w:t>,</w:t>
      </w:r>
      <w:r w:rsidR="0050473D" w:rsidRPr="00CD79EF">
        <w:rPr>
          <w:rFonts w:eastAsiaTheme="minorEastAsia"/>
          <w:sz w:val="24"/>
        </w:rPr>
        <w:t xml:space="preserve"> whereas the dominance of </w:t>
      </w:r>
      <w:r w:rsidR="003A3EFE" w:rsidRPr="00CD79EF">
        <w:rPr>
          <w:rFonts w:eastAsiaTheme="minorEastAsia"/>
          <w:sz w:val="24"/>
        </w:rPr>
        <w:t>reactions R13-R15 in the northern hemisphere</w:t>
      </w:r>
      <w:r w:rsidR="0050473D" w:rsidRPr="00CD79EF">
        <w:rPr>
          <w:rFonts w:eastAsiaTheme="minorEastAsia"/>
          <w:sz w:val="24"/>
        </w:rPr>
        <w:t xml:space="preserve">. </w:t>
      </w:r>
    </w:p>
    <w:p w14:paraId="53CC3D1B" w14:textId="77777777" w:rsidR="002F246A" w:rsidRPr="00CD79EF" w:rsidRDefault="002F246A" w:rsidP="002F246A">
      <w:pPr>
        <w:rPr>
          <w:rFonts w:eastAsiaTheme="minorEastAsia"/>
          <w:b/>
          <w:sz w:val="24"/>
        </w:rPr>
      </w:pPr>
      <w:r w:rsidRPr="00CD79EF">
        <w:rPr>
          <w:rFonts w:eastAsiaTheme="minorEastAsia"/>
          <w:b/>
          <w:sz w:val="24"/>
        </w:rPr>
        <w:t xml:space="preserve">Text S3. </w:t>
      </w:r>
      <w:r w:rsidRPr="00446B5D">
        <w:rPr>
          <w:rFonts w:eastAsiaTheme="minorEastAsia"/>
          <w:sz w:val="24"/>
        </w:rPr>
        <w:t>The Bayesian isotope mixing model</w:t>
      </w:r>
    </w:p>
    <w:p w14:paraId="5D5126A0" w14:textId="77777777" w:rsidR="002F246A" w:rsidRPr="00CD79EF" w:rsidRDefault="002F246A" w:rsidP="002F246A">
      <w:pPr>
        <w:spacing w:line="360" w:lineRule="auto"/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>The formulation of nitrate-mixture measurements on isotopes (</w:t>
      </w:r>
      <w:r w:rsidRPr="00CD79EF">
        <w:rPr>
          <w:rFonts w:eastAsiaTheme="minorEastAsia"/>
          <w:i/>
          <w:sz w:val="24"/>
        </w:rPr>
        <w:t>j</w:t>
      </w:r>
      <w:r w:rsidRPr="00CD79EF">
        <w:rPr>
          <w:rFonts w:eastAsiaTheme="minorEastAsia"/>
          <w:sz w:val="24"/>
        </w:rPr>
        <w:t>) with source contributors (</w:t>
      </w:r>
      <w:r w:rsidRPr="00CD79EF">
        <w:rPr>
          <w:rFonts w:eastAsiaTheme="minorEastAsia"/>
          <w:i/>
          <w:sz w:val="24"/>
        </w:rPr>
        <w:t>k</w:t>
      </w:r>
      <w:r w:rsidRPr="00CD79EF">
        <w:rPr>
          <w:rFonts w:eastAsiaTheme="minorEastAsia"/>
          <w:sz w:val="24"/>
        </w:rPr>
        <w:t>) on the Bayesian isotope mixing model is as follows:</w:t>
      </w:r>
    </w:p>
    <w:p w14:paraId="0D439E98" w14:textId="77777777" w:rsidR="002F246A" w:rsidRPr="00CD79EF" w:rsidRDefault="002F246A" w:rsidP="002F246A">
      <w:pPr>
        <w:spacing w:line="480" w:lineRule="auto"/>
        <w:rPr>
          <w:sz w:val="24"/>
        </w:rPr>
      </w:pPr>
      <w:proofErr w:type="spellStart"/>
      <w:r w:rsidRPr="00CD79EF">
        <w:rPr>
          <w:i/>
          <w:sz w:val="24"/>
        </w:rPr>
        <w:t>X</w:t>
      </w:r>
      <w:r w:rsidRPr="00CD79EF">
        <w:rPr>
          <w:i/>
          <w:sz w:val="24"/>
          <w:vertAlign w:val="subscript"/>
        </w:rPr>
        <w:t>ij</w:t>
      </w:r>
      <w:proofErr w:type="spellEnd"/>
      <w:r w:rsidRPr="00CD79EF">
        <w:rPr>
          <w:sz w:val="24"/>
        </w:rPr>
        <w:t xml:space="preserve"> =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sz w:val="24"/>
              </w:rPr>
            </m:ctrlPr>
          </m:naryPr>
          <m:sub>
            <m:r>
              <w:rPr>
                <w:rFonts w:ascii="Cambria Math" w:hAnsi="Cambria Math"/>
                <w:sz w:val="24"/>
              </w:rPr>
              <m:t>k=1</m:t>
            </m:r>
          </m:sub>
          <m:sup>
            <m:r>
              <w:rPr>
                <w:rFonts w:ascii="Cambria Math" w:hAnsi="Cambria Math"/>
                <w:sz w:val="24"/>
              </w:rPr>
              <m:t>k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k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jk</m:t>
                    </m:r>
                  </m:sub>
                </m:sSub>
                <m:r>
                  <w:rPr>
                    <w:rFonts w:ascii="Cambria Math" w:hAnsi="Cambria Math"/>
                    <w:sz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jk</m:t>
                    </m:r>
                  </m:sub>
                </m:sSub>
              </m:e>
            </m:d>
            <m:r>
              <w:rPr>
                <w:rFonts w:ascii="Cambria Math" w:hAnsi="Cambria Math"/>
                <w:sz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ε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ij</m:t>
                </m:r>
              </m:sub>
            </m:sSub>
          </m:e>
        </m:nary>
      </m:oMath>
      <w:r w:rsidRPr="00CD79EF">
        <w:rPr>
          <w:sz w:val="24"/>
        </w:rPr>
        <w:t xml:space="preserve">  </w:t>
      </w:r>
      <w:proofErr w:type="gramStart"/>
      <w:r w:rsidRPr="00CD79EF">
        <w:rPr>
          <w:sz w:val="24"/>
        </w:rPr>
        <w:t xml:space="preserve">   (</w:t>
      </w:r>
      <w:proofErr w:type="gramEnd"/>
      <w:r w:rsidRPr="00CD79EF">
        <w:rPr>
          <w:sz w:val="24"/>
        </w:rPr>
        <w:t>1)</w:t>
      </w:r>
    </w:p>
    <w:p w14:paraId="7627F838" w14:textId="77777777" w:rsidR="002F246A" w:rsidRPr="00CD79EF" w:rsidRDefault="002F246A" w:rsidP="002F246A">
      <w:pPr>
        <w:spacing w:line="480" w:lineRule="auto"/>
        <w:rPr>
          <w:sz w:val="24"/>
        </w:rPr>
      </w:pPr>
      <w:proofErr w:type="spellStart"/>
      <w:r w:rsidRPr="00CD79EF">
        <w:rPr>
          <w:i/>
          <w:sz w:val="24"/>
        </w:rPr>
        <w:lastRenderedPageBreak/>
        <w:t>S</w:t>
      </w:r>
      <w:r w:rsidRPr="00CD79EF">
        <w:rPr>
          <w:i/>
          <w:sz w:val="24"/>
          <w:vertAlign w:val="subscript"/>
        </w:rPr>
        <w:t>jk</w:t>
      </w:r>
      <w:proofErr w:type="spellEnd"/>
      <w:r w:rsidRPr="00CD79EF">
        <w:rPr>
          <w:i/>
          <w:sz w:val="24"/>
        </w:rPr>
        <w:t xml:space="preserve"> </w:t>
      </w:r>
      <w:r w:rsidRPr="00CD79EF">
        <w:rPr>
          <w:sz w:val="24"/>
        </w:rPr>
        <w:t>~</w:t>
      </w:r>
      <w:r w:rsidRPr="00CD79EF">
        <w:rPr>
          <w:i/>
          <w:sz w:val="24"/>
        </w:rPr>
        <w:t xml:space="preserve"> N</w:t>
      </w:r>
      <w:r w:rsidRPr="00CD79EF">
        <w:rPr>
          <w:sz w:val="24"/>
        </w:rPr>
        <w:t xml:space="preserve"> (</w:t>
      </w:r>
      <w:proofErr w:type="spellStart"/>
      <w:r w:rsidRPr="00CD79EF">
        <w:rPr>
          <w:i/>
          <w:sz w:val="24"/>
        </w:rPr>
        <w:t>μ</w:t>
      </w:r>
      <w:r w:rsidRPr="00CD79EF">
        <w:rPr>
          <w:i/>
          <w:sz w:val="24"/>
          <w:vertAlign w:val="subscript"/>
        </w:rPr>
        <w:t>jk</w:t>
      </w:r>
      <w:proofErr w:type="spellEnd"/>
      <w:r w:rsidRPr="00CD79EF">
        <w:rPr>
          <w:i/>
          <w:sz w:val="24"/>
        </w:rPr>
        <w:t>, ω</w:t>
      </w:r>
      <w:r w:rsidRPr="00CD79EF">
        <w:rPr>
          <w:sz w:val="24"/>
          <w:vertAlign w:val="superscript"/>
        </w:rPr>
        <w:t>2</w:t>
      </w:r>
      <w:proofErr w:type="gramStart"/>
      <w:r w:rsidRPr="00CD79EF">
        <w:rPr>
          <w:i/>
          <w:sz w:val="24"/>
          <w:vertAlign w:val="subscript"/>
        </w:rPr>
        <w:t>jk</w:t>
      </w:r>
      <w:r w:rsidRPr="00CD79EF">
        <w:rPr>
          <w:sz w:val="24"/>
        </w:rPr>
        <w:t xml:space="preserve">)   </w:t>
      </w:r>
      <w:proofErr w:type="gramEnd"/>
      <w:r w:rsidRPr="00CD79EF">
        <w:rPr>
          <w:sz w:val="24"/>
        </w:rPr>
        <w:t xml:space="preserve">              (2)</w:t>
      </w:r>
    </w:p>
    <w:p w14:paraId="766A75B9" w14:textId="77777777" w:rsidR="002F246A" w:rsidRPr="00CD79EF" w:rsidRDefault="002F246A" w:rsidP="002F246A">
      <w:pPr>
        <w:spacing w:line="480" w:lineRule="auto"/>
        <w:rPr>
          <w:sz w:val="24"/>
        </w:rPr>
      </w:pPr>
      <w:proofErr w:type="spellStart"/>
      <w:r w:rsidRPr="00CD79EF">
        <w:rPr>
          <w:i/>
          <w:sz w:val="24"/>
        </w:rPr>
        <w:t>c</w:t>
      </w:r>
      <w:r w:rsidRPr="00CD79EF">
        <w:rPr>
          <w:i/>
          <w:sz w:val="24"/>
          <w:vertAlign w:val="subscript"/>
        </w:rPr>
        <w:t>jk</w:t>
      </w:r>
      <w:proofErr w:type="spellEnd"/>
      <w:r w:rsidRPr="00CD79EF">
        <w:rPr>
          <w:i/>
          <w:sz w:val="24"/>
        </w:rPr>
        <w:t xml:space="preserve"> </w:t>
      </w:r>
      <w:r w:rsidRPr="00CD79EF">
        <w:rPr>
          <w:sz w:val="24"/>
        </w:rPr>
        <w:t>~</w:t>
      </w:r>
      <w:r w:rsidRPr="00CD79EF">
        <w:rPr>
          <w:i/>
          <w:sz w:val="24"/>
        </w:rPr>
        <w:t xml:space="preserve"> N</w:t>
      </w:r>
      <w:r w:rsidRPr="00CD79EF">
        <w:rPr>
          <w:sz w:val="24"/>
        </w:rPr>
        <w:t xml:space="preserve"> (</w:t>
      </w:r>
      <w:proofErr w:type="spellStart"/>
      <w:r w:rsidRPr="00CD79EF">
        <w:rPr>
          <w:sz w:val="24"/>
        </w:rPr>
        <w:t>λ</w:t>
      </w:r>
      <w:r w:rsidRPr="00CD79EF">
        <w:rPr>
          <w:i/>
          <w:sz w:val="24"/>
          <w:vertAlign w:val="subscript"/>
        </w:rPr>
        <w:t>jk</w:t>
      </w:r>
      <w:proofErr w:type="spellEnd"/>
      <w:r w:rsidRPr="00CD79EF">
        <w:rPr>
          <w:i/>
          <w:sz w:val="24"/>
        </w:rPr>
        <w:t>, τ</w:t>
      </w:r>
      <w:r w:rsidRPr="00CD79EF">
        <w:rPr>
          <w:sz w:val="24"/>
          <w:vertAlign w:val="superscript"/>
        </w:rPr>
        <w:t>2</w:t>
      </w:r>
      <w:proofErr w:type="gramStart"/>
      <w:r w:rsidRPr="00CD79EF">
        <w:rPr>
          <w:i/>
          <w:sz w:val="24"/>
          <w:vertAlign w:val="subscript"/>
        </w:rPr>
        <w:t>jk</w:t>
      </w:r>
      <w:r w:rsidRPr="00CD79EF">
        <w:rPr>
          <w:sz w:val="24"/>
        </w:rPr>
        <w:t xml:space="preserve">)   </w:t>
      </w:r>
      <w:proofErr w:type="gramEnd"/>
      <w:r w:rsidRPr="00CD79EF">
        <w:rPr>
          <w:sz w:val="24"/>
        </w:rPr>
        <w:t xml:space="preserve">               (3)</w:t>
      </w:r>
    </w:p>
    <w:p w14:paraId="6D33444C" w14:textId="77777777" w:rsidR="002F246A" w:rsidRPr="00CD79EF" w:rsidRDefault="002F246A" w:rsidP="002F246A">
      <w:pPr>
        <w:spacing w:line="480" w:lineRule="auto"/>
        <w:rPr>
          <w:sz w:val="24"/>
        </w:rPr>
      </w:pPr>
      <w:proofErr w:type="spellStart"/>
      <w:r w:rsidRPr="00CD79EF">
        <w:rPr>
          <w:i/>
          <w:sz w:val="24"/>
        </w:rPr>
        <w:t>ε</w:t>
      </w:r>
      <w:r w:rsidRPr="00CD79EF">
        <w:rPr>
          <w:i/>
          <w:sz w:val="24"/>
          <w:vertAlign w:val="subscript"/>
        </w:rPr>
        <w:t>jk</w:t>
      </w:r>
      <w:proofErr w:type="spellEnd"/>
      <w:r w:rsidRPr="00CD79EF">
        <w:rPr>
          <w:i/>
          <w:sz w:val="24"/>
        </w:rPr>
        <w:t xml:space="preserve"> </w:t>
      </w:r>
      <w:r w:rsidRPr="00CD79EF">
        <w:rPr>
          <w:sz w:val="24"/>
        </w:rPr>
        <w:t>~</w:t>
      </w:r>
      <w:r w:rsidRPr="00CD79EF">
        <w:rPr>
          <w:i/>
          <w:sz w:val="24"/>
        </w:rPr>
        <w:t xml:space="preserve"> N</w:t>
      </w:r>
      <w:r w:rsidRPr="00CD79EF">
        <w:rPr>
          <w:sz w:val="24"/>
        </w:rPr>
        <w:t xml:space="preserve"> (0</w:t>
      </w:r>
      <w:r w:rsidRPr="00CD79EF">
        <w:rPr>
          <w:i/>
          <w:sz w:val="24"/>
        </w:rPr>
        <w:t>, σ</w:t>
      </w:r>
      <w:r w:rsidRPr="00CD79EF">
        <w:rPr>
          <w:sz w:val="24"/>
          <w:vertAlign w:val="superscript"/>
        </w:rPr>
        <w:t>2</w:t>
      </w:r>
      <w:proofErr w:type="gramStart"/>
      <w:r w:rsidRPr="00CD79EF">
        <w:rPr>
          <w:i/>
          <w:sz w:val="24"/>
          <w:vertAlign w:val="subscript"/>
        </w:rPr>
        <w:t>j</w:t>
      </w:r>
      <w:r w:rsidRPr="00CD79EF">
        <w:rPr>
          <w:sz w:val="24"/>
        </w:rPr>
        <w:t xml:space="preserve">)   </w:t>
      </w:r>
      <w:proofErr w:type="gramEnd"/>
      <w:r w:rsidRPr="00CD79EF">
        <w:rPr>
          <w:sz w:val="24"/>
        </w:rPr>
        <w:t xml:space="preserve">                (4)</w:t>
      </w:r>
    </w:p>
    <w:p w14:paraId="60622DA2" w14:textId="62D00ED2" w:rsidR="004C0082" w:rsidRPr="00CD79EF" w:rsidRDefault="002F246A" w:rsidP="002F246A">
      <w:pPr>
        <w:spacing w:line="360" w:lineRule="auto"/>
        <w:rPr>
          <w:rFonts w:eastAsiaTheme="minorEastAsia"/>
          <w:sz w:val="24"/>
        </w:rPr>
      </w:pPr>
      <w:r w:rsidRPr="00CD79EF">
        <w:rPr>
          <w:rFonts w:eastAsiaTheme="minorEastAsia"/>
          <w:sz w:val="24"/>
        </w:rPr>
        <w:t xml:space="preserve">where </w:t>
      </w:r>
      <w:proofErr w:type="spellStart"/>
      <w:r w:rsidRPr="00CD79EF">
        <w:rPr>
          <w:i/>
          <w:sz w:val="24"/>
        </w:rPr>
        <w:t>X</w:t>
      </w:r>
      <w:r w:rsidRPr="00CD79EF">
        <w:rPr>
          <w:i/>
          <w:sz w:val="24"/>
          <w:vertAlign w:val="subscript"/>
        </w:rPr>
        <w:t>ij</w:t>
      </w:r>
      <w:proofErr w:type="spellEnd"/>
      <w:r w:rsidRPr="00CD79EF">
        <w:rPr>
          <w:sz w:val="24"/>
        </w:rPr>
        <w:t xml:space="preserve"> </w:t>
      </w:r>
      <w:r w:rsidRPr="00CD79EF">
        <w:rPr>
          <w:rFonts w:eastAsiaTheme="minorEastAsia"/>
          <w:sz w:val="24"/>
        </w:rPr>
        <w:t xml:space="preserve">is the </w:t>
      </w:r>
      <w:r w:rsidRPr="00CD79EF">
        <w:rPr>
          <w:i/>
          <w:color w:val="000000" w:themeColor="text1"/>
          <w:sz w:val="24"/>
        </w:rPr>
        <w:t>J</w:t>
      </w:r>
      <w:r w:rsidRPr="00CD79EF">
        <w:rPr>
          <w:color w:val="000000" w:themeColor="text1"/>
          <w:sz w:val="24"/>
        </w:rPr>
        <w:t xml:space="preserve">-vector of </w:t>
      </w:r>
      <w:r w:rsidRPr="00CD79EF">
        <w:rPr>
          <w:sz w:val="24"/>
        </w:rPr>
        <w:t>δ</w:t>
      </w:r>
      <w:r w:rsidRPr="00CD79EF">
        <w:rPr>
          <w:sz w:val="24"/>
          <w:vertAlign w:val="superscript"/>
        </w:rPr>
        <w:t>15</w:t>
      </w:r>
      <w:r w:rsidRPr="00CD79EF">
        <w:rPr>
          <w:sz w:val="24"/>
        </w:rPr>
        <w:t>N-NO</w:t>
      </w:r>
      <w:r w:rsidRPr="00CD79EF">
        <w:rPr>
          <w:sz w:val="24"/>
          <w:vertAlign w:val="subscript"/>
        </w:rPr>
        <w:t>3</w:t>
      </w:r>
      <w:r w:rsidRPr="00CD79EF">
        <w:rPr>
          <w:sz w:val="24"/>
          <w:vertAlign w:val="superscript"/>
        </w:rPr>
        <w:t xml:space="preserve">- </w:t>
      </w:r>
      <w:r w:rsidRPr="00CD79EF">
        <w:rPr>
          <w:sz w:val="24"/>
        </w:rPr>
        <w:t xml:space="preserve">values for mixture </w:t>
      </w:r>
      <w:proofErr w:type="spellStart"/>
      <w:r w:rsidRPr="00CD79EF">
        <w:rPr>
          <w:i/>
          <w:color w:val="000000" w:themeColor="text1"/>
          <w:sz w:val="24"/>
        </w:rPr>
        <w:t>i</w:t>
      </w:r>
      <w:proofErr w:type="spellEnd"/>
      <w:r w:rsidRPr="00CD79EF">
        <w:rPr>
          <w:color w:val="000000" w:themeColor="text1"/>
          <w:sz w:val="24"/>
        </w:rPr>
        <w:t xml:space="preserve">, which denotes the isotope measurement in mixture </w:t>
      </w:r>
      <w:proofErr w:type="spellStart"/>
      <w:r w:rsidRPr="00CD79EF">
        <w:rPr>
          <w:i/>
          <w:color w:val="000000" w:themeColor="text1"/>
          <w:sz w:val="24"/>
        </w:rPr>
        <w:t>i</w:t>
      </w:r>
      <w:proofErr w:type="spellEnd"/>
      <w:r w:rsidRPr="00CD79EF">
        <w:rPr>
          <w:color w:val="000000" w:themeColor="text1"/>
          <w:sz w:val="24"/>
        </w:rPr>
        <w:t xml:space="preserve"> for isotope </w:t>
      </w:r>
      <w:r w:rsidRPr="00CD79EF">
        <w:rPr>
          <w:i/>
          <w:color w:val="000000" w:themeColor="text1"/>
          <w:sz w:val="24"/>
        </w:rPr>
        <w:t>j</w:t>
      </w:r>
      <w:r w:rsidRPr="00CD79EF">
        <w:rPr>
          <w:color w:val="000000" w:themeColor="text1"/>
          <w:sz w:val="24"/>
        </w:rPr>
        <w:t xml:space="preserve">; </w:t>
      </w:r>
      <w:proofErr w:type="spellStart"/>
      <w:r w:rsidRPr="00CD79EF">
        <w:rPr>
          <w:i/>
          <w:color w:val="000000" w:themeColor="text1"/>
          <w:sz w:val="24"/>
        </w:rPr>
        <w:t>s</w:t>
      </w:r>
      <w:r w:rsidRPr="00CD79EF">
        <w:rPr>
          <w:i/>
          <w:color w:val="000000" w:themeColor="text1"/>
          <w:sz w:val="24"/>
          <w:vertAlign w:val="subscript"/>
        </w:rPr>
        <w:t>ik</w:t>
      </w:r>
      <w:proofErr w:type="spellEnd"/>
      <w:r w:rsidRPr="00CD79EF">
        <w:rPr>
          <w:color w:val="000000" w:themeColor="text1"/>
          <w:sz w:val="24"/>
        </w:rPr>
        <w:t xml:space="preserve"> is the </w:t>
      </w:r>
      <w:r w:rsidRPr="00CD79EF">
        <w:rPr>
          <w:i/>
          <w:color w:val="000000" w:themeColor="text1"/>
          <w:sz w:val="24"/>
        </w:rPr>
        <w:t>J</w:t>
      </w:r>
      <w:r w:rsidRPr="00CD79EF">
        <w:rPr>
          <w:color w:val="000000" w:themeColor="text1"/>
          <w:sz w:val="24"/>
        </w:rPr>
        <w:t xml:space="preserve">-vector of </w:t>
      </w:r>
      <w:r w:rsidRPr="00CD79EF">
        <w:rPr>
          <w:sz w:val="24"/>
        </w:rPr>
        <w:t>δ</w:t>
      </w:r>
      <w:r w:rsidRPr="00CD79EF">
        <w:rPr>
          <w:sz w:val="24"/>
          <w:vertAlign w:val="superscript"/>
        </w:rPr>
        <w:t>15</w:t>
      </w:r>
      <w:r w:rsidRPr="00CD79EF">
        <w:rPr>
          <w:sz w:val="24"/>
        </w:rPr>
        <w:t>N-NO</w:t>
      </w:r>
      <w:r w:rsidRPr="00CD79EF">
        <w:rPr>
          <w:sz w:val="24"/>
          <w:vertAlign w:val="subscript"/>
        </w:rPr>
        <w:t>3</w:t>
      </w:r>
      <w:r w:rsidRPr="00CD79EF">
        <w:rPr>
          <w:sz w:val="24"/>
          <w:vertAlign w:val="superscript"/>
        </w:rPr>
        <w:t>-</w:t>
      </w:r>
      <w:r w:rsidRPr="00CD79EF">
        <w:rPr>
          <w:color w:val="000000" w:themeColor="text1"/>
          <w:sz w:val="24"/>
        </w:rPr>
        <w:t xml:space="preserve"> sources values for mixture </w:t>
      </w:r>
      <w:proofErr w:type="spellStart"/>
      <w:r w:rsidRPr="00CD79EF">
        <w:rPr>
          <w:i/>
          <w:color w:val="000000" w:themeColor="text1"/>
          <w:sz w:val="24"/>
        </w:rPr>
        <w:t>i</w:t>
      </w:r>
      <w:proofErr w:type="spellEnd"/>
      <w:r w:rsidRPr="00CD79EF">
        <w:rPr>
          <w:color w:val="000000" w:themeColor="text1"/>
          <w:sz w:val="24"/>
        </w:rPr>
        <w:t xml:space="preserve"> on source </w:t>
      </w:r>
      <w:r w:rsidRPr="00CD79EF">
        <w:rPr>
          <w:i/>
          <w:color w:val="000000" w:themeColor="text1"/>
          <w:sz w:val="24"/>
        </w:rPr>
        <w:t>k</w:t>
      </w:r>
      <w:r w:rsidRPr="00CD79EF">
        <w:rPr>
          <w:color w:val="000000" w:themeColor="text1"/>
          <w:sz w:val="24"/>
        </w:rPr>
        <w:t xml:space="preserve">; </w:t>
      </w:r>
      <w:r w:rsidRPr="00CD79EF">
        <w:rPr>
          <w:i/>
          <w:sz w:val="24"/>
        </w:rPr>
        <w:t>P</w:t>
      </w:r>
      <w:r w:rsidRPr="00CD79EF">
        <w:rPr>
          <w:i/>
          <w:sz w:val="24"/>
          <w:vertAlign w:val="subscript"/>
        </w:rPr>
        <w:t>k</w:t>
      </w:r>
      <w:r w:rsidRPr="00CD79EF">
        <w:rPr>
          <w:sz w:val="24"/>
          <w:vertAlign w:val="subscript"/>
        </w:rPr>
        <w:t xml:space="preserve"> </w:t>
      </w:r>
      <w:r w:rsidRPr="00CD79EF">
        <w:rPr>
          <w:sz w:val="24"/>
        </w:rPr>
        <w:t xml:space="preserve">is the proportional contribution of potential nitrate sources; </w:t>
      </w:r>
      <w:proofErr w:type="spellStart"/>
      <w:r w:rsidRPr="00CD79EF">
        <w:rPr>
          <w:i/>
          <w:sz w:val="24"/>
        </w:rPr>
        <w:t>c</w:t>
      </w:r>
      <w:r w:rsidRPr="00CD79EF">
        <w:rPr>
          <w:i/>
          <w:sz w:val="24"/>
          <w:vertAlign w:val="subscript"/>
        </w:rPr>
        <w:t>jk</w:t>
      </w:r>
      <w:proofErr w:type="spellEnd"/>
      <w:r w:rsidRPr="00CD79EF">
        <w:rPr>
          <w:sz w:val="24"/>
        </w:rPr>
        <w:t xml:space="preserve"> </w:t>
      </w:r>
      <w:proofErr w:type="spellStart"/>
      <w:r w:rsidRPr="00CD79EF">
        <w:rPr>
          <w:sz w:val="24"/>
        </w:rPr>
        <w:t>iss</w:t>
      </w:r>
      <w:proofErr w:type="spellEnd"/>
      <w:r w:rsidRPr="00CD79EF">
        <w:rPr>
          <w:sz w:val="24"/>
        </w:rPr>
        <w:t xml:space="preserve"> the fractionation factor for mixture </w:t>
      </w:r>
      <w:proofErr w:type="spellStart"/>
      <w:r w:rsidRPr="00CD79EF">
        <w:rPr>
          <w:i/>
          <w:color w:val="000000" w:themeColor="text1"/>
          <w:sz w:val="24"/>
        </w:rPr>
        <w:t>i</w:t>
      </w:r>
      <w:proofErr w:type="spellEnd"/>
      <w:r w:rsidRPr="00CD79EF">
        <w:rPr>
          <w:color w:val="000000" w:themeColor="text1"/>
          <w:sz w:val="24"/>
        </w:rPr>
        <w:t xml:space="preserve"> </w:t>
      </w:r>
      <w:r w:rsidRPr="00CD79EF">
        <w:rPr>
          <w:sz w:val="24"/>
        </w:rPr>
        <w:t xml:space="preserve">on nitrate source </w:t>
      </w:r>
      <w:r w:rsidRPr="00CD79EF">
        <w:rPr>
          <w:i/>
          <w:color w:val="000000" w:themeColor="text1"/>
          <w:sz w:val="24"/>
        </w:rPr>
        <w:t>k</w:t>
      </w:r>
      <w:r w:rsidRPr="00CD79EF">
        <w:rPr>
          <w:sz w:val="24"/>
        </w:rPr>
        <w:t xml:space="preserve">, </w:t>
      </w:r>
      <w:proofErr w:type="spellStart"/>
      <w:r w:rsidRPr="00CD79EF">
        <w:rPr>
          <w:i/>
          <w:sz w:val="24"/>
        </w:rPr>
        <w:t>ε</w:t>
      </w:r>
      <w:r w:rsidRPr="00CD79EF">
        <w:rPr>
          <w:i/>
          <w:sz w:val="24"/>
          <w:vertAlign w:val="subscript"/>
        </w:rPr>
        <w:t>jk</w:t>
      </w:r>
      <w:proofErr w:type="spellEnd"/>
      <w:r w:rsidRPr="00CD79EF">
        <w:rPr>
          <w:sz w:val="24"/>
        </w:rPr>
        <w:t xml:space="preserve"> is the residual error of the additional unquantified change between the aerosol samples.</w:t>
      </w:r>
    </w:p>
    <w:p w14:paraId="14B27D3C" w14:textId="77777777" w:rsidR="00826E22" w:rsidRDefault="00826E22" w:rsidP="006E2954">
      <w:pPr>
        <w:rPr>
          <w:rFonts w:eastAsiaTheme="minorEastAsia"/>
          <w:sz w:val="24"/>
        </w:rPr>
      </w:pPr>
    </w:p>
    <w:p w14:paraId="0DAA6E65" w14:textId="77777777" w:rsidR="00013F08" w:rsidRDefault="00013F08" w:rsidP="006E2954">
      <w:pPr>
        <w:rPr>
          <w:rFonts w:eastAsiaTheme="minorEastAsia"/>
          <w:sz w:val="24"/>
        </w:rPr>
      </w:pPr>
    </w:p>
    <w:p w14:paraId="34930F76" w14:textId="77777777" w:rsidR="00013F08" w:rsidRDefault="00013F08" w:rsidP="006E2954">
      <w:pPr>
        <w:rPr>
          <w:rFonts w:eastAsiaTheme="minorEastAsia"/>
          <w:sz w:val="24"/>
        </w:rPr>
      </w:pPr>
    </w:p>
    <w:p w14:paraId="049DA719" w14:textId="77777777" w:rsidR="00013F08" w:rsidRDefault="00013F08" w:rsidP="006E2954">
      <w:pPr>
        <w:rPr>
          <w:rFonts w:eastAsiaTheme="minorEastAsia"/>
          <w:sz w:val="24"/>
        </w:rPr>
      </w:pPr>
    </w:p>
    <w:p w14:paraId="7EB8E181" w14:textId="77777777" w:rsidR="00013F08" w:rsidRDefault="00013F08" w:rsidP="006E2954">
      <w:pPr>
        <w:rPr>
          <w:rFonts w:eastAsiaTheme="minorEastAsia"/>
          <w:sz w:val="24"/>
        </w:rPr>
      </w:pPr>
    </w:p>
    <w:p w14:paraId="1F27C28C" w14:textId="77777777" w:rsidR="00013F08" w:rsidRPr="00CD79EF" w:rsidRDefault="00013F08" w:rsidP="006E2954">
      <w:pPr>
        <w:rPr>
          <w:rFonts w:eastAsiaTheme="minorEastAsia" w:hint="eastAsia"/>
          <w:sz w:val="24"/>
        </w:rPr>
      </w:pPr>
    </w:p>
    <w:p w14:paraId="10801E3D" w14:textId="7EA4344D" w:rsidR="00A1731E" w:rsidRPr="00CD79EF" w:rsidRDefault="00A1731E" w:rsidP="006E2954">
      <w:pPr>
        <w:rPr>
          <w:rFonts w:eastAsiaTheme="minorEastAsia"/>
          <w:sz w:val="32"/>
        </w:rPr>
      </w:pPr>
      <w:r w:rsidRPr="00446B5D">
        <w:rPr>
          <w:b/>
          <w:sz w:val="24"/>
          <w:szCs w:val="20"/>
        </w:rPr>
        <w:t>Figure S</w:t>
      </w:r>
      <w:r w:rsidR="00780BA6" w:rsidRPr="00446B5D">
        <w:rPr>
          <w:b/>
          <w:sz w:val="24"/>
          <w:szCs w:val="20"/>
        </w:rPr>
        <w:t>1</w:t>
      </w:r>
      <w:r w:rsidRPr="00CD79EF">
        <w:rPr>
          <w:sz w:val="24"/>
          <w:szCs w:val="20"/>
        </w:rPr>
        <w:t>. The annual-average of global tropospheric NO</w:t>
      </w:r>
      <w:r w:rsidRPr="00CD79EF">
        <w:rPr>
          <w:sz w:val="24"/>
          <w:szCs w:val="20"/>
          <w:vertAlign w:val="subscript"/>
        </w:rPr>
        <w:t>2</w:t>
      </w:r>
      <w:r w:rsidRPr="00CD79EF">
        <w:rPr>
          <w:sz w:val="24"/>
          <w:szCs w:val="20"/>
        </w:rPr>
        <w:t xml:space="preserve"> (×10</w:t>
      </w:r>
      <w:r w:rsidRPr="00CD79EF">
        <w:rPr>
          <w:sz w:val="24"/>
          <w:szCs w:val="20"/>
          <w:vertAlign w:val="superscript"/>
        </w:rPr>
        <w:t>14</w:t>
      </w:r>
      <w:r w:rsidRPr="00CD79EF">
        <w:rPr>
          <w:sz w:val="24"/>
          <w:szCs w:val="20"/>
        </w:rPr>
        <w:t xml:space="preserve"> </w:t>
      </w:r>
      <w:proofErr w:type="spellStart"/>
      <w:r w:rsidRPr="00CD79EF">
        <w:rPr>
          <w:sz w:val="24"/>
          <w:szCs w:val="20"/>
        </w:rPr>
        <w:t>molec</w:t>
      </w:r>
      <w:proofErr w:type="spellEnd"/>
      <w:r w:rsidRPr="00CD79EF">
        <w:rPr>
          <w:sz w:val="24"/>
          <w:szCs w:val="20"/>
        </w:rPr>
        <w:t xml:space="preserve"> cm</w:t>
      </w:r>
      <w:r w:rsidRPr="00CD79EF">
        <w:rPr>
          <w:sz w:val="24"/>
          <w:szCs w:val="20"/>
          <w:vertAlign w:val="superscript"/>
        </w:rPr>
        <w:t>-2</w:t>
      </w:r>
      <w:r w:rsidRPr="00CD79EF">
        <w:rPr>
          <w:sz w:val="24"/>
          <w:szCs w:val="20"/>
        </w:rPr>
        <w:t>; 0.25 latitude ×0.25 longitude) for 2006-2021.</w:t>
      </w:r>
    </w:p>
    <w:p w14:paraId="65BCE01B" w14:textId="77777777" w:rsidR="00A1731E" w:rsidRPr="00CD79EF" w:rsidRDefault="00A1731E" w:rsidP="00A1731E">
      <w:pPr>
        <w:spacing w:line="360" w:lineRule="auto"/>
        <w:jc w:val="center"/>
        <w:rPr>
          <w:sz w:val="24"/>
        </w:rPr>
      </w:pPr>
      <w:r w:rsidRPr="00CD79EF">
        <w:rPr>
          <w:noProof/>
          <w:sz w:val="24"/>
        </w:rPr>
        <w:drawing>
          <wp:inline distT="0" distB="0" distL="0" distR="0" wp14:anchorId="67B3034A" wp14:editId="5992216C">
            <wp:extent cx="5759450" cy="2762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1DD8B" w14:textId="56C9A511" w:rsidR="00A1731E" w:rsidRPr="00CD79EF" w:rsidRDefault="00A1731E" w:rsidP="00A1731E">
      <w:pPr>
        <w:rPr>
          <w:rFonts w:eastAsiaTheme="minorEastAsia"/>
          <w:sz w:val="24"/>
        </w:rPr>
      </w:pPr>
      <w:r w:rsidRPr="00CD79EF">
        <w:rPr>
          <w:szCs w:val="20"/>
        </w:rPr>
        <w:t>Note: The Ozone Monitoring Instrument (OMI) NO</w:t>
      </w:r>
      <w:r w:rsidRPr="00CD79EF">
        <w:rPr>
          <w:szCs w:val="20"/>
          <w:vertAlign w:val="subscript"/>
        </w:rPr>
        <w:t>2</w:t>
      </w:r>
      <w:r w:rsidRPr="00CD79EF">
        <w:rPr>
          <w:szCs w:val="20"/>
        </w:rPr>
        <w:t xml:space="preserve"> data are available from the Aura Validation data </w:t>
      </w:r>
      <w:proofErr w:type="spellStart"/>
      <w:r w:rsidRPr="00CD79EF">
        <w:rPr>
          <w:szCs w:val="20"/>
        </w:rPr>
        <w:t>Center</w:t>
      </w:r>
      <w:proofErr w:type="spellEnd"/>
      <w:r w:rsidRPr="00CD79EF">
        <w:rPr>
          <w:szCs w:val="20"/>
        </w:rPr>
        <w:t xml:space="preserve"> (AVDC) on the National Aeronautics and Space Administration (NASA) (https://airquality.gsfc.nasa.gov/no2).</w:t>
      </w:r>
    </w:p>
    <w:p w14:paraId="54A69526" w14:textId="77777777" w:rsidR="00D654CF" w:rsidRDefault="00D654CF" w:rsidP="00D654CF">
      <w:pPr>
        <w:spacing w:line="360" w:lineRule="auto"/>
        <w:jc w:val="center"/>
        <w:rPr>
          <w:sz w:val="24"/>
        </w:rPr>
      </w:pPr>
    </w:p>
    <w:p w14:paraId="52B140AF" w14:textId="750B6C83" w:rsidR="00D654CF" w:rsidRDefault="00D654CF" w:rsidP="00D654CF">
      <w:pPr>
        <w:spacing w:line="360" w:lineRule="auto"/>
        <w:jc w:val="center"/>
        <w:rPr>
          <w:sz w:val="24"/>
        </w:rPr>
      </w:pPr>
    </w:p>
    <w:p w14:paraId="796F6DDE" w14:textId="42D6C473" w:rsidR="00D654CF" w:rsidRDefault="00D654CF" w:rsidP="00C231C0">
      <w:pPr>
        <w:spacing w:line="360" w:lineRule="auto"/>
        <w:rPr>
          <w:sz w:val="24"/>
        </w:rPr>
      </w:pPr>
    </w:p>
    <w:p w14:paraId="443B51B5" w14:textId="44D75E40" w:rsidR="00D654CF" w:rsidRPr="00D654CF" w:rsidRDefault="00D654CF" w:rsidP="00D654CF">
      <w:pPr>
        <w:spacing w:line="360" w:lineRule="auto"/>
        <w:rPr>
          <w:sz w:val="24"/>
        </w:rPr>
      </w:pPr>
      <w:r w:rsidRPr="00D654CF">
        <w:rPr>
          <w:b/>
          <w:sz w:val="24"/>
        </w:rPr>
        <w:lastRenderedPageBreak/>
        <w:t xml:space="preserve">Figure </w:t>
      </w:r>
      <w:r>
        <w:rPr>
          <w:b/>
          <w:sz w:val="24"/>
        </w:rPr>
        <w:t>S2</w:t>
      </w:r>
      <w:r w:rsidRPr="00D654CF">
        <w:rPr>
          <w:b/>
          <w:sz w:val="24"/>
        </w:rPr>
        <w:t>.</w:t>
      </w:r>
      <w:r w:rsidRPr="00D654CF">
        <w:rPr>
          <w:sz w:val="24"/>
        </w:rPr>
        <w:t xml:space="preserve"> Air mass backward trajectory and NO</w:t>
      </w:r>
      <w:r w:rsidRPr="00D654CF">
        <w:rPr>
          <w:sz w:val="24"/>
          <w:vertAlign w:val="subscript"/>
        </w:rPr>
        <w:t>3</w:t>
      </w:r>
      <w:r w:rsidRPr="00D654CF">
        <w:rPr>
          <w:sz w:val="24"/>
          <w:vertAlign w:val="superscript"/>
        </w:rPr>
        <w:t>-</w:t>
      </w:r>
      <w:r w:rsidRPr="00D654CF">
        <w:rPr>
          <w:sz w:val="24"/>
        </w:rPr>
        <w:t xml:space="preserve"> concentrations for each sample collected along the Arctic (a), Indian Ocean-SCS, and Northwestern Pacific Ocean (b) cruises. Circles represent the geographic location where the aerosol sample was collected (</w:t>
      </w:r>
      <w:proofErr w:type="spellStart"/>
      <w:r w:rsidRPr="00D654CF">
        <w:rPr>
          <w:sz w:val="24"/>
        </w:rPr>
        <w:t>endtime</w:t>
      </w:r>
      <w:proofErr w:type="spellEnd"/>
      <w:r w:rsidRPr="00D654CF">
        <w:rPr>
          <w:sz w:val="24"/>
        </w:rPr>
        <w:t>), and the different circle colours reflect NO</w:t>
      </w:r>
      <w:r w:rsidRPr="00D654CF">
        <w:rPr>
          <w:sz w:val="24"/>
          <w:vertAlign w:val="subscript"/>
        </w:rPr>
        <w:t>3</w:t>
      </w:r>
      <w:r w:rsidRPr="00D654CF">
        <w:rPr>
          <w:sz w:val="24"/>
          <w:vertAlign w:val="superscript"/>
        </w:rPr>
        <w:t>-</w:t>
      </w:r>
      <w:r w:rsidRPr="00D654CF">
        <w:rPr>
          <w:sz w:val="24"/>
        </w:rPr>
        <w:t xml:space="preserve"> concentrations.</w:t>
      </w:r>
    </w:p>
    <w:p w14:paraId="6B5101E5" w14:textId="15B4C333" w:rsidR="00D654CF" w:rsidRPr="006F433F" w:rsidRDefault="00D654CF" w:rsidP="00D654CF">
      <w:pPr>
        <w:spacing w:line="360" w:lineRule="auto"/>
        <w:jc w:val="center"/>
        <w:rPr>
          <w:sz w:val="24"/>
        </w:rPr>
      </w:pPr>
      <w:r w:rsidRPr="006F433F">
        <w:rPr>
          <w:noProof/>
          <w:sz w:val="24"/>
          <w:lang w:eastAsia="en-US"/>
        </w:rPr>
        <w:drawing>
          <wp:inline distT="0" distB="0" distL="0" distR="0" wp14:anchorId="4E590514" wp14:editId="4824B592">
            <wp:extent cx="5759450" cy="678561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78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48D4F" w14:textId="537202F7" w:rsidR="006E2954" w:rsidRDefault="006E2954" w:rsidP="006E2954">
      <w:pPr>
        <w:rPr>
          <w:kern w:val="0"/>
          <w:sz w:val="24"/>
          <w:lang w:bidi="ar"/>
        </w:rPr>
      </w:pPr>
    </w:p>
    <w:p w14:paraId="57E890FA" w14:textId="100E9918" w:rsidR="004476CE" w:rsidRDefault="004476CE" w:rsidP="006E2954">
      <w:pPr>
        <w:rPr>
          <w:kern w:val="0"/>
          <w:sz w:val="24"/>
          <w:lang w:bidi="ar"/>
        </w:rPr>
      </w:pPr>
    </w:p>
    <w:p w14:paraId="1B13F222" w14:textId="77777777" w:rsidR="004476CE" w:rsidRPr="00D654CF" w:rsidRDefault="004476CE" w:rsidP="006E2954">
      <w:pPr>
        <w:rPr>
          <w:kern w:val="0"/>
          <w:sz w:val="24"/>
          <w:lang w:bidi="ar"/>
        </w:rPr>
      </w:pPr>
    </w:p>
    <w:p w14:paraId="091DF049" w14:textId="223CE0BA" w:rsidR="006E2954" w:rsidRPr="00CD79EF" w:rsidRDefault="006E2954">
      <w:pPr>
        <w:spacing w:line="360" w:lineRule="auto"/>
        <w:rPr>
          <w:sz w:val="24"/>
          <w:lang w:val="en-US"/>
        </w:rPr>
      </w:pPr>
      <w:r w:rsidRPr="00446B5D">
        <w:rPr>
          <w:b/>
          <w:sz w:val="24"/>
          <w:lang w:val="en-US"/>
        </w:rPr>
        <w:lastRenderedPageBreak/>
        <w:t>Figure S</w:t>
      </w:r>
      <w:r w:rsidR="00C231C0">
        <w:rPr>
          <w:b/>
          <w:sz w:val="24"/>
          <w:lang w:val="en-US"/>
        </w:rPr>
        <w:t>3</w:t>
      </w:r>
      <w:r w:rsidRPr="00CD79EF">
        <w:rPr>
          <w:sz w:val="24"/>
          <w:lang w:val="en-US"/>
        </w:rPr>
        <w:t>. Distribution of SO</w:t>
      </w:r>
      <w:r w:rsidRPr="00CD79EF">
        <w:rPr>
          <w:sz w:val="24"/>
          <w:vertAlign w:val="subscript"/>
          <w:lang w:val="en-US"/>
        </w:rPr>
        <w:t>4</w:t>
      </w:r>
      <w:r w:rsidRPr="00CD79EF">
        <w:rPr>
          <w:sz w:val="24"/>
          <w:vertAlign w:val="superscript"/>
          <w:lang w:val="en-US"/>
        </w:rPr>
        <w:t>2-</w:t>
      </w:r>
      <w:r w:rsidRPr="00CD79EF">
        <w:rPr>
          <w:sz w:val="24"/>
          <w:lang w:val="en-US"/>
        </w:rPr>
        <w:t xml:space="preserve"> concentrations during the Indian Ocean-SCS and northwestern Pacific Ocean cruise.</w:t>
      </w:r>
    </w:p>
    <w:p w14:paraId="5C97D92A" w14:textId="77777777" w:rsidR="00CA2492" w:rsidRPr="00CD79EF" w:rsidRDefault="00CA2492">
      <w:pPr>
        <w:spacing w:line="360" w:lineRule="auto"/>
        <w:rPr>
          <w:sz w:val="24"/>
          <w:lang w:val="en-US"/>
        </w:rPr>
      </w:pPr>
      <w:r w:rsidRPr="00CD79EF">
        <w:rPr>
          <w:noProof/>
          <w:sz w:val="24"/>
          <w:lang w:val="en-US"/>
        </w:rPr>
        <w:drawing>
          <wp:inline distT="0" distB="0" distL="0" distR="0" wp14:anchorId="73EF4429" wp14:editId="3D16D9D9">
            <wp:extent cx="5270500" cy="2945130"/>
            <wp:effectExtent l="0" t="0" r="635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O42-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4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30663" w14:textId="77777777" w:rsidR="00C557E4" w:rsidRPr="00CD79EF" w:rsidRDefault="00C557E4">
      <w:pPr>
        <w:spacing w:line="360" w:lineRule="auto"/>
        <w:rPr>
          <w:sz w:val="24"/>
          <w:lang w:val="en-US"/>
        </w:rPr>
      </w:pPr>
    </w:p>
    <w:p w14:paraId="3D0DEE60" w14:textId="77777777" w:rsidR="00446B5D" w:rsidRPr="00CD79EF" w:rsidRDefault="00446B5D">
      <w:pPr>
        <w:spacing w:line="360" w:lineRule="auto"/>
        <w:rPr>
          <w:sz w:val="24"/>
          <w:lang w:val="en-US"/>
        </w:rPr>
      </w:pPr>
    </w:p>
    <w:p w14:paraId="61D62E4B" w14:textId="74C96280" w:rsidR="006E2954" w:rsidRPr="00CD79EF" w:rsidRDefault="00396254">
      <w:pPr>
        <w:spacing w:line="360" w:lineRule="auto"/>
        <w:rPr>
          <w:sz w:val="24"/>
          <w:lang w:val="en-US"/>
        </w:rPr>
      </w:pPr>
      <w:r w:rsidRPr="00446B5D">
        <w:rPr>
          <w:b/>
          <w:sz w:val="24"/>
          <w:lang w:val="en-US"/>
        </w:rPr>
        <w:t>Figure S</w:t>
      </w:r>
      <w:r w:rsidR="00C231C0">
        <w:rPr>
          <w:b/>
          <w:sz w:val="24"/>
          <w:lang w:val="en-US"/>
        </w:rPr>
        <w:t>4</w:t>
      </w:r>
      <w:r w:rsidRPr="00CD79EF">
        <w:rPr>
          <w:sz w:val="24"/>
          <w:lang w:val="en-US"/>
        </w:rPr>
        <w:t xml:space="preserve">. </w:t>
      </w:r>
      <w:r w:rsidR="00964502" w:rsidRPr="00CD79EF">
        <w:rPr>
          <w:sz w:val="24"/>
          <w:lang w:val="en-US"/>
        </w:rPr>
        <w:t>The correlation between NO</w:t>
      </w:r>
      <w:r w:rsidR="00964502" w:rsidRPr="00CD79EF">
        <w:rPr>
          <w:sz w:val="24"/>
          <w:vertAlign w:val="subscript"/>
          <w:lang w:val="en-US"/>
        </w:rPr>
        <w:t>3</w:t>
      </w:r>
      <w:r w:rsidR="00964502" w:rsidRPr="00CD79EF">
        <w:rPr>
          <w:sz w:val="24"/>
          <w:vertAlign w:val="superscript"/>
          <w:lang w:val="en-US"/>
        </w:rPr>
        <w:t>-</w:t>
      </w:r>
      <w:r w:rsidR="00964502" w:rsidRPr="00CD79EF">
        <w:rPr>
          <w:sz w:val="24"/>
          <w:lang w:val="en-US"/>
        </w:rPr>
        <w:t xml:space="preserve"> and nss-SO</w:t>
      </w:r>
      <w:r w:rsidR="00964502" w:rsidRPr="00CD79EF">
        <w:rPr>
          <w:sz w:val="24"/>
          <w:vertAlign w:val="subscript"/>
          <w:lang w:val="en-US"/>
        </w:rPr>
        <w:t>4</w:t>
      </w:r>
      <w:r w:rsidR="00964502" w:rsidRPr="00CD79EF">
        <w:rPr>
          <w:sz w:val="24"/>
          <w:vertAlign w:val="superscript"/>
          <w:lang w:val="en-US"/>
        </w:rPr>
        <w:t xml:space="preserve">2- </w:t>
      </w:r>
      <w:r w:rsidR="00964502" w:rsidRPr="00CD79EF">
        <w:rPr>
          <w:sz w:val="24"/>
          <w:lang w:val="en-US"/>
        </w:rPr>
        <w:t xml:space="preserve">in the East China </w:t>
      </w:r>
      <w:r w:rsidR="00E21DE0" w:rsidRPr="00CD79EF">
        <w:rPr>
          <w:sz w:val="24"/>
          <w:lang w:val="en-US"/>
        </w:rPr>
        <w:t xml:space="preserve">(a) and South Asian </w:t>
      </w:r>
      <w:r w:rsidR="00964502" w:rsidRPr="00CD79EF">
        <w:rPr>
          <w:sz w:val="24"/>
          <w:lang w:val="en-US"/>
        </w:rPr>
        <w:t>mar</w:t>
      </w:r>
      <w:r w:rsidR="00936CDA" w:rsidRPr="00CD79EF">
        <w:rPr>
          <w:sz w:val="24"/>
          <w:lang w:val="en-US"/>
        </w:rPr>
        <w:t>g</w:t>
      </w:r>
      <w:r w:rsidR="00964502" w:rsidRPr="00CD79EF">
        <w:rPr>
          <w:sz w:val="24"/>
          <w:lang w:val="en-US"/>
        </w:rPr>
        <w:t>in</w:t>
      </w:r>
      <w:r w:rsidR="00936CDA" w:rsidRPr="00CD79EF">
        <w:rPr>
          <w:sz w:val="24"/>
          <w:lang w:val="en-US"/>
        </w:rPr>
        <w:t>al</w:t>
      </w:r>
      <w:r w:rsidR="00964502" w:rsidRPr="00CD79EF">
        <w:rPr>
          <w:sz w:val="24"/>
          <w:lang w:val="en-US"/>
        </w:rPr>
        <w:t xml:space="preserve"> sea (b).</w:t>
      </w:r>
    </w:p>
    <w:p w14:paraId="63FCF2A9" w14:textId="54A3DB47" w:rsidR="00826E22" w:rsidRDefault="004273D7">
      <w:pPr>
        <w:spacing w:line="360" w:lineRule="auto"/>
        <w:rPr>
          <w:sz w:val="24"/>
          <w:lang w:val="en-US"/>
        </w:rPr>
      </w:pPr>
      <w:r w:rsidRPr="00CD79EF">
        <w:rPr>
          <w:noProof/>
        </w:rPr>
        <w:drawing>
          <wp:inline distT="0" distB="0" distL="0" distR="0" wp14:anchorId="30B02489" wp14:editId="70767947">
            <wp:extent cx="5285789" cy="210424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82" r="2386" b="24918"/>
                    <a:stretch/>
                  </pic:blipFill>
                  <pic:spPr bwMode="auto">
                    <a:xfrm>
                      <a:off x="0" y="0"/>
                      <a:ext cx="5300613" cy="211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20243C" w14:textId="451AEBC9" w:rsidR="00446B5D" w:rsidRDefault="00446B5D">
      <w:pPr>
        <w:spacing w:line="360" w:lineRule="auto"/>
        <w:rPr>
          <w:sz w:val="24"/>
          <w:lang w:val="en-US"/>
        </w:rPr>
      </w:pPr>
    </w:p>
    <w:p w14:paraId="34D45DA1" w14:textId="5218BAA3" w:rsidR="00446B5D" w:rsidRDefault="00446B5D">
      <w:pPr>
        <w:spacing w:line="360" w:lineRule="auto"/>
        <w:rPr>
          <w:sz w:val="24"/>
          <w:lang w:val="en-US"/>
        </w:rPr>
      </w:pPr>
    </w:p>
    <w:p w14:paraId="19BCCE31" w14:textId="7B3EF282" w:rsidR="00446B5D" w:rsidRDefault="00446B5D">
      <w:pPr>
        <w:spacing w:line="360" w:lineRule="auto"/>
        <w:rPr>
          <w:sz w:val="24"/>
          <w:lang w:val="en-US"/>
        </w:rPr>
      </w:pPr>
    </w:p>
    <w:p w14:paraId="38EA54B8" w14:textId="10C0FB7A" w:rsidR="00446B5D" w:rsidRDefault="00446B5D">
      <w:pPr>
        <w:spacing w:line="360" w:lineRule="auto"/>
        <w:rPr>
          <w:sz w:val="24"/>
          <w:lang w:val="en-US"/>
        </w:rPr>
      </w:pPr>
    </w:p>
    <w:p w14:paraId="567C289F" w14:textId="742F4987" w:rsidR="00446B5D" w:rsidRDefault="00446B5D">
      <w:pPr>
        <w:spacing w:line="360" w:lineRule="auto"/>
        <w:rPr>
          <w:sz w:val="24"/>
          <w:lang w:val="en-US"/>
        </w:rPr>
      </w:pPr>
    </w:p>
    <w:p w14:paraId="18DFEA5A" w14:textId="77777777" w:rsidR="00446B5D" w:rsidRPr="00CD79EF" w:rsidRDefault="00446B5D">
      <w:pPr>
        <w:spacing w:line="360" w:lineRule="auto"/>
        <w:rPr>
          <w:sz w:val="24"/>
          <w:lang w:val="en-US"/>
        </w:rPr>
      </w:pPr>
    </w:p>
    <w:p w14:paraId="1621FEB8" w14:textId="362800F9" w:rsidR="002B3DED" w:rsidRPr="00CD79EF" w:rsidRDefault="002B3DED">
      <w:pPr>
        <w:spacing w:line="360" w:lineRule="auto"/>
        <w:rPr>
          <w:sz w:val="24"/>
          <w:lang w:val="en-US"/>
        </w:rPr>
      </w:pPr>
      <w:r w:rsidRPr="00446B5D">
        <w:rPr>
          <w:b/>
          <w:sz w:val="24"/>
          <w:lang w:val="en-US"/>
        </w:rPr>
        <w:lastRenderedPageBreak/>
        <w:t>Figure S</w:t>
      </w:r>
      <w:r w:rsidR="00C231C0">
        <w:rPr>
          <w:b/>
          <w:sz w:val="24"/>
          <w:lang w:val="en-US"/>
        </w:rPr>
        <w:t>5</w:t>
      </w:r>
      <w:r w:rsidRPr="00CD79EF">
        <w:rPr>
          <w:sz w:val="24"/>
          <w:lang w:val="en-US"/>
        </w:rPr>
        <w:t xml:space="preserve">. </w:t>
      </w:r>
      <w:r w:rsidR="00572273" w:rsidRPr="00CD79EF">
        <w:rPr>
          <w:sz w:val="24"/>
          <w:lang w:val="en-US"/>
        </w:rPr>
        <w:t>Variations of the annual</w:t>
      </w:r>
      <w:r w:rsidR="00922AF6" w:rsidRPr="00CD79EF">
        <w:rPr>
          <w:sz w:val="24"/>
          <w:lang w:val="en-US"/>
        </w:rPr>
        <w:t xml:space="preserve"> and monthly</w:t>
      </w:r>
      <w:r w:rsidR="00572273" w:rsidRPr="00CD79EF">
        <w:rPr>
          <w:sz w:val="24"/>
          <w:lang w:val="en-US"/>
        </w:rPr>
        <w:t>-mean ozone</w:t>
      </w:r>
      <w:r w:rsidR="00E80F49" w:rsidRPr="00CD79EF">
        <w:rPr>
          <w:sz w:val="24"/>
          <w:lang w:val="en-US"/>
        </w:rPr>
        <w:t xml:space="preserve"> (Dobson Unit, DU)</w:t>
      </w:r>
      <w:r w:rsidR="00572273" w:rsidRPr="00CD79EF">
        <w:rPr>
          <w:sz w:val="24"/>
          <w:lang w:val="en-US"/>
        </w:rPr>
        <w:t xml:space="preserve"> for globally different latitude from 1979-2022. </w:t>
      </w:r>
      <w:r w:rsidR="00941C91" w:rsidRPr="00CD79EF">
        <w:rPr>
          <w:sz w:val="24"/>
          <w:lang w:val="en-US"/>
        </w:rPr>
        <w:t>The figure and data were obtained from National Aeronautics and Space Administration Ozone Watch (NASA Ozone Watch, https://ozonewatch.gsfc.nasa.gov/).</w:t>
      </w:r>
    </w:p>
    <w:p w14:paraId="31358487" w14:textId="79F6355A" w:rsidR="002B3DED" w:rsidRPr="00CD79EF" w:rsidRDefault="00FA05ED" w:rsidP="00FA05ED">
      <w:pPr>
        <w:spacing w:line="360" w:lineRule="auto"/>
        <w:jc w:val="center"/>
        <w:rPr>
          <w:sz w:val="24"/>
          <w:lang w:val="en-US"/>
        </w:rPr>
      </w:pPr>
      <w:r w:rsidRPr="00CD79EF">
        <w:rPr>
          <w:noProof/>
          <w:sz w:val="24"/>
          <w:lang w:val="en-US"/>
        </w:rPr>
        <w:drawing>
          <wp:inline distT="0" distB="0" distL="0" distR="0" wp14:anchorId="7591A173" wp14:editId="6EEBBA2D">
            <wp:extent cx="4114800" cy="6607972"/>
            <wp:effectExtent l="0" t="0" r="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臭氧多年月平均和年平均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6807" cy="661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9B67A" w14:textId="738A5F07" w:rsidR="00826E22" w:rsidRPr="00CD79EF" w:rsidRDefault="00826E22" w:rsidP="00FA05ED">
      <w:pPr>
        <w:spacing w:line="360" w:lineRule="auto"/>
        <w:jc w:val="center"/>
        <w:rPr>
          <w:sz w:val="24"/>
          <w:lang w:val="en-US"/>
        </w:rPr>
      </w:pPr>
    </w:p>
    <w:p w14:paraId="1E6C815D" w14:textId="43AB7CF7" w:rsidR="00826E22" w:rsidRPr="00CD79EF" w:rsidRDefault="00826E22" w:rsidP="00FA05ED">
      <w:pPr>
        <w:spacing w:line="360" w:lineRule="auto"/>
        <w:jc w:val="center"/>
        <w:rPr>
          <w:sz w:val="24"/>
          <w:lang w:val="en-US"/>
        </w:rPr>
      </w:pPr>
    </w:p>
    <w:p w14:paraId="24E5E1B4" w14:textId="77777777" w:rsidR="00826E22" w:rsidRPr="00CD79EF" w:rsidRDefault="00826E22" w:rsidP="00FA05ED">
      <w:pPr>
        <w:spacing w:line="360" w:lineRule="auto"/>
        <w:jc w:val="center"/>
        <w:rPr>
          <w:sz w:val="24"/>
          <w:lang w:val="en-US"/>
        </w:rPr>
      </w:pPr>
    </w:p>
    <w:p w14:paraId="074D0080" w14:textId="7CAD6F00" w:rsidR="002F246A" w:rsidRPr="00CD79EF" w:rsidRDefault="002F246A" w:rsidP="002F246A">
      <w:pPr>
        <w:rPr>
          <w:rFonts w:eastAsiaTheme="minorEastAsia"/>
          <w:sz w:val="24"/>
        </w:rPr>
      </w:pPr>
      <w:r w:rsidRPr="00446B5D">
        <w:rPr>
          <w:rFonts w:eastAsiaTheme="minorEastAsia"/>
          <w:b/>
          <w:sz w:val="24"/>
        </w:rPr>
        <w:lastRenderedPageBreak/>
        <w:t>Figure S</w:t>
      </w:r>
      <w:r w:rsidR="00C231C0">
        <w:rPr>
          <w:rFonts w:eastAsiaTheme="minorEastAsia"/>
          <w:b/>
          <w:sz w:val="24"/>
        </w:rPr>
        <w:t>6</w:t>
      </w:r>
      <w:r w:rsidRPr="00CD79EF">
        <w:rPr>
          <w:rFonts w:eastAsiaTheme="minorEastAsia"/>
          <w:sz w:val="24"/>
        </w:rPr>
        <w:t xml:space="preserve">. The variations of monthly day length in the </w:t>
      </w:r>
      <w:r w:rsidRPr="00CD79EF">
        <w:rPr>
          <w:sz w:val="24"/>
        </w:rPr>
        <w:t>southern and northern hemisphere.</w:t>
      </w:r>
    </w:p>
    <w:p w14:paraId="3018E4D3" w14:textId="77777777" w:rsidR="002F246A" w:rsidRPr="00CD79EF" w:rsidRDefault="002F246A" w:rsidP="002F246A">
      <w:pPr>
        <w:rPr>
          <w:rFonts w:eastAsiaTheme="minorEastAsia"/>
          <w:sz w:val="24"/>
        </w:rPr>
      </w:pPr>
      <w:r w:rsidRPr="00CD79EF">
        <w:rPr>
          <w:rFonts w:eastAsiaTheme="minorEastAsia"/>
          <w:noProof/>
          <w:sz w:val="24"/>
        </w:rPr>
        <w:drawing>
          <wp:inline distT="0" distB="0" distL="0" distR="0" wp14:anchorId="522D4402" wp14:editId="2D96DD31">
            <wp:extent cx="5270500" cy="3035935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ay length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F4094" w14:textId="77777777" w:rsidR="002F246A" w:rsidRPr="00CD79EF" w:rsidRDefault="002F246A" w:rsidP="002F246A">
      <w:pPr>
        <w:rPr>
          <w:rFonts w:eastAsiaTheme="minorEastAsia"/>
          <w:sz w:val="24"/>
        </w:rPr>
      </w:pPr>
    </w:p>
    <w:p w14:paraId="4D65BE79" w14:textId="03CF0D24" w:rsidR="001C69AC" w:rsidRPr="00CD79EF" w:rsidRDefault="001C69AC" w:rsidP="00FA05ED">
      <w:pPr>
        <w:spacing w:line="360" w:lineRule="auto"/>
        <w:jc w:val="center"/>
        <w:rPr>
          <w:sz w:val="24"/>
          <w:lang w:val="en-US"/>
        </w:rPr>
      </w:pPr>
    </w:p>
    <w:p w14:paraId="3937D740" w14:textId="1D937C24" w:rsidR="001C69AC" w:rsidRPr="00CD79EF" w:rsidRDefault="001C69AC" w:rsidP="001C69AC">
      <w:pPr>
        <w:spacing w:line="360" w:lineRule="auto"/>
        <w:jc w:val="left"/>
        <w:rPr>
          <w:sz w:val="32"/>
          <w:lang w:val="en-US"/>
        </w:rPr>
      </w:pPr>
      <w:r w:rsidRPr="00446B5D">
        <w:rPr>
          <w:b/>
          <w:sz w:val="24"/>
        </w:rPr>
        <w:t>Figure S</w:t>
      </w:r>
      <w:r w:rsidR="00C231C0">
        <w:rPr>
          <w:b/>
          <w:sz w:val="24"/>
        </w:rPr>
        <w:t>7</w:t>
      </w:r>
      <w:r w:rsidRPr="00CD79EF">
        <w:rPr>
          <w:sz w:val="24"/>
        </w:rPr>
        <w:t>. Global distribution of averaged aerosol optical depth (AOD, unitless) from 2006 to 2021.</w:t>
      </w:r>
    </w:p>
    <w:p w14:paraId="0323ECC6" w14:textId="77777777" w:rsidR="001C69AC" w:rsidRPr="00CD79EF" w:rsidRDefault="001C69AC" w:rsidP="001C69AC">
      <w:pPr>
        <w:spacing w:line="360" w:lineRule="auto"/>
        <w:jc w:val="center"/>
      </w:pPr>
      <w:r w:rsidRPr="00CD79EF">
        <w:rPr>
          <w:noProof/>
        </w:rPr>
        <w:drawing>
          <wp:inline distT="0" distB="0" distL="0" distR="0" wp14:anchorId="556CC68C" wp14:editId="4909D116">
            <wp:extent cx="5759450" cy="278574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F24A0" w14:textId="0B3ED070" w:rsidR="001C69AC" w:rsidRPr="00CD79EF" w:rsidRDefault="001C69AC" w:rsidP="001C69AC">
      <w:pPr>
        <w:spacing w:line="360" w:lineRule="auto"/>
        <w:jc w:val="center"/>
      </w:pPr>
      <w:r w:rsidRPr="00CD79EF">
        <w:t>Note: The merged AOD data at 865 nm over a</w:t>
      </w:r>
      <w:r w:rsidRPr="00CD79EF">
        <w:rPr>
          <w:szCs w:val="21"/>
        </w:rPr>
        <w:t xml:space="preserve"> footprint of 4×4 km from January 2006 to December 2021 were obtained from the </w:t>
      </w:r>
      <w:proofErr w:type="spellStart"/>
      <w:r w:rsidRPr="00CD79EF">
        <w:rPr>
          <w:szCs w:val="21"/>
        </w:rPr>
        <w:t>GloColour</w:t>
      </w:r>
      <w:proofErr w:type="spellEnd"/>
      <w:r w:rsidRPr="00CD79EF">
        <w:rPr>
          <w:szCs w:val="21"/>
        </w:rPr>
        <w:t xml:space="preserve"> (https://hermes.acri.fr/).</w:t>
      </w:r>
    </w:p>
    <w:p w14:paraId="6ED64BFC" w14:textId="77777777" w:rsidR="00826E22" w:rsidRPr="00CD79EF" w:rsidRDefault="00826E22" w:rsidP="00D839B4">
      <w:pPr>
        <w:spacing w:line="360" w:lineRule="auto"/>
        <w:rPr>
          <w:sz w:val="24"/>
          <w:lang w:val="en-US"/>
        </w:rPr>
      </w:pPr>
    </w:p>
    <w:p w14:paraId="34496739" w14:textId="77777777" w:rsidR="00826E22" w:rsidRPr="00CD79EF" w:rsidRDefault="00826E22" w:rsidP="00D839B4">
      <w:pPr>
        <w:spacing w:line="360" w:lineRule="auto"/>
        <w:rPr>
          <w:sz w:val="24"/>
          <w:lang w:val="en-US"/>
        </w:rPr>
      </w:pPr>
    </w:p>
    <w:p w14:paraId="37AB112D" w14:textId="77777777" w:rsidR="00826E22" w:rsidRPr="00CD79EF" w:rsidRDefault="00826E22" w:rsidP="00D839B4">
      <w:pPr>
        <w:spacing w:line="360" w:lineRule="auto"/>
        <w:rPr>
          <w:sz w:val="24"/>
          <w:lang w:val="en-US"/>
        </w:rPr>
      </w:pPr>
    </w:p>
    <w:p w14:paraId="279A7AD3" w14:textId="3F441144" w:rsidR="00D839B4" w:rsidRPr="00CD79EF" w:rsidRDefault="00D839B4" w:rsidP="00D839B4">
      <w:pPr>
        <w:spacing w:line="360" w:lineRule="auto"/>
        <w:rPr>
          <w:sz w:val="24"/>
          <w:lang w:val="en-US"/>
        </w:rPr>
      </w:pPr>
      <w:r w:rsidRPr="00446B5D">
        <w:rPr>
          <w:b/>
          <w:sz w:val="24"/>
          <w:lang w:val="en-US"/>
        </w:rPr>
        <w:lastRenderedPageBreak/>
        <w:t>Figure S</w:t>
      </w:r>
      <w:r w:rsidR="00C231C0">
        <w:rPr>
          <w:b/>
          <w:sz w:val="24"/>
          <w:lang w:val="en-US"/>
        </w:rPr>
        <w:t>8</w:t>
      </w:r>
      <w:r w:rsidRPr="00CD79EF">
        <w:rPr>
          <w:sz w:val="24"/>
          <w:lang w:val="en-US"/>
        </w:rPr>
        <w:t>. Division of global marine areas in this study. NWP: Northwestern Pacific; NP: Northern Pacific; EP: Eastern Pacific.</w:t>
      </w:r>
    </w:p>
    <w:p w14:paraId="6C66BDC0" w14:textId="77777777" w:rsidR="00D839B4" w:rsidRPr="00CD79EF" w:rsidRDefault="00D839B4" w:rsidP="00D839B4">
      <w:pPr>
        <w:spacing w:line="360" w:lineRule="auto"/>
        <w:rPr>
          <w:sz w:val="24"/>
          <w:lang w:val="en-US"/>
        </w:rPr>
      </w:pPr>
      <w:r w:rsidRPr="00CD79EF">
        <w:rPr>
          <w:noProof/>
          <w:sz w:val="24"/>
          <w:lang w:val="en-US"/>
        </w:rPr>
        <w:drawing>
          <wp:inline distT="0" distB="0" distL="0" distR="0" wp14:anchorId="3C8A6B6E" wp14:editId="25483E65">
            <wp:extent cx="5270500" cy="2664460"/>
            <wp:effectExtent l="0" t="0" r="635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区域划分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6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CEC59" w14:textId="77777777" w:rsidR="001C69AC" w:rsidRPr="00CD79EF" w:rsidRDefault="001C69AC" w:rsidP="00FA05ED">
      <w:pPr>
        <w:spacing w:line="360" w:lineRule="auto"/>
        <w:jc w:val="center"/>
        <w:rPr>
          <w:sz w:val="24"/>
        </w:rPr>
      </w:pPr>
    </w:p>
    <w:p w14:paraId="21BB7FB4" w14:textId="311ED09E" w:rsidR="00826E22" w:rsidRPr="00CD79EF" w:rsidRDefault="00826E22">
      <w:pPr>
        <w:spacing w:line="360" w:lineRule="auto"/>
        <w:rPr>
          <w:sz w:val="24"/>
          <w:lang w:val="en-US"/>
        </w:rPr>
      </w:pPr>
    </w:p>
    <w:p w14:paraId="06360808" w14:textId="61DECB15" w:rsidR="00826E22" w:rsidRPr="00CD79EF" w:rsidRDefault="00826E22">
      <w:pPr>
        <w:spacing w:line="360" w:lineRule="auto"/>
        <w:rPr>
          <w:sz w:val="24"/>
          <w:lang w:val="en-US"/>
        </w:rPr>
      </w:pPr>
    </w:p>
    <w:p w14:paraId="3B21DCF7" w14:textId="1D26BEA2" w:rsidR="00826E22" w:rsidRPr="00CD79EF" w:rsidRDefault="00826E22">
      <w:pPr>
        <w:spacing w:line="360" w:lineRule="auto"/>
        <w:rPr>
          <w:sz w:val="24"/>
          <w:lang w:val="en-US"/>
        </w:rPr>
      </w:pPr>
    </w:p>
    <w:p w14:paraId="726C0A97" w14:textId="35DF3679" w:rsidR="00826E22" w:rsidRPr="00CD79EF" w:rsidRDefault="00826E22">
      <w:pPr>
        <w:spacing w:line="360" w:lineRule="auto"/>
        <w:rPr>
          <w:sz w:val="24"/>
          <w:lang w:val="en-US"/>
        </w:rPr>
      </w:pPr>
    </w:p>
    <w:p w14:paraId="4F397DEC" w14:textId="6BA0A8E3" w:rsidR="00826E22" w:rsidRPr="00CD79EF" w:rsidRDefault="00826E22">
      <w:pPr>
        <w:spacing w:line="360" w:lineRule="auto"/>
        <w:rPr>
          <w:sz w:val="24"/>
          <w:lang w:val="en-US"/>
        </w:rPr>
      </w:pPr>
    </w:p>
    <w:p w14:paraId="0D7C0AB9" w14:textId="6AB4113A" w:rsidR="00826E22" w:rsidRPr="00CD79EF" w:rsidRDefault="00826E22">
      <w:pPr>
        <w:spacing w:line="360" w:lineRule="auto"/>
        <w:rPr>
          <w:sz w:val="24"/>
          <w:lang w:val="en-US"/>
        </w:rPr>
      </w:pPr>
    </w:p>
    <w:p w14:paraId="1905DCDA" w14:textId="10F65790" w:rsidR="00826E22" w:rsidRPr="00CD79EF" w:rsidRDefault="00826E22">
      <w:pPr>
        <w:spacing w:line="360" w:lineRule="auto"/>
        <w:rPr>
          <w:sz w:val="24"/>
          <w:lang w:val="en-US"/>
        </w:rPr>
      </w:pPr>
    </w:p>
    <w:p w14:paraId="5589E3E9" w14:textId="25F94F1E" w:rsidR="00826E22" w:rsidRPr="00CD79EF" w:rsidRDefault="00826E22">
      <w:pPr>
        <w:spacing w:line="360" w:lineRule="auto"/>
        <w:rPr>
          <w:sz w:val="24"/>
          <w:lang w:val="en-US"/>
        </w:rPr>
      </w:pPr>
    </w:p>
    <w:p w14:paraId="685CF3D5" w14:textId="51032C96" w:rsidR="00826E22" w:rsidRPr="00CD79EF" w:rsidRDefault="00826E22">
      <w:pPr>
        <w:spacing w:line="360" w:lineRule="auto"/>
        <w:rPr>
          <w:sz w:val="24"/>
          <w:lang w:val="en-US"/>
        </w:rPr>
      </w:pPr>
    </w:p>
    <w:p w14:paraId="01D25A27" w14:textId="7DD92D9B" w:rsidR="00826E22" w:rsidRPr="00CD79EF" w:rsidRDefault="00826E22">
      <w:pPr>
        <w:spacing w:line="360" w:lineRule="auto"/>
        <w:rPr>
          <w:sz w:val="24"/>
          <w:lang w:val="en-US"/>
        </w:rPr>
      </w:pPr>
    </w:p>
    <w:p w14:paraId="0FB7904B" w14:textId="102756E7" w:rsidR="00826E22" w:rsidRPr="00CD79EF" w:rsidRDefault="00826E22">
      <w:pPr>
        <w:spacing w:line="360" w:lineRule="auto"/>
        <w:rPr>
          <w:sz w:val="24"/>
          <w:lang w:val="en-US"/>
        </w:rPr>
      </w:pPr>
    </w:p>
    <w:p w14:paraId="503DA499" w14:textId="67E062C3" w:rsidR="00826E22" w:rsidRPr="00CD79EF" w:rsidRDefault="00826E22">
      <w:pPr>
        <w:spacing w:line="360" w:lineRule="auto"/>
        <w:rPr>
          <w:sz w:val="24"/>
          <w:lang w:val="en-US"/>
        </w:rPr>
      </w:pPr>
    </w:p>
    <w:p w14:paraId="2639C33C" w14:textId="110399F5" w:rsidR="00826E22" w:rsidRPr="00CD79EF" w:rsidRDefault="00826E22">
      <w:pPr>
        <w:spacing w:line="360" w:lineRule="auto"/>
        <w:rPr>
          <w:sz w:val="24"/>
          <w:lang w:val="en-US"/>
        </w:rPr>
      </w:pPr>
    </w:p>
    <w:p w14:paraId="52361894" w14:textId="0059D809" w:rsidR="00826E22" w:rsidRPr="00CD79EF" w:rsidRDefault="00826E22">
      <w:pPr>
        <w:spacing w:line="360" w:lineRule="auto"/>
        <w:rPr>
          <w:sz w:val="24"/>
          <w:lang w:val="en-US"/>
        </w:rPr>
      </w:pPr>
    </w:p>
    <w:p w14:paraId="11C184D3" w14:textId="481144EE" w:rsidR="00826E22" w:rsidRPr="00CD79EF" w:rsidRDefault="00826E22">
      <w:pPr>
        <w:spacing w:line="360" w:lineRule="auto"/>
        <w:rPr>
          <w:sz w:val="24"/>
          <w:lang w:val="en-US"/>
        </w:rPr>
      </w:pPr>
    </w:p>
    <w:p w14:paraId="598E4218" w14:textId="418A8AC1" w:rsidR="00826E22" w:rsidRPr="00CD79EF" w:rsidRDefault="00826E22">
      <w:pPr>
        <w:spacing w:line="360" w:lineRule="auto"/>
        <w:rPr>
          <w:sz w:val="24"/>
          <w:lang w:val="en-US"/>
        </w:rPr>
      </w:pPr>
    </w:p>
    <w:p w14:paraId="7AF9E780" w14:textId="60330E16" w:rsidR="00826E22" w:rsidRPr="00CD79EF" w:rsidRDefault="00826E22">
      <w:pPr>
        <w:spacing w:line="360" w:lineRule="auto"/>
        <w:rPr>
          <w:sz w:val="24"/>
          <w:lang w:val="en-US"/>
        </w:rPr>
      </w:pPr>
    </w:p>
    <w:p w14:paraId="4368CCB0" w14:textId="710F29E3" w:rsidR="00826E22" w:rsidRPr="00446B5D" w:rsidRDefault="00826E22" w:rsidP="00826E22">
      <w:pPr>
        <w:rPr>
          <w:rFonts w:eastAsia="Times New Roman"/>
          <w:b/>
          <w:sz w:val="24"/>
          <w:szCs w:val="21"/>
        </w:rPr>
      </w:pPr>
      <w:r w:rsidRPr="00446B5D">
        <w:rPr>
          <w:rFonts w:eastAsia="Times New Roman"/>
          <w:b/>
          <w:sz w:val="24"/>
          <w:szCs w:val="21"/>
        </w:rPr>
        <w:lastRenderedPageBreak/>
        <w:t>Table S1</w:t>
      </w:r>
      <w:r w:rsidR="00446B5D">
        <w:rPr>
          <w:rFonts w:eastAsiaTheme="minorEastAsia"/>
          <w:sz w:val="24"/>
          <w:szCs w:val="21"/>
        </w:rPr>
        <w:t xml:space="preserve">. </w:t>
      </w:r>
      <w:r w:rsidRPr="00446B5D">
        <w:rPr>
          <w:rFonts w:eastAsiaTheme="minorEastAsia"/>
          <w:sz w:val="24"/>
          <w:szCs w:val="21"/>
        </w:rPr>
        <w:t>Concentration and isotopic composition of atmospheric nitrate along the Indian Ocean-SCS, northwest Pacific and Arctic cruises</w:t>
      </w:r>
    </w:p>
    <w:tbl>
      <w:tblPr>
        <w:tblW w:w="4113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836"/>
        <w:gridCol w:w="2650"/>
        <w:gridCol w:w="2671"/>
        <w:gridCol w:w="745"/>
        <w:gridCol w:w="699"/>
        <w:gridCol w:w="699"/>
      </w:tblGrid>
      <w:tr w:rsidR="00826E22" w:rsidRPr="00CD79EF" w14:paraId="280AA917" w14:textId="77777777" w:rsidTr="00EB2231">
        <w:trPr>
          <w:trHeight w:val="315"/>
          <w:jc w:val="center"/>
        </w:trPr>
        <w:tc>
          <w:tcPr>
            <w:tcW w:w="422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15075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kern w:val="0"/>
                <w:szCs w:val="21"/>
                <w:lang w:val="en-US"/>
              </w:rPr>
              <w:t>Stations</w:t>
            </w:r>
          </w:p>
        </w:tc>
        <w:tc>
          <w:tcPr>
            <w:tcW w:w="1356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86E26" w14:textId="77777777" w:rsidR="00826E22" w:rsidRPr="00CD79EF" w:rsidRDefault="00826E22" w:rsidP="00EB2231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 w:rsidRPr="00CD79EF">
              <w:rPr>
                <w:color w:val="000000"/>
                <w:kern w:val="0"/>
                <w:szCs w:val="21"/>
                <w:lang w:bidi="ar"/>
              </w:rPr>
              <w:t>Latitude and longitude</w:t>
            </w:r>
          </w:p>
          <w:p w14:paraId="5AA672E2" w14:textId="77777777" w:rsidR="00826E22" w:rsidRPr="00CD79EF" w:rsidRDefault="00826E22" w:rsidP="00EB2231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 w:rsidRPr="00CD79EF">
              <w:rPr>
                <w:kern w:val="0"/>
                <w:szCs w:val="21"/>
                <w:lang w:val="en-US"/>
              </w:rPr>
              <w:t>Start</w:t>
            </w:r>
          </w:p>
        </w:tc>
        <w:tc>
          <w:tcPr>
            <w:tcW w:w="1366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22217" w14:textId="77777777" w:rsidR="00826E22" w:rsidRPr="00CD79EF" w:rsidRDefault="00826E22" w:rsidP="00EB2231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 w:rsidRPr="00CD79EF">
              <w:rPr>
                <w:color w:val="000000"/>
                <w:kern w:val="0"/>
                <w:szCs w:val="21"/>
                <w:lang w:bidi="ar"/>
              </w:rPr>
              <w:t>Latitude and longitude</w:t>
            </w:r>
          </w:p>
          <w:p w14:paraId="0732ABF8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kern w:val="0"/>
                <w:szCs w:val="21"/>
                <w:lang w:val="en-US"/>
              </w:rPr>
              <w:t>End</w:t>
            </w:r>
          </w:p>
        </w:tc>
        <w:tc>
          <w:tcPr>
            <w:tcW w:w="559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DFBF3E1" w14:textId="77777777" w:rsidR="00826E22" w:rsidRPr="00CD79EF" w:rsidRDefault="00826E22" w:rsidP="00EB2231">
            <w:pPr>
              <w:widowControl/>
              <w:jc w:val="center"/>
              <w:rPr>
                <w:kern w:val="0"/>
                <w:szCs w:val="21"/>
                <w:lang w:val="en-US"/>
              </w:rPr>
            </w:pPr>
            <w:r w:rsidRPr="00CD79EF">
              <w:rPr>
                <w:kern w:val="0"/>
                <w:szCs w:val="21"/>
                <w:lang w:val="en-US"/>
              </w:rPr>
              <w:t>NO</w:t>
            </w:r>
            <w:r w:rsidRPr="00CD79EF">
              <w:rPr>
                <w:kern w:val="0"/>
                <w:szCs w:val="21"/>
                <w:vertAlign w:val="subscript"/>
                <w:lang w:val="en-US"/>
              </w:rPr>
              <w:t>3</w:t>
            </w:r>
            <w:r w:rsidRPr="00CD79EF">
              <w:rPr>
                <w:kern w:val="0"/>
                <w:szCs w:val="21"/>
                <w:vertAlign w:val="superscript"/>
                <w:lang w:val="en-US"/>
              </w:rPr>
              <w:t>-</w:t>
            </w:r>
            <w:r w:rsidRPr="00CD79EF">
              <w:rPr>
                <w:kern w:val="0"/>
                <w:szCs w:val="21"/>
                <w:lang w:val="en-US"/>
              </w:rPr>
              <w:t xml:space="preserve"> </w:t>
            </w:r>
          </w:p>
          <w:p w14:paraId="05C7CDB7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kern w:val="0"/>
                <w:szCs w:val="21"/>
                <w:lang w:val="en-US"/>
              </w:rPr>
              <w:t>(nmol m</w:t>
            </w:r>
            <w:r w:rsidRPr="00CD79EF">
              <w:rPr>
                <w:kern w:val="0"/>
                <w:szCs w:val="21"/>
                <w:vertAlign w:val="superscript"/>
                <w:lang w:val="en-US"/>
              </w:rPr>
              <w:t>-3</w:t>
            </w:r>
            <w:r w:rsidRPr="00CD79EF">
              <w:rPr>
                <w:kern w:val="0"/>
                <w:szCs w:val="21"/>
                <w:lang w:val="en-US"/>
              </w:rPr>
              <w:t>)</w:t>
            </w:r>
          </w:p>
        </w:tc>
        <w:tc>
          <w:tcPr>
            <w:tcW w:w="679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D2BAA30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sz w:val="24"/>
              </w:rPr>
              <w:t>δ</w:t>
            </w:r>
            <w:r w:rsidRPr="00CD79EF">
              <w:rPr>
                <w:sz w:val="24"/>
                <w:vertAlign w:val="superscript"/>
              </w:rPr>
              <w:t>15</w:t>
            </w:r>
            <w:r w:rsidRPr="00CD79EF">
              <w:rPr>
                <w:sz w:val="24"/>
              </w:rPr>
              <w:t>N-NO</w:t>
            </w:r>
            <w:r w:rsidRPr="00CD79EF">
              <w:rPr>
                <w:sz w:val="24"/>
                <w:vertAlign w:val="subscript"/>
              </w:rPr>
              <w:t>3</w:t>
            </w:r>
            <w:r w:rsidRPr="00CD79EF">
              <w:rPr>
                <w:sz w:val="24"/>
                <w:vertAlign w:val="superscript"/>
              </w:rPr>
              <w:t>-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 xml:space="preserve"> (</w:t>
            </w:r>
            <w:r w:rsidRPr="00CD79EF">
              <w:rPr>
                <w:sz w:val="24"/>
              </w:rPr>
              <w:t>‰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)</w:t>
            </w:r>
          </w:p>
        </w:tc>
        <w:tc>
          <w:tcPr>
            <w:tcW w:w="617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F2CE2EE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sz w:val="24"/>
              </w:rPr>
              <w:t>δ</w:t>
            </w:r>
            <w:r w:rsidRPr="00CD79EF">
              <w:rPr>
                <w:sz w:val="24"/>
                <w:vertAlign w:val="superscript"/>
              </w:rPr>
              <w:t>18</w:t>
            </w:r>
            <w:r w:rsidRPr="00CD79EF">
              <w:rPr>
                <w:sz w:val="24"/>
              </w:rPr>
              <w:t>O-NO</w:t>
            </w:r>
            <w:r w:rsidRPr="00CD79EF">
              <w:rPr>
                <w:sz w:val="24"/>
                <w:vertAlign w:val="subscript"/>
              </w:rPr>
              <w:t>3</w:t>
            </w:r>
            <w:r w:rsidRPr="00CD79EF">
              <w:rPr>
                <w:sz w:val="24"/>
                <w:vertAlign w:val="superscript"/>
              </w:rPr>
              <w:t>-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 xml:space="preserve"> (</w:t>
            </w:r>
            <w:r w:rsidRPr="00CD79EF">
              <w:rPr>
                <w:sz w:val="24"/>
              </w:rPr>
              <w:t>‰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)</w:t>
            </w:r>
          </w:p>
        </w:tc>
      </w:tr>
      <w:tr w:rsidR="00826E22" w:rsidRPr="00CD79EF" w14:paraId="1911D1AD" w14:textId="77777777" w:rsidTr="00EB2231">
        <w:trPr>
          <w:trHeight w:hRule="exact" w:val="397"/>
          <w:jc w:val="center"/>
        </w:trPr>
        <w:tc>
          <w:tcPr>
            <w:tcW w:w="422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5AF19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Y1</w:t>
            </w:r>
          </w:p>
        </w:tc>
        <w:tc>
          <w:tcPr>
            <w:tcW w:w="1356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B2075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29°57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09.80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122°11′01.58″E</w:t>
            </w:r>
          </w:p>
        </w:tc>
        <w:tc>
          <w:tcPr>
            <w:tcW w:w="1366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90231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23°33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18.62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117°46′48.51″E</w:t>
            </w:r>
          </w:p>
        </w:tc>
        <w:tc>
          <w:tcPr>
            <w:tcW w:w="55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7C95FBE5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color w:val="000000"/>
                <w:szCs w:val="21"/>
              </w:rPr>
              <w:t>47.90</w:t>
            </w:r>
          </w:p>
        </w:tc>
        <w:tc>
          <w:tcPr>
            <w:tcW w:w="67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0ED8830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color w:val="000000"/>
                <w:szCs w:val="21"/>
              </w:rPr>
              <w:t>5.2</w:t>
            </w:r>
          </w:p>
        </w:tc>
        <w:tc>
          <w:tcPr>
            <w:tcW w:w="617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38E66FD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68.0</w:t>
            </w:r>
          </w:p>
        </w:tc>
      </w:tr>
      <w:tr w:rsidR="00826E22" w:rsidRPr="00CD79EF" w14:paraId="405D4570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BA5A48D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Y2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7CA692BB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23°30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36.36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117°45′07.60″E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1D580426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17°53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30.65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N111°59′42.87″E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54A3F527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62.09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3100C0B8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-1.1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04EE2DBC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67.0</w:t>
            </w:r>
          </w:p>
        </w:tc>
      </w:tr>
      <w:tr w:rsidR="00826E22" w:rsidRPr="00CD79EF" w14:paraId="0C7417A8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53D9FBF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Y3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382635DC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16°09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58.71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111°09′57.32″E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2CECF9BD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3°52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08.31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105°45′38.24″E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1A357FB6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39.78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11711780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-2.7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3A9F4DAF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74.8</w:t>
            </w:r>
          </w:p>
        </w:tc>
      </w:tr>
      <w:tr w:rsidR="00826E22" w:rsidRPr="00CD79EF" w14:paraId="59793A91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CBC3CC8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Y4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3C7499B3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3°51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06.22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105°44′40.52″E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60394815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6°10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59.95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N97°20′46.90″E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108F4897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35.38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63E07F1A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0.9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3678F5C4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70.9</w:t>
            </w:r>
          </w:p>
        </w:tc>
      </w:tr>
      <w:tr w:rsidR="00826E22" w:rsidRPr="00CD79EF" w14:paraId="6FBBEFB7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AC8A8C4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Y5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1EFF23BF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6°11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10.21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97°10′47.68″E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3D0B273C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2°47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37.37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89°59′49.01″E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6FED0242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29.58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727C9988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1.5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311AE47A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66.4</w:t>
            </w:r>
          </w:p>
        </w:tc>
      </w:tr>
      <w:tr w:rsidR="00826E22" w:rsidRPr="00CD79EF" w14:paraId="738DEE61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7E81FB1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Y6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3F148578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2°45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32.23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E 89°59′36.91″E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115120F7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2°59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51.99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S 91°30′17.17″E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706A6B6F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3.95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3DA87B02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-0.2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0383D4F8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63.7</w:t>
            </w:r>
          </w:p>
        </w:tc>
      </w:tr>
      <w:tr w:rsidR="00826E22" w:rsidRPr="00CD79EF" w14:paraId="340E8124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6FEF999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Y7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1EBA2DE3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2°59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45.46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S 91°30′21.33″E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677F25FE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00°00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25.93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82°00′56.6″E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13E17AE3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3.44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4C34025F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0.1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024BE14A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64.3</w:t>
            </w:r>
          </w:p>
        </w:tc>
      </w:tr>
      <w:tr w:rsidR="00826E22" w:rsidRPr="00CD79EF" w14:paraId="0173D79E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B7D10D5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Y8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77FB822F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00°00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29.73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82°01′03.91″E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06BE37DE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6°56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27.80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79°50′41.09″E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4A71FD9D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8.92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121B5232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1.9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3D2CF9B1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62.6</w:t>
            </w:r>
          </w:p>
        </w:tc>
      </w:tr>
      <w:tr w:rsidR="00826E22" w:rsidRPr="00CD79EF" w14:paraId="36F567AF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423737B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Y9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6F122088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06°56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27.18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79°50′40.62″E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2576E776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05°29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30.97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83°59′01.04″E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5D9A5CA0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17.63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05E06043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2.3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0BD9A0AB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72.1</w:t>
            </w:r>
          </w:p>
        </w:tc>
      </w:tr>
      <w:tr w:rsidR="00826E22" w:rsidRPr="00CD79EF" w14:paraId="5A10781F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F977AD0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Y10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714F8062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05°28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08.26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83°57′57.10″E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11FD3580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06°56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28.42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79°50′40.88″E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39FA39C1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39.84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4F867B2D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4.3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753053EC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65.1</w:t>
            </w:r>
          </w:p>
        </w:tc>
      </w:tr>
      <w:tr w:rsidR="00826E22" w:rsidRPr="00CD79EF" w14:paraId="1E24F373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4DD32F9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Y11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74F96201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06°00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27.13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77°38′01.76″E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1E31C19E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05°30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21.35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87°28′55.90″E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75DD8A9C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27.92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4F1B7610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2.9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6B8D1329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73.5</w:t>
            </w:r>
          </w:p>
        </w:tc>
      </w:tr>
      <w:tr w:rsidR="00826E22" w:rsidRPr="00CD79EF" w14:paraId="4E3A2710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A9C3775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Y12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26082B38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05°33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24.97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85°27′29.70″E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226EC129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08°00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08.93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87°28′55.90″E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0DF5161E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17.15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0E5E36AC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10.3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4F6419AF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78.4</w:t>
            </w:r>
          </w:p>
        </w:tc>
      </w:tr>
      <w:tr w:rsidR="00826E22" w:rsidRPr="00CD79EF" w14:paraId="1F140B7D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7F97E82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Y13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29771812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08°00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08.93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87°28′55.90″E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58E33205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15°00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14.34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88°58′07.88″E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1F02CE99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22.62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49BC82D2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6.4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5FF397D1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76.4</w:t>
            </w:r>
          </w:p>
        </w:tc>
      </w:tr>
      <w:tr w:rsidR="00826E22" w:rsidRPr="00CD79EF" w14:paraId="5386C5A3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F0976BA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Y14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091C9FE1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15°04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12.32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89°00′21.22″E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2A2E3A34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16°41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51.15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90°40′49.18″E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4A7BB0F6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57.41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06409F91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1.9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78363B1D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79.7</w:t>
            </w:r>
          </w:p>
        </w:tc>
      </w:tr>
      <w:tr w:rsidR="00826E22" w:rsidRPr="00CD79EF" w14:paraId="41C167F5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458F306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Y15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13703434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16°41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43.72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90°40′27.01″E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528F6EA7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16°19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08.67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93°02′22.34″E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6394EC9C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23.33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634604BF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2.7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1030F8B1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70.3</w:t>
            </w:r>
          </w:p>
        </w:tc>
      </w:tr>
      <w:tr w:rsidR="00826E22" w:rsidRPr="00CD79EF" w14:paraId="73A83CF7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3BDEAAF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Y16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17E11CC2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16°19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08.67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96°18′05.01″E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32190882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14°15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00.40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93°02′22.34″E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05682864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13.72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07E22A8C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5.5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0A86E267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73.0</w:t>
            </w:r>
          </w:p>
        </w:tc>
      </w:tr>
      <w:tr w:rsidR="00826E22" w:rsidRPr="00CD79EF" w14:paraId="62C430E9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837CEBD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Y17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3002D7A4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14°14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32.57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96°01′46.45″E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78178425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16°05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58.41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90°18′13.15″E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393569EA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39.62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512D1431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5.0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496C8201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75.3</w:t>
            </w:r>
          </w:p>
        </w:tc>
      </w:tr>
      <w:tr w:rsidR="00826E22" w:rsidRPr="00CD79EF" w14:paraId="14673D36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B953E9A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Y18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478F5942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16°06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13.75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90°20′18.35″E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61602579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15°06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41.87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93°37′26.02″E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408A6D65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8.22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19939EC0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2.4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4F3DE42C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66.3</w:t>
            </w:r>
          </w:p>
        </w:tc>
      </w:tr>
      <w:tr w:rsidR="00826E22" w:rsidRPr="00CD79EF" w14:paraId="616A568E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7A3F032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Y19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4742951E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14°34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13.37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93°33′39.04″E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605F6967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14°07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31.84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94°44′45.83″E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475B7586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37.09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1AB87F1B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4.6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32F0F817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68.7</w:t>
            </w:r>
          </w:p>
        </w:tc>
      </w:tr>
      <w:tr w:rsidR="00826E22" w:rsidRPr="00CD79EF" w14:paraId="58B74D65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7877B60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Y20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3394DA08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14°06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49.66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94°45′26.03″E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707D3BAC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13°24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21.62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95°46′26.41″E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0F671C5D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50.03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01B7DE67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5.3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05DBB4E4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64.2</w:t>
            </w:r>
          </w:p>
        </w:tc>
      </w:tr>
      <w:tr w:rsidR="00826E22" w:rsidRPr="00CD79EF" w14:paraId="07D826BD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B20FFDD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Y21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0C048639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13°24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01.43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95°46′02.67″E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249DF061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12°32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10.83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98°32′24.01″E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5A1B9181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65.17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6EA9DAA7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6.1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05361BE0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68.2</w:t>
            </w:r>
          </w:p>
        </w:tc>
      </w:tr>
      <w:tr w:rsidR="00826E22" w:rsidRPr="00CD79EF" w14:paraId="67384CFC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A52C348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Y22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241A517D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12°36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55.94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98°28′45.75″E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20B4E1F5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5°02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36.52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99°02′15.52″E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564D3AA9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34.99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6BD04A3F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1.7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30BD3F76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64.8</w:t>
            </w:r>
          </w:p>
        </w:tc>
      </w:tr>
      <w:tr w:rsidR="00826E22" w:rsidRPr="00CD79EF" w14:paraId="61D3C326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5EE4572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Y24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50EB27D1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5°00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20.23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99°03′57.41″E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68634B13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2°29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32.79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105°03′04.74″E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4444030D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41.53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0035D9D3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3.5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2CF22DCC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60.2</w:t>
            </w:r>
          </w:p>
        </w:tc>
      </w:tr>
      <w:tr w:rsidR="00826E22" w:rsidRPr="00CD79EF" w14:paraId="64B3F995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3F28171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Y25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595C9076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2°31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20.73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105°03′53.14″E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4F1ED27D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12°24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10.73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111°39′43.99″E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6C7DD428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28.96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3240FF10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3.2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0285DE76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66.5</w:t>
            </w:r>
          </w:p>
        </w:tc>
      </w:tr>
      <w:tr w:rsidR="00826E22" w:rsidRPr="00CD79EF" w14:paraId="6D2098F0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77AA31E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Y26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66D0AC82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12°25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32.99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111°40′30.98″E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6E76E5AB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22°29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35.48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117°07′50.15″E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6255C748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33.85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0FCB003B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-0.3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79D4A08F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66.7</w:t>
            </w:r>
          </w:p>
        </w:tc>
      </w:tr>
      <w:tr w:rsidR="00826E22" w:rsidRPr="00CD79EF" w14:paraId="28462798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6982D4B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Y27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670E64B2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22°31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06.68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117°09′08.53″E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2E39E153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29°55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13.86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122°14′29.45″E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7D85ECC3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161.13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15D8FD36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6.3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4076CA92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70.1</w:t>
            </w:r>
          </w:p>
        </w:tc>
      </w:tr>
      <w:tr w:rsidR="00826E22" w:rsidRPr="00CD79EF" w14:paraId="31DB92DE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669C2EB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W01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42677CE6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29°54′12.51″N 122°13′36.74″E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172F60FE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23°40′47.48″N 126°38′29.79″E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0FA8B729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155.10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56874CED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3.2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1F9F004F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91.8</w:t>
            </w:r>
          </w:p>
        </w:tc>
      </w:tr>
      <w:tr w:rsidR="00826E22" w:rsidRPr="00CD79EF" w14:paraId="67460A72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F9E2304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W02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00B23E87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23°39′05.68″N 126°39′31.60″E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51156E00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12°31′56.40″N 130°06′07.08″E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3E29CF3E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15.18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65004946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-3.3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5707F4C5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86.1</w:t>
            </w:r>
          </w:p>
        </w:tc>
      </w:tr>
      <w:tr w:rsidR="00826E22" w:rsidRPr="00CD79EF" w14:paraId="47C65578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50BB24D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W03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2CC3E341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12°30′04.00″N 130°06′05.27″E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71F1FFB0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10°29′51.08″N 130°06′10.05″E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6BEB034A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2.32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31EA0D91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0.7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7B174BDD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79.9</w:t>
            </w:r>
          </w:p>
        </w:tc>
      </w:tr>
      <w:tr w:rsidR="00826E22" w:rsidRPr="00CD79EF" w14:paraId="580224E4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EC9C3EC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W04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3D6DFAB8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10°31′02.00″N 130°04′36.00″E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3F383159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18°14′20.66″N 130°11′79.01″E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69C9E844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3.34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01E056BE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-1.0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166C68EE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78.0</w:t>
            </w:r>
          </w:p>
        </w:tc>
      </w:tr>
      <w:tr w:rsidR="00826E22" w:rsidRPr="00CD79EF" w14:paraId="2625A4CB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54E12AC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lastRenderedPageBreak/>
              <w:t>W05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7F2F3423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18°14′15.25″N 130°11′21.36″E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50F012E2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13°22′32.84″N 140°32′20.01″E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25113ECC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3.56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21A2D1A8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-0.2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7E51E0AF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79.0</w:t>
            </w:r>
          </w:p>
        </w:tc>
      </w:tr>
      <w:tr w:rsidR="00826E22" w:rsidRPr="00CD79EF" w14:paraId="6B705003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D2FC61B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W06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7CCFC2C9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13°22′05.50″N 140°38′38.85″E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49709613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04°00′13.25″N 146°59′58.14″E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7F3A36E2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2.28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77587016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-1.6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16D10317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78.2</w:t>
            </w:r>
          </w:p>
        </w:tc>
      </w:tr>
      <w:tr w:rsidR="00826E22" w:rsidRPr="00CD79EF" w14:paraId="74E45801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EBA67F1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W07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60327545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04°00′48.25″N 146°59′16.28″E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0AC9C76A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04°58′33.73″N 146°59′09.36″E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79F3DDD5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1.69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1B923AA7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-3.7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53E0DF53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62.0</w:t>
            </w:r>
          </w:p>
        </w:tc>
      </w:tr>
      <w:tr w:rsidR="00826E22" w:rsidRPr="00CD79EF" w14:paraId="7A744636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7110AEE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W08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63DD544E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04°58′35.06″N 146°59′10.12″E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3CF81A50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05°10′07.84″N 151°07′3.48″E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15165112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2.65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1430E97F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-1.0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337A6B54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82.1</w:t>
            </w:r>
          </w:p>
        </w:tc>
      </w:tr>
      <w:tr w:rsidR="00826E22" w:rsidRPr="00CD79EF" w14:paraId="44FF5C41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9B67782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W09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481393A9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05°08′09.81″N 151°06′30.08″E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3214A7A4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03°04′26.99″N 155°56′27.28″E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5D7011F9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2.61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2F6E5DAB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-7.4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380C254A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75.7</w:t>
            </w:r>
          </w:p>
        </w:tc>
      </w:tr>
      <w:tr w:rsidR="00826E22" w:rsidRPr="00CD79EF" w14:paraId="449FCCFA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382F153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W10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2170AA1D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03°06′55.34″N 155°56′52.31″E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7A3ACD69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17°00′02.49″N 156°00′15.73″E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3CE71BCC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3.22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09223542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-4.7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0061D7C8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84.8</w:t>
            </w:r>
          </w:p>
        </w:tc>
      </w:tr>
      <w:tr w:rsidR="00826E22" w:rsidRPr="00CD79EF" w14:paraId="3668DBAB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1876AF0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W11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031E526E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16°58′40.99″N 155°57′39.57″E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3D4D0640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17°48′30.81″N 151°51′08.45″E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4EF5993F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3.04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3F04E81E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-0.9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3A49A5C2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79.4</w:t>
            </w:r>
          </w:p>
        </w:tc>
      </w:tr>
      <w:tr w:rsidR="00826E22" w:rsidRPr="00CD79EF" w14:paraId="619E4F1C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FC000F1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W12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33F104E1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17°49′29.66″N 151°50′28.68″E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4054F1CC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20°13′43.72″N 141°27′24.02″E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15CCF295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9.22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7282FEF0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-4.3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267B41F6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90.0</w:t>
            </w:r>
          </w:p>
        </w:tc>
      </w:tr>
      <w:tr w:rsidR="00826E22" w:rsidRPr="00CD79EF" w14:paraId="4D85EC06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14DCFB9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W13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7126AAEB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20°13′42.66″N 141°26′26.25″E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7377FAD8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20°15′36.41″N 130°15′04.82″N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5CDF2BE0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14.83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78A31081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-1.4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22BD26CB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88.6</w:t>
            </w:r>
          </w:p>
        </w:tc>
      </w:tr>
      <w:tr w:rsidR="00826E22" w:rsidRPr="00CD79EF" w14:paraId="04EFB514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5BC7773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W14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4A3F4560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20°19′35.72″N 130°15′10.41″E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78556277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27°40′17.68″N 125°15′06.11″E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7EAF7353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24.64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2BE84059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-2.1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07F9604A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86.8</w:t>
            </w:r>
          </w:p>
        </w:tc>
      </w:tr>
      <w:tr w:rsidR="00826E22" w:rsidRPr="00CD79EF" w14:paraId="0EED22F6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B026A99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W15</w:t>
            </w:r>
          </w:p>
        </w:tc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26C0617A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27°40′51.75″N 125°14′42.40″E</w:t>
            </w:r>
          </w:p>
        </w:tc>
        <w:tc>
          <w:tcPr>
            <w:tcW w:w="1366" w:type="pct"/>
            <w:shd w:val="clear" w:color="auto" w:fill="auto"/>
            <w:noWrap/>
            <w:vAlign w:val="center"/>
            <w:hideMark/>
          </w:tcPr>
          <w:p w14:paraId="3D683C65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36°06′12.04″N 120°15′14.69″E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62E1B592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216.96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07FF9BCD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7.5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7408C150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85.4</w:t>
            </w:r>
          </w:p>
        </w:tc>
      </w:tr>
      <w:tr w:rsidR="00826E22" w:rsidRPr="00CD79EF" w14:paraId="22667E12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</w:tcPr>
          <w:p w14:paraId="3A62E573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AA1</w:t>
            </w:r>
          </w:p>
        </w:tc>
        <w:tc>
          <w:tcPr>
            <w:tcW w:w="1356" w:type="pct"/>
            <w:shd w:val="clear" w:color="auto" w:fill="auto"/>
            <w:noWrap/>
            <w:vAlign w:val="center"/>
          </w:tcPr>
          <w:p w14:paraId="7F093B73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42°19.21′N 136°44.79′E</w:t>
            </w:r>
          </w:p>
          <w:p w14:paraId="203AA058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</w:p>
          <w:p w14:paraId="0426034C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136</w:t>
            </w:r>
          </w:p>
        </w:tc>
        <w:tc>
          <w:tcPr>
            <w:tcW w:w="1366" w:type="pct"/>
            <w:shd w:val="clear" w:color="auto" w:fill="auto"/>
            <w:noWrap/>
            <w:vAlign w:val="center"/>
          </w:tcPr>
          <w:p w14:paraId="41593E58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49°56.81′N 154°43.77′E</w:t>
            </w:r>
          </w:p>
          <w:p w14:paraId="17B9979A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</w:p>
        </w:tc>
        <w:tc>
          <w:tcPr>
            <w:tcW w:w="559" w:type="pct"/>
            <w:shd w:val="clear" w:color="auto" w:fill="auto"/>
            <w:noWrap/>
            <w:vAlign w:val="bottom"/>
          </w:tcPr>
          <w:p w14:paraId="45F9BC6C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2.21</w:t>
            </w:r>
          </w:p>
        </w:tc>
        <w:tc>
          <w:tcPr>
            <w:tcW w:w="679" w:type="pct"/>
            <w:shd w:val="clear" w:color="auto" w:fill="auto"/>
            <w:noWrap/>
            <w:vAlign w:val="bottom"/>
          </w:tcPr>
          <w:p w14:paraId="18BE4E08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-1.2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57C457BB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66.1</w:t>
            </w:r>
          </w:p>
        </w:tc>
      </w:tr>
      <w:tr w:rsidR="00826E22" w:rsidRPr="00CD79EF" w14:paraId="4BED1244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</w:tcPr>
          <w:p w14:paraId="50FF49E9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AA2</w:t>
            </w:r>
          </w:p>
        </w:tc>
        <w:tc>
          <w:tcPr>
            <w:tcW w:w="1356" w:type="pct"/>
            <w:shd w:val="clear" w:color="auto" w:fill="auto"/>
            <w:noWrap/>
            <w:vAlign w:val="center"/>
          </w:tcPr>
          <w:p w14:paraId="6CC35386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49°56.81′N 154°43.77′E</w:t>
            </w:r>
          </w:p>
        </w:tc>
        <w:tc>
          <w:tcPr>
            <w:tcW w:w="1366" w:type="pct"/>
            <w:shd w:val="clear" w:color="auto" w:fill="auto"/>
            <w:noWrap/>
            <w:vAlign w:val="center"/>
          </w:tcPr>
          <w:p w14:paraId="1C681A64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56°26.23′N 173°48.90′E</w:t>
            </w:r>
          </w:p>
        </w:tc>
        <w:tc>
          <w:tcPr>
            <w:tcW w:w="559" w:type="pct"/>
            <w:shd w:val="clear" w:color="auto" w:fill="auto"/>
            <w:noWrap/>
            <w:vAlign w:val="bottom"/>
          </w:tcPr>
          <w:p w14:paraId="60C93895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1.41</w:t>
            </w:r>
          </w:p>
        </w:tc>
        <w:tc>
          <w:tcPr>
            <w:tcW w:w="679" w:type="pct"/>
            <w:shd w:val="clear" w:color="auto" w:fill="auto"/>
            <w:noWrap/>
            <w:vAlign w:val="bottom"/>
          </w:tcPr>
          <w:p w14:paraId="228C8632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-3.2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0404EC62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66.6</w:t>
            </w:r>
          </w:p>
        </w:tc>
      </w:tr>
      <w:tr w:rsidR="00826E22" w:rsidRPr="00CD79EF" w14:paraId="4D151E4A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</w:tcPr>
          <w:p w14:paraId="60E28A0D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AA3</w:t>
            </w:r>
          </w:p>
        </w:tc>
        <w:tc>
          <w:tcPr>
            <w:tcW w:w="1356" w:type="pct"/>
            <w:shd w:val="clear" w:color="auto" w:fill="auto"/>
            <w:noWrap/>
            <w:vAlign w:val="center"/>
          </w:tcPr>
          <w:p w14:paraId="6DD6FC45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56°26.23′N 173°48.90′E</w:t>
            </w:r>
          </w:p>
        </w:tc>
        <w:tc>
          <w:tcPr>
            <w:tcW w:w="1366" w:type="pct"/>
            <w:shd w:val="clear" w:color="auto" w:fill="auto"/>
            <w:noWrap/>
            <w:vAlign w:val="center"/>
          </w:tcPr>
          <w:p w14:paraId="6B98E451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66°40.57′N 169°20.24′W</w:t>
            </w:r>
          </w:p>
        </w:tc>
        <w:tc>
          <w:tcPr>
            <w:tcW w:w="559" w:type="pct"/>
            <w:shd w:val="clear" w:color="auto" w:fill="auto"/>
            <w:noWrap/>
            <w:vAlign w:val="bottom"/>
          </w:tcPr>
          <w:p w14:paraId="637BDE00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1.27</w:t>
            </w:r>
          </w:p>
        </w:tc>
        <w:tc>
          <w:tcPr>
            <w:tcW w:w="679" w:type="pct"/>
            <w:shd w:val="clear" w:color="auto" w:fill="auto"/>
            <w:noWrap/>
            <w:vAlign w:val="bottom"/>
          </w:tcPr>
          <w:p w14:paraId="22009977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-2.9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0C0C408D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63.7</w:t>
            </w:r>
          </w:p>
        </w:tc>
      </w:tr>
      <w:tr w:rsidR="00826E22" w:rsidRPr="00CD79EF" w14:paraId="3A649352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</w:tcPr>
          <w:p w14:paraId="3E37D825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AA4</w:t>
            </w:r>
          </w:p>
        </w:tc>
        <w:tc>
          <w:tcPr>
            <w:tcW w:w="1356" w:type="pct"/>
            <w:shd w:val="clear" w:color="auto" w:fill="auto"/>
            <w:noWrap/>
            <w:vAlign w:val="center"/>
          </w:tcPr>
          <w:p w14:paraId="7F6BE66B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66°40.57′N 169°20.24′W</w:t>
            </w:r>
          </w:p>
        </w:tc>
        <w:tc>
          <w:tcPr>
            <w:tcW w:w="1366" w:type="pct"/>
            <w:shd w:val="clear" w:color="auto" w:fill="auto"/>
            <w:noWrap/>
            <w:vAlign w:val="center"/>
          </w:tcPr>
          <w:p w14:paraId="6973950C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75°57.93′N 179°32.50′E</w:t>
            </w:r>
          </w:p>
        </w:tc>
        <w:tc>
          <w:tcPr>
            <w:tcW w:w="559" w:type="pct"/>
            <w:shd w:val="clear" w:color="auto" w:fill="auto"/>
            <w:noWrap/>
            <w:vAlign w:val="bottom"/>
          </w:tcPr>
          <w:p w14:paraId="1229E912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0.79</w:t>
            </w:r>
          </w:p>
        </w:tc>
        <w:tc>
          <w:tcPr>
            <w:tcW w:w="679" w:type="pct"/>
            <w:shd w:val="clear" w:color="auto" w:fill="auto"/>
            <w:noWrap/>
            <w:vAlign w:val="bottom"/>
          </w:tcPr>
          <w:p w14:paraId="6CDF06BE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0.3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4312917F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65.4</w:t>
            </w:r>
          </w:p>
        </w:tc>
      </w:tr>
      <w:tr w:rsidR="00826E22" w:rsidRPr="00CD79EF" w14:paraId="3B74DBDC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</w:tcPr>
          <w:p w14:paraId="3F7496FE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AA5</w:t>
            </w:r>
          </w:p>
        </w:tc>
        <w:tc>
          <w:tcPr>
            <w:tcW w:w="1356" w:type="pct"/>
            <w:shd w:val="clear" w:color="auto" w:fill="auto"/>
            <w:noWrap/>
            <w:vAlign w:val="center"/>
          </w:tcPr>
          <w:p w14:paraId="76D15ED1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75°57.93′N 179°32.50′E</w:t>
            </w:r>
          </w:p>
        </w:tc>
        <w:tc>
          <w:tcPr>
            <w:tcW w:w="1366" w:type="pct"/>
            <w:shd w:val="clear" w:color="auto" w:fill="auto"/>
            <w:noWrap/>
            <w:vAlign w:val="center"/>
          </w:tcPr>
          <w:p w14:paraId="592F823E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74°39.10′N 169°06.84′W</w:t>
            </w:r>
          </w:p>
        </w:tc>
        <w:tc>
          <w:tcPr>
            <w:tcW w:w="559" w:type="pct"/>
            <w:shd w:val="clear" w:color="auto" w:fill="auto"/>
            <w:noWrap/>
            <w:vAlign w:val="bottom"/>
          </w:tcPr>
          <w:p w14:paraId="0EA46A5B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1.52</w:t>
            </w:r>
          </w:p>
        </w:tc>
        <w:tc>
          <w:tcPr>
            <w:tcW w:w="679" w:type="pct"/>
            <w:shd w:val="clear" w:color="auto" w:fill="auto"/>
            <w:noWrap/>
            <w:vAlign w:val="bottom"/>
          </w:tcPr>
          <w:p w14:paraId="5490D2C4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2.7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52F27B66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67.1</w:t>
            </w:r>
          </w:p>
        </w:tc>
      </w:tr>
      <w:tr w:rsidR="00826E22" w:rsidRPr="00CD79EF" w14:paraId="65EFE6F6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</w:tcPr>
          <w:p w14:paraId="0D235EAB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AA6</w:t>
            </w:r>
          </w:p>
        </w:tc>
        <w:tc>
          <w:tcPr>
            <w:tcW w:w="1356" w:type="pct"/>
            <w:shd w:val="clear" w:color="auto" w:fill="auto"/>
            <w:noWrap/>
            <w:vAlign w:val="center"/>
          </w:tcPr>
          <w:p w14:paraId="20F36E23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74°39.10′N 169°06.84′W</w:t>
            </w:r>
          </w:p>
        </w:tc>
        <w:tc>
          <w:tcPr>
            <w:tcW w:w="1366" w:type="pct"/>
            <w:shd w:val="clear" w:color="auto" w:fill="auto"/>
            <w:noWrap/>
            <w:vAlign w:val="center"/>
          </w:tcPr>
          <w:p w14:paraId="35D4E80B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77°00.25′N 168°55.92′W</w:t>
            </w:r>
          </w:p>
        </w:tc>
        <w:tc>
          <w:tcPr>
            <w:tcW w:w="559" w:type="pct"/>
            <w:shd w:val="clear" w:color="auto" w:fill="auto"/>
            <w:noWrap/>
            <w:vAlign w:val="bottom"/>
          </w:tcPr>
          <w:p w14:paraId="43D6B1BB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0.76</w:t>
            </w:r>
          </w:p>
        </w:tc>
        <w:tc>
          <w:tcPr>
            <w:tcW w:w="679" w:type="pct"/>
            <w:shd w:val="clear" w:color="auto" w:fill="auto"/>
            <w:noWrap/>
            <w:vAlign w:val="bottom"/>
          </w:tcPr>
          <w:p w14:paraId="1E6D3491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0.5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5E866C26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61.9</w:t>
            </w:r>
          </w:p>
        </w:tc>
      </w:tr>
      <w:tr w:rsidR="00826E22" w:rsidRPr="00CD79EF" w14:paraId="044FD2CD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</w:tcPr>
          <w:p w14:paraId="3F7C608E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AA7</w:t>
            </w:r>
          </w:p>
        </w:tc>
        <w:tc>
          <w:tcPr>
            <w:tcW w:w="1356" w:type="pct"/>
            <w:shd w:val="clear" w:color="auto" w:fill="auto"/>
            <w:noWrap/>
            <w:vAlign w:val="center"/>
          </w:tcPr>
          <w:p w14:paraId="219104B9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77°00.25′N 168°55.92′W</w:t>
            </w:r>
          </w:p>
        </w:tc>
        <w:tc>
          <w:tcPr>
            <w:tcW w:w="1366" w:type="pct"/>
            <w:shd w:val="clear" w:color="auto" w:fill="auto"/>
            <w:noWrap/>
            <w:vAlign w:val="center"/>
          </w:tcPr>
          <w:p w14:paraId="536EFE94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75°10.36′N 159°08.36′W</w:t>
            </w:r>
          </w:p>
        </w:tc>
        <w:tc>
          <w:tcPr>
            <w:tcW w:w="559" w:type="pct"/>
            <w:shd w:val="clear" w:color="auto" w:fill="auto"/>
            <w:noWrap/>
            <w:vAlign w:val="bottom"/>
          </w:tcPr>
          <w:p w14:paraId="642957A5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0.59</w:t>
            </w:r>
          </w:p>
        </w:tc>
        <w:tc>
          <w:tcPr>
            <w:tcW w:w="679" w:type="pct"/>
            <w:shd w:val="clear" w:color="auto" w:fill="auto"/>
            <w:noWrap/>
            <w:vAlign w:val="bottom"/>
          </w:tcPr>
          <w:p w14:paraId="211433A7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-1.0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1F0E57ED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58.9</w:t>
            </w:r>
          </w:p>
        </w:tc>
      </w:tr>
      <w:tr w:rsidR="00826E22" w:rsidRPr="00CD79EF" w14:paraId="0F732771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</w:tcPr>
          <w:p w14:paraId="0556C2B1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AA8</w:t>
            </w:r>
          </w:p>
        </w:tc>
        <w:tc>
          <w:tcPr>
            <w:tcW w:w="1356" w:type="pct"/>
            <w:shd w:val="clear" w:color="auto" w:fill="auto"/>
            <w:noWrap/>
            <w:vAlign w:val="center"/>
          </w:tcPr>
          <w:p w14:paraId="6C77A6F6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75°10.36′N 159°08.36′W</w:t>
            </w:r>
          </w:p>
        </w:tc>
        <w:tc>
          <w:tcPr>
            <w:tcW w:w="1366" w:type="pct"/>
            <w:shd w:val="clear" w:color="auto" w:fill="auto"/>
            <w:noWrap/>
            <w:vAlign w:val="center"/>
          </w:tcPr>
          <w:p w14:paraId="454D2114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78°01.55′N 159°47.08′W</w:t>
            </w:r>
          </w:p>
        </w:tc>
        <w:tc>
          <w:tcPr>
            <w:tcW w:w="559" w:type="pct"/>
            <w:shd w:val="clear" w:color="auto" w:fill="auto"/>
            <w:noWrap/>
            <w:vAlign w:val="bottom"/>
          </w:tcPr>
          <w:p w14:paraId="3AFAE3E4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0.61</w:t>
            </w:r>
          </w:p>
        </w:tc>
        <w:tc>
          <w:tcPr>
            <w:tcW w:w="679" w:type="pct"/>
            <w:shd w:val="clear" w:color="auto" w:fill="auto"/>
            <w:noWrap/>
            <w:vAlign w:val="bottom"/>
          </w:tcPr>
          <w:p w14:paraId="460583AF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0.2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5C99B2F4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55.7</w:t>
            </w:r>
          </w:p>
        </w:tc>
      </w:tr>
      <w:tr w:rsidR="00826E22" w:rsidRPr="00CD79EF" w14:paraId="40B395E9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</w:tcPr>
          <w:p w14:paraId="4FBCC3A3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AA9</w:t>
            </w:r>
          </w:p>
        </w:tc>
        <w:tc>
          <w:tcPr>
            <w:tcW w:w="1356" w:type="pct"/>
            <w:shd w:val="clear" w:color="auto" w:fill="auto"/>
            <w:noWrap/>
            <w:vAlign w:val="center"/>
          </w:tcPr>
          <w:p w14:paraId="17AA16CA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78°01.55′N 159°47.08′W</w:t>
            </w:r>
          </w:p>
        </w:tc>
        <w:tc>
          <w:tcPr>
            <w:tcW w:w="1366" w:type="pct"/>
            <w:shd w:val="clear" w:color="auto" w:fill="auto"/>
            <w:noWrap/>
            <w:vAlign w:val="center"/>
          </w:tcPr>
          <w:p w14:paraId="7338FD4D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83°30.21′N 168°39.61′W</w:t>
            </w:r>
          </w:p>
        </w:tc>
        <w:tc>
          <w:tcPr>
            <w:tcW w:w="559" w:type="pct"/>
            <w:shd w:val="clear" w:color="auto" w:fill="auto"/>
            <w:noWrap/>
            <w:vAlign w:val="bottom"/>
          </w:tcPr>
          <w:p w14:paraId="6C5A5C78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0.55</w:t>
            </w:r>
          </w:p>
        </w:tc>
        <w:tc>
          <w:tcPr>
            <w:tcW w:w="679" w:type="pct"/>
            <w:shd w:val="clear" w:color="auto" w:fill="auto"/>
            <w:noWrap/>
            <w:vAlign w:val="bottom"/>
          </w:tcPr>
          <w:p w14:paraId="619A5E34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0.9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7A1CDF68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53.4</w:t>
            </w:r>
          </w:p>
        </w:tc>
      </w:tr>
      <w:tr w:rsidR="00826E22" w:rsidRPr="00CD79EF" w14:paraId="5F884C8A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</w:tcPr>
          <w:p w14:paraId="448AF2AC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AA10</w:t>
            </w:r>
          </w:p>
        </w:tc>
        <w:tc>
          <w:tcPr>
            <w:tcW w:w="1356" w:type="pct"/>
            <w:shd w:val="clear" w:color="auto" w:fill="auto"/>
            <w:noWrap/>
            <w:vAlign w:val="center"/>
          </w:tcPr>
          <w:p w14:paraId="218C80F6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83°30.21′N 168°39.61′W</w:t>
            </w:r>
          </w:p>
        </w:tc>
        <w:tc>
          <w:tcPr>
            <w:tcW w:w="1366" w:type="pct"/>
            <w:shd w:val="clear" w:color="auto" w:fill="auto"/>
            <w:noWrap/>
            <w:vAlign w:val="center"/>
          </w:tcPr>
          <w:p w14:paraId="263C13FE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85°57.72′N 162°16.30′W</w:t>
            </w:r>
          </w:p>
        </w:tc>
        <w:tc>
          <w:tcPr>
            <w:tcW w:w="559" w:type="pct"/>
            <w:shd w:val="clear" w:color="auto" w:fill="auto"/>
            <w:noWrap/>
            <w:vAlign w:val="bottom"/>
          </w:tcPr>
          <w:p w14:paraId="69D7BAB5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0.71</w:t>
            </w:r>
          </w:p>
        </w:tc>
        <w:tc>
          <w:tcPr>
            <w:tcW w:w="679" w:type="pct"/>
            <w:shd w:val="clear" w:color="auto" w:fill="auto"/>
            <w:noWrap/>
            <w:vAlign w:val="bottom"/>
          </w:tcPr>
          <w:p w14:paraId="14229DE1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1.4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0F0F7857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53.3</w:t>
            </w:r>
          </w:p>
        </w:tc>
      </w:tr>
      <w:tr w:rsidR="00826E22" w:rsidRPr="00CD79EF" w14:paraId="3CE5A1E5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</w:tcPr>
          <w:p w14:paraId="0AED270C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AA16</w:t>
            </w:r>
          </w:p>
        </w:tc>
        <w:tc>
          <w:tcPr>
            <w:tcW w:w="1356" w:type="pct"/>
            <w:shd w:val="clear" w:color="auto" w:fill="auto"/>
            <w:noWrap/>
            <w:vAlign w:val="center"/>
          </w:tcPr>
          <w:p w14:paraId="46FFB3D4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77°27.06′N 176°45.75′W</w:t>
            </w:r>
          </w:p>
        </w:tc>
        <w:tc>
          <w:tcPr>
            <w:tcW w:w="1366" w:type="pct"/>
            <w:shd w:val="clear" w:color="auto" w:fill="auto"/>
            <w:noWrap/>
            <w:vAlign w:val="center"/>
          </w:tcPr>
          <w:p w14:paraId="5AA295E5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76°42.00′N 173°55.62′W</w:t>
            </w:r>
          </w:p>
        </w:tc>
        <w:tc>
          <w:tcPr>
            <w:tcW w:w="559" w:type="pct"/>
            <w:shd w:val="clear" w:color="auto" w:fill="auto"/>
            <w:noWrap/>
            <w:vAlign w:val="bottom"/>
          </w:tcPr>
          <w:p w14:paraId="2A5D4FC7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0.50</w:t>
            </w:r>
          </w:p>
        </w:tc>
        <w:tc>
          <w:tcPr>
            <w:tcW w:w="679" w:type="pct"/>
            <w:shd w:val="clear" w:color="auto" w:fill="auto"/>
            <w:noWrap/>
            <w:vAlign w:val="bottom"/>
          </w:tcPr>
          <w:p w14:paraId="58CA5A1C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-4.2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65EFD5B0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60.4</w:t>
            </w:r>
          </w:p>
        </w:tc>
      </w:tr>
      <w:tr w:rsidR="00826E22" w:rsidRPr="00CD79EF" w14:paraId="5426C4B4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</w:tcPr>
          <w:p w14:paraId="5080A9AE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AA17</w:t>
            </w:r>
          </w:p>
        </w:tc>
        <w:tc>
          <w:tcPr>
            <w:tcW w:w="1356" w:type="pct"/>
            <w:shd w:val="clear" w:color="auto" w:fill="auto"/>
            <w:noWrap/>
            <w:vAlign w:val="center"/>
          </w:tcPr>
          <w:p w14:paraId="72FA49BB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76°42.00′N 173°55.62′W</w:t>
            </w:r>
          </w:p>
        </w:tc>
        <w:tc>
          <w:tcPr>
            <w:tcW w:w="1366" w:type="pct"/>
            <w:shd w:val="clear" w:color="auto" w:fill="auto"/>
            <w:noWrap/>
            <w:vAlign w:val="center"/>
          </w:tcPr>
          <w:p w14:paraId="06EB7CC1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75°52.72′N 170°59.35′W</w:t>
            </w:r>
          </w:p>
        </w:tc>
        <w:tc>
          <w:tcPr>
            <w:tcW w:w="559" w:type="pct"/>
            <w:shd w:val="clear" w:color="auto" w:fill="auto"/>
            <w:noWrap/>
            <w:vAlign w:val="bottom"/>
          </w:tcPr>
          <w:p w14:paraId="131DA84C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0.71</w:t>
            </w:r>
          </w:p>
        </w:tc>
        <w:tc>
          <w:tcPr>
            <w:tcW w:w="679" w:type="pct"/>
            <w:shd w:val="clear" w:color="auto" w:fill="auto"/>
            <w:noWrap/>
            <w:vAlign w:val="bottom"/>
          </w:tcPr>
          <w:p w14:paraId="73CE1737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-3.8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445D8E3E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64.4</w:t>
            </w:r>
          </w:p>
        </w:tc>
      </w:tr>
      <w:tr w:rsidR="00826E22" w:rsidRPr="00CD79EF" w14:paraId="21C10CBA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</w:tcPr>
          <w:p w14:paraId="6E55019C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AA18</w:t>
            </w:r>
          </w:p>
        </w:tc>
        <w:tc>
          <w:tcPr>
            <w:tcW w:w="1356" w:type="pct"/>
            <w:shd w:val="clear" w:color="auto" w:fill="auto"/>
            <w:noWrap/>
            <w:vAlign w:val="center"/>
          </w:tcPr>
          <w:p w14:paraId="4E2B9DCE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75°52.72′N 170°59.35′W</w:t>
            </w:r>
          </w:p>
        </w:tc>
        <w:tc>
          <w:tcPr>
            <w:tcW w:w="1366" w:type="pct"/>
            <w:shd w:val="clear" w:color="auto" w:fill="auto"/>
            <w:noWrap/>
            <w:vAlign w:val="center"/>
          </w:tcPr>
          <w:p w14:paraId="7A51C378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68°39.37′N 169°18.58′W</w:t>
            </w:r>
          </w:p>
        </w:tc>
        <w:tc>
          <w:tcPr>
            <w:tcW w:w="559" w:type="pct"/>
            <w:shd w:val="clear" w:color="auto" w:fill="auto"/>
            <w:noWrap/>
            <w:vAlign w:val="bottom"/>
          </w:tcPr>
          <w:p w14:paraId="2DC4D86B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0.82</w:t>
            </w:r>
          </w:p>
        </w:tc>
        <w:tc>
          <w:tcPr>
            <w:tcW w:w="679" w:type="pct"/>
            <w:shd w:val="clear" w:color="auto" w:fill="auto"/>
            <w:noWrap/>
            <w:vAlign w:val="bottom"/>
          </w:tcPr>
          <w:p w14:paraId="73AF443B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-4.2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25D97097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67.0</w:t>
            </w:r>
          </w:p>
        </w:tc>
      </w:tr>
      <w:tr w:rsidR="00826E22" w:rsidRPr="00CD79EF" w14:paraId="4D7D2A82" w14:textId="77777777" w:rsidTr="00EB2231">
        <w:trPr>
          <w:trHeight w:hRule="exact" w:val="397"/>
          <w:jc w:val="center"/>
        </w:trPr>
        <w:tc>
          <w:tcPr>
            <w:tcW w:w="422" w:type="pct"/>
            <w:shd w:val="clear" w:color="auto" w:fill="auto"/>
            <w:noWrap/>
            <w:vAlign w:val="center"/>
          </w:tcPr>
          <w:p w14:paraId="0611F412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AA19</w:t>
            </w:r>
          </w:p>
        </w:tc>
        <w:tc>
          <w:tcPr>
            <w:tcW w:w="1356" w:type="pct"/>
            <w:shd w:val="clear" w:color="auto" w:fill="auto"/>
            <w:noWrap/>
            <w:vAlign w:val="center"/>
          </w:tcPr>
          <w:p w14:paraId="79CD085D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68°39.37′N 169°18.58′W</w:t>
            </w:r>
          </w:p>
        </w:tc>
        <w:tc>
          <w:tcPr>
            <w:tcW w:w="1366" w:type="pct"/>
            <w:shd w:val="clear" w:color="auto" w:fill="auto"/>
            <w:noWrap/>
            <w:vAlign w:val="center"/>
          </w:tcPr>
          <w:p w14:paraId="49C6CFF8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60°06.52′N 176°34.22′E</w:t>
            </w:r>
          </w:p>
        </w:tc>
        <w:tc>
          <w:tcPr>
            <w:tcW w:w="559" w:type="pct"/>
            <w:shd w:val="clear" w:color="auto" w:fill="auto"/>
            <w:noWrap/>
            <w:vAlign w:val="bottom"/>
          </w:tcPr>
          <w:p w14:paraId="6B25446B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3.04</w:t>
            </w:r>
          </w:p>
        </w:tc>
        <w:tc>
          <w:tcPr>
            <w:tcW w:w="679" w:type="pct"/>
            <w:shd w:val="clear" w:color="auto" w:fill="auto"/>
            <w:noWrap/>
            <w:vAlign w:val="bottom"/>
          </w:tcPr>
          <w:p w14:paraId="0FBEA938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-3.1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206E95FF" w14:textId="77777777" w:rsidR="00826E22" w:rsidRPr="00CD79EF" w:rsidRDefault="00826E22" w:rsidP="00EB2231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CD79EF">
              <w:rPr>
                <w:rFonts w:eastAsia="等线"/>
                <w:color w:val="000000"/>
                <w:szCs w:val="21"/>
              </w:rPr>
              <w:t>78.6</w:t>
            </w:r>
          </w:p>
        </w:tc>
      </w:tr>
    </w:tbl>
    <w:p w14:paraId="55D49305" w14:textId="77777777" w:rsidR="00826E22" w:rsidRPr="00CD79EF" w:rsidRDefault="00826E22" w:rsidP="00826E22">
      <w:pPr>
        <w:spacing w:line="480" w:lineRule="auto"/>
        <w:rPr>
          <w:szCs w:val="21"/>
        </w:rPr>
      </w:pPr>
      <w:r w:rsidRPr="00CD79EF">
        <w:rPr>
          <w:szCs w:val="21"/>
        </w:rPr>
        <w:t>Note: stations in Y are the Indian Ocean-SCS cruise; stations in W are the northwest Pacific Ocean cruise; stations in AA are the Arctic cruise.</w:t>
      </w:r>
    </w:p>
    <w:p w14:paraId="0A014FB7" w14:textId="77777777" w:rsidR="00826E22" w:rsidRPr="00CD79EF" w:rsidRDefault="00826E22" w:rsidP="00826E22">
      <w:pPr>
        <w:rPr>
          <w:kern w:val="0"/>
          <w:sz w:val="24"/>
          <w:lang w:bidi="ar"/>
        </w:rPr>
      </w:pPr>
    </w:p>
    <w:p w14:paraId="32A73C6F" w14:textId="77777777" w:rsidR="00826E22" w:rsidRPr="00CD79EF" w:rsidRDefault="00826E22" w:rsidP="00826E22">
      <w:pPr>
        <w:rPr>
          <w:kern w:val="0"/>
          <w:sz w:val="24"/>
          <w:lang w:bidi="ar"/>
        </w:rPr>
      </w:pPr>
    </w:p>
    <w:p w14:paraId="53026500" w14:textId="77777777" w:rsidR="00826E22" w:rsidRPr="00CD79EF" w:rsidRDefault="00826E22" w:rsidP="00826E22">
      <w:pPr>
        <w:rPr>
          <w:kern w:val="0"/>
          <w:sz w:val="24"/>
          <w:lang w:bidi="ar"/>
        </w:rPr>
      </w:pPr>
    </w:p>
    <w:p w14:paraId="271DC223" w14:textId="77777777" w:rsidR="00826E22" w:rsidRPr="00CD79EF" w:rsidRDefault="00826E22" w:rsidP="00826E22">
      <w:pPr>
        <w:rPr>
          <w:kern w:val="0"/>
          <w:sz w:val="24"/>
          <w:lang w:bidi="ar"/>
        </w:rPr>
      </w:pPr>
    </w:p>
    <w:p w14:paraId="0966CB18" w14:textId="77777777" w:rsidR="00826E22" w:rsidRPr="00CD79EF" w:rsidRDefault="00826E22" w:rsidP="00826E22">
      <w:pPr>
        <w:rPr>
          <w:kern w:val="0"/>
          <w:sz w:val="24"/>
          <w:lang w:bidi="ar"/>
        </w:rPr>
      </w:pPr>
    </w:p>
    <w:p w14:paraId="164989ED" w14:textId="77777777" w:rsidR="00826E22" w:rsidRPr="00CD79EF" w:rsidRDefault="00826E22" w:rsidP="00826E22">
      <w:pPr>
        <w:rPr>
          <w:kern w:val="0"/>
          <w:sz w:val="24"/>
          <w:lang w:bidi="ar"/>
        </w:rPr>
      </w:pPr>
    </w:p>
    <w:p w14:paraId="24286B49" w14:textId="6DC6CFBD" w:rsidR="00826E22" w:rsidRDefault="00826E22" w:rsidP="00826E22">
      <w:pPr>
        <w:rPr>
          <w:kern w:val="0"/>
          <w:sz w:val="24"/>
          <w:lang w:bidi="ar"/>
        </w:rPr>
      </w:pPr>
    </w:p>
    <w:p w14:paraId="7F1C839C" w14:textId="77777777" w:rsidR="00446B5D" w:rsidRPr="00CD79EF" w:rsidRDefault="00446B5D" w:rsidP="00826E22">
      <w:pPr>
        <w:rPr>
          <w:kern w:val="0"/>
          <w:sz w:val="24"/>
          <w:lang w:bidi="ar"/>
        </w:rPr>
      </w:pPr>
    </w:p>
    <w:p w14:paraId="62060CE4" w14:textId="1E3CF8FB" w:rsidR="00826E22" w:rsidRPr="00CD79EF" w:rsidRDefault="00826E22" w:rsidP="00826E22">
      <w:pPr>
        <w:rPr>
          <w:kern w:val="0"/>
          <w:sz w:val="24"/>
          <w:lang w:bidi="ar"/>
        </w:rPr>
      </w:pPr>
      <w:r w:rsidRPr="00446B5D">
        <w:rPr>
          <w:b/>
          <w:kern w:val="0"/>
          <w:sz w:val="24"/>
          <w:lang w:bidi="ar"/>
        </w:rPr>
        <w:lastRenderedPageBreak/>
        <w:t>Table S2</w:t>
      </w:r>
      <w:r w:rsidRPr="00CD79EF">
        <w:rPr>
          <w:kern w:val="0"/>
          <w:sz w:val="24"/>
          <w:lang w:bidi="ar"/>
        </w:rPr>
        <w:t>. Proportional contribution of potential nitrate sources in global different oceans</w:t>
      </w:r>
    </w:p>
    <w:tbl>
      <w:tblPr>
        <w:tblW w:w="9508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699"/>
        <w:gridCol w:w="1558"/>
        <w:gridCol w:w="1550"/>
        <w:gridCol w:w="1079"/>
        <w:gridCol w:w="1336"/>
        <w:gridCol w:w="1143"/>
        <w:gridCol w:w="1163"/>
      </w:tblGrid>
      <w:tr w:rsidR="00826E22" w:rsidRPr="00CD79EF" w14:paraId="1A476B86" w14:textId="77777777" w:rsidTr="00EB2231">
        <w:trPr>
          <w:trHeight w:val="285"/>
          <w:jc w:val="center"/>
        </w:trPr>
        <w:tc>
          <w:tcPr>
            <w:tcW w:w="169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297ECA" w14:textId="77777777" w:rsidR="00826E22" w:rsidRPr="00CD79EF" w:rsidRDefault="00826E22" w:rsidP="00EB2231">
            <w:pPr>
              <w:widowControl/>
              <w:jc w:val="center"/>
              <w:rPr>
                <w:kern w:val="0"/>
                <w:sz w:val="24"/>
                <w:lang w:val="en-US"/>
              </w:rPr>
            </w:pPr>
            <w:r w:rsidRPr="00CD79EF">
              <w:rPr>
                <w:kern w:val="0"/>
                <w:sz w:val="24"/>
                <w:lang w:val="en-US"/>
              </w:rPr>
              <w:t>Regions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F1DDCD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Oceanic emissions</w:t>
            </w:r>
          </w:p>
        </w:tc>
        <w:tc>
          <w:tcPr>
            <w:tcW w:w="155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D6FA2E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Snowpack emissions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48A874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Biomass burning</w:t>
            </w:r>
          </w:p>
        </w:tc>
        <w:tc>
          <w:tcPr>
            <w:tcW w:w="133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7339A3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coal combustion</w:t>
            </w:r>
          </w:p>
        </w:tc>
        <w:tc>
          <w:tcPr>
            <w:tcW w:w="114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7717B5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Vehicle emission</w:t>
            </w:r>
          </w:p>
        </w:tc>
        <w:tc>
          <w:tcPr>
            <w:tcW w:w="11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D52709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Lightning</w:t>
            </w:r>
          </w:p>
        </w:tc>
      </w:tr>
      <w:tr w:rsidR="00826E22" w:rsidRPr="00CD79EF" w14:paraId="510541EB" w14:textId="77777777" w:rsidTr="00EB2231">
        <w:trPr>
          <w:trHeight w:val="285"/>
          <w:jc w:val="center"/>
        </w:trPr>
        <w:tc>
          <w:tcPr>
            <w:tcW w:w="169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F4B2B2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Africa</w:t>
            </w:r>
          </w:p>
        </w:tc>
        <w:tc>
          <w:tcPr>
            <w:tcW w:w="155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78274A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Theme="minorEastAsia"/>
                <w:kern w:val="0"/>
                <w:sz w:val="24"/>
                <w:lang w:bidi="ar"/>
              </w:rPr>
              <w:t>16±13%</w:t>
            </w:r>
          </w:p>
        </w:tc>
        <w:tc>
          <w:tcPr>
            <w:tcW w:w="155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880671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5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±4%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6BFE9B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Theme="minorEastAsia"/>
                <w:kern w:val="0"/>
                <w:sz w:val="24"/>
                <w:lang w:bidi="ar"/>
              </w:rPr>
              <w:t>19±6%</w:t>
            </w:r>
          </w:p>
        </w:tc>
        <w:tc>
          <w:tcPr>
            <w:tcW w:w="133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136D2E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23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±12%</w:t>
            </w:r>
          </w:p>
        </w:tc>
        <w:tc>
          <w:tcPr>
            <w:tcW w:w="1143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5054A0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17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±14%</w:t>
            </w:r>
          </w:p>
        </w:tc>
        <w:tc>
          <w:tcPr>
            <w:tcW w:w="1143" w:type="dxa"/>
            <w:tcBorders>
              <w:top w:val="single" w:sz="6" w:space="0" w:color="auto"/>
            </w:tcBorders>
            <w:vAlign w:val="center"/>
          </w:tcPr>
          <w:p w14:paraId="0DCB72F1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20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±14%</w:t>
            </w:r>
          </w:p>
        </w:tc>
      </w:tr>
      <w:tr w:rsidR="00826E22" w:rsidRPr="00CD79EF" w14:paraId="6BF46139" w14:textId="77777777" w:rsidTr="00EB2231">
        <w:trPr>
          <w:trHeight w:val="285"/>
          <w:jc w:val="center"/>
        </w:trPr>
        <w:tc>
          <w:tcPr>
            <w:tcW w:w="1699" w:type="dxa"/>
            <w:shd w:val="clear" w:color="auto" w:fill="auto"/>
            <w:noWrap/>
            <w:vAlign w:val="center"/>
            <w:hideMark/>
          </w:tcPr>
          <w:p w14:paraId="51BEC151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Arctic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1E0B1E50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17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±13%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2B96AD65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4E86B65C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28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±15%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210EC9E1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31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±17%</w:t>
            </w:r>
          </w:p>
        </w:tc>
        <w:tc>
          <w:tcPr>
            <w:tcW w:w="1143" w:type="dxa"/>
            <w:shd w:val="clear" w:color="auto" w:fill="auto"/>
            <w:noWrap/>
            <w:vAlign w:val="center"/>
            <w:hideMark/>
          </w:tcPr>
          <w:p w14:paraId="4F638A23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25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±17%</w:t>
            </w:r>
          </w:p>
        </w:tc>
        <w:tc>
          <w:tcPr>
            <w:tcW w:w="1143" w:type="dxa"/>
            <w:vAlign w:val="center"/>
          </w:tcPr>
          <w:p w14:paraId="38B752E8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</w:p>
        </w:tc>
      </w:tr>
      <w:tr w:rsidR="00826E22" w:rsidRPr="00CD79EF" w14:paraId="3674A308" w14:textId="77777777" w:rsidTr="00EB2231">
        <w:trPr>
          <w:trHeight w:val="285"/>
          <w:jc w:val="center"/>
        </w:trPr>
        <w:tc>
          <w:tcPr>
            <w:tcW w:w="1699" w:type="dxa"/>
            <w:shd w:val="clear" w:color="auto" w:fill="auto"/>
            <w:noWrap/>
            <w:vAlign w:val="center"/>
            <w:hideMark/>
          </w:tcPr>
          <w:p w14:paraId="1942CAD6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Australia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326C226C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Theme="minorEastAsia"/>
                <w:kern w:val="0"/>
                <w:sz w:val="24"/>
                <w:lang w:bidi="ar"/>
              </w:rPr>
              <w:t>17±7%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7971694A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6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±3%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0EE136D8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Theme="minorEastAsia"/>
                <w:kern w:val="0"/>
                <w:sz w:val="24"/>
                <w:lang w:bidi="ar"/>
              </w:rPr>
              <w:t>19±12%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7101B2CA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21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±20%</w:t>
            </w:r>
          </w:p>
        </w:tc>
        <w:tc>
          <w:tcPr>
            <w:tcW w:w="1143" w:type="dxa"/>
            <w:shd w:val="clear" w:color="auto" w:fill="auto"/>
            <w:noWrap/>
            <w:vAlign w:val="center"/>
            <w:hideMark/>
          </w:tcPr>
          <w:p w14:paraId="6934E3AB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Theme="minorEastAsia"/>
                <w:kern w:val="0"/>
                <w:sz w:val="24"/>
                <w:lang w:bidi="ar"/>
              </w:rPr>
              <w:t>18±17%</w:t>
            </w:r>
          </w:p>
        </w:tc>
        <w:tc>
          <w:tcPr>
            <w:tcW w:w="1143" w:type="dxa"/>
            <w:vAlign w:val="center"/>
          </w:tcPr>
          <w:p w14:paraId="2D0F13BA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20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±12%</w:t>
            </w:r>
          </w:p>
        </w:tc>
      </w:tr>
      <w:tr w:rsidR="00826E22" w:rsidRPr="00CD79EF" w14:paraId="1F32C083" w14:textId="77777777" w:rsidTr="00EB2231">
        <w:trPr>
          <w:trHeight w:val="285"/>
          <w:jc w:val="center"/>
        </w:trPr>
        <w:tc>
          <w:tcPr>
            <w:tcW w:w="1699" w:type="dxa"/>
            <w:shd w:val="clear" w:color="auto" w:fill="auto"/>
            <w:noWrap/>
            <w:vAlign w:val="center"/>
            <w:hideMark/>
          </w:tcPr>
          <w:p w14:paraId="339F494B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East Asia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00CB7E7E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9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±3%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19C05CC0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03B2F557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20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±14%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037AC371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Theme="minorEastAsia"/>
                <w:kern w:val="0"/>
                <w:sz w:val="24"/>
                <w:lang w:bidi="ar"/>
              </w:rPr>
              <w:t>41±34%</w:t>
            </w:r>
          </w:p>
        </w:tc>
        <w:tc>
          <w:tcPr>
            <w:tcW w:w="1143" w:type="dxa"/>
            <w:shd w:val="clear" w:color="auto" w:fill="auto"/>
            <w:noWrap/>
            <w:vAlign w:val="center"/>
            <w:hideMark/>
          </w:tcPr>
          <w:p w14:paraId="17A8840F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18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±8%</w:t>
            </w:r>
          </w:p>
        </w:tc>
        <w:tc>
          <w:tcPr>
            <w:tcW w:w="1143" w:type="dxa"/>
            <w:vAlign w:val="center"/>
          </w:tcPr>
          <w:p w14:paraId="36DEDF8C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Theme="minorEastAsia"/>
                <w:kern w:val="0"/>
                <w:sz w:val="24"/>
                <w:lang w:bidi="ar"/>
              </w:rPr>
              <w:t>19±9%</w:t>
            </w:r>
          </w:p>
        </w:tc>
      </w:tr>
      <w:tr w:rsidR="00826E22" w:rsidRPr="00CD79EF" w14:paraId="126DE563" w14:textId="77777777" w:rsidTr="00EB2231">
        <w:trPr>
          <w:trHeight w:val="285"/>
          <w:jc w:val="center"/>
        </w:trPr>
        <w:tc>
          <w:tcPr>
            <w:tcW w:w="1699" w:type="dxa"/>
            <w:shd w:val="clear" w:color="auto" w:fill="auto"/>
            <w:noWrap/>
            <w:vAlign w:val="center"/>
            <w:hideMark/>
          </w:tcPr>
          <w:p w14:paraId="791017AF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Eastern Pacific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79699A51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31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±13%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63521E78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6067C3F9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Theme="minorEastAsia"/>
                <w:kern w:val="0"/>
                <w:sz w:val="24"/>
                <w:lang w:bidi="ar"/>
              </w:rPr>
              <w:t>17±11%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07D61442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Theme="minorEastAsia"/>
                <w:kern w:val="0"/>
                <w:sz w:val="24"/>
                <w:lang w:bidi="ar"/>
              </w:rPr>
              <w:t>13±8%</w:t>
            </w:r>
          </w:p>
        </w:tc>
        <w:tc>
          <w:tcPr>
            <w:tcW w:w="1143" w:type="dxa"/>
            <w:shd w:val="clear" w:color="auto" w:fill="auto"/>
            <w:noWrap/>
            <w:vAlign w:val="center"/>
            <w:hideMark/>
          </w:tcPr>
          <w:p w14:paraId="3AD3D190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Theme="minorEastAsia"/>
                <w:kern w:val="0"/>
                <w:sz w:val="24"/>
                <w:lang w:bidi="ar"/>
              </w:rPr>
              <w:t>18±15%</w:t>
            </w:r>
          </w:p>
        </w:tc>
        <w:tc>
          <w:tcPr>
            <w:tcW w:w="1143" w:type="dxa"/>
            <w:vAlign w:val="center"/>
          </w:tcPr>
          <w:p w14:paraId="6B1B53E2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Theme="minorEastAsia"/>
                <w:kern w:val="0"/>
                <w:sz w:val="24"/>
                <w:lang w:bidi="ar"/>
              </w:rPr>
              <w:t>21±17%</w:t>
            </w:r>
          </w:p>
        </w:tc>
      </w:tr>
      <w:tr w:rsidR="00826E22" w:rsidRPr="00CD79EF" w14:paraId="58D15FC6" w14:textId="77777777" w:rsidTr="00EB2231">
        <w:trPr>
          <w:trHeight w:val="285"/>
          <w:jc w:val="center"/>
        </w:trPr>
        <w:tc>
          <w:tcPr>
            <w:tcW w:w="1699" w:type="dxa"/>
            <w:shd w:val="clear" w:color="auto" w:fill="auto"/>
            <w:noWrap/>
            <w:vAlign w:val="center"/>
            <w:hideMark/>
          </w:tcPr>
          <w:p w14:paraId="1D05CA2E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Europe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0229F791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14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±9%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1F0B39A3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0CAEF265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28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±19%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2E95BE72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37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±14%</w:t>
            </w:r>
          </w:p>
        </w:tc>
        <w:tc>
          <w:tcPr>
            <w:tcW w:w="1143" w:type="dxa"/>
            <w:shd w:val="clear" w:color="auto" w:fill="auto"/>
            <w:noWrap/>
            <w:vAlign w:val="center"/>
            <w:hideMark/>
          </w:tcPr>
          <w:p w14:paraId="41B7E645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20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±14%</w:t>
            </w:r>
          </w:p>
        </w:tc>
        <w:tc>
          <w:tcPr>
            <w:tcW w:w="1143" w:type="dxa"/>
            <w:vAlign w:val="center"/>
          </w:tcPr>
          <w:p w14:paraId="4709AA26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</w:p>
        </w:tc>
      </w:tr>
      <w:tr w:rsidR="00826E22" w:rsidRPr="00CD79EF" w14:paraId="36B176BF" w14:textId="77777777" w:rsidTr="00EB2231">
        <w:trPr>
          <w:trHeight w:val="285"/>
          <w:jc w:val="center"/>
        </w:trPr>
        <w:tc>
          <w:tcPr>
            <w:tcW w:w="1699" w:type="dxa"/>
            <w:shd w:val="clear" w:color="auto" w:fill="auto"/>
            <w:noWrap/>
            <w:vAlign w:val="center"/>
            <w:hideMark/>
          </w:tcPr>
          <w:p w14:paraId="73542550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Northern Pacific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7E286DF6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31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±25%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700F78F7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1CA08CA6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20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±18%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56408BF4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34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±14%</w:t>
            </w:r>
          </w:p>
        </w:tc>
        <w:tc>
          <w:tcPr>
            <w:tcW w:w="1143" w:type="dxa"/>
            <w:shd w:val="clear" w:color="auto" w:fill="auto"/>
            <w:noWrap/>
            <w:vAlign w:val="center"/>
            <w:hideMark/>
          </w:tcPr>
          <w:p w14:paraId="0545ECB5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15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±12%</w:t>
            </w:r>
          </w:p>
        </w:tc>
        <w:tc>
          <w:tcPr>
            <w:tcW w:w="1143" w:type="dxa"/>
            <w:vAlign w:val="center"/>
          </w:tcPr>
          <w:p w14:paraId="66967FCB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</w:p>
        </w:tc>
      </w:tr>
      <w:tr w:rsidR="00826E22" w:rsidRPr="00CD79EF" w14:paraId="74DE2C70" w14:textId="77777777" w:rsidTr="00EB2231">
        <w:trPr>
          <w:trHeight w:val="285"/>
          <w:jc w:val="center"/>
        </w:trPr>
        <w:tc>
          <w:tcPr>
            <w:tcW w:w="1699" w:type="dxa"/>
            <w:shd w:val="clear" w:color="auto" w:fill="auto"/>
            <w:noWrap/>
            <w:vAlign w:val="center"/>
            <w:hideMark/>
          </w:tcPr>
          <w:p w14:paraId="51255BB9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South Asia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13C95FC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Theme="minorEastAsia"/>
                <w:kern w:val="0"/>
                <w:sz w:val="24"/>
                <w:lang w:bidi="ar"/>
              </w:rPr>
              <w:t>5±3%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2C52ACDB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7ABE0BE5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22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±17%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67DB5530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Theme="minorEastAsia"/>
                <w:kern w:val="0"/>
                <w:sz w:val="24"/>
                <w:lang w:bidi="ar"/>
              </w:rPr>
              <w:t>46±18%</w:t>
            </w:r>
          </w:p>
        </w:tc>
        <w:tc>
          <w:tcPr>
            <w:tcW w:w="1143" w:type="dxa"/>
            <w:shd w:val="clear" w:color="auto" w:fill="auto"/>
            <w:noWrap/>
            <w:vAlign w:val="center"/>
            <w:hideMark/>
          </w:tcPr>
          <w:p w14:paraId="645FFC29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Theme="minorEastAsia"/>
                <w:kern w:val="0"/>
                <w:sz w:val="24"/>
                <w:lang w:bidi="ar"/>
              </w:rPr>
              <w:t>9±5%</w:t>
            </w:r>
          </w:p>
        </w:tc>
        <w:tc>
          <w:tcPr>
            <w:tcW w:w="1143" w:type="dxa"/>
            <w:vAlign w:val="center"/>
          </w:tcPr>
          <w:p w14:paraId="5159960C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17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±12%</w:t>
            </w:r>
          </w:p>
        </w:tc>
      </w:tr>
      <w:tr w:rsidR="00826E22" w:rsidRPr="00CD79EF" w14:paraId="2431FD00" w14:textId="77777777" w:rsidTr="00EB2231">
        <w:trPr>
          <w:trHeight w:val="285"/>
          <w:jc w:val="center"/>
        </w:trPr>
        <w:tc>
          <w:tcPr>
            <w:tcW w:w="1699" w:type="dxa"/>
            <w:shd w:val="clear" w:color="auto" w:fill="auto"/>
            <w:noWrap/>
            <w:vAlign w:val="center"/>
            <w:hideMark/>
          </w:tcPr>
          <w:p w14:paraId="0A5BBBFA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Southern Ocean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7C471FE3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32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±17%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4F9F3EE6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43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±17%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2B3CEC13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25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±12%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5B396BAB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  <w:hideMark/>
          </w:tcPr>
          <w:p w14:paraId="44E465FF" w14:textId="77777777" w:rsidR="00826E22" w:rsidRPr="00CD79EF" w:rsidRDefault="00826E22" w:rsidP="00EB2231">
            <w:pPr>
              <w:widowControl/>
              <w:jc w:val="center"/>
              <w:rPr>
                <w:rFonts w:eastAsia="Times New Roman"/>
                <w:kern w:val="0"/>
                <w:sz w:val="24"/>
                <w:lang w:val="en-US"/>
              </w:rPr>
            </w:pPr>
          </w:p>
        </w:tc>
        <w:tc>
          <w:tcPr>
            <w:tcW w:w="1143" w:type="dxa"/>
            <w:vAlign w:val="center"/>
          </w:tcPr>
          <w:p w14:paraId="0929D08A" w14:textId="77777777" w:rsidR="00826E22" w:rsidRPr="00CD79EF" w:rsidRDefault="00826E22" w:rsidP="00EB2231">
            <w:pPr>
              <w:widowControl/>
              <w:jc w:val="center"/>
              <w:rPr>
                <w:rFonts w:eastAsia="Times New Roman"/>
                <w:kern w:val="0"/>
                <w:sz w:val="24"/>
                <w:lang w:val="en-US"/>
              </w:rPr>
            </w:pPr>
          </w:p>
        </w:tc>
      </w:tr>
      <w:tr w:rsidR="00826E22" w:rsidRPr="00CD79EF" w14:paraId="33001902" w14:textId="77777777" w:rsidTr="00EB2231">
        <w:trPr>
          <w:trHeight w:val="285"/>
          <w:jc w:val="center"/>
        </w:trPr>
        <w:tc>
          <w:tcPr>
            <w:tcW w:w="1699" w:type="dxa"/>
            <w:shd w:val="clear" w:color="auto" w:fill="auto"/>
            <w:noWrap/>
            <w:vAlign w:val="center"/>
            <w:hideMark/>
          </w:tcPr>
          <w:p w14:paraId="2CC3ABB0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Northwestern Pacific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699E4BBD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20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±17%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78CC7277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56503325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21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±18%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5DC6EC47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Theme="minorEastAsia"/>
                <w:kern w:val="0"/>
                <w:sz w:val="24"/>
                <w:lang w:bidi="ar"/>
              </w:rPr>
              <w:t>19±13%</w:t>
            </w:r>
          </w:p>
        </w:tc>
        <w:tc>
          <w:tcPr>
            <w:tcW w:w="1143" w:type="dxa"/>
            <w:shd w:val="clear" w:color="auto" w:fill="auto"/>
            <w:noWrap/>
            <w:vAlign w:val="center"/>
            <w:hideMark/>
          </w:tcPr>
          <w:p w14:paraId="336357D4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22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±8%</w:t>
            </w:r>
          </w:p>
        </w:tc>
        <w:tc>
          <w:tcPr>
            <w:tcW w:w="1143" w:type="dxa"/>
            <w:vAlign w:val="center"/>
          </w:tcPr>
          <w:p w14:paraId="052D3969" w14:textId="77777777" w:rsidR="00826E22" w:rsidRPr="00CD79EF" w:rsidRDefault="00826E22" w:rsidP="00EB223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lang w:val="en-US"/>
              </w:rPr>
            </w:pPr>
            <w:r w:rsidRPr="00CD79EF">
              <w:rPr>
                <w:rFonts w:eastAsia="等线"/>
                <w:color w:val="000000"/>
                <w:kern w:val="0"/>
                <w:sz w:val="24"/>
                <w:lang w:val="en-US"/>
              </w:rPr>
              <w:t>19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±15%</w:t>
            </w:r>
          </w:p>
        </w:tc>
      </w:tr>
    </w:tbl>
    <w:p w14:paraId="21B0541C" w14:textId="77777777" w:rsidR="00826E22" w:rsidRPr="00CD79EF" w:rsidRDefault="00826E22">
      <w:pPr>
        <w:spacing w:line="360" w:lineRule="auto"/>
        <w:rPr>
          <w:sz w:val="24"/>
        </w:rPr>
      </w:pPr>
    </w:p>
    <w:p w14:paraId="000B3EA2" w14:textId="77777777" w:rsidR="006E2954" w:rsidRPr="00CD79EF" w:rsidRDefault="006E2954">
      <w:pPr>
        <w:spacing w:line="360" w:lineRule="auto"/>
        <w:rPr>
          <w:sz w:val="24"/>
          <w:lang w:val="en-US"/>
        </w:rPr>
        <w:sectPr w:rsidR="006E2954" w:rsidRPr="00CD79EF">
          <w:pgSz w:w="11906" w:h="16838"/>
          <w:pgMar w:top="1440" w:right="1803" w:bottom="1440" w:left="1803" w:header="851" w:footer="992" w:gutter="0"/>
          <w:cols w:space="0"/>
          <w:docGrid w:type="linesAndChars" w:linePitch="319"/>
        </w:sectPr>
      </w:pPr>
    </w:p>
    <w:p w14:paraId="0A6C3D25" w14:textId="76B3479E" w:rsidR="00602068" w:rsidRPr="00446B5D" w:rsidRDefault="001019D4">
      <w:pPr>
        <w:rPr>
          <w:rFonts w:eastAsia="Times New Roman"/>
          <w:sz w:val="24"/>
          <w:szCs w:val="21"/>
        </w:rPr>
      </w:pPr>
      <w:r w:rsidRPr="00446B5D">
        <w:rPr>
          <w:rFonts w:eastAsia="Times New Roman"/>
          <w:b/>
          <w:sz w:val="24"/>
          <w:szCs w:val="21"/>
        </w:rPr>
        <w:lastRenderedPageBreak/>
        <w:t>Table S</w:t>
      </w:r>
      <w:r w:rsidR="00826E22" w:rsidRPr="00446B5D">
        <w:rPr>
          <w:rFonts w:eastAsia="Times New Roman"/>
          <w:b/>
          <w:sz w:val="24"/>
          <w:szCs w:val="21"/>
        </w:rPr>
        <w:t>3</w:t>
      </w:r>
      <w:r w:rsidR="00446B5D" w:rsidRPr="00446B5D">
        <w:rPr>
          <w:rFonts w:eastAsia="Times New Roman"/>
          <w:sz w:val="24"/>
          <w:szCs w:val="21"/>
        </w:rPr>
        <w:t>.</w:t>
      </w:r>
      <w:r w:rsidRPr="00446B5D">
        <w:rPr>
          <w:rFonts w:eastAsia="Times New Roman"/>
          <w:sz w:val="24"/>
          <w:szCs w:val="21"/>
        </w:rPr>
        <w:t xml:space="preserve"> S</w:t>
      </w:r>
      <w:r w:rsidRPr="00446B5D">
        <w:rPr>
          <w:sz w:val="24"/>
          <w:szCs w:val="21"/>
        </w:rPr>
        <w:t>tation</w:t>
      </w:r>
      <w:r w:rsidRPr="00446B5D">
        <w:rPr>
          <w:rFonts w:eastAsia="Times New Roman"/>
          <w:sz w:val="24"/>
          <w:szCs w:val="21"/>
        </w:rPr>
        <w:t>s information</w:t>
      </w:r>
      <w:r w:rsidR="007A0185" w:rsidRPr="00446B5D">
        <w:rPr>
          <w:rFonts w:eastAsia="Times New Roman"/>
          <w:sz w:val="24"/>
          <w:szCs w:val="21"/>
        </w:rPr>
        <w:t xml:space="preserve"> and meteorological parameters during the sampling periods.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897"/>
        <w:gridCol w:w="1162"/>
        <w:gridCol w:w="1162"/>
        <w:gridCol w:w="1176"/>
        <w:gridCol w:w="2878"/>
        <w:gridCol w:w="2900"/>
        <w:gridCol w:w="656"/>
        <w:gridCol w:w="815"/>
        <w:gridCol w:w="1262"/>
        <w:gridCol w:w="1050"/>
      </w:tblGrid>
      <w:tr w:rsidR="00A45818" w:rsidRPr="00CD79EF" w14:paraId="71483154" w14:textId="77777777" w:rsidTr="00263B16">
        <w:trPr>
          <w:trHeight w:val="315"/>
          <w:jc w:val="center"/>
        </w:trPr>
        <w:tc>
          <w:tcPr>
            <w:tcW w:w="321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25E2C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kern w:val="0"/>
                <w:szCs w:val="21"/>
                <w:lang w:val="en-US"/>
              </w:rPr>
              <w:t>Stations</w:t>
            </w:r>
          </w:p>
        </w:tc>
        <w:tc>
          <w:tcPr>
            <w:tcW w:w="416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F93C4DB" w14:textId="77777777" w:rsidR="00576601" w:rsidRPr="00CD79EF" w:rsidRDefault="00576601" w:rsidP="00A45818">
            <w:pPr>
              <w:widowControl/>
              <w:jc w:val="center"/>
              <w:rPr>
                <w:kern w:val="0"/>
                <w:szCs w:val="21"/>
                <w:lang w:val="en-US"/>
              </w:rPr>
            </w:pPr>
            <w:r w:rsidRPr="00CD79EF">
              <w:rPr>
                <w:kern w:val="0"/>
                <w:szCs w:val="21"/>
                <w:lang w:val="en-US"/>
              </w:rPr>
              <w:t xml:space="preserve">Time </w:t>
            </w:r>
          </w:p>
          <w:p w14:paraId="22F3DD9A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kern w:val="0"/>
                <w:szCs w:val="21"/>
                <w:lang w:val="en-US"/>
              </w:rPr>
              <w:t>Start</w:t>
            </w:r>
          </w:p>
        </w:tc>
        <w:tc>
          <w:tcPr>
            <w:tcW w:w="416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08920D6" w14:textId="77777777" w:rsidR="00576601" w:rsidRPr="00CD79EF" w:rsidRDefault="00576601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 xml:space="preserve">Time </w:t>
            </w:r>
          </w:p>
          <w:p w14:paraId="27BD5496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End</w:t>
            </w:r>
          </w:p>
        </w:tc>
        <w:tc>
          <w:tcPr>
            <w:tcW w:w="421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562C3BB" w14:textId="77777777" w:rsidR="008F5B68" w:rsidRPr="00CD79EF" w:rsidRDefault="008F5B68" w:rsidP="00A45818">
            <w:pPr>
              <w:widowControl/>
              <w:jc w:val="center"/>
              <w:rPr>
                <w:kern w:val="0"/>
                <w:szCs w:val="21"/>
                <w:lang w:val="en-US"/>
              </w:rPr>
            </w:pPr>
            <w:r w:rsidRPr="00CD79EF">
              <w:rPr>
                <w:kern w:val="0"/>
                <w:szCs w:val="21"/>
                <w:lang w:val="en-US"/>
              </w:rPr>
              <w:t>Flow (m³/min)</w:t>
            </w:r>
          </w:p>
        </w:tc>
        <w:tc>
          <w:tcPr>
            <w:tcW w:w="1031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B959E" w14:textId="77777777" w:rsidR="00576601" w:rsidRPr="00CD79EF" w:rsidRDefault="00576601" w:rsidP="00576601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 w:rsidRPr="00CD79EF">
              <w:rPr>
                <w:color w:val="000000"/>
                <w:kern w:val="0"/>
                <w:szCs w:val="21"/>
                <w:lang w:bidi="ar"/>
              </w:rPr>
              <w:t>Latitude and longitude</w:t>
            </w:r>
          </w:p>
          <w:p w14:paraId="46A7A4D4" w14:textId="77777777" w:rsidR="008F5B68" w:rsidRPr="00CD79EF" w:rsidRDefault="008F5B68" w:rsidP="00576601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 w:rsidRPr="00CD79EF">
              <w:rPr>
                <w:kern w:val="0"/>
                <w:szCs w:val="21"/>
                <w:lang w:val="en-US"/>
              </w:rPr>
              <w:t>Start</w:t>
            </w:r>
          </w:p>
        </w:tc>
        <w:tc>
          <w:tcPr>
            <w:tcW w:w="1039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B33AE" w14:textId="77777777" w:rsidR="00576601" w:rsidRPr="00CD79EF" w:rsidRDefault="00576601" w:rsidP="00576601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 w:rsidRPr="00CD79EF">
              <w:rPr>
                <w:color w:val="000000"/>
                <w:kern w:val="0"/>
                <w:szCs w:val="21"/>
                <w:lang w:bidi="ar"/>
              </w:rPr>
              <w:t>Latitude and longitude</w:t>
            </w:r>
          </w:p>
          <w:p w14:paraId="33AA6BC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kern w:val="0"/>
                <w:szCs w:val="21"/>
                <w:lang w:val="en-US"/>
              </w:rPr>
              <w:t>End</w:t>
            </w:r>
          </w:p>
        </w:tc>
        <w:tc>
          <w:tcPr>
            <w:tcW w:w="23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BF6B69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kern w:val="0"/>
                <w:szCs w:val="21"/>
                <w:lang w:val="en-US"/>
              </w:rPr>
              <w:t>T (℃)</w:t>
            </w:r>
          </w:p>
        </w:tc>
        <w:tc>
          <w:tcPr>
            <w:tcW w:w="292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2C8C41C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P (</w:t>
            </w:r>
            <w:proofErr w:type="spellStart"/>
            <w:r w:rsidRPr="00CD79EF">
              <w:rPr>
                <w:rFonts w:eastAsia="等线"/>
                <w:kern w:val="0"/>
                <w:szCs w:val="21"/>
                <w:lang w:val="en-US"/>
              </w:rPr>
              <w:t>hPa</w:t>
            </w:r>
            <w:proofErr w:type="spellEnd"/>
            <w:r w:rsidRPr="00CD79EF">
              <w:rPr>
                <w:rFonts w:eastAsia="等线"/>
                <w:kern w:val="0"/>
                <w:szCs w:val="21"/>
                <w:lang w:val="en-US"/>
              </w:rPr>
              <w:t>)</w:t>
            </w:r>
          </w:p>
        </w:tc>
        <w:tc>
          <w:tcPr>
            <w:tcW w:w="452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B18318C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kern w:val="0"/>
                <w:szCs w:val="21"/>
                <w:lang w:val="en-US"/>
              </w:rPr>
              <w:t>Wind speed (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m/s</w:t>
            </w:r>
            <w:r w:rsidRPr="00CD79EF">
              <w:rPr>
                <w:kern w:val="0"/>
                <w:szCs w:val="21"/>
                <w:lang w:val="en-US"/>
              </w:rPr>
              <w:t>)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A31BDB9" w14:textId="77777777" w:rsidR="008F5B68" w:rsidRPr="00CD79EF" w:rsidRDefault="008F5B68" w:rsidP="00A45818">
            <w:pPr>
              <w:widowControl/>
              <w:jc w:val="center"/>
              <w:rPr>
                <w:kern w:val="0"/>
                <w:szCs w:val="21"/>
                <w:lang w:val="en-US"/>
              </w:rPr>
            </w:pPr>
            <w:r w:rsidRPr="00CD79EF">
              <w:rPr>
                <w:kern w:val="0"/>
                <w:szCs w:val="21"/>
                <w:lang w:val="en-US"/>
              </w:rPr>
              <w:t>Wind direction</w:t>
            </w:r>
          </w:p>
        </w:tc>
      </w:tr>
      <w:tr w:rsidR="00A45818" w:rsidRPr="00CD79EF" w14:paraId="1FB87B32" w14:textId="77777777" w:rsidTr="00263B16">
        <w:trPr>
          <w:trHeight w:hRule="exact" w:val="397"/>
          <w:jc w:val="center"/>
        </w:trPr>
        <w:tc>
          <w:tcPr>
            <w:tcW w:w="321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95C86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Y1</w:t>
            </w:r>
          </w:p>
        </w:tc>
        <w:tc>
          <w:tcPr>
            <w:tcW w:w="416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B7F6802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2019.11.24</w:t>
            </w:r>
          </w:p>
        </w:tc>
        <w:tc>
          <w:tcPr>
            <w:tcW w:w="416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1C5DAC9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2019.11.27</w:t>
            </w:r>
          </w:p>
        </w:tc>
        <w:tc>
          <w:tcPr>
            <w:tcW w:w="421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E67247E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szCs w:val="21"/>
              </w:rPr>
              <w:t>1.32</w:t>
            </w:r>
          </w:p>
        </w:tc>
        <w:tc>
          <w:tcPr>
            <w:tcW w:w="1031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FB69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29°57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09.80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122°11′01.58″E</w:t>
            </w:r>
          </w:p>
        </w:tc>
        <w:tc>
          <w:tcPr>
            <w:tcW w:w="103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C76E6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23°33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18.62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117°46′48.51″E</w:t>
            </w:r>
          </w:p>
        </w:tc>
        <w:tc>
          <w:tcPr>
            <w:tcW w:w="23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A50A9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22.5</w:t>
            </w:r>
          </w:p>
        </w:tc>
        <w:tc>
          <w:tcPr>
            <w:tcW w:w="292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54E05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1021.8</w:t>
            </w:r>
          </w:p>
        </w:tc>
        <w:tc>
          <w:tcPr>
            <w:tcW w:w="452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EDB7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2.8</w:t>
            </w:r>
          </w:p>
        </w:tc>
        <w:tc>
          <w:tcPr>
            <w:tcW w:w="376" w:type="pct"/>
            <w:tcBorders>
              <w:top w:val="single" w:sz="8" w:space="0" w:color="auto"/>
            </w:tcBorders>
            <w:vAlign w:val="center"/>
          </w:tcPr>
          <w:p w14:paraId="0B67947F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NW</w:t>
            </w:r>
          </w:p>
        </w:tc>
      </w:tr>
      <w:tr w:rsidR="00A45818" w:rsidRPr="00CD79EF" w14:paraId="20BD9E53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35AE35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Y2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50D04098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2019.11.27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604AE5B4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2019.12.1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345B061B" w14:textId="77777777" w:rsidR="008F5B68" w:rsidRPr="00CD79EF" w:rsidRDefault="008F5B68" w:rsidP="00A45818">
            <w:pPr>
              <w:jc w:val="center"/>
              <w:rPr>
                <w:rFonts w:eastAsia="等线"/>
                <w:szCs w:val="21"/>
              </w:rPr>
            </w:pPr>
            <w:r w:rsidRPr="00CD79EF">
              <w:rPr>
                <w:rFonts w:eastAsia="等线"/>
                <w:szCs w:val="21"/>
              </w:rPr>
              <w:t>1.32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2305F9E0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23°30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36.36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117°45′07.60″E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374FC57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17°53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30.65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N111°59′42.87″E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0A573DD3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22.0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4FEB881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1021.5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19D0BC4A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4.7</w:t>
            </w:r>
          </w:p>
        </w:tc>
        <w:tc>
          <w:tcPr>
            <w:tcW w:w="376" w:type="pct"/>
            <w:vAlign w:val="center"/>
          </w:tcPr>
          <w:p w14:paraId="77D425DE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</w:t>
            </w:r>
          </w:p>
        </w:tc>
      </w:tr>
      <w:tr w:rsidR="00A45818" w:rsidRPr="00CD79EF" w14:paraId="010AC53F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56FA68D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4755453D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2019.12.02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2D4E2315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2019.12.05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29A4A204" w14:textId="77777777" w:rsidR="008F5B68" w:rsidRPr="00CD79EF" w:rsidRDefault="008F5B68" w:rsidP="00A45818">
            <w:pPr>
              <w:jc w:val="center"/>
              <w:rPr>
                <w:rFonts w:eastAsia="等线"/>
                <w:szCs w:val="21"/>
              </w:rPr>
            </w:pPr>
            <w:r w:rsidRPr="00CD79EF">
              <w:rPr>
                <w:rFonts w:eastAsia="等线"/>
                <w:szCs w:val="21"/>
              </w:rPr>
              <w:t>1.27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2BE82E93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16°09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58.71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111°09′57.32″E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054F7CF2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3°52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08.31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105°45′38.24″E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55790496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21.5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1EB1E2E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1019.1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295BA8A4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9.0</w:t>
            </w:r>
          </w:p>
        </w:tc>
        <w:tc>
          <w:tcPr>
            <w:tcW w:w="376" w:type="pct"/>
            <w:vAlign w:val="center"/>
          </w:tcPr>
          <w:p w14:paraId="3C616FCC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NE</w:t>
            </w:r>
          </w:p>
        </w:tc>
      </w:tr>
      <w:tr w:rsidR="00A45818" w:rsidRPr="00CD79EF" w14:paraId="58E260C3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53DB71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Y4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7BA59F7B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2019.12.05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1BE42AE2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2019.12.09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1B4DDF45" w14:textId="77777777" w:rsidR="008F5B68" w:rsidRPr="00CD79EF" w:rsidRDefault="008F5B68" w:rsidP="00A45818">
            <w:pPr>
              <w:jc w:val="center"/>
              <w:rPr>
                <w:rFonts w:eastAsia="等线"/>
                <w:szCs w:val="21"/>
              </w:rPr>
            </w:pPr>
            <w:r w:rsidRPr="00CD79EF">
              <w:rPr>
                <w:rFonts w:eastAsia="等线"/>
                <w:szCs w:val="21"/>
              </w:rPr>
              <w:t>1.33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157B1244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3°51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06.22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105°44′40.52″E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D787706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6°10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59.95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N97°20′46.90″E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017ADD20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28.0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6181D416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1014.4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4CB24A6D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1.7</w:t>
            </w:r>
          </w:p>
        </w:tc>
        <w:tc>
          <w:tcPr>
            <w:tcW w:w="376" w:type="pct"/>
            <w:vAlign w:val="center"/>
          </w:tcPr>
          <w:p w14:paraId="6EDE1541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NE</w:t>
            </w:r>
          </w:p>
        </w:tc>
      </w:tr>
      <w:tr w:rsidR="00A45818" w:rsidRPr="00CD79EF" w14:paraId="24E1E9BF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FA7064E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45A9ED00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2019.12.09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22F5ECD9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2019.12.14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4F8BFE1F" w14:textId="77777777" w:rsidR="008F5B68" w:rsidRPr="00CD79EF" w:rsidRDefault="008F5B68" w:rsidP="00A45818">
            <w:pPr>
              <w:jc w:val="center"/>
              <w:rPr>
                <w:rFonts w:eastAsia="等线"/>
                <w:szCs w:val="21"/>
              </w:rPr>
            </w:pPr>
            <w:r w:rsidRPr="00CD79EF">
              <w:rPr>
                <w:rFonts w:eastAsia="等线"/>
                <w:szCs w:val="21"/>
              </w:rPr>
              <w:t>1.33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48A0DB6E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6°11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10.21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97°10′47.68″E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5E0EE194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2°47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37.37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89°59′49.01″E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7BF0C3B4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37.0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5E90C188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1014.2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725D6308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1.0</w:t>
            </w:r>
          </w:p>
        </w:tc>
        <w:tc>
          <w:tcPr>
            <w:tcW w:w="376" w:type="pct"/>
            <w:vAlign w:val="center"/>
          </w:tcPr>
          <w:p w14:paraId="03AD27F1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NE</w:t>
            </w:r>
          </w:p>
        </w:tc>
      </w:tr>
      <w:tr w:rsidR="00A45818" w:rsidRPr="00CD79EF" w14:paraId="7DC7D3F2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9D109C6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3370AC0D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2019.12.14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04852E44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2019.12.20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044C9B62" w14:textId="77777777" w:rsidR="008F5B68" w:rsidRPr="00CD79EF" w:rsidRDefault="008F5B68" w:rsidP="00A45818">
            <w:pPr>
              <w:jc w:val="center"/>
              <w:rPr>
                <w:rFonts w:eastAsia="等线"/>
                <w:szCs w:val="21"/>
              </w:rPr>
            </w:pPr>
            <w:r w:rsidRPr="00CD79EF">
              <w:rPr>
                <w:rFonts w:eastAsia="等线"/>
                <w:szCs w:val="21"/>
              </w:rPr>
              <w:t>1.34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09F1A651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2°45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32.23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E 89°59′36.91″E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6862F3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2°59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51.99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S 91°30′17.17″E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34CF31BE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29.4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0BB42629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1012.8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1928A819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4.4</w:t>
            </w:r>
          </w:p>
        </w:tc>
        <w:tc>
          <w:tcPr>
            <w:tcW w:w="376" w:type="pct"/>
            <w:vAlign w:val="center"/>
          </w:tcPr>
          <w:p w14:paraId="47C57935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S</w:t>
            </w:r>
          </w:p>
        </w:tc>
      </w:tr>
      <w:tr w:rsidR="00A45818" w:rsidRPr="00CD79EF" w14:paraId="1244D5CE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61AE81E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Y7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0147B4D3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2019.12.20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36F0A1C0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2019.12.28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487A04D6" w14:textId="77777777" w:rsidR="008F5B68" w:rsidRPr="00CD79EF" w:rsidRDefault="008F5B68" w:rsidP="00A45818">
            <w:pPr>
              <w:jc w:val="center"/>
              <w:rPr>
                <w:rFonts w:eastAsia="等线"/>
                <w:szCs w:val="21"/>
              </w:rPr>
            </w:pPr>
            <w:r w:rsidRPr="00CD79EF">
              <w:rPr>
                <w:rFonts w:eastAsia="等线"/>
                <w:szCs w:val="21"/>
              </w:rPr>
              <w:t>1.34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0C1872FE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2°59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45.46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S 91°30′21.33″E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100274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00°00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25.93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82°00′56.6″E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DF0BB8C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27.0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3757A60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1012.4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38892EEA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3.1</w:t>
            </w:r>
          </w:p>
        </w:tc>
        <w:tc>
          <w:tcPr>
            <w:tcW w:w="376" w:type="pct"/>
            <w:vAlign w:val="center"/>
          </w:tcPr>
          <w:p w14:paraId="01D98EB8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SE</w:t>
            </w:r>
          </w:p>
        </w:tc>
      </w:tr>
      <w:tr w:rsidR="00A45818" w:rsidRPr="00CD79EF" w14:paraId="58AE5A59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5CAF2B6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Y8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05CE2DC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2019.12.28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51BECFE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2020.1.3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203BD6D9" w14:textId="77777777" w:rsidR="008F5B68" w:rsidRPr="00CD79EF" w:rsidRDefault="008F5B68" w:rsidP="00A45818">
            <w:pPr>
              <w:jc w:val="center"/>
              <w:rPr>
                <w:rFonts w:eastAsia="等线"/>
                <w:szCs w:val="21"/>
              </w:rPr>
            </w:pPr>
            <w:r w:rsidRPr="00CD79EF">
              <w:rPr>
                <w:rFonts w:eastAsia="等线"/>
                <w:szCs w:val="21"/>
              </w:rPr>
              <w:t>1.34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32AE0033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00°00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29.73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82°01′03.91″E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584A754D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6°56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27.80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79°50′41.09″E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3B82DD78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26.2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26771DE9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1012.9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42C33AE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0.8</w:t>
            </w:r>
          </w:p>
        </w:tc>
        <w:tc>
          <w:tcPr>
            <w:tcW w:w="376" w:type="pct"/>
            <w:vAlign w:val="center"/>
          </w:tcPr>
          <w:p w14:paraId="56B77FCA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SE</w:t>
            </w:r>
          </w:p>
        </w:tc>
      </w:tr>
      <w:tr w:rsidR="00A45818" w:rsidRPr="00CD79EF" w14:paraId="7264B01E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3CCECBD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Y9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57A2D16C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2020.1.5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1C48F002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2020.1.10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352C330D" w14:textId="77777777" w:rsidR="008F5B68" w:rsidRPr="00CD79EF" w:rsidRDefault="008F5B68" w:rsidP="00A45818">
            <w:pPr>
              <w:jc w:val="center"/>
              <w:rPr>
                <w:rFonts w:eastAsia="等线"/>
                <w:szCs w:val="21"/>
              </w:rPr>
            </w:pPr>
            <w:r w:rsidRPr="00CD79EF">
              <w:rPr>
                <w:rFonts w:eastAsia="等线"/>
                <w:szCs w:val="21"/>
              </w:rPr>
              <w:t>1.33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7BAF47A5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06°56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27.18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79°50′40.62″E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0E5C818D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05°29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30.97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83°59′01.04″E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0DE2B466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28.0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4D2F6D0B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1014.1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2F771D7B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1.9</w:t>
            </w:r>
          </w:p>
        </w:tc>
        <w:tc>
          <w:tcPr>
            <w:tcW w:w="376" w:type="pct"/>
            <w:vAlign w:val="center"/>
          </w:tcPr>
          <w:p w14:paraId="07B2D366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SW</w:t>
            </w:r>
          </w:p>
        </w:tc>
      </w:tr>
      <w:tr w:rsidR="00A45818" w:rsidRPr="00CD79EF" w14:paraId="69BF5E2E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BC5545B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Y10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7C41D86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2020.1.10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05190F11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2020.1.17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2D63B2A7" w14:textId="77777777" w:rsidR="008F5B68" w:rsidRPr="00CD79EF" w:rsidRDefault="008F5B68" w:rsidP="00A45818">
            <w:pPr>
              <w:jc w:val="center"/>
              <w:rPr>
                <w:rFonts w:eastAsia="等线"/>
                <w:szCs w:val="21"/>
              </w:rPr>
            </w:pPr>
            <w:r w:rsidRPr="00CD79EF">
              <w:rPr>
                <w:rFonts w:eastAsia="等线"/>
                <w:szCs w:val="21"/>
              </w:rPr>
              <w:t>1.34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64C98256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05°28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08.26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83°57′57.10″E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19A1CF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06°56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28.42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79°50′40.88″E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305730DD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26.9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1BFA5A0A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1013.0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6E5CFD9C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5.8</w:t>
            </w:r>
          </w:p>
        </w:tc>
        <w:tc>
          <w:tcPr>
            <w:tcW w:w="376" w:type="pct"/>
            <w:vAlign w:val="center"/>
          </w:tcPr>
          <w:p w14:paraId="007A2A8F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NE</w:t>
            </w:r>
          </w:p>
        </w:tc>
      </w:tr>
      <w:tr w:rsidR="00A45818" w:rsidRPr="00CD79EF" w14:paraId="69FF42AE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D8CE752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Y11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51932D93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2020.1.20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164832C0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2020.1.25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6ACFBB20" w14:textId="77777777" w:rsidR="008F5B68" w:rsidRPr="00CD79EF" w:rsidRDefault="008F5B68" w:rsidP="00A45818">
            <w:pPr>
              <w:jc w:val="center"/>
              <w:rPr>
                <w:rFonts w:eastAsia="等线"/>
                <w:szCs w:val="21"/>
              </w:rPr>
            </w:pPr>
            <w:r w:rsidRPr="00CD79EF">
              <w:rPr>
                <w:rFonts w:eastAsia="等线"/>
                <w:szCs w:val="21"/>
              </w:rPr>
              <w:t>1.33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3E4AB07D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06°00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27.13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77°38′01.76″E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52617A9C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05°30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21.35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87°28′55.90″E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00A98C4A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25.5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0377AFA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1013.5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219A5910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4.1</w:t>
            </w:r>
          </w:p>
        </w:tc>
        <w:tc>
          <w:tcPr>
            <w:tcW w:w="376" w:type="pct"/>
            <w:vAlign w:val="center"/>
          </w:tcPr>
          <w:p w14:paraId="39576D0C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</w:t>
            </w:r>
          </w:p>
        </w:tc>
      </w:tr>
      <w:tr w:rsidR="00A45818" w:rsidRPr="00CD79EF" w14:paraId="24FEC624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0AE032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Y12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2EBB9EE6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2020.1.25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6ECBAC14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2020.1.31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16956E65" w14:textId="77777777" w:rsidR="008F5B68" w:rsidRPr="00CD79EF" w:rsidRDefault="008F5B68" w:rsidP="00A45818">
            <w:pPr>
              <w:jc w:val="center"/>
              <w:rPr>
                <w:rFonts w:eastAsia="等线"/>
                <w:szCs w:val="21"/>
              </w:rPr>
            </w:pPr>
            <w:r w:rsidRPr="00CD79EF">
              <w:rPr>
                <w:rFonts w:eastAsia="等线"/>
                <w:szCs w:val="21"/>
              </w:rPr>
              <w:t>1.33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7DB8E2F1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05°33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24.97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85°27′29.70″E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38E737FB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08°00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08.93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87°28′55.90″E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95B588D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25.5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6060CDD2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1013.5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7CC4DEC2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4.4</w:t>
            </w:r>
          </w:p>
        </w:tc>
        <w:tc>
          <w:tcPr>
            <w:tcW w:w="376" w:type="pct"/>
            <w:vAlign w:val="center"/>
          </w:tcPr>
          <w:p w14:paraId="27A2A0C7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</w:t>
            </w:r>
          </w:p>
        </w:tc>
      </w:tr>
      <w:tr w:rsidR="00A45818" w:rsidRPr="00CD79EF" w14:paraId="58E3F726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D04105E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Y13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7FF4D650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2020.1.31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6ECEB80A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2020.2.7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0B7756F1" w14:textId="77777777" w:rsidR="008F5B68" w:rsidRPr="00CD79EF" w:rsidRDefault="008F5B68" w:rsidP="00A45818">
            <w:pPr>
              <w:jc w:val="center"/>
              <w:rPr>
                <w:rFonts w:eastAsia="等线"/>
                <w:szCs w:val="21"/>
              </w:rPr>
            </w:pPr>
            <w:r w:rsidRPr="00CD79EF">
              <w:rPr>
                <w:rFonts w:eastAsia="等线"/>
                <w:szCs w:val="21"/>
              </w:rPr>
              <w:t>1.33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7C4F000A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08°00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08.93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87°28′55.90″E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7DC16B14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15°00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14.34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88°58′07.88″E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0035CA64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26.2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2AA21600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1013.1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2732D645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1.0</w:t>
            </w:r>
          </w:p>
        </w:tc>
        <w:tc>
          <w:tcPr>
            <w:tcW w:w="376" w:type="pct"/>
            <w:vAlign w:val="center"/>
          </w:tcPr>
          <w:p w14:paraId="6452D5E1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NE</w:t>
            </w:r>
          </w:p>
        </w:tc>
      </w:tr>
      <w:tr w:rsidR="00A45818" w:rsidRPr="00CD79EF" w14:paraId="105E8201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C8D418D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Y14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12188269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2020.2.7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514FB4DC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2020.2.10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79DA3708" w14:textId="77777777" w:rsidR="008F5B68" w:rsidRPr="00CD79EF" w:rsidRDefault="008F5B68" w:rsidP="00A45818">
            <w:pPr>
              <w:jc w:val="center"/>
              <w:rPr>
                <w:rFonts w:eastAsia="等线"/>
                <w:szCs w:val="21"/>
              </w:rPr>
            </w:pPr>
            <w:r w:rsidRPr="00CD79EF">
              <w:rPr>
                <w:rFonts w:eastAsia="等线"/>
                <w:szCs w:val="21"/>
              </w:rPr>
              <w:t>1.33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437E2950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15°04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12.32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89°00′21.22″E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5A03C232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16°41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51.15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90°40′49.18″E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5D3DD3BA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27.2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27F05F10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1018.1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4B7BB025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2.6</w:t>
            </w:r>
          </w:p>
        </w:tc>
        <w:tc>
          <w:tcPr>
            <w:tcW w:w="376" w:type="pct"/>
            <w:vAlign w:val="center"/>
          </w:tcPr>
          <w:p w14:paraId="63215248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</w:t>
            </w:r>
          </w:p>
        </w:tc>
      </w:tr>
      <w:tr w:rsidR="00A45818" w:rsidRPr="00CD79EF" w14:paraId="2EF692F1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4AE1EC8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Y15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76DF9DE5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2020.2.10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7BB93FB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2020.2.12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0CCE547B" w14:textId="77777777" w:rsidR="008F5B68" w:rsidRPr="00CD79EF" w:rsidRDefault="008F5B68" w:rsidP="00A45818">
            <w:pPr>
              <w:jc w:val="center"/>
              <w:rPr>
                <w:rFonts w:eastAsia="等线"/>
                <w:szCs w:val="21"/>
              </w:rPr>
            </w:pPr>
            <w:r w:rsidRPr="00CD79EF">
              <w:rPr>
                <w:rFonts w:eastAsia="等线"/>
                <w:szCs w:val="21"/>
              </w:rPr>
              <w:t>1.33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628BB60B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16°41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43.72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90°40′27.01″E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4D3A92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16°19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08.67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93°02′22.34″E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670CF8E2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22.8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77B4ED62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1016.9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7303CF65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2.4</w:t>
            </w:r>
          </w:p>
        </w:tc>
        <w:tc>
          <w:tcPr>
            <w:tcW w:w="376" w:type="pct"/>
            <w:vAlign w:val="center"/>
          </w:tcPr>
          <w:p w14:paraId="74384D33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NE</w:t>
            </w:r>
          </w:p>
        </w:tc>
      </w:tr>
      <w:tr w:rsidR="00A45818" w:rsidRPr="00CD79EF" w14:paraId="52D21A6F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46FF34E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Y16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15D5C351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2020.2.15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44B2B4F2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2020.2.17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16D47C70" w14:textId="77777777" w:rsidR="008F5B68" w:rsidRPr="00CD79EF" w:rsidRDefault="008F5B68" w:rsidP="00A45818">
            <w:pPr>
              <w:jc w:val="center"/>
              <w:rPr>
                <w:rFonts w:eastAsia="等线"/>
                <w:szCs w:val="21"/>
              </w:rPr>
            </w:pPr>
            <w:r w:rsidRPr="00CD79EF">
              <w:rPr>
                <w:rFonts w:eastAsia="等线"/>
                <w:szCs w:val="21"/>
              </w:rPr>
              <w:t>1.34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70B683F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16°19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08.67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96°18′05.01″E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4F18C2D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14°15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00.40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93°02′22.34″E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619B4E1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26.1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1E10E8C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1014.0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09C0161C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1.0</w:t>
            </w:r>
          </w:p>
        </w:tc>
        <w:tc>
          <w:tcPr>
            <w:tcW w:w="376" w:type="pct"/>
            <w:vAlign w:val="center"/>
          </w:tcPr>
          <w:p w14:paraId="291CD989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NE</w:t>
            </w:r>
          </w:p>
        </w:tc>
      </w:tr>
      <w:tr w:rsidR="00A45818" w:rsidRPr="00CD79EF" w14:paraId="2990DC59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14D00F8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Y17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622B1278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2020.2.17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29706069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2020.2.19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572F5550" w14:textId="77777777" w:rsidR="008F5B68" w:rsidRPr="00CD79EF" w:rsidRDefault="008F5B68" w:rsidP="00A45818">
            <w:pPr>
              <w:jc w:val="center"/>
              <w:rPr>
                <w:rFonts w:eastAsia="等线"/>
                <w:szCs w:val="21"/>
              </w:rPr>
            </w:pPr>
            <w:r w:rsidRPr="00CD79EF">
              <w:rPr>
                <w:rFonts w:eastAsia="等线"/>
                <w:szCs w:val="21"/>
              </w:rPr>
              <w:t>1.33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4DE8CE9B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14°14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32.57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96°01′46.45″E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774AE36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16°05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58.41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90°18′13.15″E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0F02D11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26.3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7A1D388C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1013.9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4E0F4C18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2.6</w:t>
            </w:r>
          </w:p>
        </w:tc>
        <w:tc>
          <w:tcPr>
            <w:tcW w:w="376" w:type="pct"/>
            <w:vAlign w:val="center"/>
          </w:tcPr>
          <w:p w14:paraId="3BE70AA9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</w:t>
            </w:r>
          </w:p>
        </w:tc>
      </w:tr>
      <w:tr w:rsidR="00A45818" w:rsidRPr="00CD79EF" w14:paraId="7E020B8D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5620BD6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Y18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0D6CF1DA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20202.20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2786FB42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2020.2.21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0061DC43" w14:textId="77777777" w:rsidR="008F5B68" w:rsidRPr="00CD79EF" w:rsidRDefault="008F5B68" w:rsidP="00A45818">
            <w:pPr>
              <w:jc w:val="center"/>
              <w:rPr>
                <w:rFonts w:eastAsia="等线"/>
                <w:szCs w:val="21"/>
              </w:rPr>
            </w:pPr>
            <w:r w:rsidRPr="00CD79EF">
              <w:rPr>
                <w:rFonts w:eastAsia="等线"/>
                <w:szCs w:val="21"/>
              </w:rPr>
              <w:t>1.33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454B9C2E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16°06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13.75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90°20′18.35″E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00B36024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15°06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41.87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93°37′26.02″E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7C7BF541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26.7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3A7CB6F3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1019.0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5D8362B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4.7</w:t>
            </w:r>
          </w:p>
        </w:tc>
        <w:tc>
          <w:tcPr>
            <w:tcW w:w="376" w:type="pct"/>
            <w:vAlign w:val="center"/>
          </w:tcPr>
          <w:p w14:paraId="146EE98A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E</w:t>
            </w:r>
          </w:p>
        </w:tc>
      </w:tr>
      <w:tr w:rsidR="00A45818" w:rsidRPr="00CD79EF" w14:paraId="6885D2FD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F8217C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lastRenderedPageBreak/>
              <w:t>Y19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2CD83625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2020.2.21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7DA1EA0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2020.2.22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479BFE69" w14:textId="77777777" w:rsidR="008F5B68" w:rsidRPr="00CD79EF" w:rsidRDefault="008F5B68" w:rsidP="00A45818">
            <w:pPr>
              <w:jc w:val="center"/>
              <w:rPr>
                <w:rFonts w:eastAsia="等线"/>
                <w:szCs w:val="21"/>
              </w:rPr>
            </w:pPr>
            <w:r w:rsidRPr="00CD79EF">
              <w:rPr>
                <w:rFonts w:eastAsia="等线"/>
                <w:szCs w:val="21"/>
              </w:rPr>
              <w:t>1.05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467BE354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14°34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13.37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93°33′39.04″E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9CCD78C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14°07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31.84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94°44′45.83″E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6275DB04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23.8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5E601B64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1018.1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2807BD98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8.7</w:t>
            </w:r>
          </w:p>
        </w:tc>
        <w:tc>
          <w:tcPr>
            <w:tcW w:w="376" w:type="pct"/>
            <w:vAlign w:val="center"/>
          </w:tcPr>
          <w:p w14:paraId="4C014A22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NW</w:t>
            </w:r>
          </w:p>
        </w:tc>
      </w:tr>
      <w:tr w:rsidR="00A45818" w:rsidRPr="00CD79EF" w14:paraId="15DFCD15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0FC2F8A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Y20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15B8B619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2020.2.22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6A2EA563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2020.2.23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1A8BABAC" w14:textId="77777777" w:rsidR="008F5B68" w:rsidRPr="00CD79EF" w:rsidRDefault="008F5B68" w:rsidP="00A45818">
            <w:pPr>
              <w:jc w:val="center"/>
              <w:rPr>
                <w:rFonts w:eastAsia="等线"/>
                <w:szCs w:val="21"/>
              </w:rPr>
            </w:pPr>
            <w:r w:rsidRPr="00CD79EF">
              <w:rPr>
                <w:rFonts w:eastAsia="等线"/>
                <w:szCs w:val="21"/>
              </w:rPr>
              <w:t>1.06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7B459DC1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14°06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49.66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94°45′26.03″E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38C1DEC3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13°24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21.62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95°46′26.41″E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008BBD2E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30.6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0BE53520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1015.8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7333D4EE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8.1</w:t>
            </w:r>
          </w:p>
        </w:tc>
        <w:tc>
          <w:tcPr>
            <w:tcW w:w="376" w:type="pct"/>
            <w:vAlign w:val="center"/>
          </w:tcPr>
          <w:p w14:paraId="267C9EAB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NE</w:t>
            </w:r>
          </w:p>
        </w:tc>
      </w:tr>
      <w:tr w:rsidR="00A45818" w:rsidRPr="00CD79EF" w14:paraId="25542F87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5CB52A1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Y21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242DC694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2020.2.23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0B27D850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2020.2.25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12A21F8D" w14:textId="77777777" w:rsidR="008F5B68" w:rsidRPr="00CD79EF" w:rsidRDefault="008F5B68" w:rsidP="00A45818">
            <w:pPr>
              <w:jc w:val="center"/>
              <w:rPr>
                <w:rFonts w:eastAsia="等线"/>
                <w:szCs w:val="21"/>
              </w:rPr>
            </w:pPr>
            <w:r w:rsidRPr="00CD79EF">
              <w:rPr>
                <w:rFonts w:eastAsia="等线"/>
                <w:szCs w:val="21"/>
              </w:rPr>
              <w:t>1.05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70A11752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13°24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01.43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95°46′02.67″E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F08A058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12°32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10.83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98°32′24.01″E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38FC3E0A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28.1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3FE4D90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1016.3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4966C1C0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1.0</w:t>
            </w:r>
          </w:p>
        </w:tc>
        <w:tc>
          <w:tcPr>
            <w:tcW w:w="376" w:type="pct"/>
            <w:vAlign w:val="center"/>
          </w:tcPr>
          <w:p w14:paraId="0623C549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NE</w:t>
            </w:r>
          </w:p>
        </w:tc>
      </w:tr>
      <w:tr w:rsidR="00A45818" w:rsidRPr="00CD79EF" w14:paraId="5965090B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9B015C0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Y22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633F3A12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2020.2.27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0BA39DC8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2020.2.29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1EE8C1F2" w14:textId="77777777" w:rsidR="008F5B68" w:rsidRPr="00CD79EF" w:rsidRDefault="008F5B68" w:rsidP="00A45818">
            <w:pPr>
              <w:jc w:val="center"/>
              <w:rPr>
                <w:rFonts w:eastAsia="等线"/>
                <w:szCs w:val="21"/>
              </w:rPr>
            </w:pPr>
            <w:r w:rsidRPr="00CD79EF">
              <w:rPr>
                <w:rFonts w:eastAsia="等线"/>
                <w:szCs w:val="21"/>
              </w:rPr>
              <w:t>1.05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626534E8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12°36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55.94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98°28′45.75″E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5FAB99D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5°02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36.52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99°02′15.52″E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553AE7F0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33.4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4FE0B98E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1012.0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7B3B4E7B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2.3</w:t>
            </w:r>
          </w:p>
        </w:tc>
        <w:tc>
          <w:tcPr>
            <w:tcW w:w="376" w:type="pct"/>
            <w:vAlign w:val="center"/>
          </w:tcPr>
          <w:p w14:paraId="2D3EB2FB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NW</w:t>
            </w:r>
          </w:p>
        </w:tc>
      </w:tr>
      <w:tr w:rsidR="00A45818" w:rsidRPr="00CD79EF" w14:paraId="5AC6C5D8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418DE3D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Y24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19128B93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2020.2.29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77814FD4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2020.3.2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36E07885" w14:textId="77777777" w:rsidR="008F5B68" w:rsidRPr="00CD79EF" w:rsidRDefault="008F5B68" w:rsidP="00A45818">
            <w:pPr>
              <w:jc w:val="center"/>
              <w:rPr>
                <w:rFonts w:eastAsia="等线"/>
                <w:szCs w:val="21"/>
              </w:rPr>
            </w:pPr>
            <w:r w:rsidRPr="00CD79EF">
              <w:rPr>
                <w:rFonts w:eastAsia="等线"/>
                <w:szCs w:val="21"/>
              </w:rPr>
              <w:t>1.05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5C7C4D92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5°00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20.23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99°03′57.41″E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7B8D04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2°29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32.79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105°03′04.74″E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781AFF64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31.7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3EC4AA19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1009.7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19BE43D9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4.2</w:t>
            </w:r>
          </w:p>
        </w:tc>
        <w:tc>
          <w:tcPr>
            <w:tcW w:w="376" w:type="pct"/>
            <w:vAlign w:val="center"/>
          </w:tcPr>
          <w:p w14:paraId="333D893D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SE</w:t>
            </w:r>
          </w:p>
        </w:tc>
      </w:tr>
      <w:tr w:rsidR="00A45818" w:rsidRPr="00CD79EF" w14:paraId="5161947B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6A0E3C3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Y25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354E5FB8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2020.3.2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1ABAF24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2020.3.5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10EE79B9" w14:textId="77777777" w:rsidR="008F5B68" w:rsidRPr="00CD79EF" w:rsidRDefault="008F5B68" w:rsidP="00A45818">
            <w:pPr>
              <w:jc w:val="center"/>
              <w:rPr>
                <w:rFonts w:eastAsia="等线"/>
                <w:szCs w:val="21"/>
              </w:rPr>
            </w:pPr>
            <w:r w:rsidRPr="00CD79EF">
              <w:rPr>
                <w:rFonts w:eastAsia="等线"/>
                <w:szCs w:val="21"/>
              </w:rPr>
              <w:t>1.06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27C06A74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2°31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20.73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105°03′53.14″E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BC0991E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12°24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10.73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111°39′43.99″E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46BED77C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30.8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225D83BE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1010.0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7893E5BD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5.7</w:t>
            </w:r>
          </w:p>
        </w:tc>
        <w:tc>
          <w:tcPr>
            <w:tcW w:w="376" w:type="pct"/>
            <w:vAlign w:val="center"/>
          </w:tcPr>
          <w:p w14:paraId="5CE17C12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</w:t>
            </w:r>
          </w:p>
        </w:tc>
      </w:tr>
      <w:tr w:rsidR="00A45818" w:rsidRPr="00CD79EF" w14:paraId="23CF77E0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78A19A3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Y26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78064BB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2020.3.5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2493B2F4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2020.3.8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5144FDB3" w14:textId="77777777" w:rsidR="008F5B68" w:rsidRPr="00CD79EF" w:rsidRDefault="008F5B68" w:rsidP="00A45818">
            <w:pPr>
              <w:jc w:val="center"/>
              <w:rPr>
                <w:rFonts w:eastAsia="等线"/>
                <w:szCs w:val="21"/>
              </w:rPr>
            </w:pPr>
            <w:r w:rsidRPr="00CD79EF">
              <w:rPr>
                <w:rFonts w:eastAsia="等线"/>
                <w:szCs w:val="21"/>
              </w:rPr>
              <w:t>1.05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5EC5ABAB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12°25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32.99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111°40′30.98″E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057B1A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22°29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35.48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117°07′50.15″E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F487C5D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30.2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3AD7C3F1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1012.8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0284CB52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5.0</w:t>
            </w:r>
          </w:p>
        </w:tc>
        <w:tc>
          <w:tcPr>
            <w:tcW w:w="376" w:type="pct"/>
            <w:vAlign w:val="center"/>
          </w:tcPr>
          <w:p w14:paraId="3B78C94E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</w:t>
            </w:r>
          </w:p>
        </w:tc>
      </w:tr>
      <w:tr w:rsidR="00A45818" w:rsidRPr="00CD79EF" w14:paraId="58A6C4E2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936A23E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Y27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6FFB0481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2020.3.8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0BE8BCDB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2020.3.11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7AA1D7ED" w14:textId="77777777" w:rsidR="008F5B68" w:rsidRPr="00CD79EF" w:rsidRDefault="008F5B68" w:rsidP="00A45818">
            <w:pPr>
              <w:jc w:val="center"/>
              <w:rPr>
                <w:rFonts w:eastAsia="等线"/>
                <w:szCs w:val="21"/>
              </w:rPr>
            </w:pPr>
            <w:r w:rsidRPr="00CD79EF">
              <w:rPr>
                <w:rFonts w:eastAsia="等线"/>
                <w:szCs w:val="21"/>
              </w:rPr>
              <w:t>1.05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2DE58C0B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22°31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06.68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117°09′08.53″E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5A3A6008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29°55</w:t>
            </w:r>
            <w:r w:rsidRPr="00CD79EF">
              <w:rPr>
                <w:kern w:val="0"/>
                <w:szCs w:val="21"/>
                <w:lang w:val="en-US"/>
              </w:rPr>
              <w:t>′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13.86</w:t>
            </w:r>
            <w:r w:rsidRPr="00CD79EF">
              <w:rPr>
                <w:kern w:val="0"/>
                <w:szCs w:val="21"/>
                <w:lang w:val="en-US"/>
              </w:rPr>
              <w:t>″</w:t>
            </w:r>
            <w:r w:rsidRPr="00CD79EF">
              <w:rPr>
                <w:rFonts w:eastAsia="等线"/>
                <w:kern w:val="0"/>
                <w:szCs w:val="21"/>
                <w:lang w:val="en-US"/>
              </w:rPr>
              <w:t>N 122°14′29.45″E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0C82EB2D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26.3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1584CFC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1014.9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2323C223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9.6</w:t>
            </w:r>
          </w:p>
        </w:tc>
        <w:tc>
          <w:tcPr>
            <w:tcW w:w="376" w:type="pct"/>
            <w:vAlign w:val="center"/>
          </w:tcPr>
          <w:p w14:paraId="2DDB7F13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NW</w:t>
            </w:r>
          </w:p>
        </w:tc>
      </w:tr>
      <w:tr w:rsidR="00A45818" w:rsidRPr="00CD79EF" w14:paraId="54050D35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0DBE8CC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W01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5F7E93A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2020.12.11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15F35AB1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2020.12.13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33EAF6CB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1.05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580A8FF4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29°54′12.51″N 122°13′36.74″E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841650D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23°40′47.48″N 126°38′29.79″E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6FCE5C4A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13.1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5AB7886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1019.9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4DF8CBA2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3.3</w:t>
            </w:r>
          </w:p>
        </w:tc>
        <w:tc>
          <w:tcPr>
            <w:tcW w:w="376" w:type="pct"/>
            <w:vAlign w:val="center"/>
          </w:tcPr>
          <w:p w14:paraId="5CA8D520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NW</w:t>
            </w:r>
          </w:p>
        </w:tc>
      </w:tr>
      <w:tr w:rsidR="00A45818" w:rsidRPr="00CD79EF" w14:paraId="531F581B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0D88943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W02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6E16B57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2020.12.13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783C862C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2020.12.17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44F42E36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1.05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669D9A91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23°39′05.68″N 126°39′31.60″E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473F9B6B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12°31′56.40″N 130°06′07.08″E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6E3A438A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28.1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4C3E0602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1016.3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027964C1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3.0</w:t>
            </w:r>
          </w:p>
        </w:tc>
        <w:tc>
          <w:tcPr>
            <w:tcW w:w="376" w:type="pct"/>
            <w:vAlign w:val="center"/>
          </w:tcPr>
          <w:p w14:paraId="061AF46B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SE</w:t>
            </w:r>
          </w:p>
        </w:tc>
      </w:tr>
      <w:tr w:rsidR="00A45818" w:rsidRPr="00CD79EF" w14:paraId="22135B32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483ED38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W03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04308412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2020.12.17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54474A6E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2020.12.20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4DFF3806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1.05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531524C1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12°30′04.00″N 130°06′05.27″E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D2FF380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10°29′51.08″N 130°06′10.05″E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639D6B36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31.1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2926DE3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1008.4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5328D261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4.5</w:t>
            </w:r>
          </w:p>
        </w:tc>
        <w:tc>
          <w:tcPr>
            <w:tcW w:w="376" w:type="pct"/>
            <w:vAlign w:val="center"/>
          </w:tcPr>
          <w:p w14:paraId="601BB59E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</w:t>
            </w:r>
          </w:p>
        </w:tc>
      </w:tr>
      <w:tr w:rsidR="00A45818" w:rsidRPr="00CD79EF" w14:paraId="78CBE8A3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B9E5D1C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W04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6566F41B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2020.12.20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39AF9018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2020.12.26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1F37ABDB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1.05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35C8C0C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10°31′02.00″N 130°04′36.00″E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71998D4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18°14′20.66″N 130°11′79.01″E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2ACDD2F5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30.0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3522C5B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1011.1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1207C69D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3.6</w:t>
            </w:r>
          </w:p>
        </w:tc>
        <w:tc>
          <w:tcPr>
            <w:tcW w:w="376" w:type="pct"/>
            <w:vAlign w:val="center"/>
          </w:tcPr>
          <w:p w14:paraId="4F5B334D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NE</w:t>
            </w:r>
          </w:p>
        </w:tc>
      </w:tr>
      <w:tr w:rsidR="00A45818" w:rsidRPr="00CD79EF" w14:paraId="1A77B10C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1A8A2FC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W05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7D817B6E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2020.12.26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6B691BA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2020.12.29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3A56B6B3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1.05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2BABD38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18°14′15.25″N 130°11′21.36″E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79DFE951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13°22′32.84″N 140°32′20.01″E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E06B67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29.9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0293F989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1016.2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01D8B69E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3.9</w:t>
            </w:r>
          </w:p>
        </w:tc>
        <w:tc>
          <w:tcPr>
            <w:tcW w:w="376" w:type="pct"/>
            <w:vAlign w:val="center"/>
          </w:tcPr>
          <w:p w14:paraId="71E28791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</w:t>
            </w:r>
          </w:p>
        </w:tc>
      </w:tr>
      <w:tr w:rsidR="00A45818" w:rsidRPr="00CD79EF" w14:paraId="66E16CF5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CCFD06E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W06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4B7BF935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2020.12.30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6E1439CC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2021.01.03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18FA3542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1.05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51D9D90D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13°22′05.50″N 140°38′38.85″E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D68AAC8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04°00′13.25″N 146°59′58.14″E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236C7314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32.6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1287977E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1011.7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76CB6C5A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4.8</w:t>
            </w:r>
          </w:p>
        </w:tc>
        <w:tc>
          <w:tcPr>
            <w:tcW w:w="376" w:type="pct"/>
            <w:vAlign w:val="center"/>
          </w:tcPr>
          <w:p w14:paraId="75089FA5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E</w:t>
            </w:r>
          </w:p>
        </w:tc>
      </w:tr>
      <w:tr w:rsidR="00A45818" w:rsidRPr="00CD79EF" w14:paraId="1044FB0D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11DE21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W07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2278A76A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2021.01.03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09BB5392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2021.01.08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7281B525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1.05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750F339D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04°00′48.25″N 146°59′16.28″E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33C12E2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04°58′33.73″N 146°59′09.36″E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2AD43E4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27.8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1C1248DD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1010.0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04820142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4.3</w:t>
            </w:r>
          </w:p>
        </w:tc>
        <w:tc>
          <w:tcPr>
            <w:tcW w:w="376" w:type="pct"/>
            <w:vAlign w:val="center"/>
          </w:tcPr>
          <w:p w14:paraId="0A76F295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SW</w:t>
            </w:r>
          </w:p>
        </w:tc>
      </w:tr>
      <w:tr w:rsidR="00A45818" w:rsidRPr="00CD79EF" w14:paraId="1D1A15BB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15FC8B0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W08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12A2CCCD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2021.01.08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0A97852E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2021.01.14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71DCEBBB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1.05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434C63B6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04°58′35.06″N 146°59′10.12″E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49A23D8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05°10′07.84″N 151°07′3.48″E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085DF06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30.1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16DD996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1009.8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4E53F943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5.2</w:t>
            </w:r>
          </w:p>
        </w:tc>
        <w:tc>
          <w:tcPr>
            <w:tcW w:w="376" w:type="pct"/>
            <w:vAlign w:val="center"/>
          </w:tcPr>
          <w:p w14:paraId="068E5330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NE</w:t>
            </w:r>
          </w:p>
        </w:tc>
      </w:tr>
      <w:tr w:rsidR="00A45818" w:rsidRPr="00CD79EF" w14:paraId="0C77A6BD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CC070BE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W09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4DB1D94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2021.01.14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3AE951BC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2021.01.18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23F16414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1.05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7E991161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05°08′09.81″N 151°06′30.08″E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513CA655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03°04′26.99″N 155°56′27.28″E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EC5DA88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33.2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275D4A1B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1007.1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40F0B836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4.1</w:t>
            </w:r>
          </w:p>
        </w:tc>
        <w:tc>
          <w:tcPr>
            <w:tcW w:w="376" w:type="pct"/>
            <w:vAlign w:val="center"/>
          </w:tcPr>
          <w:p w14:paraId="6DD7D79D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NW</w:t>
            </w:r>
          </w:p>
        </w:tc>
      </w:tr>
      <w:tr w:rsidR="00A45818" w:rsidRPr="00CD79EF" w14:paraId="3B3770B6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5444825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W10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0790A915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2021.01.18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53B344D9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2021.01.24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1F6517D8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1.05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0450793D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03°06′55.34″N 155°56′52.31″E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E47BC61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17°00′02.49″N 156°00′15.73″E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411296F3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30.8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0135CD96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1008.5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081C96CA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9.3</w:t>
            </w:r>
          </w:p>
        </w:tc>
        <w:tc>
          <w:tcPr>
            <w:tcW w:w="376" w:type="pct"/>
            <w:vAlign w:val="center"/>
          </w:tcPr>
          <w:p w14:paraId="4BD165B3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NE</w:t>
            </w:r>
          </w:p>
        </w:tc>
      </w:tr>
      <w:tr w:rsidR="00A45818" w:rsidRPr="00CD79EF" w14:paraId="7C36EE3B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8EBCED5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W11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696A9D9D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2021.01.25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3A2D80E1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2021.01.29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7EB6005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1.05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27380A2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16°58′40.99″N 155°57′39.57″E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BEB7B3A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17°48′30.81″N 151°51′08.45″E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03E324DC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33.3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3C09B5A8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1010.5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5B8ACE8A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2.2</w:t>
            </w:r>
          </w:p>
        </w:tc>
        <w:tc>
          <w:tcPr>
            <w:tcW w:w="376" w:type="pct"/>
            <w:vAlign w:val="center"/>
          </w:tcPr>
          <w:p w14:paraId="77225C2C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</w:t>
            </w:r>
          </w:p>
        </w:tc>
      </w:tr>
      <w:tr w:rsidR="00A45818" w:rsidRPr="00CD79EF" w14:paraId="5129E20E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25E3D26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W12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545CD46A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2021.01.29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084DB8C8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2021.02.01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28B69511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1.05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7F8180CB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17°49′29.66″N 151°50′28.68″E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2636E0DC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20°13′43.72″N 141°27′24.02″E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225D2E2B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30.2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6BC0DDB8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1010.8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6106BB3A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3.4</w:t>
            </w:r>
          </w:p>
        </w:tc>
        <w:tc>
          <w:tcPr>
            <w:tcW w:w="376" w:type="pct"/>
            <w:vAlign w:val="center"/>
          </w:tcPr>
          <w:p w14:paraId="5A4982C0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NW</w:t>
            </w:r>
          </w:p>
        </w:tc>
      </w:tr>
      <w:tr w:rsidR="00A45818" w:rsidRPr="00CD79EF" w14:paraId="4D9087F6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ED218EA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lastRenderedPageBreak/>
              <w:t>W13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6D129D13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2021.02.01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7E20DA75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2021.02.03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4D69C4B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1.05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6DADB22B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20°13′42.66″N 141°26′26.25″E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3B991335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20°15′36.41″N 130°15′04.82″N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7A82AE32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26.9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02619B1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1018.5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7588978D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11.5</w:t>
            </w:r>
          </w:p>
        </w:tc>
        <w:tc>
          <w:tcPr>
            <w:tcW w:w="376" w:type="pct"/>
            <w:vAlign w:val="center"/>
          </w:tcPr>
          <w:p w14:paraId="142AEB46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E</w:t>
            </w:r>
          </w:p>
        </w:tc>
      </w:tr>
      <w:tr w:rsidR="00A45818" w:rsidRPr="00CD79EF" w14:paraId="72A12C40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CBCD6AA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W14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3383F99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2021.02.04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690C15A3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2021.02.06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0FA6F5FE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1.05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1337DAB5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20°19′35.72″N 130°15′10.41″E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60CE058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27°40′17.68″N 125°15′06.11″E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5AB6F996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26.3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3891DEC3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1018.5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4F1BAE90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10.6</w:t>
            </w:r>
          </w:p>
        </w:tc>
        <w:tc>
          <w:tcPr>
            <w:tcW w:w="376" w:type="pct"/>
            <w:vAlign w:val="center"/>
          </w:tcPr>
          <w:p w14:paraId="7404AE57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NE</w:t>
            </w:r>
          </w:p>
        </w:tc>
      </w:tr>
      <w:tr w:rsidR="00A45818" w:rsidRPr="00CD79EF" w14:paraId="10D3CFF4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C2B7BC7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W15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1B3843C2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2021.02.06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588C215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2021.02.08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12E926AF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1.05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157DD401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27°40′51.75″N 125°14′42.40″E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173AE855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36°06′12.04″N 120°15′14.69″E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49EFC0AC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18.3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0DBF5E61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1019.6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01946531" w14:textId="77777777" w:rsidR="008F5B68" w:rsidRPr="00CD79EF" w:rsidRDefault="008F5B68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6.9</w:t>
            </w:r>
          </w:p>
        </w:tc>
        <w:tc>
          <w:tcPr>
            <w:tcW w:w="376" w:type="pct"/>
            <w:vAlign w:val="center"/>
          </w:tcPr>
          <w:p w14:paraId="34FAB3E3" w14:textId="77777777" w:rsidR="008F5B68" w:rsidRPr="00CD79EF" w:rsidRDefault="000364B5" w:rsidP="00A45818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N</w:t>
            </w:r>
          </w:p>
        </w:tc>
      </w:tr>
      <w:tr w:rsidR="00866B59" w:rsidRPr="00CD79EF" w14:paraId="0CAA3612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</w:tcPr>
          <w:p w14:paraId="28DD835E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AA1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505866D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2020.07.15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002DA8D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2020.07.21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18873861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0.17</w:t>
            </w:r>
          </w:p>
        </w:tc>
        <w:tc>
          <w:tcPr>
            <w:tcW w:w="1031" w:type="pct"/>
            <w:shd w:val="clear" w:color="auto" w:fill="auto"/>
            <w:noWrap/>
            <w:vAlign w:val="center"/>
          </w:tcPr>
          <w:p w14:paraId="168A9CF6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42°19.21′N 136°44.79′E</w:t>
            </w:r>
          </w:p>
          <w:p w14:paraId="5EB433ED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</w:p>
          <w:p w14:paraId="4238EB88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136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1CB0917B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49°56.81′N 154°43.77′E</w:t>
            </w:r>
          </w:p>
          <w:p w14:paraId="3CC9E3B1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</w:p>
        </w:tc>
        <w:tc>
          <w:tcPr>
            <w:tcW w:w="235" w:type="pct"/>
            <w:shd w:val="clear" w:color="auto" w:fill="auto"/>
            <w:noWrap/>
            <w:vAlign w:val="center"/>
          </w:tcPr>
          <w:p w14:paraId="2830C622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21.5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 w14:paraId="722DCF1B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1007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626F26F5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  <w:tc>
          <w:tcPr>
            <w:tcW w:w="376" w:type="pct"/>
            <w:vAlign w:val="center"/>
          </w:tcPr>
          <w:p w14:paraId="5D36716C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</w:tr>
      <w:tr w:rsidR="00866B59" w:rsidRPr="00CD79EF" w14:paraId="618A9C01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</w:tcPr>
          <w:p w14:paraId="78E91159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AA2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204B881B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2020.07.21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0CB1488E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2020.07.24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083933C6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0.10</w:t>
            </w:r>
          </w:p>
        </w:tc>
        <w:tc>
          <w:tcPr>
            <w:tcW w:w="1031" w:type="pct"/>
            <w:shd w:val="clear" w:color="auto" w:fill="auto"/>
            <w:noWrap/>
            <w:vAlign w:val="center"/>
          </w:tcPr>
          <w:p w14:paraId="1583F1A6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49°56.81′N 154°43.77′E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01DA220F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56°26.23′N 173°48.90′E</w:t>
            </w:r>
          </w:p>
        </w:tc>
        <w:tc>
          <w:tcPr>
            <w:tcW w:w="235" w:type="pct"/>
            <w:shd w:val="clear" w:color="auto" w:fill="auto"/>
            <w:noWrap/>
            <w:vAlign w:val="center"/>
          </w:tcPr>
          <w:p w14:paraId="28594822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13.7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 w14:paraId="0430FA0D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1012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65F589F4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  <w:tc>
          <w:tcPr>
            <w:tcW w:w="376" w:type="pct"/>
            <w:vAlign w:val="center"/>
          </w:tcPr>
          <w:p w14:paraId="17BA4F8D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</w:tr>
      <w:tr w:rsidR="00866B59" w:rsidRPr="00CD79EF" w14:paraId="331A5E34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</w:tcPr>
          <w:p w14:paraId="1D8FACA8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AA3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2BDF57CA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2020.07.24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237A10C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2020.07.27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1B2A19D6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0.10</w:t>
            </w:r>
          </w:p>
        </w:tc>
        <w:tc>
          <w:tcPr>
            <w:tcW w:w="1031" w:type="pct"/>
            <w:shd w:val="clear" w:color="auto" w:fill="auto"/>
            <w:noWrap/>
            <w:vAlign w:val="center"/>
          </w:tcPr>
          <w:p w14:paraId="392DDD5E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56°26.23′N 173°48.90′E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2F922296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66°40.57′N 169°20.24′W</w:t>
            </w:r>
          </w:p>
        </w:tc>
        <w:tc>
          <w:tcPr>
            <w:tcW w:w="235" w:type="pct"/>
            <w:shd w:val="clear" w:color="auto" w:fill="auto"/>
            <w:noWrap/>
            <w:vAlign w:val="center"/>
          </w:tcPr>
          <w:p w14:paraId="14459A41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11.1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 w14:paraId="4D3B6736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1005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7AF353E9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  <w:tc>
          <w:tcPr>
            <w:tcW w:w="376" w:type="pct"/>
            <w:vAlign w:val="center"/>
          </w:tcPr>
          <w:p w14:paraId="63E714EB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</w:tr>
      <w:tr w:rsidR="00866B59" w:rsidRPr="00CD79EF" w14:paraId="7CB0E439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</w:tcPr>
          <w:p w14:paraId="159CBAC6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AA4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8B5F527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2020.07.27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78AADFD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2020.07.30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5E418E10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0.10</w:t>
            </w:r>
          </w:p>
        </w:tc>
        <w:tc>
          <w:tcPr>
            <w:tcW w:w="1031" w:type="pct"/>
            <w:shd w:val="clear" w:color="auto" w:fill="auto"/>
            <w:noWrap/>
            <w:vAlign w:val="center"/>
          </w:tcPr>
          <w:p w14:paraId="13F3DCC6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66°40.57′N 169°20.24′W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0D694D0F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75°57.93′N 179°32.50′E</w:t>
            </w:r>
          </w:p>
        </w:tc>
        <w:tc>
          <w:tcPr>
            <w:tcW w:w="235" w:type="pct"/>
            <w:shd w:val="clear" w:color="auto" w:fill="auto"/>
            <w:noWrap/>
            <w:vAlign w:val="center"/>
          </w:tcPr>
          <w:p w14:paraId="1BBDE39C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4.0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 w14:paraId="5ED1A320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994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2B6BD918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  <w:tc>
          <w:tcPr>
            <w:tcW w:w="376" w:type="pct"/>
            <w:vAlign w:val="center"/>
          </w:tcPr>
          <w:p w14:paraId="637438B8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</w:tr>
      <w:tr w:rsidR="00866B59" w:rsidRPr="00CD79EF" w14:paraId="6F3F14B0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</w:tcPr>
          <w:p w14:paraId="293068CD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AA5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41315152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2020.07.30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1C099042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2020.08.02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35EFE2CF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0.10</w:t>
            </w:r>
          </w:p>
        </w:tc>
        <w:tc>
          <w:tcPr>
            <w:tcW w:w="1031" w:type="pct"/>
            <w:shd w:val="clear" w:color="auto" w:fill="auto"/>
            <w:noWrap/>
            <w:vAlign w:val="center"/>
          </w:tcPr>
          <w:p w14:paraId="4EDCE6D5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75°57.93′N 179°32.50′E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0B9045BC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74°39.10′N 169°06.84′W</w:t>
            </w:r>
          </w:p>
        </w:tc>
        <w:tc>
          <w:tcPr>
            <w:tcW w:w="235" w:type="pct"/>
            <w:shd w:val="clear" w:color="auto" w:fill="auto"/>
            <w:noWrap/>
            <w:vAlign w:val="center"/>
          </w:tcPr>
          <w:p w14:paraId="38CFF44C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4.4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 w14:paraId="1CDBC787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994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36823732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  <w:tc>
          <w:tcPr>
            <w:tcW w:w="376" w:type="pct"/>
            <w:vAlign w:val="center"/>
          </w:tcPr>
          <w:p w14:paraId="3C8C58FF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</w:tr>
      <w:tr w:rsidR="00866B59" w:rsidRPr="00CD79EF" w14:paraId="1D14A58C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</w:tcPr>
          <w:p w14:paraId="62098CE9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AA6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236FB2EB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2020.08.02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0F2FA6E8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2020.08.05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3222DB56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0.10</w:t>
            </w:r>
          </w:p>
        </w:tc>
        <w:tc>
          <w:tcPr>
            <w:tcW w:w="1031" w:type="pct"/>
            <w:shd w:val="clear" w:color="auto" w:fill="auto"/>
            <w:noWrap/>
            <w:vAlign w:val="center"/>
          </w:tcPr>
          <w:p w14:paraId="7E454FE6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74°39.10′N 169°06.84′W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4172CB5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77°00.25′N 168°55.92′W</w:t>
            </w:r>
          </w:p>
        </w:tc>
        <w:tc>
          <w:tcPr>
            <w:tcW w:w="235" w:type="pct"/>
            <w:shd w:val="clear" w:color="auto" w:fill="auto"/>
            <w:noWrap/>
            <w:vAlign w:val="center"/>
          </w:tcPr>
          <w:p w14:paraId="481AE2DC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4.1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 w14:paraId="4A7DFA39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1010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5DF5308D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  <w:tc>
          <w:tcPr>
            <w:tcW w:w="376" w:type="pct"/>
            <w:vAlign w:val="center"/>
          </w:tcPr>
          <w:p w14:paraId="225474E1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</w:tr>
      <w:tr w:rsidR="00866B59" w:rsidRPr="00CD79EF" w14:paraId="045F1401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</w:tcPr>
          <w:p w14:paraId="3C1F9C1D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AA7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23B4DD7A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2020.08.05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6CA15C19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2020.08.08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05570F91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0.10</w:t>
            </w:r>
          </w:p>
        </w:tc>
        <w:tc>
          <w:tcPr>
            <w:tcW w:w="1031" w:type="pct"/>
            <w:shd w:val="clear" w:color="auto" w:fill="auto"/>
            <w:noWrap/>
            <w:vAlign w:val="center"/>
          </w:tcPr>
          <w:p w14:paraId="77FCD11D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77°00.25′N 168°55.92′W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8EF4284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75°10.36′N 159°08.36′W</w:t>
            </w:r>
          </w:p>
        </w:tc>
        <w:tc>
          <w:tcPr>
            <w:tcW w:w="235" w:type="pct"/>
            <w:shd w:val="clear" w:color="auto" w:fill="auto"/>
            <w:noWrap/>
            <w:vAlign w:val="center"/>
          </w:tcPr>
          <w:p w14:paraId="4DD79AE4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1.6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 w14:paraId="635E0DF8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1001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2A4AC793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  <w:tc>
          <w:tcPr>
            <w:tcW w:w="376" w:type="pct"/>
            <w:vAlign w:val="center"/>
          </w:tcPr>
          <w:p w14:paraId="11D71C23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</w:tr>
      <w:tr w:rsidR="00866B59" w:rsidRPr="00CD79EF" w14:paraId="6CF75006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</w:tcPr>
          <w:p w14:paraId="4E8F210F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AA8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63F42D37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2020.08.08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29777EFC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2020.08.11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684F4184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0.10</w:t>
            </w:r>
          </w:p>
        </w:tc>
        <w:tc>
          <w:tcPr>
            <w:tcW w:w="1031" w:type="pct"/>
            <w:shd w:val="clear" w:color="auto" w:fill="auto"/>
            <w:noWrap/>
            <w:vAlign w:val="center"/>
          </w:tcPr>
          <w:p w14:paraId="43915918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75°10.36′N 159°08.36′W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A13B606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78°01.55′N 159°47.08′W</w:t>
            </w:r>
          </w:p>
        </w:tc>
        <w:tc>
          <w:tcPr>
            <w:tcW w:w="235" w:type="pct"/>
            <w:shd w:val="clear" w:color="auto" w:fill="auto"/>
            <w:noWrap/>
            <w:vAlign w:val="center"/>
          </w:tcPr>
          <w:p w14:paraId="213AE8E3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3.9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 w14:paraId="6C0504BC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1003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179389F3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  <w:tc>
          <w:tcPr>
            <w:tcW w:w="376" w:type="pct"/>
            <w:vAlign w:val="center"/>
          </w:tcPr>
          <w:p w14:paraId="121FE740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</w:tr>
      <w:tr w:rsidR="00866B59" w:rsidRPr="00CD79EF" w14:paraId="021739F7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</w:tcPr>
          <w:p w14:paraId="66C5E4D9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AA9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0E93D9C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2020.08.11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1EED6F47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2020.08.14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15D2B5F6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0.10</w:t>
            </w:r>
          </w:p>
        </w:tc>
        <w:tc>
          <w:tcPr>
            <w:tcW w:w="1031" w:type="pct"/>
            <w:shd w:val="clear" w:color="auto" w:fill="auto"/>
            <w:noWrap/>
            <w:vAlign w:val="center"/>
          </w:tcPr>
          <w:p w14:paraId="4F9B5690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78°01.55′N 159°47.08′W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1554B4FF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83°30.21′N 168°39.61′W</w:t>
            </w:r>
          </w:p>
        </w:tc>
        <w:tc>
          <w:tcPr>
            <w:tcW w:w="235" w:type="pct"/>
            <w:shd w:val="clear" w:color="auto" w:fill="auto"/>
            <w:noWrap/>
            <w:vAlign w:val="center"/>
          </w:tcPr>
          <w:p w14:paraId="6DB05694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3.4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 w14:paraId="20F65198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1004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24A5085D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  <w:tc>
          <w:tcPr>
            <w:tcW w:w="376" w:type="pct"/>
            <w:vAlign w:val="center"/>
          </w:tcPr>
          <w:p w14:paraId="6A3EB0F3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</w:tr>
      <w:tr w:rsidR="00866B59" w:rsidRPr="00CD79EF" w14:paraId="4637905F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</w:tcPr>
          <w:p w14:paraId="50176A7B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AA10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2D5CE1E7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2020.08.14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F533701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2020.08.17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16720446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0.10</w:t>
            </w:r>
          </w:p>
        </w:tc>
        <w:tc>
          <w:tcPr>
            <w:tcW w:w="1031" w:type="pct"/>
            <w:shd w:val="clear" w:color="auto" w:fill="auto"/>
            <w:noWrap/>
            <w:vAlign w:val="center"/>
          </w:tcPr>
          <w:p w14:paraId="2F1A9BEA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83°30.21′N 168°39.61′W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2ADC3979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85°57.72′N 162°16.30′W</w:t>
            </w:r>
          </w:p>
        </w:tc>
        <w:tc>
          <w:tcPr>
            <w:tcW w:w="235" w:type="pct"/>
            <w:shd w:val="clear" w:color="auto" w:fill="auto"/>
            <w:noWrap/>
            <w:vAlign w:val="center"/>
          </w:tcPr>
          <w:p w14:paraId="5D95AC26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5.3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 w14:paraId="51FA1BCC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1014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030953D4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  <w:tc>
          <w:tcPr>
            <w:tcW w:w="376" w:type="pct"/>
            <w:vAlign w:val="center"/>
          </w:tcPr>
          <w:p w14:paraId="17E1A304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</w:tr>
      <w:tr w:rsidR="00866B59" w:rsidRPr="00CD79EF" w14:paraId="1914F682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</w:tcPr>
          <w:p w14:paraId="5CAA54AB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AA16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0D7EFAE4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2020.09.03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B6BBD57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2020.09.06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4F4B9B81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0.10</w:t>
            </w:r>
          </w:p>
        </w:tc>
        <w:tc>
          <w:tcPr>
            <w:tcW w:w="1031" w:type="pct"/>
            <w:shd w:val="clear" w:color="auto" w:fill="auto"/>
            <w:noWrap/>
            <w:vAlign w:val="center"/>
          </w:tcPr>
          <w:p w14:paraId="22998918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77°27.06′N 176°45.75′W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772D2067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76°42.00′N 173°55.62′W</w:t>
            </w:r>
          </w:p>
        </w:tc>
        <w:tc>
          <w:tcPr>
            <w:tcW w:w="235" w:type="pct"/>
            <w:shd w:val="clear" w:color="auto" w:fill="auto"/>
            <w:noWrap/>
            <w:vAlign w:val="center"/>
          </w:tcPr>
          <w:p w14:paraId="19410296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2.0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 w14:paraId="6E0CEF02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1022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013A1A9D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  <w:tc>
          <w:tcPr>
            <w:tcW w:w="376" w:type="pct"/>
            <w:vAlign w:val="center"/>
          </w:tcPr>
          <w:p w14:paraId="2D1BA851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</w:tr>
      <w:tr w:rsidR="00866B59" w:rsidRPr="00CD79EF" w14:paraId="0CBD6444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</w:tcPr>
          <w:p w14:paraId="5441985A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AA17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737EA2F3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2020.09.06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C3E3C29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2020.09.09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5A96E2B6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0.10</w:t>
            </w:r>
          </w:p>
        </w:tc>
        <w:tc>
          <w:tcPr>
            <w:tcW w:w="1031" w:type="pct"/>
            <w:shd w:val="clear" w:color="auto" w:fill="auto"/>
            <w:noWrap/>
            <w:vAlign w:val="center"/>
          </w:tcPr>
          <w:p w14:paraId="69843695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76°42.00′N 173°55.62′W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102EE380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75°52.72′N 170°59.35′W</w:t>
            </w:r>
          </w:p>
        </w:tc>
        <w:tc>
          <w:tcPr>
            <w:tcW w:w="235" w:type="pct"/>
            <w:shd w:val="clear" w:color="auto" w:fill="auto"/>
            <w:noWrap/>
            <w:vAlign w:val="center"/>
          </w:tcPr>
          <w:p w14:paraId="71DA5228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3.2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 w14:paraId="5F8EAC42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1024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7F73572F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  <w:tc>
          <w:tcPr>
            <w:tcW w:w="376" w:type="pct"/>
            <w:vAlign w:val="center"/>
          </w:tcPr>
          <w:p w14:paraId="06E4A5E8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</w:tr>
      <w:tr w:rsidR="00866B59" w:rsidRPr="00CD79EF" w14:paraId="6E10EE18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</w:tcPr>
          <w:p w14:paraId="58BC33E8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AA18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472035C1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2020.09.09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9BB0B39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2020.09.12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57AA68F1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0.10</w:t>
            </w:r>
          </w:p>
        </w:tc>
        <w:tc>
          <w:tcPr>
            <w:tcW w:w="1031" w:type="pct"/>
            <w:shd w:val="clear" w:color="auto" w:fill="auto"/>
            <w:noWrap/>
            <w:vAlign w:val="center"/>
          </w:tcPr>
          <w:p w14:paraId="3F88BA38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75°52.72′N 170°59.35′W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7B5CD9EC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68°39.37′N 169°18.58′W</w:t>
            </w:r>
          </w:p>
        </w:tc>
        <w:tc>
          <w:tcPr>
            <w:tcW w:w="235" w:type="pct"/>
            <w:shd w:val="clear" w:color="auto" w:fill="auto"/>
            <w:noWrap/>
            <w:vAlign w:val="center"/>
          </w:tcPr>
          <w:p w14:paraId="34211BEF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6.4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 w14:paraId="75397A8F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1006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391FBEE1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  <w:tc>
          <w:tcPr>
            <w:tcW w:w="376" w:type="pct"/>
            <w:vAlign w:val="center"/>
          </w:tcPr>
          <w:p w14:paraId="11EA8C31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</w:tr>
      <w:tr w:rsidR="00866B59" w:rsidRPr="00CD79EF" w14:paraId="5A9E89F5" w14:textId="77777777" w:rsidTr="00A45818">
        <w:trPr>
          <w:trHeight w:hRule="exact" w:val="397"/>
          <w:jc w:val="center"/>
        </w:trPr>
        <w:tc>
          <w:tcPr>
            <w:tcW w:w="321" w:type="pct"/>
            <w:shd w:val="clear" w:color="auto" w:fill="auto"/>
            <w:noWrap/>
            <w:vAlign w:val="center"/>
          </w:tcPr>
          <w:p w14:paraId="1A8AF4B3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AA19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FDA32BE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2020.09.12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0D99A4F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2020.09.15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4701A922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0.10</w:t>
            </w:r>
          </w:p>
        </w:tc>
        <w:tc>
          <w:tcPr>
            <w:tcW w:w="1031" w:type="pct"/>
            <w:shd w:val="clear" w:color="auto" w:fill="auto"/>
            <w:noWrap/>
            <w:vAlign w:val="center"/>
          </w:tcPr>
          <w:p w14:paraId="25C24E6D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68°39.37′N 169°18.58′W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2A47739B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60°06.52′N 176°34.22′E</w:t>
            </w:r>
          </w:p>
        </w:tc>
        <w:tc>
          <w:tcPr>
            <w:tcW w:w="235" w:type="pct"/>
            <w:shd w:val="clear" w:color="auto" w:fill="auto"/>
            <w:noWrap/>
            <w:vAlign w:val="center"/>
          </w:tcPr>
          <w:p w14:paraId="122ACA24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12.6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 w14:paraId="0E998FD6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1006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342FC688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  <w:tc>
          <w:tcPr>
            <w:tcW w:w="376" w:type="pct"/>
            <w:vAlign w:val="center"/>
          </w:tcPr>
          <w:p w14:paraId="27E01551" w14:textId="77777777" w:rsidR="00866B59" w:rsidRPr="00CD79EF" w:rsidRDefault="00866B59" w:rsidP="00866B59">
            <w:pPr>
              <w:widowControl/>
              <w:jc w:val="center"/>
              <w:rPr>
                <w:rFonts w:eastAsia="等线"/>
                <w:kern w:val="0"/>
                <w:szCs w:val="21"/>
                <w:lang w:val="en-US"/>
              </w:rPr>
            </w:pPr>
            <w:r w:rsidRPr="00CD79EF">
              <w:rPr>
                <w:rFonts w:eastAsia="等线"/>
                <w:kern w:val="0"/>
                <w:szCs w:val="21"/>
                <w:lang w:val="en-US"/>
              </w:rPr>
              <w:t>-</w:t>
            </w:r>
          </w:p>
        </w:tc>
      </w:tr>
    </w:tbl>
    <w:p w14:paraId="0F1F6B6D" w14:textId="77777777" w:rsidR="00602068" w:rsidRPr="00CD79EF" w:rsidRDefault="00F27CD4">
      <w:pPr>
        <w:spacing w:line="480" w:lineRule="auto"/>
        <w:rPr>
          <w:szCs w:val="21"/>
        </w:rPr>
      </w:pPr>
      <w:r w:rsidRPr="00CD79EF">
        <w:rPr>
          <w:szCs w:val="21"/>
        </w:rPr>
        <w:t>Note: stations in Y are the Indian Ocean-SCS cruise; stations in W are the northwest Pacific Ocean cruise; stations in AA are the Arctic cruise.</w:t>
      </w:r>
    </w:p>
    <w:p w14:paraId="4368EBE5" w14:textId="77777777" w:rsidR="00F06EDF" w:rsidRPr="00CD79EF" w:rsidRDefault="00F06EDF">
      <w:pPr>
        <w:spacing w:line="480" w:lineRule="auto"/>
        <w:rPr>
          <w:szCs w:val="21"/>
        </w:rPr>
      </w:pPr>
    </w:p>
    <w:p w14:paraId="5D9148D6" w14:textId="77777777" w:rsidR="005921B9" w:rsidRPr="00CD79EF" w:rsidRDefault="005921B9" w:rsidP="005921B9">
      <w:pPr>
        <w:rPr>
          <w:kern w:val="0"/>
          <w:szCs w:val="21"/>
          <w:lang w:bidi="ar"/>
        </w:rPr>
        <w:sectPr w:rsidR="005921B9" w:rsidRPr="00CD79EF" w:rsidSect="00EE300E">
          <w:pgSz w:w="16838" w:h="11906" w:orient="landscape"/>
          <w:pgMar w:top="1803" w:right="1440" w:bottom="1803" w:left="1440" w:header="851" w:footer="992" w:gutter="0"/>
          <w:cols w:space="0"/>
          <w:docGrid w:type="lines" w:linePitch="319"/>
        </w:sectPr>
      </w:pPr>
    </w:p>
    <w:p w14:paraId="29A40F3D" w14:textId="28159875" w:rsidR="00602068" w:rsidRPr="00CD79EF" w:rsidRDefault="00750F7D">
      <w:pPr>
        <w:rPr>
          <w:kern w:val="0"/>
          <w:sz w:val="24"/>
          <w:lang w:bidi="ar"/>
        </w:rPr>
      </w:pPr>
      <w:r w:rsidRPr="00446B5D">
        <w:rPr>
          <w:b/>
          <w:kern w:val="0"/>
          <w:sz w:val="24"/>
          <w:lang w:bidi="ar"/>
        </w:rPr>
        <w:lastRenderedPageBreak/>
        <w:t>Table S</w:t>
      </w:r>
      <w:r w:rsidR="00D839B4" w:rsidRPr="00446B5D">
        <w:rPr>
          <w:b/>
          <w:kern w:val="0"/>
          <w:sz w:val="24"/>
          <w:lang w:bidi="ar"/>
        </w:rPr>
        <w:t>4</w:t>
      </w:r>
      <w:r w:rsidRPr="00CD79EF">
        <w:rPr>
          <w:kern w:val="0"/>
          <w:sz w:val="24"/>
          <w:lang w:bidi="ar"/>
        </w:rPr>
        <w:t xml:space="preserve">. </w:t>
      </w:r>
      <w:r w:rsidR="005C2554" w:rsidRPr="00CD79EF">
        <w:rPr>
          <w:kern w:val="0"/>
          <w:sz w:val="24"/>
          <w:lang w:bidi="ar"/>
        </w:rPr>
        <w:t xml:space="preserve">The </w:t>
      </w:r>
      <w:r w:rsidR="005C2554" w:rsidRPr="00CD79EF">
        <w:rPr>
          <w:sz w:val="24"/>
        </w:rPr>
        <w:t>values of δ</w:t>
      </w:r>
      <w:r w:rsidR="005C2554" w:rsidRPr="00CD79EF">
        <w:rPr>
          <w:sz w:val="24"/>
          <w:vertAlign w:val="superscript"/>
        </w:rPr>
        <w:t>15</w:t>
      </w:r>
      <w:r w:rsidR="005C2554" w:rsidRPr="00CD79EF">
        <w:rPr>
          <w:sz w:val="24"/>
        </w:rPr>
        <w:t>N-NO</w:t>
      </w:r>
      <w:r w:rsidR="005C2554" w:rsidRPr="00CD79EF">
        <w:rPr>
          <w:sz w:val="24"/>
          <w:vertAlign w:val="subscript"/>
        </w:rPr>
        <w:t>3</w:t>
      </w:r>
      <w:r w:rsidR="005C2554" w:rsidRPr="00CD79EF">
        <w:rPr>
          <w:sz w:val="24"/>
          <w:vertAlign w:val="superscript"/>
        </w:rPr>
        <w:t xml:space="preserve">- </w:t>
      </w:r>
      <w:r w:rsidR="005C2554" w:rsidRPr="00CD79EF">
        <w:rPr>
          <w:sz w:val="24"/>
        </w:rPr>
        <w:t>for the</w:t>
      </w:r>
      <w:r w:rsidR="005C2554" w:rsidRPr="00CD79EF">
        <w:rPr>
          <w:sz w:val="24"/>
          <w:vertAlign w:val="superscript"/>
        </w:rPr>
        <w:t xml:space="preserve"> </w:t>
      </w:r>
      <w:r w:rsidR="005C2554" w:rsidRPr="00CD79EF">
        <w:rPr>
          <w:sz w:val="24"/>
        </w:rPr>
        <w:t>potential nitrate sources.</w:t>
      </w:r>
    </w:p>
    <w:tbl>
      <w:tblPr>
        <w:tblStyle w:val="ac"/>
        <w:tblW w:w="836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2125"/>
        <w:gridCol w:w="3828"/>
      </w:tblGrid>
      <w:tr w:rsidR="005C2554" w:rsidRPr="00CD79EF" w14:paraId="57D872F1" w14:textId="77777777" w:rsidTr="00F21A89">
        <w:trPr>
          <w:jc w:val="center"/>
        </w:trPr>
        <w:tc>
          <w:tcPr>
            <w:tcW w:w="241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E9544E" w14:textId="77777777" w:rsidR="005C2554" w:rsidRPr="00CD79EF" w:rsidRDefault="005C2554">
            <w:pPr>
              <w:rPr>
                <w:rFonts w:eastAsiaTheme="minorEastAsia"/>
                <w:kern w:val="0"/>
                <w:sz w:val="24"/>
                <w:lang w:bidi="ar"/>
              </w:rPr>
            </w:pPr>
            <w:r w:rsidRPr="00CD79EF">
              <w:rPr>
                <w:rFonts w:eastAsiaTheme="minorEastAsia"/>
                <w:kern w:val="0"/>
                <w:sz w:val="24"/>
                <w:lang w:bidi="ar"/>
              </w:rPr>
              <w:t>Sources</w:t>
            </w:r>
          </w:p>
        </w:tc>
        <w:tc>
          <w:tcPr>
            <w:tcW w:w="212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53F034" w14:textId="77777777" w:rsidR="005C2554" w:rsidRPr="00CD79EF" w:rsidRDefault="005C2554">
            <w:pPr>
              <w:rPr>
                <w:kern w:val="0"/>
                <w:sz w:val="24"/>
                <w:lang w:bidi="ar"/>
              </w:rPr>
            </w:pPr>
            <w:r w:rsidRPr="00CD79EF">
              <w:rPr>
                <w:sz w:val="24"/>
              </w:rPr>
              <w:t>δ</w:t>
            </w:r>
            <w:r w:rsidRPr="00CD79EF">
              <w:rPr>
                <w:sz w:val="24"/>
                <w:vertAlign w:val="superscript"/>
              </w:rPr>
              <w:t>15</w:t>
            </w:r>
            <w:r w:rsidRPr="00CD79EF">
              <w:rPr>
                <w:sz w:val="24"/>
              </w:rPr>
              <w:t>N-NO</w:t>
            </w:r>
            <w:r w:rsidRPr="00CD79EF">
              <w:rPr>
                <w:sz w:val="24"/>
                <w:vertAlign w:val="subscript"/>
              </w:rPr>
              <w:t>3</w:t>
            </w:r>
            <w:r w:rsidRPr="00CD79EF">
              <w:rPr>
                <w:sz w:val="24"/>
                <w:vertAlign w:val="superscript"/>
              </w:rPr>
              <w:t>-</w:t>
            </w:r>
          </w:p>
        </w:tc>
        <w:tc>
          <w:tcPr>
            <w:tcW w:w="382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32D9C0" w14:textId="77777777" w:rsidR="005C2554" w:rsidRPr="00CD79EF" w:rsidRDefault="005C2554">
            <w:pPr>
              <w:rPr>
                <w:rFonts w:eastAsiaTheme="minorEastAsia"/>
                <w:kern w:val="0"/>
                <w:sz w:val="24"/>
                <w:lang w:bidi="ar"/>
              </w:rPr>
            </w:pPr>
            <w:r w:rsidRPr="00CD79EF">
              <w:rPr>
                <w:rFonts w:eastAsiaTheme="minorEastAsia"/>
                <w:kern w:val="0"/>
                <w:sz w:val="24"/>
                <w:lang w:bidi="ar"/>
              </w:rPr>
              <w:t>Reference</w:t>
            </w:r>
          </w:p>
        </w:tc>
      </w:tr>
      <w:tr w:rsidR="005C2554" w:rsidRPr="00CD79EF" w14:paraId="6381BCDB" w14:textId="77777777" w:rsidTr="00F21A89">
        <w:trPr>
          <w:jc w:val="center"/>
        </w:trPr>
        <w:tc>
          <w:tcPr>
            <w:tcW w:w="2411" w:type="dxa"/>
            <w:tcBorders>
              <w:top w:val="single" w:sz="6" w:space="0" w:color="auto"/>
            </w:tcBorders>
            <w:vAlign w:val="center"/>
          </w:tcPr>
          <w:p w14:paraId="25BE5960" w14:textId="77777777" w:rsidR="005C2554" w:rsidRPr="00CD79EF" w:rsidRDefault="005C2554">
            <w:pPr>
              <w:rPr>
                <w:rFonts w:eastAsiaTheme="minorEastAsia"/>
                <w:kern w:val="0"/>
                <w:sz w:val="24"/>
                <w:lang w:bidi="ar"/>
              </w:rPr>
            </w:pPr>
            <w:r w:rsidRPr="00CD79EF">
              <w:rPr>
                <w:rFonts w:eastAsiaTheme="minorEastAsia"/>
                <w:kern w:val="0"/>
                <w:sz w:val="24"/>
                <w:lang w:bidi="ar"/>
              </w:rPr>
              <w:t>Oceanic sources</w:t>
            </w:r>
          </w:p>
        </w:tc>
        <w:tc>
          <w:tcPr>
            <w:tcW w:w="2125" w:type="dxa"/>
            <w:tcBorders>
              <w:top w:val="single" w:sz="6" w:space="0" w:color="auto"/>
            </w:tcBorders>
            <w:vAlign w:val="center"/>
          </w:tcPr>
          <w:p w14:paraId="127778D7" w14:textId="77777777" w:rsidR="005C2554" w:rsidRPr="00CD79EF" w:rsidRDefault="005C2554" w:rsidP="00B63CFE">
            <w:pPr>
              <w:jc w:val="center"/>
              <w:rPr>
                <w:rFonts w:eastAsiaTheme="minorEastAsia"/>
                <w:kern w:val="0"/>
                <w:sz w:val="24"/>
                <w:lang w:bidi="ar"/>
              </w:rPr>
            </w:pPr>
            <w:r w:rsidRPr="00CD79EF">
              <w:rPr>
                <w:rFonts w:eastAsiaTheme="minorEastAsia"/>
                <w:kern w:val="0"/>
                <w:sz w:val="24"/>
                <w:lang w:bidi="ar"/>
              </w:rPr>
              <w:t>-15.4</w:t>
            </w:r>
            <w:r w:rsidR="00C80F41" w:rsidRPr="00CD79EF">
              <w:rPr>
                <w:sz w:val="24"/>
              </w:rPr>
              <w:t>‰</w:t>
            </w:r>
          </w:p>
        </w:tc>
        <w:tc>
          <w:tcPr>
            <w:tcW w:w="3828" w:type="dxa"/>
            <w:tcBorders>
              <w:top w:val="single" w:sz="6" w:space="0" w:color="auto"/>
            </w:tcBorders>
            <w:vAlign w:val="center"/>
          </w:tcPr>
          <w:p w14:paraId="0C639618" w14:textId="77777777" w:rsidR="005C2554" w:rsidRPr="00CD79EF" w:rsidRDefault="005C2554">
            <w:pPr>
              <w:rPr>
                <w:rFonts w:eastAsiaTheme="minorEastAsia"/>
                <w:kern w:val="0"/>
                <w:sz w:val="24"/>
                <w:lang w:bidi="ar"/>
              </w:rPr>
            </w:pPr>
            <w:r w:rsidRPr="00CD79EF">
              <w:rPr>
                <w:rFonts w:eastAsiaTheme="minorEastAsia"/>
                <w:kern w:val="0"/>
                <w:sz w:val="24"/>
                <w:lang w:bidi="ar"/>
              </w:rPr>
              <w:t>This study</w:t>
            </w:r>
          </w:p>
        </w:tc>
      </w:tr>
      <w:tr w:rsidR="005C2554" w:rsidRPr="00CD79EF" w14:paraId="090ED6EB" w14:textId="77777777" w:rsidTr="00F21A89">
        <w:trPr>
          <w:jc w:val="center"/>
        </w:trPr>
        <w:tc>
          <w:tcPr>
            <w:tcW w:w="2411" w:type="dxa"/>
            <w:vAlign w:val="center"/>
          </w:tcPr>
          <w:p w14:paraId="033708DC" w14:textId="77777777" w:rsidR="005C2554" w:rsidRPr="00CD79EF" w:rsidRDefault="00C32D9F">
            <w:pPr>
              <w:rPr>
                <w:kern w:val="0"/>
                <w:sz w:val="24"/>
                <w:lang w:bidi="ar"/>
              </w:rPr>
            </w:pPr>
            <w:r w:rsidRPr="00CD79EF">
              <w:rPr>
                <w:sz w:val="24"/>
              </w:rPr>
              <w:t>S</w:t>
            </w:r>
            <w:r w:rsidR="00F12A21" w:rsidRPr="00CD79EF">
              <w:rPr>
                <w:sz w:val="24"/>
              </w:rPr>
              <w:t>nowpack emissions</w:t>
            </w:r>
          </w:p>
        </w:tc>
        <w:tc>
          <w:tcPr>
            <w:tcW w:w="2125" w:type="dxa"/>
            <w:vAlign w:val="center"/>
          </w:tcPr>
          <w:p w14:paraId="715B9797" w14:textId="77777777" w:rsidR="005C2554" w:rsidRPr="00CD79EF" w:rsidRDefault="00F12A21" w:rsidP="00B63CFE">
            <w:pPr>
              <w:jc w:val="center"/>
              <w:rPr>
                <w:rFonts w:eastAsiaTheme="minorEastAsia"/>
                <w:kern w:val="0"/>
                <w:sz w:val="24"/>
                <w:lang w:bidi="ar"/>
              </w:rPr>
            </w:pPr>
            <w:r w:rsidRPr="00CD79EF">
              <w:rPr>
                <w:rFonts w:eastAsiaTheme="minorEastAsia"/>
                <w:kern w:val="0"/>
                <w:sz w:val="24"/>
                <w:lang w:bidi="ar"/>
              </w:rPr>
              <w:t>-54</w:t>
            </w:r>
            <w:r w:rsidR="00C80F41" w:rsidRPr="00CD79EF">
              <w:rPr>
                <w:sz w:val="24"/>
              </w:rPr>
              <w:t>‰</w:t>
            </w:r>
          </w:p>
        </w:tc>
        <w:tc>
          <w:tcPr>
            <w:tcW w:w="3828" w:type="dxa"/>
            <w:vAlign w:val="center"/>
          </w:tcPr>
          <w:p w14:paraId="61D37A7C" w14:textId="5FCCD15C" w:rsidR="005C2554" w:rsidRPr="00CD79EF" w:rsidRDefault="00717B58">
            <w:pPr>
              <w:rPr>
                <w:kern w:val="0"/>
                <w:sz w:val="24"/>
                <w:vertAlign w:val="superscript"/>
                <w:lang w:bidi="ar"/>
              </w:rPr>
            </w:pPr>
            <w:r>
              <w:rPr>
                <w:kern w:val="0"/>
                <w:sz w:val="24"/>
                <w:vertAlign w:val="superscript"/>
                <w:lang w:bidi="ar"/>
              </w:rPr>
              <w:t>12,13</w:t>
            </w:r>
          </w:p>
        </w:tc>
      </w:tr>
      <w:tr w:rsidR="005C2554" w:rsidRPr="00CD79EF" w14:paraId="67927381" w14:textId="77777777" w:rsidTr="00F21A89">
        <w:trPr>
          <w:jc w:val="center"/>
        </w:trPr>
        <w:tc>
          <w:tcPr>
            <w:tcW w:w="2411" w:type="dxa"/>
            <w:vAlign w:val="center"/>
          </w:tcPr>
          <w:p w14:paraId="1957B01E" w14:textId="77777777" w:rsidR="005C2554" w:rsidRPr="00CD79EF" w:rsidRDefault="00C32D9F">
            <w:pPr>
              <w:rPr>
                <w:kern w:val="0"/>
                <w:sz w:val="24"/>
                <w:lang w:bidi="ar"/>
              </w:rPr>
            </w:pPr>
            <w:r w:rsidRPr="00CD79EF">
              <w:rPr>
                <w:sz w:val="24"/>
              </w:rPr>
              <w:t>F</w:t>
            </w:r>
            <w:r w:rsidR="00F12A21" w:rsidRPr="00CD79EF">
              <w:rPr>
                <w:sz w:val="24"/>
              </w:rPr>
              <w:t>ossil fuel combustion</w:t>
            </w:r>
          </w:p>
        </w:tc>
        <w:tc>
          <w:tcPr>
            <w:tcW w:w="2125" w:type="dxa"/>
            <w:vAlign w:val="center"/>
          </w:tcPr>
          <w:p w14:paraId="540C31F5" w14:textId="77777777" w:rsidR="005C2554" w:rsidRPr="00CD79EF" w:rsidRDefault="00F12A21" w:rsidP="00B63CFE">
            <w:pPr>
              <w:jc w:val="center"/>
              <w:rPr>
                <w:rFonts w:eastAsiaTheme="minorEastAsia"/>
                <w:kern w:val="0"/>
                <w:sz w:val="24"/>
                <w:lang w:bidi="ar"/>
              </w:rPr>
            </w:pPr>
            <w:r w:rsidRPr="00CD79EF">
              <w:rPr>
                <w:rFonts w:eastAsiaTheme="minorEastAsia"/>
                <w:kern w:val="0"/>
                <w:sz w:val="24"/>
                <w:lang w:bidi="ar"/>
              </w:rPr>
              <w:t>6</w:t>
            </w:r>
            <w:r w:rsidR="008C4E6A" w:rsidRPr="00CD79EF">
              <w:rPr>
                <w:rFonts w:eastAsiaTheme="minorEastAsia"/>
                <w:kern w:val="0"/>
                <w:sz w:val="24"/>
                <w:lang w:bidi="ar"/>
              </w:rPr>
              <w:t>—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13</w:t>
            </w:r>
            <w:r w:rsidR="00C80F41" w:rsidRPr="00CD79EF">
              <w:rPr>
                <w:sz w:val="24"/>
              </w:rPr>
              <w:t>‰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 xml:space="preserve"> (9.6</w:t>
            </w:r>
            <w:r w:rsidR="00C32D9F" w:rsidRPr="00CD79EF">
              <w:rPr>
                <w:rFonts w:eastAsiaTheme="minorEastAsia"/>
                <w:kern w:val="0"/>
                <w:sz w:val="24"/>
                <w:lang w:bidi="ar"/>
              </w:rPr>
              <w:t>±2.9</w:t>
            </w:r>
            <w:r w:rsidR="00C80F41" w:rsidRPr="00CD79EF">
              <w:rPr>
                <w:sz w:val="24"/>
              </w:rPr>
              <w:t>‰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)</w:t>
            </w:r>
          </w:p>
        </w:tc>
        <w:tc>
          <w:tcPr>
            <w:tcW w:w="3828" w:type="dxa"/>
            <w:vAlign w:val="center"/>
          </w:tcPr>
          <w:p w14:paraId="72E573A5" w14:textId="4F88A4B7" w:rsidR="005C2554" w:rsidRPr="00CD79EF" w:rsidRDefault="00717B58">
            <w:pPr>
              <w:rPr>
                <w:rFonts w:eastAsiaTheme="minorEastAsia"/>
                <w:kern w:val="0"/>
                <w:sz w:val="24"/>
                <w:lang w:bidi="ar"/>
              </w:rPr>
            </w:pPr>
            <w:r>
              <w:rPr>
                <w:rFonts w:eastAsiaTheme="minorEastAsia"/>
                <w:kern w:val="0"/>
                <w:sz w:val="24"/>
                <w:vertAlign w:val="superscript"/>
                <w:lang w:bidi="ar"/>
              </w:rPr>
              <w:t>14</w:t>
            </w:r>
          </w:p>
        </w:tc>
      </w:tr>
      <w:tr w:rsidR="005C2554" w:rsidRPr="00CD79EF" w14:paraId="1CF8D407" w14:textId="77777777" w:rsidTr="00F21A89">
        <w:trPr>
          <w:jc w:val="center"/>
        </w:trPr>
        <w:tc>
          <w:tcPr>
            <w:tcW w:w="2411" w:type="dxa"/>
            <w:vAlign w:val="center"/>
          </w:tcPr>
          <w:p w14:paraId="786611B9" w14:textId="77777777" w:rsidR="005C2554" w:rsidRPr="00CD79EF" w:rsidRDefault="00C32D9F">
            <w:pPr>
              <w:rPr>
                <w:kern w:val="0"/>
                <w:sz w:val="24"/>
                <w:lang w:bidi="ar"/>
              </w:rPr>
            </w:pPr>
            <w:r w:rsidRPr="00CD79EF">
              <w:rPr>
                <w:sz w:val="24"/>
              </w:rPr>
              <w:t xml:space="preserve">Biomass combustion </w:t>
            </w:r>
          </w:p>
        </w:tc>
        <w:tc>
          <w:tcPr>
            <w:tcW w:w="2125" w:type="dxa"/>
            <w:vAlign w:val="center"/>
          </w:tcPr>
          <w:p w14:paraId="7EC2DBB1" w14:textId="77777777" w:rsidR="005C2554" w:rsidRPr="00CD79EF" w:rsidRDefault="00375579" w:rsidP="00B63CFE">
            <w:pPr>
              <w:jc w:val="center"/>
              <w:rPr>
                <w:kern w:val="0"/>
                <w:sz w:val="24"/>
                <w:lang w:bidi="ar"/>
              </w:rPr>
            </w:pPr>
            <w:r w:rsidRPr="00CD79EF">
              <w:rPr>
                <w:rFonts w:eastAsiaTheme="minorEastAsia"/>
                <w:kern w:val="0"/>
                <w:sz w:val="24"/>
                <w:lang w:bidi="ar"/>
              </w:rPr>
              <w:t>-7.2</w:t>
            </w:r>
            <w:r w:rsidR="008C4E6A" w:rsidRPr="00CD79EF">
              <w:rPr>
                <w:rFonts w:eastAsiaTheme="minorEastAsia"/>
                <w:kern w:val="0"/>
                <w:sz w:val="24"/>
                <w:lang w:bidi="ar"/>
              </w:rPr>
              <w:t>—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12.0</w:t>
            </w:r>
            <w:r w:rsidRPr="00CD79EF">
              <w:rPr>
                <w:sz w:val="24"/>
              </w:rPr>
              <w:t>‰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 xml:space="preserve"> (1.0</w:t>
            </w:r>
            <w:r w:rsidR="00C32D9F" w:rsidRPr="00CD79EF">
              <w:rPr>
                <w:rFonts w:eastAsiaTheme="minorEastAsia"/>
                <w:kern w:val="0"/>
                <w:sz w:val="24"/>
                <w:lang w:bidi="ar"/>
              </w:rPr>
              <w:t>±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4.1</w:t>
            </w:r>
            <w:r w:rsidR="00C80F41" w:rsidRPr="00CD79EF">
              <w:rPr>
                <w:sz w:val="24"/>
              </w:rPr>
              <w:t>‰</w:t>
            </w:r>
            <w:r w:rsidRPr="00CD79EF">
              <w:rPr>
                <w:sz w:val="24"/>
              </w:rPr>
              <w:t>)</w:t>
            </w:r>
          </w:p>
        </w:tc>
        <w:tc>
          <w:tcPr>
            <w:tcW w:w="3828" w:type="dxa"/>
            <w:vAlign w:val="center"/>
          </w:tcPr>
          <w:p w14:paraId="14730E50" w14:textId="4823E8B5" w:rsidR="005C2554" w:rsidRPr="00CD79EF" w:rsidRDefault="00717B58">
            <w:pPr>
              <w:rPr>
                <w:rFonts w:eastAsiaTheme="minorEastAsia"/>
                <w:kern w:val="0"/>
                <w:sz w:val="24"/>
                <w:lang w:bidi="ar"/>
              </w:rPr>
            </w:pPr>
            <w:r>
              <w:rPr>
                <w:rFonts w:eastAsiaTheme="minorEastAsia"/>
                <w:sz w:val="24"/>
                <w:vertAlign w:val="superscript"/>
                <w:lang w:bidi="ar"/>
              </w:rPr>
              <w:t>15</w:t>
            </w:r>
          </w:p>
        </w:tc>
      </w:tr>
      <w:tr w:rsidR="008C4E6A" w:rsidRPr="00CD79EF" w14:paraId="452C25EC" w14:textId="77777777" w:rsidTr="00F21A89">
        <w:trPr>
          <w:jc w:val="center"/>
        </w:trPr>
        <w:tc>
          <w:tcPr>
            <w:tcW w:w="2411" w:type="dxa"/>
            <w:vAlign w:val="center"/>
          </w:tcPr>
          <w:p w14:paraId="10EAD687" w14:textId="77777777" w:rsidR="008C4E6A" w:rsidRPr="00CD79EF" w:rsidRDefault="008C4E6A">
            <w:pPr>
              <w:rPr>
                <w:rFonts w:eastAsiaTheme="minorEastAsia"/>
                <w:sz w:val="24"/>
              </w:rPr>
            </w:pPr>
            <w:r w:rsidRPr="00CD79EF">
              <w:rPr>
                <w:rFonts w:eastAsiaTheme="minorEastAsia"/>
                <w:sz w:val="24"/>
              </w:rPr>
              <w:t>Vehicle emission</w:t>
            </w:r>
          </w:p>
        </w:tc>
        <w:tc>
          <w:tcPr>
            <w:tcW w:w="2125" w:type="dxa"/>
            <w:vAlign w:val="center"/>
          </w:tcPr>
          <w:p w14:paraId="1C34C58C" w14:textId="77777777" w:rsidR="008C4E6A" w:rsidRPr="00CD79EF" w:rsidRDefault="008C4E6A" w:rsidP="00B63CFE">
            <w:pPr>
              <w:jc w:val="center"/>
              <w:rPr>
                <w:rFonts w:eastAsiaTheme="minorEastAsia"/>
                <w:kern w:val="0"/>
                <w:sz w:val="24"/>
                <w:lang w:bidi="ar"/>
              </w:rPr>
            </w:pPr>
            <w:r w:rsidRPr="00CD79EF">
              <w:rPr>
                <w:rFonts w:eastAsiaTheme="minorEastAsia"/>
                <w:kern w:val="0"/>
                <w:sz w:val="24"/>
                <w:lang w:bidi="ar"/>
              </w:rPr>
              <w:t>-2</w:t>
            </w:r>
            <w:r w:rsidRPr="00CD79EF">
              <w:rPr>
                <w:sz w:val="24"/>
              </w:rPr>
              <w:t>‰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—-13</w:t>
            </w:r>
            <w:r w:rsidRPr="00CD79EF">
              <w:rPr>
                <w:sz w:val="24"/>
              </w:rPr>
              <w:t>‰</w:t>
            </w:r>
          </w:p>
          <w:p w14:paraId="2F8B50CB" w14:textId="77777777" w:rsidR="008C4E6A" w:rsidRPr="00CD79EF" w:rsidRDefault="008C4E6A" w:rsidP="00B63CFE">
            <w:pPr>
              <w:jc w:val="center"/>
              <w:rPr>
                <w:rFonts w:eastAsiaTheme="minorEastAsia"/>
                <w:kern w:val="0"/>
                <w:sz w:val="24"/>
                <w:lang w:bidi="ar"/>
              </w:rPr>
            </w:pPr>
            <w:r w:rsidRPr="00CD79EF">
              <w:rPr>
                <w:rFonts w:eastAsiaTheme="minorEastAsia"/>
                <w:kern w:val="0"/>
                <w:sz w:val="24"/>
                <w:lang w:bidi="ar"/>
              </w:rPr>
              <w:t>(-7.0±4.7</w:t>
            </w:r>
            <w:r w:rsidRPr="00CD79EF">
              <w:rPr>
                <w:sz w:val="24"/>
              </w:rPr>
              <w:t>‰</w:t>
            </w:r>
            <w:r w:rsidRPr="00CD79EF">
              <w:rPr>
                <w:rFonts w:eastAsiaTheme="minorEastAsia"/>
                <w:kern w:val="0"/>
                <w:sz w:val="24"/>
                <w:lang w:bidi="ar"/>
              </w:rPr>
              <w:t>)</w:t>
            </w:r>
          </w:p>
        </w:tc>
        <w:tc>
          <w:tcPr>
            <w:tcW w:w="3828" w:type="dxa"/>
            <w:vAlign w:val="center"/>
          </w:tcPr>
          <w:p w14:paraId="0EA759C9" w14:textId="2426EC44" w:rsidR="008C4E6A" w:rsidRPr="00CD79EF" w:rsidRDefault="00717B58">
            <w:pPr>
              <w:rPr>
                <w:rFonts w:eastAsiaTheme="minorEastAsia"/>
                <w:sz w:val="24"/>
                <w:lang w:bidi="ar"/>
              </w:rPr>
            </w:pPr>
            <w:r>
              <w:rPr>
                <w:rFonts w:eastAsiaTheme="minorEastAsia"/>
                <w:kern w:val="0"/>
                <w:sz w:val="24"/>
                <w:vertAlign w:val="superscript"/>
                <w:lang w:bidi="ar"/>
              </w:rPr>
              <w:t>14,16</w:t>
            </w:r>
          </w:p>
        </w:tc>
      </w:tr>
    </w:tbl>
    <w:p w14:paraId="057C2261" w14:textId="77777777" w:rsidR="00602068" w:rsidRPr="00CD79EF" w:rsidRDefault="00602068">
      <w:pPr>
        <w:rPr>
          <w:kern w:val="0"/>
          <w:sz w:val="24"/>
          <w:lang w:bidi="ar"/>
        </w:rPr>
      </w:pPr>
    </w:p>
    <w:p w14:paraId="50D28DCE" w14:textId="77777777" w:rsidR="006358C0" w:rsidRPr="00CD79EF" w:rsidRDefault="006358C0" w:rsidP="006358C0">
      <w:pPr>
        <w:rPr>
          <w:b/>
          <w:kern w:val="0"/>
          <w:sz w:val="24"/>
          <w:lang w:bidi="ar"/>
        </w:rPr>
      </w:pPr>
      <w:r w:rsidRPr="00CD79EF">
        <w:rPr>
          <w:b/>
          <w:kern w:val="0"/>
          <w:sz w:val="24"/>
          <w:lang w:bidi="ar"/>
        </w:rPr>
        <w:t>References</w:t>
      </w:r>
    </w:p>
    <w:p w14:paraId="3896EF5A" w14:textId="77777777" w:rsidR="006358C0" w:rsidRPr="00CD79EF" w:rsidRDefault="006358C0" w:rsidP="006358C0">
      <w:pPr>
        <w:pStyle w:val="af3"/>
        <w:numPr>
          <w:ilvl w:val="0"/>
          <w:numId w:val="1"/>
        </w:numPr>
        <w:ind w:firstLineChars="0"/>
        <w:rPr>
          <w:sz w:val="24"/>
        </w:rPr>
      </w:pPr>
      <w:proofErr w:type="spellStart"/>
      <w:r w:rsidRPr="00CD79EF">
        <w:rPr>
          <w:sz w:val="24"/>
        </w:rPr>
        <w:t>Kamezaki</w:t>
      </w:r>
      <w:proofErr w:type="spellEnd"/>
      <w:r w:rsidRPr="00CD79EF">
        <w:rPr>
          <w:sz w:val="24"/>
        </w:rPr>
        <w:t xml:space="preserve">, K. et al. Tracing the sources and formation pathways of atmospheric particulate nitrate over the Pacific Ocean using stable isotopes. Atmos. Environ. </w:t>
      </w:r>
      <w:r w:rsidRPr="00CD79EF">
        <w:rPr>
          <w:b/>
          <w:sz w:val="24"/>
        </w:rPr>
        <w:t>209</w:t>
      </w:r>
      <w:r w:rsidRPr="00CD79EF">
        <w:rPr>
          <w:sz w:val="24"/>
        </w:rPr>
        <w:t>, 152-166 (2019).</w:t>
      </w:r>
    </w:p>
    <w:p w14:paraId="11692F88" w14:textId="77777777" w:rsidR="006358C0" w:rsidRPr="00CD79EF" w:rsidRDefault="006358C0" w:rsidP="006358C0">
      <w:pPr>
        <w:pStyle w:val="af3"/>
        <w:numPr>
          <w:ilvl w:val="0"/>
          <w:numId w:val="1"/>
        </w:numPr>
        <w:ind w:firstLineChars="0"/>
        <w:rPr>
          <w:sz w:val="24"/>
        </w:rPr>
      </w:pPr>
      <w:r w:rsidRPr="00CD79EF">
        <w:rPr>
          <w:sz w:val="24"/>
        </w:rPr>
        <w:t xml:space="preserve">Luo, L. et al. Quantifying the formation pathways of nitrate in size-segregated aerosols during winter haze pollution. Gondwana Res. </w:t>
      </w:r>
      <w:r w:rsidRPr="00CD79EF">
        <w:rPr>
          <w:b/>
          <w:sz w:val="24"/>
        </w:rPr>
        <w:t>115</w:t>
      </w:r>
      <w:r w:rsidRPr="00CD79EF">
        <w:rPr>
          <w:sz w:val="24"/>
        </w:rPr>
        <w:t>, 71-80 (2023).</w:t>
      </w:r>
    </w:p>
    <w:p w14:paraId="0B513419" w14:textId="77777777" w:rsidR="006358C0" w:rsidRPr="00CD79EF" w:rsidRDefault="006358C0" w:rsidP="006358C0">
      <w:pPr>
        <w:pStyle w:val="af3"/>
        <w:numPr>
          <w:ilvl w:val="0"/>
          <w:numId w:val="1"/>
        </w:numPr>
        <w:ind w:firstLineChars="0"/>
        <w:rPr>
          <w:sz w:val="24"/>
        </w:rPr>
      </w:pPr>
      <w:r w:rsidRPr="00CD79EF">
        <w:rPr>
          <w:sz w:val="24"/>
        </w:rPr>
        <w:t>Carter, T. T. S., Joyce, E. E., &amp; Hastings, M. G. Quantifying Nitrate Formation Pathways in the Equatorial Pacific Atmosphere from the GEOTRACES Peru-Tahiti Transect. ACS Earth Space Chem. 5, 2638-2651 (2021).</w:t>
      </w:r>
    </w:p>
    <w:p w14:paraId="454865B1" w14:textId="77777777" w:rsidR="006358C0" w:rsidRDefault="006358C0" w:rsidP="006358C0">
      <w:pPr>
        <w:pStyle w:val="af3"/>
        <w:numPr>
          <w:ilvl w:val="0"/>
          <w:numId w:val="1"/>
        </w:numPr>
        <w:ind w:firstLineChars="0"/>
        <w:rPr>
          <w:sz w:val="24"/>
        </w:rPr>
      </w:pPr>
      <w:r w:rsidRPr="00CD79EF">
        <w:rPr>
          <w:sz w:val="24"/>
        </w:rPr>
        <w:t xml:space="preserve">Joyce, E. E., Balint, S. J., &amp; Hastings, M. G. Isotopic evidence that alkyl nitrates are important to aerosol nitrate formation in the Equatorial Pacific. </w:t>
      </w:r>
      <w:proofErr w:type="spellStart"/>
      <w:r w:rsidRPr="00CD79EF">
        <w:rPr>
          <w:sz w:val="24"/>
        </w:rPr>
        <w:t>Geophys</w:t>
      </w:r>
      <w:proofErr w:type="spellEnd"/>
      <w:r w:rsidRPr="00CD79EF">
        <w:rPr>
          <w:sz w:val="24"/>
        </w:rPr>
        <w:t xml:space="preserve">. Res. Lett. </w:t>
      </w:r>
      <w:r w:rsidRPr="00CD79EF">
        <w:rPr>
          <w:b/>
          <w:sz w:val="24"/>
        </w:rPr>
        <w:t>49</w:t>
      </w:r>
      <w:r w:rsidRPr="00CD79EF">
        <w:rPr>
          <w:sz w:val="24"/>
        </w:rPr>
        <w:t>, e2022GL099960 (2022).</w:t>
      </w:r>
    </w:p>
    <w:p w14:paraId="05722380" w14:textId="77777777" w:rsidR="006358C0" w:rsidRPr="00CB2B19" w:rsidRDefault="006358C0" w:rsidP="006358C0">
      <w:pPr>
        <w:pStyle w:val="af3"/>
        <w:numPr>
          <w:ilvl w:val="0"/>
          <w:numId w:val="1"/>
        </w:numPr>
        <w:ind w:firstLineChars="0"/>
        <w:rPr>
          <w:sz w:val="24"/>
        </w:rPr>
      </w:pPr>
      <w:r w:rsidRPr="00CB2B19">
        <w:rPr>
          <w:sz w:val="24"/>
        </w:rPr>
        <w:t>Shi, G. et al. Using stable isotopes to distinguish atmospheric nitrate production and its contribution to the surface ocean across hemispheres. Earth Planet. Sci. Lett. 564, 116914 (2021).</w:t>
      </w:r>
    </w:p>
    <w:p w14:paraId="06C8A412" w14:textId="77777777" w:rsidR="006358C0" w:rsidRPr="00CB2B19" w:rsidRDefault="006358C0" w:rsidP="006358C0">
      <w:pPr>
        <w:pStyle w:val="af3"/>
        <w:numPr>
          <w:ilvl w:val="0"/>
          <w:numId w:val="1"/>
        </w:numPr>
        <w:ind w:firstLineChars="0"/>
        <w:rPr>
          <w:sz w:val="24"/>
        </w:rPr>
      </w:pPr>
      <w:r w:rsidRPr="00CB2B19">
        <w:rPr>
          <w:sz w:val="24"/>
        </w:rPr>
        <w:t>Alexander, B. et al. Quantifying atmospheric nitrate formation pathways based on a global model of the oxygen isotopic composition (Δ17O) of atmospheric nitrate. Atmos. Chem. Phys. 9, 5043-5056 (2009).</w:t>
      </w:r>
    </w:p>
    <w:p w14:paraId="5A4AED5A" w14:textId="77777777" w:rsidR="006358C0" w:rsidRPr="00CB2B19" w:rsidRDefault="006358C0" w:rsidP="006358C0">
      <w:pPr>
        <w:pStyle w:val="af3"/>
        <w:numPr>
          <w:ilvl w:val="0"/>
          <w:numId w:val="1"/>
        </w:numPr>
        <w:ind w:firstLineChars="0"/>
        <w:rPr>
          <w:sz w:val="24"/>
        </w:rPr>
      </w:pPr>
      <w:r w:rsidRPr="00CB2B19">
        <w:rPr>
          <w:sz w:val="24"/>
        </w:rPr>
        <w:t xml:space="preserve">Vicars, W. C., &amp; Savarino, J. Quantitative constraints on the </w:t>
      </w:r>
      <w:r w:rsidRPr="00CB2B19">
        <w:rPr>
          <w:sz w:val="24"/>
          <w:vertAlign w:val="superscript"/>
        </w:rPr>
        <w:t>17</w:t>
      </w:r>
      <w:r w:rsidRPr="00CB2B19">
        <w:rPr>
          <w:sz w:val="24"/>
        </w:rPr>
        <w:t>O-excess (Δ</w:t>
      </w:r>
      <w:r w:rsidRPr="00CB2B19">
        <w:rPr>
          <w:sz w:val="24"/>
          <w:vertAlign w:val="superscript"/>
        </w:rPr>
        <w:t>17</w:t>
      </w:r>
      <w:r w:rsidRPr="00CB2B19">
        <w:rPr>
          <w:sz w:val="24"/>
        </w:rPr>
        <w:t xml:space="preserve">O) signature of surface ozone: Ambient measurements from 50N to 50S using the nitrite-coated filter technique. </w:t>
      </w:r>
      <w:proofErr w:type="spellStart"/>
      <w:r w:rsidRPr="00CB2B19">
        <w:rPr>
          <w:sz w:val="24"/>
        </w:rPr>
        <w:t>Geochim</w:t>
      </w:r>
      <w:proofErr w:type="spellEnd"/>
      <w:r w:rsidRPr="00CB2B19">
        <w:rPr>
          <w:sz w:val="24"/>
        </w:rPr>
        <w:t xml:space="preserve">. </w:t>
      </w:r>
      <w:proofErr w:type="spellStart"/>
      <w:r w:rsidRPr="00CB2B19">
        <w:rPr>
          <w:sz w:val="24"/>
        </w:rPr>
        <w:t>Cosmochim</w:t>
      </w:r>
      <w:proofErr w:type="spellEnd"/>
      <w:r w:rsidRPr="00CB2B19">
        <w:rPr>
          <w:sz w:val="24"/>
        </w:rPr>
        <w:t>. Ac. 135, 270-287 (2014).</w:t>
      </w:r>
    </w:p>
    <w:p w14:paraId="078072FC" w14:textId="77777777" w:rsidR="006358C0" w:rsidRPr="00CB2B19" w:rsidRDefault="006358C0" w:rsidP="006358C0">
      <w:pPr>
        <w:pStyle w:val="af3"/>
        <w:numPr>
          <w:ilvl w:val="0"/>
          <w:numId w:val="1"/>
        </w:numPr>
        <w:ind w:firstLineChars="0"/>
        <w:rPr>
          <w:sz w:val="24"/>
        </w:rPr>
      </w:pPr>
      <w:proofErr w:type="spellStart"/>
      <w:r w:rsidRPr="00CB2B19">
        <w:rPr>
          <w:sz w:val="24"/>
        </w:rPr>
        <w:t>Krankowsky</w:t>
      </w:r>
      <w:proofErr w:type="spellEnd"/>
      <w:r w:rsidRPr="00CB2B19">
        <w:rPr>
          <w:sz w:val="24"/>
        </w:rPr>
        <w:t xml:space="preserve">, D. et al. Measurement of heavy isotope enrichment in tropospheric ozone. </w:t>
      </w:r>
      <w:proofErr w:type="spellStart"/>
      <w:r w:rsidRPr="00CB2B19">
        <w:rPr>
          <w:sz w:val="24"/>
        </w:rPr>
        <w:t>Geophys</w:t>
      </w:r>
      <w:proofErr w:type="spellEnd"/>
      <w:r w:rsidRPr="00CB2B19">
        <w:rPr>
          <w:sz w:val="24"/>
        </w:rPr>
        <w:t>. Res. Lett. 22, 1713-1716 (1995).</w:t>
      </w:r>
    </w:p>
    <w:p w14:paraId="65C7E67E" w14:textId="77777777" w:rsidR="006358C0" w:rsidRPr="00CB2B19" w:rsidRDefault="006358C0" w:rsidP="006358C0">
      <w:pPr>
        <w:pStyle w:val="af3"/>
        <w:numPr>
          <w:ilvl w:val="0"/>
          <w:numId w:val="1"/>
        </w:numPr>
        <w:ind w:firstLineChars="0"/>
        <w:rPr>
          <w:sz w:val="24"/>
        </w:rPr>
      </w:pPr>
      <w:proofErr w:type="spellStart"/>
      <w:r w:rsidRPr="00CB2B19">
        <w:rPr>
          <w:sz w:val="24"/>
        </w:rPr>
        <w:t>Lelieveld</w:t>
      </w:r>
      <w:proofErr w:type="spellEnd"/>
      <w:r w:rsidRPr="00CB2B19">
        <w:rPr>
          <w:sz w:val="24"/>
        </w:rPr>
        <w:t xml:space="preserve">, J., Gromov, S., </w:t>
      </w:r>
      <w:proofErr w:type="spellStart"/>
      <w:r w:rsidRPr="00CB2B19">
        <w:rPr>
          <w:sz w:val="24"/>
        </w:rPr>
        <w:t>Pozzer</w:t>
      </w:r>
      <w:proofErr w:type="spellEnd"/>
      <w:r w:rsidRPr="00CB2B19">
        <w:rPr>
          <w:sz w:val="24"/>
        </w:rPr>
        <w:t>, A., &amp; Taraborrelli, D. Global tropospheric hydroxyl distribution, budget and reactivity. Atmos. Chem. Phys. 16, 12477-12493 (2016).</w:t>
      </w:r>
    </w:p>
    <w:p w14:paraId="40E24B69" w14:textId="77777777" w:rsidR="006358C0" w:rsidRPr="00CD79EF" w:rsidRDefault="006358C0" w:rsidP="006358C0">
      <w:pPr>
        <w:pStyle w:val="af3"/>
        <w:numPr>
          <w:ilvl w:val="0"/>
          <w:numId w:val="1"/>
        </w:numPr>
        <w:ind w:firstLineChars="0"/>
        <w:rPr>
          <w:sz w:val="24"/>
        </w:rPr>
      </w:pPr>
      <w:r w:rsidRPr="00CD79EF">
        <w:rPr>
          <w:sz w:val="24"/>
        </w:rPr>
        <w:t xml:space="preserve">Carpenter, L. J. et al. A study of </w:t>
      </w:r>
      <w:proofErr w:type="spellStart"/>
      <w:r w:rsidRPr="00CD79EF">
        <w:rPr>
          <w:sz w:val="24"/>
        </w:rPr>
        <w:t>peroxy</w:t>
      </w:r>
      <w:proofErr w:type="spellEnd"/>
      <w:r w:rsidRPr="00CD79EF">
        <w:rPr>
          <w:sz w:val="24"/>
        </w:rPr>
        <w:t xml:space="preserve"> radicals and ozone photochemistry at coastal sites in the northern and southern hemispheres. J. </w:t>
      </w:r>
      <w:proofErr w:type="spellStart"/>
      <w:r w:rsidRPr="00CD79EF">
        <w:rPr>
          <w:sz w:val="24"/>
        </w:rPr>
        <w:t>Geophys</w:t>
      </w:r>
      <w:proofErr w:type="spellEnd"/>
      <w:r w:rsidRPr="00CD79EF">
        <w:rPr>
          <w:sz w:val="24"/>
        </w:rPr>
        <w:t xml:space="preserve">. Res.-Atmos. </w:t>
      </w:r>
      <w:r w:rsidRPr="00CD79EF">
        <w:rPr>
          <w:b/>
          <w:sz w:val="24"/>
        </w:rPr>
        <w:t>102</w:t>
      </w:r>
      <w:r w:rsidRPr="00CD79EF">
        <w:rPr>
          <w:sz w:val="24"/>
        </w:rPr>
        <w:t>, 25417-25427 (1997).</w:t>
      </w:r>
    </w:p>
    <w:p w14:paraId="4473DA9A" w14:textId="77777777" w:rsidR="006358C0" w:rsidRPr="00CD79EF" w:rsidRDefault="006358C0" w:rsidP="006358C0">
      <w:pPr>
        <w:pStyle w:val="af3"/>
        <w:numPr>
          <w:ilvl w:val="0"/>
          <w:numId w:val="1"/>
        </w:numPr>
        <w:ind w:firstLineChars="0"/>
        <w:rPr>
          <w:sz w:val="24"/>
        </w:rPr>
      </w:pPr>
      <w:r w:rsidRPr="00CD79EF">
        <w:rPr>
          <w:sz w:val="24"/>
        </w:rPr>
        <w:t xml:space="preserve">Lu, X. et al. Surface and tropospheric ozone trends in the Southern Hemisphere since 1990: possible linkages to poleward expansion of the Hadley circulation. Sci. Bull. </w:t>
      </w:r>
      <w:r w:rsidRPr="00CD79EF">
        <w:rPr>
          <w:b/>
          <w:sz w:val="24"/>
        </w:rPr>
        <w:t>64</w:t>
      </w:r>
      <w:r w:rsidRPr="00CD79EF">
        <w:rPr>
          <w:sz w:val="24"/>
        </w:rPr>
        <w:t>, 400-409 (2019).</w:t>
      </w:r>
    </w:p>
    <w:p w14:paraId="2B962F85" w14:textId="77777777" w:rsidR="006358C0" w:rsidRPr="00CD79EF" w:rsidRDefault="006358C0" w:rsidP="006358C0">
      <w:pPr>
        <w:pStyle w:val="af3"/>
        <w:numPr>
          <w:ilvl w:val="0"/>
          <w:numId w:val="1"/>
        </w:numPr>
        <w:ind w:firstLineChars="0"/>
        <w:rPr>
          <w:sz w:val="24"/>
        </w:rPr>
      </w:pPr>
      <w:r w:rsidRPr="00CD79EF">
        <w:rPr>
          <w:sz w:val="24"/>
        </w:rPr>
        <w:lastRenderedPageBreak/>
        <w:t xml:space="preserve">Blunier, T., Floch, G. L., Jacobi, H. W., &amp; Quansah, E. Isotopic view on nitrate loss in Antarctic surface snow. </w:t>
      </w:r>
      <w:proofErr w:type="spellStart"/>
      <w:r w:rsidRPr="00CD79EF">
        <w:rPr>
          <w:sz w:val="24"/>
        </w:rPr>
        <w:t>Geophys</w:t>
      </w:r>
      <w:proofErr w:type="spellEnd"/>
      <w:r w:rsidRPr="00CD79EF">
        <w:rPr>
          <w:sz w:val="24"/>
        </w:rPr>
        <w:t xml:space="preserve">. Res. Lett. </w:t>
      </w:r>
      <w:r w:rsidRPr="00CD79EF">
        <w:rPr>
          <w:b/>
          <w:sz w:val="24"/>
        </w:rPr>
        <w:t>32</w:t>
      </w:r>
      <w:r w:rsidRPr="00CD79EF">
        <w:rPr>
          <w:sz w:val="24"/>
        </w:rPr>
        <w:t>, L13501 (2005).</w:t>
      </w:r>
    </w:p>
    <w:p w14:paraId="3BA9D889" w14:textId="77777777" w:rsidR="006358C0" w:rsidRPr="00CD79EF" w:rsidRDefault="006358C0" w:rsidP="006358C0">
      <w:pPr>
        <w:pStyle w:val="af3"/>
        <w:numPr>
          <w:ilvl w:val="0"/>
          <w:numId w:val="1"/>
        </w:numPr>
        <w:ind w:firstLineChars="0"/>
      </w:pPr>
      <w:r w:rsidRPr="00CD79EF">
        <w:rPr>
          <w:sz w:val="24"/>
        </w:rPr>
        <w:t xml:space="preserve">Morin, S. et al. Tracing the origin and fate of NOx in the Arctic atmosphere using stable isotopes in nitrate. Science </w:t>
      </w:r>
      <w:r w:rsidRPr="00CD79EF">
        <w:rPr>
          <w:b/>
          <w:sz w:val="24"/>
        </w:rPr>
        <w:t>322</w:t>
      </w:r>
      <w:r w:rsidRPr="00CD79EF">
        <w:rPr>
          <w:sz w:val="24"/>
        </w:rPr>
        <w:t>, 730-732 (2008).</w:t>
      </w:r>
    </w:p>
    <w:p w14:paraId="7DE4C3BA" w14:textId="77777777" w:rsidR="006358C0" w:rsidRPr="00CD79EF" w:rsidRDefault="006358C0" w:rsidP="006358C0">
      <w:pPr>
        <w:pStyle w:val="af3"/>
        <w:numPr>
          <w:ilvl w:val="0"/>
          <w:numId w:val="1"/>
        </w:numPr>
        <w:ind w:firstLineChars="0"/>
        <w:rPr>
          <w:sz w:val="24"/>
        </w:rPr>
      </w:pPr>
      <w:r w:rsidRPr="00CD79EF">
        <w:rPr>
          <w:sz w:val="24"/>
        </w:rPr>
        <w:t xml:space="preserve">Heaton, T. H. E. </w:t>
      </w:r>
      <w:r w:rsidRPr="00CD79EF">
        <w:rPr>
          <w:sz w:val="24"/>
          <w:vertAlign w:val="superscript"/>
        </w:rPr>
        <w:t>15</w:t>
      </w:r>
      <w:r w:rsidRPr="00CD79EF">
        <w:rPr>
          <w:sz w:val="24"/>
        </w:rPr>
        <w:t>N/</w:t>
      </w:r>
      <w:r w:rsidRPr="00CD79EF">
        <w:rPr>
          <w:sz w:val="24"/>
          <w:vertAlign w:val="superscript"/>
        </w:rPr>
        <w:t>14</w:t>
      </w:r>
      <w:r w:rsidRPr="00CD79EF">
        <w:rPr>
          <w:sz w:val="24"/>
        </w:rPr>
        <w:t>N ratios of NO</w:t>
      </w:r>
      <w:r w:rsidRPr="00CD79EF">
        <w:rPr>
          <w:sz w:val="24"/>
          <w:vertAlign w:val="subscript"/>
        </w:rPr>
        <w:t>x</w:t>
      </w:r>
      <w:r w:rsidRPr="00CD79EF">
        <w:rPr>
          <w:sz w:val="24"/>
        </w:rPr>
        <w:t xml:space="preserve"> from vehicle engines and coal-fired power stations. Tellus B </w:t>
      </w:r>
      <w:r w:rsidRPr="00CD79EF">
        <w:rPr>
          <w:b/>
          <w:sz w:val="24"/>
        </w:rPr>
        <w:t>42</w:t>
      </w:r>
      <w:r w:rsidRPr="00CD79EF">
        <w:rPr>
          <w:sz w:val="24"/>
        </w:rPr>
        <w:t>, 304-307 (1990).</w:t>
      </w:r>
    </w:p>
    <w:p w14:paraId="4C35AD1B" w14:textId="77777777" w:rsidR="006358C0" w:rsidRPr="00CD79EF" w:rsidRDefault="006358C0" w:rsidP="006358C0">
      <w:pPr>
        <w:pStyle w:val="af3"/>
        <w:numPr>
          <w:ilvl w:val="0"/>
          <w:numId w:val="1"/>
        </w:numPr>
        <w:ind w:firstLineChars="0"/>
        <w:rPr>
          <w:sz w:val="24"/>
        </w:rPr>
      </w:pPr>
      <w:r w:rsidRPr="00CD79EF">
        <w:rPr>
          <w:sz w:val="24"/>
        </w:rPr>
        <w:t xml:space="preserve">Fibiger, D. L., &amp; Hastings, M. G. First measurements of the nitrogen isotopic composition of NO x from biomass burning. Environ. Sci. technol. </w:t>
      </w:r>
      <w:r w:rsidRPr="00CD79EF">
        <w:rPr>
          <w:b/>
          <w:sz w:val="24"/>
        </w:rPr>
        <w:t>50</w:t>
      </w:r>
      <w:r w:rsidRPr="00CD79EF">
        <w:rPr>
          <w:sz w:val="24"/>
        </w:rPr>
        <w:t>, 11569-11574 (2016).</w:t>
      </w:r>
    </w:p>
    <w:p w14:paraId="423ECC6F" w14:textId="77777777" w:rsidR="006358C0" w:rsidRPr="00CD79EF" w:rsidRDefault="006358C0" w:rsidP="006358C0">
      <w:pPr>
        <w:pStyle w:val="af3"/>
        <w:numPr>
          <w:ilvl w:val="0"/>
          <w:numId w:val="1"/>
        </w:numPr>
        <w:ind w:firstLineChars="0"/>
        <w:rPr>
          <w:sz w:val="24"/>
        </w:rPr>
      </w:pPr>
      <w:r w:rsidRPr="00CD79EF">
        <w:rPr>
          <w:sz w:val="24"/>
        </w:rPr>
        <w:t xml:space="preserve">Hoering, T. The isotopic composition of the ammonia and the nitrate ion in rain. </w:t>
      </w:r>
      <w:proofErr w:type="spellStart"/>
      <w:r w:rsidRPr="00CD79EF">
        <w:rPr>
          <w:sz w:val="24"/>
        </w:rPr>
        <w:t>Geochim</w:t>
      </w:r>
      <w:proofErr w:type="spellEnd"/>
      <w:r w:rsidRPr="00CD79EF">
        <w:rPr>
          <w:sz w:val="24"/>
        </w:rPr>
        <w:t xml:space="preserve">. </w:t>
      </w:r>
      <w:proofErr w:type="spellStart"/>
      <w:r w:rsidRPr="00CD79EF">
        <w:rPr>
          <w:sz w:val="24"/>
        </w:rPr>
        <w:t>Cosmochim</w:t>
      </w:r>
      <w:proofErr w:type="spellEnd"/>
      <w:r w:rsidRPr="00CD79EF">
        <w:rPr>
          <w:sz w:val="24"/>
        </w:rPr>
        <w:t xml:space="preserve">. Ac. </w:t>
      </w:r>
      <w:r w:rsidRPr="00CD79EF">
        <w:rPr>
          <w:b/>
          <w:sz w:val="24"/>
        </w:rPr>
        <w:t>12</w:t>
      </w:r>
      <w:r w:rsidRPr="00CD79EF">
        <w:rPr>
          <w:sz w:val="24"/>
        </w:rPr>
        <w:t>, 97-102 (1957).</w:t>
      </w:r>
    </w:p>
    <w:p w14:paraId="059B6634" w14:textId="77777777" w:rsidR="00602068" w:rsidRPr="00CD79EF" w:rsidRDefault="00602068">
      <w:pPr>
        <w:rPr>
          <w:kern w:val="0"/>
          <w:szCs w:val="21"/>
          <w:lang w:bidi="ar"/>
        </w:rPr>
      </w:pPr>
    </w:p>
    <w:p w14:paraId="35AC8A6B" w14:textId="77777777" w:rsidR="00602068" w:rsidRPr="00CD79EF" w:rsidRDefault="00602068">
      <w:pPr>
        <w:rPr>
          <w:kern w:val="0"/>
          <w:szCs w:val="21"/>
          <w:lang w:bidi="ar"/>
        </w:rPr>
      </w:pPr>
    </w:p>
    <w:sectPr w:rsidR="00602068" w:rsidRPr="00CD79EF" w:rsidSect="00483701">
      <w:pgSz w:w="11906" w:h="16838"/>
      <w:pgMar w:top="1440" w:right="1803" w:bottom="1440" w:left="1803" w:header="851" w:footer="992" w:gutter="0"/>
      <w:cols w:space="0"/>
      <w:docGrid w:type="linesAndChar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F62C1" w14:textId="77777777" w:rsidR="00D3070F" w:rsidRDefault="00D3070F" w:rsidP="00DE2B93">
      <w:r>
        <w:separator/>
      </w:r>
    </w:p>
  </w:endnote>
  <w:endnote w:type="continuationSeparator" w:id="0">
    <w:p w14:paraId="6BC41504" w14:textId="77777777" w:rsidR="00D3070F" w:rsidRDefault="00D3070F" w:rsidP="00DE2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PTimes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1225D" w14:textId="77777777" w:rsidR="00D3070F" w:rsidRDefault="00D3070F" w:rsidP="00DE2B93">
      <w:r>
        <w:separator/>
      </w:r>
    </w:p>
  </w:footnote>
  <w:footnote w:type="continuationSeparator" w:id="0">
    <w:p w14:paraId="2F6ACA22" w14:textId="77777777" w:rsidR="00D3070F" w:rsidRDefault="00D3070F" w:rsidP="00DE2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F467FF"/>
    <w:multiLevelType w:val="hybridMultilevel"/>
    <w:tmpl w:val="F46EA978"/>
    <w:lvl w:ilvl="0" w:tplc="4F26E7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38376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gxMmY1NmRkN2Y5Njg4Yzg3NTI1NWQxZmQwMTllYWUifQ=="/>
  </w:docVars>
  <w:rsids>
    <w:rsidRoot w:val="00F77E02"/>
    <w:rsid w:val="00003450"/>
    <w:rsid w:val="00013F08"/>
    <w:rsid w:val="000364B5"/>
    <w:rsid w:val="00062C83"/>
    <w:rsid w:val="00062F65"/>
    <w:rsid w:val="00084C92"/>
    <w:rsid w:val="00097B30"/>
    <w:rsid w:val="000B6A2E"/>
    <w:rsid w:val="000D1051"/>
    <w:rsid w:val="000D2BF4"/>
    <w:rsid w:val="000E4642"/>
    <w:rsid w:val="001019D4"/>
    <w:rsid w:val="00110A60"/>
    <w:rsid w:val="00117E23"/>
    <w:rsid w:val="0014420C"/>
    <w:rsid w:val="001561EE"/>
    <w:rsid w:val="001B5890"/>
    <w:rsid w:val="001B796D"/>
    <w:rsid w:val="001C69AC"/>
    <w:rsid w:val="0022383D"/>
    <w:rsid w:val="00231E7D"/>
    <w:rsid w:val="002578B4"/>
    <w:rsid w:val="0026191D"/>
    <w:rsid w:val="00263B16"/>
    <w:rsid w:val="0028711B"/>
    <w:rsid w:val="002A1796"/>
    <w:rsid w:val="002A2878"/>
    <w:rsid w:val="002A504B"/>
    <w:rsid w:val="002A66D1"/>
    <w:rsid w:val="002B2A6A"/>
    <w:rsid w:val="002B3DED"/>
    <w:rsid w:val="002B5FE6"/>
    <w:rsid w:val="002B6CFD"/>
    <w:rsid w:val="002C643F"/>
    <w:rsid w:val="002F246A"/>
    <w:rsid w:val="003107DA"/>
    <w:rsid w:val="00313BCC"/>
    <w:rsid w:val="00326484"/>
    <w:rsid w:val="00341A1C"/>
    <w:rsid w:val="00345E5F"/>
    <w:rsid w:val="00363CF6"/>
    <w:rsid w:val="00371A86"/>
    <w:rsid w:val="00375579"/>
    <w:rsid w:val="00375851"/>
    <w:rsid w:val="00396254"/>
    <w:rsid w:val="00397E23"/>
    <w:rsid w:val="003A1FEE"/>
    <w:rsid w:val="003A3EFE"/>
    <w:rsid w:val="003B239E"/>
    <w:rsid w:val="003D0488"/>
    <w:rsid w:val="004049F8"/>
    <w:rsid w:val="00415FFC"/>
    <w:rsid w:val="00417331"/>
    <w:rsid w:val="004273D7"/>
    <w:rsid w:val="00446B5D"/>
    <w:rsid w:val="004476CE"/>
    <w:rsid w:val="00460D50"/>
    <w:rsid w:val="004716CF"/>
    <w:rsid w:val="00483701"/>
    <w:rsid w:val="004915CF"/>
    <w:rsid w:val="004A27CA"/>
    <w:rsid w:val="004B1E17"/>
    <w:rsid w:val="004C0082"/>
    <w:rsid w:val="004D1914"/>
    <w:rsid w:val="004F18D3"/>
    <w:rsid w:val="005042D9"/>
    <w:rsid w:val="0050473D"/>
    <w:rsid w:val="00540AEB"/>
    <w:rsid w:val="00562155"/>
    <w:rsid w:val="00572273"/>
    <w:rsid w:val="00576601"/>
    <w:rsid w:val="0059110A"/>
    <w:rsid w:val="005921B9"/>
    <w:rsid w:val="005A0E45"/>
    <w:rsid w:val="005A5369"/>
    <w:rsid w:val="005B3561"/>
    <w:rsid w:val="005C00BB"/>
    <w:rsid w:val="005C07B5"/>
    <w:rsid w:val="005C1677"/>
    <w:rsid w:val="005C2554"/>
    <w:rsid w:val="005D17E9"/>
    <w:rsid w:val="005D2F63"/>
    <w:rsid w:val="005D5420"/>
    <w:rsid w:val="00602068"/>
    <w:rsid w:val="00614CA1"/>
    <w:rsid w:val="00634CDF"/>
    <w:rsid w:val="006358C0"/>
    <w:rsid w:val="00665FF4"/>
    <w:rsid w:val="00667707"/>
    <w:rsid w:val="00674F04"/>
    <w:rsid w:val="0068195B"/>
    <w:rsid w:val="0069060B"/>
    <w:rsid w:val="006D0C5C"/>
    <w:rsid w:val="006D5C08"/>
    <w:rsid w:val="006E2954"/>
    <w:rsid w:val="00714133"/>
    <w:rsid w:val="00717B58"/>
    <w:rsid w:val="00750F7D"/>
    <w:rsid w:val="00780BA6"/>
    <w:rsid w:val="0079177A"/>
    <w:rsid w:val="00796871"/>
    <w:rsid w:val="007A0185"/>
    <w:rsid w:val="007A6C35"/>
    <w:rsid w:val="007F537B"/>
    <w:rsid w:val="00822846"/>
    <w:rsid w:val="00826E22"/>
    <w:rsid w:val="008305A4"/>
    <w:rsid w:val="00837722"/>
    <w:rsid w:val="00845A4B"/>
    <w:rsid w:val="0085343A"/>
    <w:rsid w:val="00860529"/>
    <w:rsid w:val="00860ABE"/>
    <w:rsid w:val="00866B59"/>
    <w:rsid w:val="00887A10"/>
    <w:rsid w:val="008C1155"/>
    <w:rsid w:val="008C4E6A"/>
    <w:rsid w:val="008E4041"/>
    <w:rsid w:val="008F5B68"/>
    <w:rsid w:val="00902C87"/>
    <w:rsid w:val="0091267E"/>
    <w:rsid w:val="00922AF6"/>
    <w:rsid w:val="0093015B"/>
    <w:rsid w:val="00936CDA"/>
    <w:rsid w:val="00941C91"/>
    <w:rsid w:val="00964502"/>
    <w:rsid w:val="00974DE6"/>
    <w:rsid w:val="009938D6"/>
    <w:rsid w:val="00997E79"/>
    <w:rsid w:val="009A0F3A"/>
    <w:rsid w:val="009B488F"/>
    <w:rsid w:val="009C369A"/>
    <w:rsid w:val="009D1300"/>
    <w:rsid w:val="009F1F8A"/>
    <w:rsid w:val="00A04826"/>
    <w:rsid w:val="00A166B1"/>
    <w:rsid w:val="00A1731E"/>
    <w:rsid w:val="00A25109"/>
    <w:rsid w:val="00A45818"/>
    <w:rsid w:val="00A60B28"/>
    <w:rsid w:val="00A661FF"/>
    <w:rsid w:val="00A75FEA"/>
    <w:rsid w:val="00A86FA8"/>
    <w:rsid w:val="00AB7912"/>
    <w:rsid w:val="00AC352E"/>
    <w:rsid w:val="00AD2276"/>
    <w:rsid w:val="00AD67AE"/>
    <w:rsid w:val="00AF0304"/>
    <w:rsid w:val="00B04528"/>
    <w:rsid w:val="00B2422A"/>
    <w:rsid w:val="00B272C6"/>
    <w:rsid w:val="00B33F46"/>
    <w:rsid w:val="00B35758"/>
    <w:rsid w:val="00B4152B"/>
    <w:rsid w:val="00B61A23"/>
    <w:rsid w:val="00B63CFE"/>
    <w:rsid w:val="00B75ACC"/>
    <w:rsid w:val="00B918A4"/>
    <w:rsid w:val="00B939E4"/>
    <w:rsid w:val="00BD30BE"/>
    <w:rsid w:val="00BF52A0"/>
    <w:rsid w:val="00C0237D"/>
    <w:rsid w:val="00C0581B"/>
    <w:rsid w:val="00C12E1F"/>
    <w:rsid w:val="00C231C0"/>
    <w:rsid w:val="00C32D9F"/>
    <w:rsid w:val="00C500F2"/>
    <w:rsid w:val="00C5234B"/>
    <w:rsid w:val="00C557E4"/>
    <w:rsid w:val="00C61B1C"/>
    <w:rsid w:val="00C80F41"/>
    <w:rsid w:val="00CA2492"/>
    <w:rsid w:val="00CB2CA5"/>
    <w:rsid w:val="00CD79EF"/>
    <w:rsid w:val="00D3070F"/>
    <w:rsid w:val="00D654CF"/>
    <w:rsid w:val="00D66EDE"/>
    <w:rsid w:val="00D7497E"/>
    <w:rsid w:val="00D77C5B"/>
    <w:rsid w:val="00D839B4"/>
    <w:rsid w:val="00DE2B93"/>
    <w:rsid w:val="00DE319A"/>
    <w:rsid w:val="00DF2863"/>
    <w:rsid w:val="00E0381C"/>
    <w:rsid w:val="00E161E8"/>
    <w:rsid w:val="00E21DE0"/>
    <w:rsid w:val="00E42879"/>
    <w:rsid w:val="00E77F44"/>
    <w:rsid w:val="00E80F49"/>
    <w:rsid w:val="00E91598"/>
    <w:rsid w:val="00E9349B"/>
    <w:rsid w:val="00E97CBE"/>
    <w:rsid w:val="00EA2A62"/>
    <w:rsid w:val="00EB2231"/>
    <w:rsid w:val="00EE300E"/>
    <w:rsid w:val="00F06EDF"/>
    <w:rsid w:val="00F0799D"/>
    <w:rsid w:val="00F12A21"/>
    <w:rsid w:val="00F21A89"/>
    <w:rsid w:val="00F253A1"/>
    <w:rsid w:val="00F27CD4"/>
    <w:rsid w:val="00F50858"/>
    <w:rsid w:val="00F65204"/>
    <w:rsid w:val="00F77E02"/>
    <w:rsid w:val="00F94EAD"/>
    <w:rsid w:val="00FA05ED"/>
    <w:rsid w:val="00FB6867"/>
    <w:rsid w:val="00FE13D5"/>
    <w:rsid w:val="00FE5B90"/>
    <w:rsid w:val="00FF7A6B"/>
    <w:rsid w:val="023D293E"/>
    <w:rsid w:val="09D20DDB"/>
    <w:rsid w:val="0EF40828"/>
    <w:rsid w:val="2E27725B"/>
    <w:rsid w:val="3BEE0229"/>
    <w:rsid w:val="4AAF57AA"/>
    <w:rsid w:val="59926240"/>
    <w:rsid w:val="5CE768A3"/>
    <w:rsid w:val="670F6105"/>
    <w:rsid w:val="7F8C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25BB31"/>
  <w15:docId w15:val="{64A9870C-C563-44E9-8556-59E1ED29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  <w:lang w:val="en-GB"/>
    </w:rPr>
  </w:style>
  <w:style w:type="paragraph" w:styleId="4">
    <w:name w:val="heading 4"/>
    <w:basedOn w:val="a"/>
    <w:next w:val="a"/>
    <w:link w:val="40"/>
    <w:uiPriority w:val="99"/>
    <w:qFormat/>
    <w:pPr>
      <w:autoSpaceDE w:val="0"/>
      <w:autoSpaceDN w:val="0"/>
      <w:ind w:left="220"/>
      <w:outlineLvl w:val="3"/>
    </w:pPr>
    <w:rPr>
      <w:b/>
      <w:bCs/>
      <w:kern w:val="0"/>
      <w:szCs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  <w:rPr>
      <w:rFonts w:asciiTheme="minorHAnsi" w:eastAsiaTheme="minorEastAsia" w:hAnsiTheme="minorHAnsi" w:cstheme="minorBidi"/>
      <w:szCs w:val="22"/>
      <w:lang w:val="en-US"/>
    </w:rPr>
  </w:style>
  <w:style w:type="paragraph" w:styleId="a5">
    <w:name w:val="Body Text"/>
    <w:basedOn w:val="a"/>
    <w:link w:val="a6"/>
    <w:qFormat/>
    <w:pPr>
      <w:widowControl/>
      <w:spacing w:after="120"/>
      <w:jc w:val="left"/>
    </w:pPr>
    <w:rPr>
      <w:rFonts w:eastAsiaTheme="minorEastAsia"/>
      <w:kern w:val="0"/>
      <w:sz w:val="24"/>
      <w:lang w:val="it-IT" w:eastAsia="it-IT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:lang w:val="en-US"/>
    </w:rPr>
  </w:style>
  <w:style w:type="paragraph" w:styleId="ab">
    <w:name w:val="Normal (Web)"/>
    <w:basedOn w:val="a"/>
    <w:uiPriority w:val="99"/>
    <w:semiHidden/>
    <w:unhideWhenUsed/>
    <w:qFormat/>
    <w:rPr>
      <w:sz w:val="24"/>
    </w:rPr>
  </w:style>
  <w:style w:type="table" w:styleId="ac">
    <w:name w:val="Table Grid"/>
    <w:basedOn w:val="a1"/>
    <w:uiPriority w:val="99"/>
    <w:unhideWhenUsed/>
    <w:qFormat/>
    <w:pPr>
      <w:widowControl w:val="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line number"/>
    <w:basedOn w:val="a0"/>
    <w:uiPriority w:val="99"/>
    <w:semiHidden/>
    <w:unhideWhenUsed/>
    <w:qFormat/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正文文本 字符"/>
    <w:basedOn w:val="a0"/>
    <w:link w:val="a5"/>
    <w:qFormat/>
    <w:rPr>
      <w:rFonts w:ascii="Times New Roman" w:hAnsi="Times New Roman" w:cs="Times New Roman"/>
      <w:kern w:val="0"/>
      <w:sz w:val="24"/>
      <w:szCs w:val="24"/>
      <w:lang w:val="it-IT" w:eastAsia="it-IT"/>
    </w:rPr>
  </w:style>
  <w:style w:type="character" w:customStyle="1" w:styleId="fontstyle01">
    <w:name w:val="fontstyle01"/>
    <w:qFormat/>
    <w:rPr>
      <w:rFonts w:ascii="AdvPTimes" w:eastAsia="AdvPTimes" w:hAnsi="AdvPTimes" w:cs="AdvPTimes"/>
      <w:color w:val="000000"/>
      <w:sz w:val="20"/>
      <w:szCs w:val="20"/>
    </w:rPr>
  </w:style>
  <w:style w:type="character" w:customStyle="1" w:styleId="40">
    <w:name w:val="标题 4 字符"/>
    <w:basedOn w:val="a0"/>
    <w:link w:val="4"/>
    <w:uiPriority w:val="99"/>
    <w:qFormat/>
    <w:rPr>
      <w:rFonts w:ascii="Times New Roman" w:eastAsia="宋体" w:hAnsi="Times New Roman" w:cs="Times New Roman"/>
      <w:b/>
      <w:bCs/>
      <w:kern w:val="0"/>
      <w:szCs w:val="21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paragraph" w:customStyle="1" w:styleId="EndNoteBibliography">
    <w:name w:val="EndNote Bibliography"/>
    <w:basedOn w:val="a"/>
    <w:qFormat/>
    <w:rPr>
      <w:rFonts w:ascii="Calibri" w:hAnsi="Calibri" w:cs="Calibri"/>
      <w:sz w:val="20"/>
    </w:rPr>
  </w:style>
  <w:style w:type="character" w:customStyle="1" w:styleId="EndNoteBibliographyChar">
    <w:name w:val="EndNote Bibliography Char"/>
    <w:basedOn w:val="a0"/>
    <w:qFormat/>
    <w:rPr>
      <w:rFonts w:ascii="Calibri" w:hAnsi="Calibri" w:cs="Calibri" w:hint="default"/>
      <w:sz w:val="20"/>
    </w:rPr>
  </w:style>
  <w:style w:type="paragraph" w:styleId="af">
    <w:name w:val="annotation subject"/>
    <w:basedOn w:val="a3"/>
    <w:next w:val="a3"/>
    <w:link w:val="af0"/>
    <w:uiPriority w:val="99"/>
    <w:semiHidden/>
    <w:unhideWhenUsed/>
    <w:rsid w:val="00C12E1F"/>
    <w:rPr>
      <w:rFonts w:ascii="Times New Roman" w:eastAsia="宋体" w:hAnsi="Times New Roman" w:cs="Times New Roman"/>
      <w:b/>
      <w:bCs/>
      <w:szCs w:val="24"/>
      <w:lang w:val="en-GB"/>
    </w:rPr>
  </w:style>
  <w:style w:type="character" w:customStyle="1" w:styleId="af0">
    <w:name w:val="批注主题 字符"/>
    <w:basedOn w:val="a4"/>
    <w:link w:val="af"/>
    <w:uiPriority w:val="99"/>
    <w:semiHidden/>
    <w:rsid w:val="00C12E1F"/>
    <w:rPr>
      <w:rFonts w:ascii="Times New Roman" w:hAnsi="Times New Roman" w:cs="Times New Roman"/>
      <w:b/>
      <w:bCs/>
      <w:kern w:val="2"/>
      <w:sz w:val="21"/>
      <w:szCs w:val="24"/>
      <w:lang w:val="en-GB"/>
    </w:rPr>
  </w:style>
  <w:style w:type="paragraph" w:styleId="af1">
    <w:name w:val="Balloon Text"/>
    <w:basedOn w:val="a"/>
    <w:link w:val="af2"/>
    <w:uiPriority w:val="99"/>
    <w:semiHidden/>
    <w:unhideWhenUsed/>
    <w:rsid w:val="00A1731E"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A1731E"/>
    <w:rPr>
      <w:rFonts w:ascii="Times New Roman" w:hAnsi="Times New Roman" w:cs="Times New Roman"/>
      <w:kern w:val="2"/>
      <w:sz w:val="18"/>
      <w:szCs w:val="18"/>
      <w:lang w:val="en-GB"/>
    </w:rPr>
  </w:style>
  <w:style w:type="paragraph" w:styleId="af3">
    <w:name w:val="List Paragraph"/>
    <w:basedOn w:val="a"/>
    <w:uiPriority w:val="34"/>
    <w:qFormat/>
    <w:rsid w:val="00F50858"/>
    <w:pPr>
      <w:ind w:firstLineChars="200" w:firstLine="420"/>
    </w:pPr>
  </w:style>
  <w:style w:type="paragraph" w:styleId="af4">
    <w:name w:val="Revision"/>
    <w:hidden/>
    <w:uiPriority w:val="99"/>
    <w:semiHidden/>
    <w:rsid w:val="00B75ACC"/>
    <w:rPr>
      <w:rFonts w:ascii="Times New Roman" w:hAnsi="Times New Roman" w:cs="Times New Roman"/>
      <w:kern w:val="2"/>
      <w:sz w:val="21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3379</Words>
  <Characters>19263</Characters>
  <Application>Microsoft Office Word</Application>
  <DocSecurity>0</DocSecurity>
  <Lines>160</Lines>
  <Paragraphs>45</Paragraphs>
  <ScaleCrop>false</ScaleCrop>
  <Company/>
  <LinksUpToDate>false</LinksUpToDate>
  <CharactersWithSpaces>22597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Qibin Lao</dc:creator>
  <cp:lastModifiedBy>Lobin</cp:lastModifiedBy>
  <cp:revision>4</cp:revision>
  <dcterms:created xsi:type="dcterms:W3CDTF">2023-10-11T13:00:00Z</dcterms:created>
  <dcterms:modified xsi:type="dcterms:W3CDTF">2023-10-11T13:04:00Z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C88FED3F97104479AC239DAD53695587</vt:lpwstr>
  </property>
</Properties>
</file>