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0996" w14:textId="77777777" w:rsidR="002830CC" w:rsidRPr="002830CC" w:rsidRDefault="002830CC" w:rsidP="002830CC">
      <w:pPr>
        <w:spacing w:line="480" w:lineRule="auto"/>
        <w:ind w:left="0" w:firstLine="0"/>
        <w:rPr>
          <w:rFonts w:ascii="Times New Roman" w:eastAsia="Times New Roman" w:hAnsi="Times New Roman" w:cs="Times New Roman"/>
          <w:b/>
          <w:iCs/>
          <w:sz w:val="24"/>
          <w:szCs w:val="24"/>
          <w:lang w:val="en-GB" w:eastAsia="pt-BR"/>
        </w:rPr>
      </w:pPr>
      <w:r w:rsidRPr="002830CC">
        <w:rPr>
          <w:rFonts w:ascii="Times New Roman" w:eastAsia="Times New Roman" w:hAnsi="Times New Roman" w:cs="Times New Roman"/>
          <w:b/>
          <w:sz w:val="24"/>
          <w:szCs w:val="24"/>
          <w:lang w:val="en-GB" w:eastAsia="pt-BR"/>
        </w:rPr>
        <w:t xml:space="preserve">Reaction of </w:t>
      </w:r>
      <w:proofErr w:type="spellStart"/>
      <w:r w:rsidRPr="002830C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 w:eastAsia="pt-BR"/>
        </w:rPr>
        <w:t>Stylosanthes</w:t>
      </w:r>
      <w:proofErr w:type="spellEnd"/>
      <w:r w:rsidRPr="002830CC">
        <w:rPr>
          <w:rFonts w:ascii="Times New Roman" w:eastAsia="Times New Roman" w:hAnsi="Times New Roman" w:cs="Times New Roman"/>
          <w:b/>
          <w:sz w:val="24"/>
          <w:szCs w:val="24"/>
          <w:lang w:val="en-GB" w:eastAsia="pt-BR"/>
        </w:rPr>
        <w:t xml:space="preserve"> spp. 'Campo Grande' to </w:t>
      </w:r>
      <w:r w:rsidRPr="002830CC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pt-BR"/>
        </w:rPr>
        <w:t>Pratylenchus brachyurus</w:t>
      </w:r>
      <w:r w:rsidRPr="002830CC">
        <w:rPr>
          <w:rFonts w:ascii="Times New Roman" w:eastAsia="Times New Roman" w:hAnsi="Times New Roman" w:cs="Times New Roman"/>
          <w:b/>
          <w:sz w:val="24"/>
          <w:szCs w:val="24"/>
          <w:lang w:val="en-GB" w:eastAsia="pt-BR"/>
        </w:rPr>
        <w:t xml:space="preserve"> and </w:t>
      </w:r>
      <w:r w:rsidRPr="002830CC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pt-BR"/>
        </w:rPr>
        <w:t xml:space="preserve">Meloidogyne </w:t>
      </w:r>
      <w:proofErr w:type="spellStart"/>
      <w:r w:rsidRPr="002830CC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pt-BR"/>
        </w:rPr>
        <w:t>javanica</w:t>
      </w:r>
      <w:proofErr w:type="spellEnd"/>
      <w:r w:rsidRPr="002830CC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pt-BR"/>
        </w:rPr>
        <w:t xml:space="preserve"> </w:t>
      </w:r>
      <w:r w:rsidRPr="002830CC">
        <w:rPr>
          <w:rFonts w:ascii="Times New Roman" w:eastAsia="Times New Roman" w:hAnsi="Times New Roman" w:cs="Times New Roman"/>
          <w:b/>
          <w:sz w:val="24"/>
          <w:szCs w:val="24"/>
          <w:lang w:val="en-GB" w:eastAsia="pt-BR"/>
        </w:rPr>
        <w:t>and analysis of the histopathology and histochemistry of their interactions</w:t>
      </w:r>
    </w:p>
    <w:p w14:paraId="70282D7B" w14:textId="77777777" w:rsidR="002830CC" w:rsidRPr="002830CC" w:rsidRDefault="002830CC" w:rsidP="002830CC">
      <w:pPr>
        <w:spacing w:line="48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GB" w:eastAsia="pt-BR"/>
        </w:rPr>
      </w:pPr>
    </w:p>
    <w:p w14:paraId="2BA997C4" w14:textId="77777777" w:rsidR="000F2C30" w:rsidRPr="00CF171E" w:rsidRDefault="000F2C30" w:rsidP="000F2C30">
      <w:pPr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M. T. R.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 Silva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CF171E">
        <w:rPr>
          <w:rFonts w:ascii="Times New Roman" w:hAnsi="Times New Roman"/>
          <w:bCs/>
          <w:iCs/>
          <w:sz w:val="24"/>
          <w:szCs w:val="24"/>
        </w:rPr>
        <w:t>*, A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 Miamoto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CF171E">
        <w:rPr>
          <w:rFonts w:ascii="Times New Roman" w:hAnsi="Times New Roman"/>
          <w:bCs/>
          <w:iCs/>
          <w:sz w:val="24"/>
          <w:szCs w:val="24"/>
        </w:rPr>
        <w:t>, A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 Calandrelli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CF171E">
        <w:rPr>
          <w:rFonts w:ascii="Times New Roman" w:hAnsi="Times New Roman"/>
          <w:bCs/>
          <w:iCs/>
          <w:sz w:val="24"/>
          <w:szCs w:val="24"/>
        </w:rPr>
        <w:t>, L</w:t>
      </w:r>
      <w:r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CF171E">
        <w:rPr>
          <w:rFonts w:ascii="Times New Roman" w:hAnsi="Times New Roman"/>
          <w:bCs/>
          <w:iCs/>
          <w:sz w:val="24"/>
          <w:szCs w:val="24"/>
        </w:rPr>
        <w:t>K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 Rinaldi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C. R.</w:t>
      </w:r>
      <w:r w:rsidRPr="00CF171E">
        <w:rPr>
          <w:rFonts w:ascii="Times New Roman" w:hAnsi="Times New Roman"/>
          <w:bCs/>
          <w:iCs/>
          <w:sz w:val="24"/>
          <w:szCs w:val="24"/>
        </w:rPr>
        <w:t xml:space="preserve"> Dias-Arieira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</w:p>
    <w:p w14:paraId="27567B6F" w14:textId="77777777" w:rsidR="000F2C30" w:rsidRDefault="000F2C30" w:rsidP="000F2C30">
      <w:pPr>
        <w:spacing w:line="480" w:lineRule="auto"/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</w:pPr>
    </w:p>
    <w:p w14:paraId="242FFBD8" w14:textId="3E0A2C69" w:rsidR="000F2C30" w:rsidRPr="00CF171E" w:rsidRDefault="000F2C30" w:rsidP="000F2C30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GB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  <w:t>1</w:t>
      </w:r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 xml:space="preserve">Postgraduate Program in Agronomy, State University of </w:t>
      </w:r>
      <w:proofErr w:type="spellStart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Maringá</w:t>
      </w:r>
      <w:proofErr w:type="spellEnd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 xml:space="preserve">, </w:t>
      </w:r>
      <w:proofErr w:type="spellStart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Maringá</w:t>
      </w:r>
      <w:proofErr w:type="spellEnd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, Brazil</w:t>
      </w:r>
    </w:p>
    <w:p w14:paraId="5FDD4570" w14:textId="77777777" w:rsidR="000F2C30" w:rsidRPr="00CF171E" w:rsidRDefault="000F2C30" w:rsidP="000F2C30">
      <w:pPr>
        <w:spacing w:line="480" w:lineRule="auto"/>
        <w:rPr>
          <w:rFonts w:ascii="Times New Roman" w:hAnsi="Times New Roman"/>
          <w:bCs/>
          <w:iCs/>
          <w:sz w:val="24"/>
          <w:szCs w:val="24"/>
          <w:lang w:val="en-GB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  <w:t>2</w:t>
      </w:r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 xml:space="preserve">Department of Agricultural Sciences, State University of </w:t>
      </w:r>
      <w:proofErr w:type="spellStart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Maringá</w:t>
      </w:r>
      <w:proofErr w:type="spellEnd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 xml:space="preserve">, </w:t>
      </w:r>
      <w:proofErr w:type="spellStart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Umuarama</w:t>
      </w:r>
      <w:proofErr w:type="spellEnd"/>
      <w:r w:rsidRPr="00CF171E">
        <w:rPr>
          <w:rFonts w:ascii="Times New Roman" w:hAnsi="Times New Roman"/>
          <w:bCs/>
          <w:iCs/>
          <w:sz w:val="24"/>
          <w:szCs w:val="24"/>
          <w:lang w:val="en-GB"/>
        </w:rPr>
        <w:t>, Brazil</w:t>
      </w:r>
    </w:p>
    <w:p w14:paraId="46BDCDD4" w14:textId="2520A75E" w:rsidR="000F2C30" w:rsidRPr="000F2C30" w:rsidRDefault="000F2C30" w:rsidP="000F2C30">
      <w:pPr>
        <w:spacing w:line="480" w:lineRule="auto"/>
        <w:ind w:left="0" w:firstLine="0"/>
        <w:rPr>
          <w:rFonts w:ascii="Times New Roman" w:hAnsi="Times New Roman"/>
          <w:bCs/>
          <w:iCs/>
          <w:sz w:val="24"/>
          <w:szCs w:val="24"/>
        </w:rPr>
      </w:pPr>
    </w:p>
    <w:p w14:paraId="100CB495" w14:textId="3B5F3C51" w:rsidR="002830CC" w:rsidRPr="002830CC" w:rsidRDefault="002830CC" w:rsidP="002830CC">
      <w:pPr>
        <w:spacing w:line="36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  <w:sectPr w:rsidR="002830CC" w:rsidRPr="002830CC" w:rsidSect="0009430A">
          <w:footerReference w:type="default" r:id="rId6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2830CC">
        <w:rPr>
          <w:rFonts w:ascii="Times New Roman" w:hAnsi="Times New Roman" w:cs="Times New Roman"/>
          <w:bCs/>
          <w:sz w:val="24"/>
          <w:szCs w:val="24"/>
        </w:rPr>
        <w:t>*</w:t>
      </w:r>
      <w:proofErr w:type="spellStart"/>
      <w:r w:rsidRPr="002830CC">
        <w:rPr>
          <w:rFonts w:ascii="Times New Roman" w:hAnsi="Times New Roman" w:cs="Times New Roman"/>
          <w:bCs/>
          <w:sz w:val="24"/>
          <w:szCs w:val="24"/>
        </w:rPr>
        <w:t>Corresponding</w:t>
      </w:r>
      <w:proofErr w:type="spellEnd"/>
      <w:r w:rsidRPr="002830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30CC">
        <w:rPr>
          <w:rFonts w:ascii="Times New Roman" w:hAnsi="Times New Roman" w:cs="Times New Roman"/>
          <w:bCs/>
          <w:sz w:val="24"/>
          <w:szCs w:val="24"/>
        </w:rPr>
        <w:t>author</w:t>
      </w:r>
      <w:proofErr w:type="spellEnd"/>
      <w:r w:rsidRPr="002830C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2830CC">
        <w:rPr>
          <w:rFonts w:ascii="Times New Roman" w:hAnsi="Times New Roman" w:cs="Times New Roman"/>
          <w:sz w:val="24"/>
          <w:szCs w:val="24"/>
        </w:rPr>
        <w:t xml:space="preserve">Monique </w:t>
      </w:r>
      <w:proofErr w:type="spellStart"/>
      <w:r w:rsidRPr="002830CC">
        <w:rPr>
          <w:rFonts w:ascii="Times New Roman" w:hAnsi="Times New Roman" w:cs="Times New Roman"/>
          <w:sz w:val="24"/>
          <w:szCs w:val="24"/>
        </w:rPr>
        <w:t>Thiara</w:t>
      </w:r>
      <w:proofErr w:type="spellEnd"/>
      <w:r w:rsidRPr="002830CC">
        <w:rPr>
          <w:rFonts w:ascii="Times New Roman" w:hAnsi="Times New Roman" w:cs="Times New Roman"/>
          <w:sz w:val="24"/>
          <w:szCs w:val="24"/>
        </w:rPr>
        <w:t xml:space="preserve"> Rodrigues e Silva. Av. Colombo, 5790, Jd. Universitário, bloco J35, sala 2, Maringá, PR, 87020-900, </w:t>
      </w:r>
      <w:proofErr w:type="spellStart"/>
      <w:r w:rsidRPr="002830CC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2830CC">
        <w:rPr>
          <w:rFonts w:ascii="Times New Roman" w:hAnsi="Times New Roman" w:cs="Times New Roman"/>
          <w:sz w:val="24"/>
          <w:szCs w:val="24"/>
        </w:rPr>
        <w:t xml:space="preserve">. </w:t>
      </w:r>
      <w:r w:rsidRPr="002830CC">
        <w:rPr>
          <w:rFonts w:ascii="Times New Roman" w:hAnsi="Times New Roman" w:cs="Times New Roman"/>
          <w:sz w:val="24"/>
          <w:szCs w:val="24"/>
          <w:lang w:val="en-GB"/>
        </w:rPr>
        <w:t>E-mail: moniquetrs@hotmail.com</w:t>
      </w:r>
      <w:r w:rsidRPr="002830CC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1F533DB" w14:textId="77777777" w:rsidR="002830CC" w:rsidRPr="00205A83" w:rsidRDefault="002830CC" w:rsidP="002830CC">
      <w:pPr>
        <w:spacing w:line="36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D34DD2" w14:textId="3936637D" w:rsidR="002830CC" w:rsidRPr="00205A83" w:rsidRDefault="002830CC" w:rsidP="002830CC">
      <w:pPr>
        <w:spacing w:line="360" w:lineRule="auto"/>
        <w:ind w:left="426" w:right="821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05A8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 Analysis of variance for the effects of the applied treatments (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B7021">
        <w:rPr>
          <w:rFonts w:ascii="Times New Roman" w:hAnsi="Times New Roman" w:cs="Times New Roman"/>
          <w:sz w:val="24"/>
          <w:szCs w:val="24"/>
          <w:lang w:val="en-US"/>
        </w:rPr>
        <w:t>lant species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evaluation periods 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and their interaction) on the traits observed in </w:t>
      </w:r>
      <w:proofErr w:type="spellStart"/>
      <w:r w:rsidRPr="002830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Stylosanthes</w:t>
      </w:r>
      <w:proofErr w:type="spellEnd"/>
      <w:r w:rsidRPr="002830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Pr="002830CC">
        <w:rPr>
          <w:rFonts w:ascii="Times New Roman" w:hAnsi="Times New Roman" w:cs="Times New Roman"/>
          <w:bCs/>
          <w:sz w:val="24"/>
          <w:szCs w:val="24"/>
          <w:lang w:val="en-GB"/>
        </w:rPr>
        <w:t>spp. 'Campo Grande'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 plants </w:t>
      </w:r>
    </w:p>
    <w:tbl>
      <w:tblPr>
        <w:tblStyle w:val="Tabelacomgrade"/>
        <w:tblW w:w="12707" w:type="dxa"/>
        <w:tblInd w:w="35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74"/>
        <w:gridCol w:w="1382"/>
        <w:gridCol w:w="1209"/>
        <w:gridCol w:w="517"/>
        <w:gridCol w:w="1729"/>
        <w:gridCol w:w="1556"/>
        <w:gridCol w:w="690"/>
        <w:gridCol w:w="1555"/>
        <w:gridCol w:w="1400"/>
      </w:tblGrid>
      <w:tr w:rsidR="002830CC" w14:paraId="580D048F" w14:textId="77777777" w:rsidTr="005D3250">
        <w:trPr>
          <w:trHeight w:val="427"/>
        </w:trPr>
        <w:tc>
          <w:tcPr>
            <w:tcW w:w="2195" w:type="dxa"/>
            <w:vMerge w:val="restart"/>
            <w:tcBorders>
              <w:right w:val="nil"/>
            </w:tcBorders>
            <w:vAlign w:val="center"/>
          </w:tcPr>
          <w:p w14:paraId="535D5578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222428"/>
            <w:proofErr w:type="spellStart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  <w:proofErr w:type="spellEnd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vent</w:t>
            </w:r>
            <w:proofErr w:type="spellEnd"/>
          </w:p>
        </w:tc>
        <w:tc>
          <w:tcPr>
            <w:tcW w:w="3065" w:type="dxa"/>
            <w:gridSpan w:val="3"/>
            <w:tcBorders>
              <w:left w:val="nil"/>
              <w:right w:val="nil"/>
            </w:tcBorders>
            <w:vAlign w:val="center"/>
          </w:tcPr>
          <w:p w14:paraId="3EA4B0D0" w14:textId="77777777" w:rsidR="002830CC" w:rsidRPr="004B7021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9417282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021">
              <w:rPr>
                <w:rFonts w:ascii="Times New Roman" w:hAnsi="Times New Roman" w:cs="Times New Roman"/>
                <w:sz w:val="24"/>
                <w:szCs w:val="24"/>
              </w:rPr>
              <w:t xml:space="preserve">lant </w:t>
            </w:r>
            <w:proofErr w:type="spellStart"/>
            <w:r w:rsidRPr="004B7021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bookmarkEnd w:id="1"/>
            <w:proofErr w:type="spellEnd"/>
          </w:p>
        </w:tc>
        <w:tc>
          <w:tcPr>
            <w:tcW w:w="3802" w:type="dxa"/>
            <w:gridSpan w:val="3"/>
            <w:tcBorders>
              <w:left w:val="nil"/>
              <w:right w:val="nil"/>
            </w:tcBorders>
            <w:vAlign w:val="center"/>
          </w:tcPr>
          <w:p w14:paraId="4F1FFBB2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periods</w:t>
            </w:r>
            <w:proofErr w:type="spellEnd"/>
          </w:p>
        </w:tc>
        <w:tc>
          <w:tcPr>
            <w:tcW w:w="3645" w:type="dxa"/>
            <w:gridSpan w:val="3"/>
            <w:tcBorders>
              <w:left w:val="nil"/>
            </w:tcBorders>
            <w:vAlign w:val="center"/>
          </w:tcPr>
          <w:p w14:paraId="1907B73B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021">
              <w:rPr>
                <w:rFonts w:ascii="Times New Roman" w:hAnsi="Times New Roman" w:cs="Times New Roman"/>
                <w:sz w:val="24"/>
                <w:szCs w:val="24"/>
              </w:rPr>
              <w:t xml:space="preserve">lant </w:t>
            </w:r>
            <w:proofErr w:type="spellStart"/>
            <w:r w:rsidRPr="004B7021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proofErr w:type="spellEnd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8E0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periods</w:t>
            </w:r>
            <w:proofErr w:type="spellEnd"/>
          </w:p>
        </w:tc>
      </w:tr>
      <w:tr w:rsidR="002830CC" w14:paraId="5174D1CC" w14:textId="77777777" w:rsidTr="005D3250">
        <w:trPr>
          <w:trHeight w:val="427"/>
        </w:trPr>
        <w:tc>
          <w:tcPr>
            <w:tcW w:w="2195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674CFA6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4EC3C8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B9BD80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2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A7BC47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ED566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7D6937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3A67E8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0EBBF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50EEA0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</w:tcBorders>
            <w:vAlign w:val="center"/>
          </w:tcPr>
          <w:p w14:paraId="02DF7414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2830CC" w14:paraId="3774D5D3" w14:textId="77777777" w:rsidTr="005D3250">
        <w:trPr>
          <w:trHeight w:val="427"/>
        </w:trPr>
        <w:tc>
          <w:tcPr>
            <w:tcW w:w="2195" w:type="dxa"/>
            <w:tcBorders>
              <w:bottom w:val="single" w:sz="4" w:space="0" w:color="auto"/>
              <w:right w:val="nil"/>
            </w:tcBorders>
            <w:vAlign w:val="center"/>
          </w:tcPr>
          <w:p w14:paraId="09A1513D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949CD">
              <w:rPr>
                <w:rFonts w:ascii="Times New Roman" w:hAnsi="Times New Roman" w:cs="Times New Roman"/>
                <w:sz w:val="24"/>
                <w:szCs w:val="24"/>
              </w:rPr>
              <w:t xml:space="preserve">otal </w:t>
            </w:r>
            <w:r w:rsidRPr="00F94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brachyurus </w:t>
            </w:r>
            <w:proofErr w:type="spellStart"/>
            <w:r w:rsidRPr="00F949CD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B63847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99A83A" w14:textId="4F8A4153" w:rsidR="002830CC" w:rsidRPr="00205A83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9.038</w:t>
            </w:r>
          </w:p>
        </w:tc>
        <w:tc>
          <w:tcPr>
            <w:tcW w:w="12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D787E5" w14:textId="2E2FC69E" w:rsidR="002830CC" w:rsidRPr="00205A83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="002830CC" w:rsidRPr="00205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="00283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853955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F51CE3" w14:textId="04787CB4" w:rsidR="002830CC" w:rsidRPr="00205A83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4.336</w:t>
            </w:r>
          </w:p>
        </w:tc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621458" w14:textId="7E400B46" w:rsidR="002830CC" w:rsidRPr="00205A83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6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B352AE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77A777" w14:textId="385CE883" w:rsidR="002830CC" w:rsidRPr="00783943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4.216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</w:tcBorders>
            <w:vAlign w:val="center"/>
          </w:tcPr>
          <w:p w14:paraId="1C605A4C" w14:textId="23E9930F" w:rsidR="002830CC" w:rsidRPr="00783943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  <w:bookmarkEnd w:id="0"/>
    </w:tbl>
    <w:p w14:paraId="183BCCAE" w14:textId="77777777" w:rsidR="002830CC" w:rsidRDefault="002830CC" w:rsidP="002830CC">
      <w:pPr>
        <w:ind w:left="0" w:firstLine="0"/>
      </w:pPr>
    </w:p>
    <w:p w14:paraId="4927FE8F" w14:textId="77777777" w:rsidR="002830CC" w:rsidRDefault="002830CC" w:rsidP="002830CC"/>
    <w:p w14:paraId="1E5D9B81" w14:textId="77777777" w:rsidR="002830CC" w:rsidRDefault="002830CC" w:rsidP="002830CC"/>
    <w:p w14:paraId="08235864" w14:textId="68A1B62A" w:rsidR="002830CC" w:rsidRPr="00205A83" w:rsidRDefault="002830CC" w:rsidP="002830CC">
      <w:pPr>
        <w:spacing w:line="360" w:lineRule="auto"/>
        <w:ind w:left="426" w:right="821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05A8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 Analysis of variance for the effects of the applied treatments (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B7021">
        <w:rPr>
          <w:rFonts w:ascii="Times New Roman" w:hAnsi="Times New Roman" w:cs="Times New Roman"/>
          <w:sz w:val="24"/>
          <w:szCs w:val="24"/>
          <w:lang w:val="en-US"/>
        </w:rPr>
        <w:t>lant species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evaluation periods </w:t>
      </w:r>
      <w:r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and their interaction) on the traits observed in </w:t>
      </w:r>
      <w:proofErr w:type="spellStart"/>
      <w:r w:rsidR="007B3EDE" w:rsidRPr="002830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Stylosanthes</w:t>
      </w:r>
      <w:proofErr w:type="spellEnd"/>
      <w:r w:rsidR="007B3EDE" w:rsidRPr="002830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="007B3EDE" w:rsidRPr="002830CC">
        <w:rPr>
          <w:rFonts w:ascii="Times New Roman" w:hAnsi="Times New Roman" w:cs="Times New Roman"/>
          <w:bCs/>
          <w:sz w:val="24"/>
          <w:szCs w:val="24"/>
          <w:lang w:val="en-GB"/>
        </w:rPr>
        <w:t>spp. 'Campo Grande'</w:t>
      </w:r>
      <w:r w:rsidR="007B3EDE" w:rsidRPr="00205A83">
        <w:rPr>
          <w:rFonts w:ascii="Times New Roman" w:hAnsi="Times New Roman" w:cs="Times New Roman"/>
          <w:sz w:val="24"/>
          <w:szCs w:val="24"/>
          <w:lang w:val="en-US"/>
        </w:rPr>
        <w:t xml:space="preserve"> plants</w:t>
      </w:r>
    </w:p>
    <w:tbl>
      <w:tblPr>
        <w:tblStyle w:val="Tabelacomgrade"/>
        <w:tblW w:w="12707" w:type="dxa"/>
        <w:tblInd w:w="35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74"/>
        <w:gridCol w:w="1382"/>
        <w:gridCol w:w="1209"/>
        <w:gridCol w:w="517"/>
        <w:gridCol w:w="1729"/>
        <w:gridCol w:w="1556"/>
        <w:gridCol w:w="690"/>
        <w:gridCol w:w="1555"/>
        <w:gridCol w:w="1400"/>
      </w:tblGrid>
      <w:tr w:rsidR="002830CC" w14:paraId="43F15D3D" w14:textId="77777777" w:rsidTr="005D3250">
        <w:trPr>
          <w:trHeight w:val="427"/>
        </w:trPr>
        <w:tc>
          <w:tcPr>
            <w:tcW w:w="2195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4F02B477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  <w:proofErr w:type="spellEnd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vent</w:t>
            </w:r>
            <w:proofErr w:type="spellEnd"/>
          </w:p>
        </w:tc>
        <w:tc>
          <w:tcPr>
            <w:tcW w:w="306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225A7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021">
              <w:rPr>
                <w:rFonts w:ascii="Times New Roman" w:hAnsi="Times New Roman" w:cs="Times New Roman"/>
                <w:sz w:val="24"/>
                <w:szCs w:val="24"/>
              </w:rPr>
              <w:t xml:space="preserve">lant </w:t>
            </w:r>
            <w:proofErr w:type="spellStart"/>
            <w:r w:rsidRPr="004B7021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380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B4B23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periods</w:t>
            </w:r>
            <w:proofErr w:type="spellEnd"/>
          </w:p>
        </w:tc>
        <w:tc>
          <w:tcPr>
            <w:tcW w:w="364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87E64E5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021">
              <w:rPr>
                <w:rFonts w:ascii="Times New Roman" w:hAnsi="Times New Roman" w:cs="Times New Roman"/>
                <w:sz w:val="24"/>
                <w:szCs w:val="24"/>
              </w:rPr>
              <w:t xml:space="preserve">lant </w:t>
            </w:r>
            <w:proofErr w:type="spellStart"/>
            <w:r w:rsidRPr="004B7021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proofErr w:type="spellEnd"/>
            <w:r w:rsidRPr="0005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8E0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periods</w:t>
            </w:r>
            <w:proofErr w:type="spellEnd"/>
          </w:p>
        </w:tc>
      </w:tr>
      <w:tr w:rsidR="002830CC" w14:paraId="1FCC6C88" w14:textId="77777777" w:rsidTr="006B3A0C">
        <w:trPr>
          <w:trHeight w:val="427"/>
        </w:trPr>
        <w:tc>
          <w:tcPr>
            <w:tcW w:w="219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92C1E8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5A578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9AB50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DD0D0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0909A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86A5F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56CE5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F5161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1B4F4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27E6C2" w14:textId="77777777" w:rsidR="002830CC" w:rsidRPr="00D20BC8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2830CC" w14:paraId="7033AB1E" w14:textId="77777777" w:rsidTr="006B3A0C">
        <w:trPr>
          <w:trHeight w:val="427"/>
        </w:trPr>
        <w:tc>
          <w:tcPr>
            <w:tcW w:w="21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6C5EE6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14797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441DF" w14:textId="72148A1B" w:rsidR="002830CC" w:rsidRPr="006B35C0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9.744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00166" w14:textId="78FD9EAC" w:rsidR="002830CC" w:rsidRPr="006B35C0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2636C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CF701" w14:textId="40D34DB5" w:rsidR="002830CC" w:rsidRPr="00783943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CDA39" w14:textId="116AD904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C9619" w14:textId="77777777" w:rsidR="002830CC" w:rsidRPr="000515B7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70B4F" w14:textId="41CC6348" w:rsidR="002830CC" w:rsidRPr="006B35C0" w:rsidRDefault="009E3838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4.754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79A173" w14:textId="535F93DE" w:rsidR="002830CC" w:rsidRPr="006B35C0" w:rsidRDefault="002830CC" w:rsidP="005D3250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9E3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</w:tbl>
    <w:p w14:paraId="3CCFDD17" w14:textId="77777777" w:rsidR="002830CC" w:rsidRDefault="002830CC" w:rsidP="002830CC">
      <w:pPr>
        <w:spacing w:line="36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CA6EB1" w14:textId="77777777" w:rsidR="00080D4A" w:rsidRDefault="00080D4A"/>
    <w:sectPr w:rsidR="00080D4A" w:rsidSect="0038605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42721" w14:textId="77777777" w:rsidR="00437D5B" w:rsidRDefault="00437D5B" w:rsidP="002830CC">
      <w:r>
        <w:separator/>
      </w:r>
    </w:p>
  </w:endnote>
  <w:endnote w:type="continuationSeparator" w:id="0">
    <w:p w14:paraId="5BD20A95" w14:textId="77777777" w:rsidR="00437D5B" w:rsidRDefault="00437D5B" w:rsidP="0028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120564"/>
      <w:docPartObj>
        <w:docPartGallery w:val="Page Numbers (Bottom of Page)"/>
        <w:docPartUnique/>
      </w:docPartObj>
    </w:sdtPr>
    <w:sdtContent>
      <w:p w14:paraId="5278739F" w14:textId="77777777" w:rsidR="002830CC" w:rsidRDefault="002830C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71F87D24" w14:textId="77777777" w:rsidR="002830CC" w:rsidRDefault="002830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3352" w14:textId="77777777" w:rsidR="00437D5B" w:rsidRDefault="00437D5B" w:rsidP="002830CC">
      <w:r>
        <w:separator/>
      </w:r>
    </w:p>
  </w:footnote>
  <w:footnote w:type="continuationSeparator" w:id="0">
    <w:p w14:paraId="2DF81CF5" w14:textId="77777777" w:rsidR="00437D5B" w:rsidRDefault="00437D5B" w:rsidP="0028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CC"/>
    <w:rsid w:val="00080D4A"/>
    <w:rsid w:val="000F2C30"/>
    <w:rsid w:val="002830CC"/>
    <w:rsid w:val="00437D5B"/>
    <w:rsid w:val="00613C4B"/>
    <w:rsid w:val="006B3A0C"/>
    <w:rsid w:val="007B3EDE"/>
    <w:rsid w:val="009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BE6"/>
  <w15:chartTrackingRefBased/>
  <w15:docId w15:val="{FE08D79C-F282-4D04-B607-8C24935C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0CC"/>
    <w:pPr>
      <w:spacing w:after="0" w:line="240" w:lineRule="auto"/>
      <w:ind w:left="357" w:hanging="35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830CC"/>
    <w:pPr>
      <w:spacing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830CC"/>
    <w:pPr>
      <w:tabs>
        <w:tab w:val="center" w:pos="4252"/>
        <w:tab w:val="right" w:pos="8504"/>
      </w:tabs>
      <w:ind w:left="0" w:firstLine="0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2830CC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830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Rodrigues e Silva</dc:creator>
  <cp:keywords/>
  <dc:description/>
  <cp:lastModifiedBy>Monique Rodrigues e Silva</cp:lastModifiedBy>
  <cp:revision>3</cp:revision>
  <dcterms:created xsi:type="dcterms:W3CDTF">2023-02-11T12:38:00Z</dcterms:created>
  <dcterms:modified xsi:type="dcterms:W3CDTF">2023-07-13T17:57:00Z</dcterms:modified>
</cp:coreProperties>
</file>