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B918" w14:textId="54FA0140" w:rsidR="0080138F" w:rsidRPr="00452D81" w:rsidRDefault="008520BE" w:rsidP="008520BE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</w:pPr>
      <w:r w:rsidRPr="00452D81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CFCFC"/>
        </w:rPr>
        <w:t>S</w:t>
      </w:r>
      <w:r w:rsidRPr="00452D81"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  <w:t xml:space="preserve">upplementary </w:t>
      </w:r>
      <w:r w:rsidRPr="00452D81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CFCFC"/>
        </w:rPr>
        <w:t>I</w:t>
      </w:r>
      <w:r w:rsidRPr="00452D81"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  <w:t>nformation</w:t>
      </w:r>
    </w:p>
    <w:p w14:paraId="7CC33CD5" w14:textId="6675964E" w:rsidR="008520BE" w:rsidRPr="00452D81" w:rsidRDefault="008520BE" w:rsidP="008520BE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</w:pPr>
      <w:r w:rsidRPr="00452D81"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  <w:t>(SI)</w:t>
      </w:r>
    </w:p>
    <w:p w14:paraId="021205FA" w14:textId="77777777" w:rsidR="008520BE" w:rsidRPr="00452D81" w:rsidRDefault="008520BE" w:rsidP="008520BE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CFCFC"/>
        </w:rPr>
      </w:pPr>
    </w:p>
    <w:p w14:paraId="6BCA4CC1" w14:textId="77777777" w:rsidR="008520BE" w:rsidRPr="00452D81" w:rsidRDefault="008520BE" w:rsidP="008520BE">
      <w:pPr>
        <w:jc w:val="center"/>
        <w:rPr>
          <w:rFonts w:ascii="Times New Roman" w:hAnsi="Times New Roman" w:cs="Times New Roman"/>
          <w:color w:val="333333"/>
          <w:sz w:val="27"/>
          <w:szCs w:val="27"/>
          <w:shd w:val="clear" w:color="auto" w:fill="FCFCFC"/>
        </w:rPr>
      </w:pPr>
    </w:p>
    <w:p w14:paraId="7AA43E76" w14:textId="77777777" w:rsidR="008520BE" w:rsidRPr="00452D81" w:rsidRDefault="008520BE" w:rsidP="008520BE">
      <w:pPr>
        <w:spacing w:line="48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proofErr w:type="spellStart"/>
      <w:r w:rsidRPr="00452D81">
        <w:rPr>
          <w:rFonts w:ascii="Times New Roman" w:hAnsi="Times New Roman" w:cs="Times New Roman"/>
          <w:i/>
          <w:iCs/>
          <w:sz w:val="36"/>
          <w:szCs w:val="36"/>
        </w:rPr>
        <w:t>ApcE</w:t>
      </w:r>
      <w:proofErr w:type="spellEnd"/>
      <w:r w:rsidRPr="00452D81">
        <w:rPr>
          <w:rFonts w:ascii="Times New Roman" w:hAnsi="Times New Roman" w:cs="Times New Roman"/>
          <w:i/>
          <w:iCs/>
          <w:sz w:val="36"/>
          <w:szCs w:val="36"/>
        </w:rPr>
        <w:t xml:space="preserve"> plays an important role in light-induced excitation energy dissipation in the </w:t>
      </w:r>
      <w:proofErr w:type="spellStart"/>
      <w:r w:rsidRPr="00452D81">
        <w:rPr>
          <w:rFonts w:ascii="Times New Roman" w:hAnsi="Times New Roman" w:cs="Times New Roman"/>
          <w:i/>
          <w:iCs/>
          <w:sz w:val="36"/>
          <w:szCs w:val="36"/>
        </w:rPr>
        <w:t>Synechocystis</w:t>
      </w:r>
      <w:proofErr w:type="spellEnd"/>
      <w:r w:rsidRPr="00452D81">
        <w:rPr>
          <w:rFonts w:ascii="Times New Roman" w:hAnsi="Times New Roman" w:cs="Times New Roman"/>
          <w:i/>
          <w:iCs/>
          <w:sz w:val="36"/>
          <w:szCs w:val="36"/>
        </w:rPr>
        <w:t xml:space="preserve"> PCC6803 phycobilisomes</w:t>
      </w:r>
    </w:p>
    <w:p w14:paraId="09FD2650" w14:textId="77777777" w:rsidR="008520BE" w:rsidRPr="00452D81" w:rsidRDefault="008520BE" w:rsidP="008520BE">
      <w:pPr>
        <w:spacing w:line="480" w:lineRule="auto"/>
        <w:jc w:val="center"/>
        <w:rPr>
          <w:rFonts w:ascii="Times New Roman" w:hAnsi="Times New Roman" w:cs="Times New Roman"/>
        </w:rPr>
      </w:pPr>
    </w:p>
    <w:p w14:paraId="3415C54A" w14:textId="169646C2" w:rsidR="008520BE" w:rsidRPr="00452D81" w:rsidRDefault="008520BE" w:rsidP="008520BE">
      <w:pPr>
        <w:spacing w:line="480" w:lineRule="auto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t>Gonfa Tesfaye Assefa, Joshua L. Botha, Bertus van Heerden, Farooq Kyeyune, Tjaart P.J. Krüger, and Michal Gwizdala</w:t>
      </w:r>
    </w:p>
    <w:p w14:paraId="00CD804B" w14:textId="13E55CB1" w:rsidR="008520BE" w:rsidRPr="00452D81" w:rsidRDefault="008520BE" w:rsidP="008520BE">
      <w:pPr>
        <w:jc w:val="center"/>
        <w:rPr>
          <w:rFonts w:ascii="Times New Roman" w:hAnsi="Times New Roman" w:cs="Times New Roman"/>
        </w:rPr>
      </w:pPr>
    </w:p>
    <w:p w14:paraId="1E712FFE" w14:textId="77777777" w:rsidR="008520BE" w:rsidRPr="00452D81" w:rsidRDefault="008520BE" w:rsidP="008520BE">
      <w:pPr>
        <w:jc w:val="center"/>
        <w:rPr>
          <w:rFonts w:ascii="Times New Roman" w:hAnsi="Times New Roman" w:cs="Times New Roman"/>
        </w:rPr>
      </w:pPr>
    </w:p>
    <w:p w14:paraId="0CAA5A99" w14:textId="7E625E25" w:rsidR="008520BE" w:rsidRPr="00452D81" w:rsidRDefault="008520BE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1EC2A4FC" w14:textId="15A03C80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</w:t>
      </w:r>
      <w:r w:rsidR="00F0225F" w:rsidRPr="00452D81">
        <w:rPr>
          <w:rFonts w:ascii="Times New Roman" w:hAnsi="Times New Roman" w:cs="Times New Roman"/>
        </w:rPr>
        <w:t>g.</w:t>
      </w:r>
      <w:r w:rsidRPr="00452D81">
        <w:rPr>
          <w:rFonts w:ascii="Times New Roman" w:hAnsi="Times New Roman" w:cs="Times New Roman"/>
        </w:rPr>
        <w:t xml:space="preserve"> S1</w:t>
      </w:r>
    </w:p>
    <w:p w14:paraId="6332DE8F" w14:textId="77777777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8520BE" w:rsidRPr="00C83559" w14:paraId="78ED9BAA" w14:textId="77777777" w:rsidTr="00452D81">
        <w:tc>
          <w:tcPr>
            <w:tcW w:w="4508" w:type="dxa"/>
          </w:tcPr>
          <w:p w14:paraId="0C190CD1" w14:textId="6ADE8CBB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4C5266D4" w14:textId="3F6F6AD8" w:rsidR="008520BE" w:rsidRPr="00452D81" w:rsidRDefault="008520BE" w:rsidP="00277E1E">
            <w:pPr>
              <w:jc w:val="center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62C3E6" wp14:editId="05B63EFC">
                  <wp:extent cx="2520000" cy="2552788"/>
                  <wp:effectExtent l="0" t="0" r="0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6CA887-446A-A348-8D43-39B32E783E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EC6CA887-446A-A348-8D43-39B32E783E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52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DB8B3CA" w14:textId="5A27D2E8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103FC177" w14:textId="0B130D5F" w:rsidR="008520BE" w:rsidRPr="00452D81" w:rsidRDefault="008520BE" w:rsidP="00277E1E">
            <w:pPr>
              <w:jc w:val="center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F49AE6" wp14:editId="4A785734">
                  <wp:extent cx="2468014" cy="2537864"/>
                  <wp:effectExtent l="0" t="0" r="0" b="2540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7068FD-883E-3ACD-2887-280AE11503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C67068FD-883E-3ACD-2887-280AE11503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014" cy="253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BE" w:rsidRPr="00C83559" w14:paraId="3283E4F7" w14:textId="77777777" w:rsidTr="00452D81">
        <w:tc>
          <w:tcPr>
            <w:tcW w:w="9016" w:type="dxa"/>
            <w:gridSpan w:val="2"/>
          </w:tcPr>
          <w:p w14:paraId="0107097D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DF1DBA4" w14:textId="18E2B66E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Fig</w:t>
            </w:r>
            <w:r w:rsidR="00F0225F" w:rsidRPr="00452D81">
              <w:rPr>
                <w:rFonts w:ascii="Times New Roman" w:hAnsi="Times New Roman" w:cs="Times New Roman"/>
                <w:b/>
                <w:bCs/>
              </w:rPr>
              <w:t>.</w:t>
            </w:r>
            <w:r w:rsidRPr="00452D81"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 w:rsidR="00F0225F" w:rsidRPr="00452D81">
              <w:rPr>
                <w:rFonts w:ascii="Times New Roman" w:hAnsi="Times New Roman" w:cs="Times New Roman"/>
                <w:b/>
                <w:bCs/>
              </w:rPr>
              <w:t>1.</w:t>
            </w:r>
            <w:r w:rsidRPr="00452D81">
              <w:rPr>
                <w:rFonts w:ascii="Times New Roman" w:hAnsi="Times New Roman" w:cs="Times New Roman"/>
              </w:rPr>
              <w:t xml:space="preserve"> Correlation between the non-normalised fluorescence intensit</w:t>
            </w:r>
            <w:r w:rsidR="00625494" w:rsidRPr="00452D81">
              <w:rPr>
                <w:rFonts w:ascii="Times New Roman" w:hAnsi="Times New Roman" w:cs="Times New Roman"/>
              </w:rPr>
              <w:t>ies</w:t>
            </w:r>
            <w:r w:rsidRPr="00452D81">
              <w:rPr>
                <w:rFonts w:ascii="Times New Roman" w:hAnsi="Times New Roman" w:cs="Times New Roman"/>
              </w:rPr>
              <w:t xml:space="preserve"> and lifetimes for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129 ApcE-C190S-PB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 xml:space="preserve">B) </w:t>
            </w:r>
            <w:r w:rsidRPr="00452D81">
              <w:rPr>
                <w:rFonts w:ascii="Times New Roman" w:hAnsi="Times New Roman" w:cs="Times New Roman"/>
              </w:rPr>
              <w:t xml:space="preserve">87 WT-PB complexes at 1648 </w:t>
            </w:r>
            <w:proofErr w:type="spellStart"/>
            <w:r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cm</w:t>
            </w:r>
            <w:r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452D81">
              <w:rPr>
                <w:rFonts w:ascii="Times New Roman" w:hAnsi="Times New Roman" w:cs="Times New Roman"/>
              </w:rPr>
              <w:t xml:space="preserve"> illumination. </w:t>
            </w:r>
            <w:r w:rsidR="00452D8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 </w:t>
            </w:r>
            <w:r w:rsidR="00452D81" w:rsidRPr="00452D81">
              <w:rPr>
                <w:rFonts w:ascii="Times New Roman" w:hAnsi="Times New Roman" w:cs="Times New Roman"/>
              </w:rPr>
              <w:t xml:space="preserve">denotes the number of </w:t>
            </w:r>
            <w:r w:rsidR="00452D81">
              <w:rPr>
                <w:rFonts w:ascii="Times New Roman" w:hAnsi="Times New Roman" w:cs="Times New Roman"/>
              </w:rPr>
              <w:t>states</w:t>
            </w:r>
            <w:r w:rsidR="00452D81" w:rsidRPr="00452D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24437EEA" w14:textId="77777777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</w:p>
    <w:p w14:paraId="24A335FF" w14:textId="245B44BD" w:rsidR="008520BE" w:rsidRPr="00452D81" w:rsidRDefault="008520BE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5C68DCFA" w14:textId="3CEBFA1F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S2</w:t>
      </w:r>
    </w:p>
    <w:p w14:paraId="0D3387DA" w14:textId="77777777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8520BE" w:rsidRPr="00C83559" w14:paraId="4C1F8793" w14:textId="77777777" w:rsidTr="00452D81">
        <w:trPr>
          <w:jc w:val="center"/>
        </w:trPr>
        <w:tc>
          <w:tcPr>
            <w:tcW w:w="4508" w:type="dxa"/>
          </w:tcPr>
          <w:p w14:paraId="298FFF98" w14:textId="77777777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2A60E9D6" w14:textId="3AA705C1" w:rsidR="008520BE" w:rsidRPr="00452D81" w:rsidRDefault="008520BE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04AAD226" wp14:editId="1C0D6F6D">
                  <wp:extent cx="2517511" cy="2607762"/>
                  <wp:effectExtent l="0" t="0" r="0" b="0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EC8593-81D5-54E0-7C19-121A3BBF07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74EC8593-81D5-54E0-7C19-121A3BBF07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511" cy="2607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FF44AC1" w14:textId="77777777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62F78112" w14:textId="06B409A5" w:rsidR="008520BE" w:rsidRPr="00452D81" w:rsidRDefault="00A053CD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BCCEFC" wp14:editId="3E1088E4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647190</wp:posOffset>
                      </wp:positionV>
                      <wp:extent cx="1049312" cy="299804"/>
                      <wp:effectExtent l="0" t="0" r="0" b="0"/>
                      <wp:wrapNone/>
                      <wp:docPr id="13804987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049312" cy="2998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E25869" w14:textId="3EF1D26B" w:rsidR="00A053CD" w:rsidRPr="00A053CD" w:rsidRDefault="00A053CD" w:rsidP="00A053CD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CCE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2.6pt;margin-top:50.95pt;width:82.6pt;height:2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" filled="f" stroked="f" strokeweight=".5pt">
                      <v:textbox>
                        <w:txbxContent>
                          <w:p w14:paraId="62E25869" w14:textId="3EF1D26B" w:rsidR="00A053CD" w:rsidRPr="00A053CD" w:rsidRDefault="00A053CD" w:rsidP="00A053C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225F"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3871344" wp14:editId="48DB31AC">
                  <wp:extent cx="2501005" cy="2590664"/>
                  <wp:effectExtent l="0" t="0" r="1270" b="635"/>
                  <wp:docPr id="1027624630" name="Picture 10276246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AD57D1-29C7-F95C-A7FE-D81E0C61257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624630" name="Picture 1027624630">
                            <a:extLst>
                              <a:ext uri="{FF2B5EF4-FFF2-40B4-BE49-F238E27FC236}">
                                <a16:creationId xmlns:a16="http://schemas.microsoft.com/office/drawing/2014/main" id="{29AD57D1-29C7-F95C-A7FE-D81E0C6125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005" cy="259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BE" w:rsidRPr="00C83559" w14:paraId="75335435" w14:textId="77777777" w:rsidTr="00452D81">
        <w:trPr>
          <w:jc w:val="center"/>
        </w:trPr>
        <w:tc>
          <w:tcPr>
            <w:tcW w:w="4508" w:type="dxa"/>
          </w:tcPr>
          <w:p w14:paraId="25791D0A" w14:textId="4A423FF5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70A0EBCA" w14:textId="4F68E3AC" w:rsidR="008520BE" w:rsidRPr="00452D81" w:rsidRDefault="00A053CD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018E5" wp14:editId="72BE373F">
                      <wp:simplePos x="0" y="0"/>
                      <wp:positionH relativeFrom="column">
                        <wp:posOffset>419225</wp:posOffset>
                      </wp:positionH>
                      <wp:positionV relativeFrom="paragraph">
                        <wp:posOffset>650240</wp:posOffset>
                      </wp:positionV>
                      <wp:extent cx="719528" cy="299804"/>
                      <wp:effectExtent l="0" t="0" r="0" b="0"/>
                      <wp:wrapNone/>
                      <wp:docPr id="128248913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719528" cy="2998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A8EAB3" w14:textId="009F051D" w:rsidR="00A053CD" w:rsidRPr="00A053CD" w:rsidRDefault="00A053CD" w:rsidP="00A053CD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018E5" id="_x0000_s1027" type="#_x0000_t202" style="position:absolute;left:0;text-align:left;margin-left:33pt;margin-top:51.2pt;width:56.65pt;height:23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" filled="f" stroked="f" strokeweight=".5pt">
                      <v:textbox>
                        <w:txbxContent>
                          <w:p w14:paraId="14A8EAB3" w14:textId="009F051D" w:rsidR="00A053CD" w:rsidRPr="00A053CD" w:rsidRDefault="00A053CD" w:rsidP="00A053CD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225F"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219BFB6" wp14:editId="0AF3DFBE">
                  <wp:extent cx="2519362" cy="2590665"/>
                  <wp:effectExtent l="0" t="0" r="0" b="635"/>
                  <wp:docPr id="1796848827" name="Picture 17968488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128827-44A1-CD00-CED3-208B296B67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848827" name="Picture 1796848827">
                            <a:extLst>
                              <a:ext uri="{FF2B5EF4-FFF2-40B4-BE49-F238E27FC236}">
                                <a16:creationId xmlns:a16="http://schemas.microsoft.com/office/drawing/2014/main" id="{64128827-44A1-CD00-CED3-208B296B67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362" cy="259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85FC0E7" w14:textId="77777777" w:rsidR="008520BE" w:rsidRPr="00452D81" w:rsidRDefault="008520B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688298F8" w14:textId="73DB1233" w:rsidR="008520BE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B864730" wp14:editId="3DF213F1">
                  <wp:extent cx="2519362" cy="2590665"/>
                  <wp:effectExtent l="0" t="0" r="0" b="635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5CD603-A075-FBBF-1CB4-3AE44D20B1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E95CD603-A075-FBBF-1CB4-3AE44D20B1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362" cy="259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BE" w:rsidRPr="00C83559" w14:paraId="6D9860B4" w14:textId="77777777" w:rsidTr="00452D81">
        <w:trPr>
          <w:jc w:val="center"/>
        </w:trPr>
        <w:tc>
          <w:tcPr>
            <w:tcW w:w="9016" w:type="dxa"/>
            <w:gridSpan w:val="2"/>
          </w:tcPr>
          <w:p w14:paraId="62BCAFC5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1BD1341" w14:textId="4BAEC593" w:rsidR="008520BE" w:rsidRPr="00452D81" w:rsidRDefault="00F0225F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Fig. S2.</w:t>
            </w:r>
            <w:r w:rsidRPr="00452D81">
              <w:rPr>
                <w:rFonts w:ascii="Times New Roman" w:hAnsi="Times New Roman" w:cs="Times New Roman"/>
              </w:rPr>
              <w:t xml:space="preserve"> Correlation between the normalised fluorescence intensit</w:t>
            </w:r>
            <w:r w:rsidR="006C2624" w:rsidRPr="00452D81">
              <w:rPr>
                <w:rFonts w:ascii="Times New Roman" w:hAnsi="Times New Roman" w:cs="Times New Roman"/>
              </w:rPr>
              <w:t>ies</w:t>
            </w:r>
            <w:r w:rsidRPr="00452D81">
              <w:rPr>
                <w:rFonts w:ascii="Times New Roman" w:hAnsi="Times New Roman" w:cs="Times New Roman"/>
              </w:rPr>
              <w:t xml:space="preserve"> and lifetimes for ApcE-C190S-PB complexes at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400,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Pr="00452D81">
              <w:rPr>
                <w:rFonts w:ascii="Times New Roman" w:hAnsi="Times New Roman" w:cs="Times New Roman"/>
              </w:rPr>
              <w:t xml:space="preserve"> 896,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C)</w:t>
            </w:r>
            <w:r w:rsidRPr="00452D81">
              <w:rPr>
                <w:rFonts w:ascii="Times New Roman" w:hAnsi="Times New Roman" w:cs="Times New Roman"/>
              </w:rPr>
              <w:t xml:space="preserve"> 2448,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D)</w:t>
            </w:r>
            <w:r w:rsidRPr="00452D81">
              <w:rPr>
                <w:rFonts w:ascii="Times New Roman" w:hAnsi="Times New Roman" w:cs="Times New Roman"/>
              </w:rPr>
              <w:t xml:space="preserve"> 4096 </w:t>
            </w:r>
            <w:proofErr w:type="spellStart"/>
            <w:r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cm</w:t>
            </w:r>
            <w:r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452D81">
              <w:rPr>
                <w:rFonts w:ascii="Times New Roman" w:hAnsi="Times New Roman" w:cs="Times New Roman"/>
              </w:rPr>
              <w:t xml:space="preserve"> illumination. </w:t>
            </w:r>
            <w:r w:rsidR="00452D8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 </w:t>
            </w:r>
            <w:r w:rsidR="00A053CD" w:rsidRPr="00452D81">
              <w:rPr>
                <w:rFonts w:ascii="Times New Roman" w:hAnsi="Times New Roman" w:cs="Times New Roman"/>
              </w:rPr>
              <w:t>denotes the number of</w:t>
            </w:r>
            <w:r w:rsidRPr="00452D81">
              <w:rPr>
                <w:rFonts w:ascii="Times New Roman" w:hAnsi="Times New Roman" w:cs="Times New Roman"/>
              </w:rPr>
              <w:t xml:space="preserve"> </w:t>
            </w:r>
            <w:r w:rsidR="00452D81">
              <w:rPr>
                <w:rFonts w:ascii="Times New Roman" w:hAnsi="Times New Roman" w:cs="Times New Roman"/>
              </w:rPr>
              <w:t>states</w:t>
            </w:r>
            <w:r w:rsidRPr="00452D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5AF477C8" w14:textId="77777777" w:rsidR="008520BE" w:rsidRPr="00452D81" w:rsidRDefault="008520BE" w:rsidP="008520BE">
      <w:pPr>
        <w:jc w:val="both"/>
        <w:rPr>
          <w:rFonts w:ascii="Times New Roman" w:hAnsi="Times New Roman" w:cs="Times New Roman"/>
        </w:rPr>
      </w:pPr>
    </w:p>
    <w:p w14:paraId="06585275" w14:textId="05600CBA" w:rsidR="00F0225F" w:rsidRPr="00452D81" w:rsidRDefault="00F0225F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50D4F437" w14:textId="57657D41" w:rsidR="00F0225F" w:rsidRPr="00452D81" w:rsidRDefault="00F0225F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S3</w:t>
      </w:r>
    </w:p>
    <w:p w14:paraId="11CA9617" w14:textId="77777777" w:rsidR="00F0225F" w:rsidRPr="00452D81" w:rsidRDefault="00F0225F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F0225F" w:rsidRPr="00C83559" w14:paraId="0EED4B5D" w14:textId="77777777" w:rsidTr="00452D81">
        <w:trPr>
          <w:jc w:val="center"/>
        </w:trPr>
        <w:tc>
          <w:tcPr>
            <w:tcW w:w="4508" w:type="dxa"/>
          </w:tcPr>
          <w:p w14:paraId="5C882FED" w14:textId="77777777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1BE4142E" w14:textId="1D484553" w:rsidR="00F0225F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6FC25D8" wp14:editId="39319370">
                  <wp:extent cx="2483807" cy="2572850"/>
                  <wp:effectExtent l="0" t="0" r="5715" b="5715"/>
                  <wp:docPr id="597662824" name="Picture 5976628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F11B48-BDC3-1DED-992D-1E8E73ECB87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662824" name="Picture 597662824">
                            <a:extLst>
                              <a:ext uri="{FF2B5EF4-FFF2-40B4-BE49-F238E27FC236}">
                                <a16:creationId xmlns:a16="http://schemas.microsoft.com/office/drawing/2014/main" id="{CAF11B48-BDC3-1DED-992D-1E8E73ECB8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807" cy="257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F3B75CF" w14:textId="77777777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17E6DE5D" w14:textId="3F57E484" w:rsidR="00F0225F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45C6001" wp14:editId="58791BEF">
                  <wp:extent cx="2517510" cy="2607761"/>
                  <wp:effectExtent l="0" t="0" r="0" b="0"/>
                  <wp:docPr id="284974839" name="Picture 2849748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D6AA30-5C33-015A-3176-56023F3FDB8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974839" name="Picture 284974839">
                            <a:extLst>
                              <a:ext uri="{FF2B5EF4-FFF2-40B4-BE49-F238E27FC236}">
                                <a16:creationId xmlns:a16="http://schemas.microsoft.com/office/drawing/2014/main" id="{EBD6AA30-5C33-015A-3176-56023F3FDB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510" cy="260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25F" w:rsidRPr="00C83559" w14:paraId="649DC796" w14:textId="77777777" w:rsidTr="00452D81">
        <w:trPr>
          <w:jc w:val="center"/>
        </w:trPr>
        <w:tc>
          <w:tcPr>
            <w:tcW w:w="4508" w:type="dxa"/>
          </w:tcPr>
          <w:p w14:paraId="0835B730" w14:textId="31D2521C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4070DD64" w14:textId="10269D49" w:rsidR="00F0225F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E5598E3" wp14:editId="55F94FD9">
                  <wp:extent cx="2516372" cy="2606582"/>
                  <wp:effectExtent l="0" t="0" r="0" b="0"/>
                  <wp:docPr id="1005910056" name="Picture 10059100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5B243E-F3AD-D069-0C4A-66DFB2975E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910056" name="Picture 1005910056">
                            <a:extLst>
                              <a:ext uri="{FF2B5EF4-FFF2-40B4-BE49-F238E27FC236}">
                                <a16:creationId xmlns:a16="http://schemas.microsoft.com/office/drawing/2014/main" id="{945B243E-F3AD-D069-0C4A-66DFB2975E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372" cy="260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78F50EF" w14:textId="77777777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44EA1E6B" w14:textId="4C09F370" w:rsidR="00F0225F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93D381D" wp14:editId="2E3C2F8F">
                  <wp:extent cx="2519360" cy="2590663"/>
                  <wp:effectExtent l="0" t="0" r="0" b="635"/>
                  <wp:docPr id="1267711308" name="Picture 126771130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06F5B4-D37F-8E2C-E95E-F640DACB6F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711308" name="Picture 1267711308">
                            <a:extLst>
                              <a:ext uri="{FF2B5EF4-FFF2-40B4-BE49-F238E27FC236}">
                                <a16:creationId xmlns:a16="http://schemas.microsoft.com/office/drawing/2014/main" id="{9606F5B4-D37F-8E2C-E95E-F640DACB6F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360" cy="259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25F" w:rsidRPr="00C83559" w14:paraId="5699A41D" w14:textId="77777777" w:rsidTr="00452D81">
        <w:trPr>
          <w:jc w:val="center"/>
        </w:trPr>
        <w:tc>
          <w:tcPr>
            <w:tcW w:w="4508" w:type="dxa"/>
          </w:tcPr>
          <w:p w14:paraId="1ED1A988" w14:textId="77777777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E</w:t>
            </w:r>
          </w:p>
          <w:p w14:paraId="13FEA1BB" w14:textId="6BB8757C" w:rsidR="00F0225F" w:rsidRPr="00452D81" w:rsidRDefault="00F0225F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C96881D" wp14:editId="7FCB1D9E">
                  <wp:extent cx="2520000" cy="2571910"/>
                  <wp:effectExtent l="0" t="0" r="0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3F936B-CCAD-E125-A556-3728101389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783F936B-CCAD-E125-A556-3728101389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7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6085AEF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018B4CF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17A035B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64BF482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7436408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65ECA55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8E39106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B8E54D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14B121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A8F4D6A" w14:textId="24D7A469" w:rsidR="00F0225F" w:rsidRPr="00452D81" w:rsidRDefault="00F0225F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Fig. S3.</w:t>
            </w:r>
            <w:r w:rsidRPr="00452D81">
              <w:rPr>
                <w:rFonts w:ascii="Times New Roman" w:hAnsi="Times New Roman" w:cs="Times New Roman"/>
              </w:rPr>
              <w:t xml:space="preserve"> Correlation between the normalised fluorescence intensit</w:t>
            </w:r>
            <w:r w:rsidR="00566899" w:rsidRPr="00452D81">
              <w:rPr>
                <w:rFonts w:ascii="Times New Roman" w:hAnsi="Times New Roman" w:cs="Times New Roman"/>
              </w:rPr>
              <w:t>ies</w:t>
            </w:r>
            <w:r w:rsidRPr="00452D81">
              <w:rPr>
                <w:rFonts w:ascii="Times New Roman" w:hAnsi="Times New Roman" w:cs="Times New Roman"/>
              </w:rPr>
              <w:t xml:space="preserve"> and lifetimes for WT-PB complexes at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272,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Pr="00452D81">
              <w:rPr>
                <w:rFonts w:ascii="Times New Roman" w:hAnsi="Times New Roman" w:cs="Times New Roman"/>
              </w:rPr>
              <w:t xml:space="preserve"> 496,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C)</w:t>
            </w:r>
            <w:r w:rsidRPr="00452D81">
              <w:rPr>
                <w:rFonts w:ascii="Times New Roman" w:hAnsi="Times New Roman" w:cs="Times New Roman"/>
              </w:rPr>
              <w:t xml:space="preserve"> 800,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D)</w:t>
            </w:r>
            <w:r w:rsidRPr="00452D81">
              <w:rPr>
                <w:rFonts w:ascii="Times New Roman" w:hAnsi="Times New Roman" w:cs="Times New Roman"/>
              </w:rPr>
              <w:t xml:space="preserve"> 2480,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E)</w:t>
            </w:r>
            <w:r w:rsidRPr="00452D81">
              <w:rPr>
                <w:rFonts w:ascii="Times New Roman" w:hAnsi="Times New Roman" w:cs="Times New Roman"/>
              </w:rPr>
              <w:t xml:space="preserve"> 4128 </w:t>
            </w:r>
            <w:proofErr w:type="spellStart"/>
            <w:r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cm</w:t>
            </w:r>
            <w:r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452D81">
              <w:rPr>
                <w:rFonts w:ascii="Times New Roman" w:hAnsi="Times New Roman" w:cs="Times New Roman"/>
              </w:rPr>
              <w:t xml:space="preserve"> illumination. </w:t>
            </w:r>
            <w:r w:rsidR="00A053CD" w:rsidRPr="00452D81"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  <w:r w:rsidR="00A053CD" w:rsidRPr="00452D81">
              <w:rPr>
                <w:rFonts w:ascii="Times New Roman" w:hAnsi="Times New Roman" w:cs="Times New Roman"/>
              </w:rPr>
              <w:t xml:space="preserve"> denotes the number of</w:t>
            </w:r>
            <w:r w:rsidRPr="00452D81">
              <w:rPr>
                <w:rFonts w:ascii="Times New Roman" w:hAnsi="Times New Roman" w:cs="Times New Roman"/>
              </w:rPr>
              <w:t xml:space="preserve"> complexes after pre-screening.</w:t>
            </w:r>
            <w:r w:rsidR="00452D8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452D81" w:rsidRPr="00452D81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="00452D8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452D81" w:rsidRPr="00452D81">
              <w:rPr>
                <w:rFonts w:ascii="Times New Roman" w:hAnsi="Times New Roman" w:cs="Times New Roman"/>
              </w:rPr>
              <w:t xml:space="preserve">denotes the number of </w:t>
            </w:r>
            <w:r w:rsidR="00452D81">
              <w:rPr>
                <w:rFonts w:ascii="Times New Roman" w:hAnsi="Times New Roman" w:cs="Times New Roman"/>
              </w:rPr>
              <w:t>states</w:t>
            </w:r>
            <w:r w:rsidR="00452D81" w:rsidRPr="00452D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00C48FDA" w14:textId="5F9DF842" w:rsidR="00F0225F" w:rsidRPr="00452D81" w:rsidRDefault="00F0225F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t>Fig. S4</w:t>
      </w:r>
    </w:p>
    <w:p w14:paraId="6584BA67" w14:textId="77777777" w:rsidR="00F0225F" w:rsidRPr="00452D81" w:rsidRDefault="00F0225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EF3FC0" w:rsidRPr="00C83559" w14:paraId="194E7F24" w14:textId="77777777" w:rsidTr="00452D81">
        <w:trPr>
          <w:jc w:val="center"/>
        </w:trPr>
        <w:tc>
          <w:tcPr>
            <w:tcW w:w="4508" w:type="dxa"/>
          </w:tcPr>
          <w:p w14:paraId="40676AEA" w14:textId="77777777" w:rsidR="00EF3FC0" w:rsidRPr="00452D81" w:rsidRDefault="00EF3FC0">
            <w:pPr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56E30D1F" w14:textId="01F37AAA" w:rsidR="00EF3FC0" w:rsidRPr="00452D81" w:rsidRDefault="00EF3FC0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4B57544" wp14:editId="23028B5D">
                  <wp:extent cx="2520000" cy="1849899"/>
                  <wp:effectExtent l="0" t="0" r="0" b="4445"/>
                  <wp:docPr id="1107309155" name="Picture 11073091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03080D-996C-47AC-2720-D991FF8A4D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5703080D-996C-47AC-2720-D991FF8A4D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4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FE04632" w14:textId="77777777" w:rsidR="00EF3FC0" w:rsidRPr="00452D81" w:rsidRDefault="00EF3FC0">
            <w:pPr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5F7B53E6" w14:textId="47C85500" w:rsidR="00EF3FC0" w:rsidRPr="00452D81" w:rsidRDefault="00EF3FC0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B71C840" wp14:editId="409EB13F">
                  <wp:extent cx="2520000" cy="1849899"/>
                  <wp:effectExtent l="0" t="0" r="0" b="4445"/>
                  <wp:docPr id="1268659109" name="Picture 12686591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EA244C-CC50-0CE4-94E3-9887F8C517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99EA244C-CC50-0CE4-94E3-9887F8C517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4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FC0" w:rsidRPr="00C83559" w14:paraId="42D7AFE6" w14:textId="77777777" w:rsidTr="00452D81">
        <w:trPr>
          <w:jc w:val="center"/>
        </w:trPr>
        <w:tc>
          <w:tcPr>
            <w:tcW w:w="4508" w:type="dxa"/>
          </w:tcPr>
          <w:p w14:paraId="58A7214A" w14:textId="77777777" w:rsidR="00EF3FC0" w:rsidRPr="00452D81" w:rsidRDefault="00EF3FC0">
            <w:pPr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737040B9" w14:textId="6604FB33" w:rsidR="00EF3FC0" w:rsidRPr="00452D81" w:rsidRDefault="00EF3FC0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825CB1C" wp14:editId="34C33A41">
                  <wp:extent cx="2520000" cy="1849899"/>
                  <wp:effectExtent l="0" t="0" r="0" b="4445"/>
                  <wp:docPr id="1249946854" name="Picture 12499468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FDA893-6524-62C5-B936-F765EB7F73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E7FDA893-6524-62C5-B936-F765EB7F73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4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A96E64D" w14:textId="77777777" w:rsidR="00EF3FC0" w:rsidRPr="00452D81" w:rsidRDefault="00EF3FC0">
            <w:pPr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346FDF56" w14:textId="40688E8F" w:rsidR="00EF3FC0" w:rsidRPr="00452D81" w:rsidRDefault="00EF3FC0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0631E5A9" wp14:editId="69D53E48">
                  <wp:extent cx="2520000" cy="1893510"/>
                  <wp:effectExtent l="0" t="0" r="0" b="0"/>
                  <wp:docPr id="760773320" name="Picture 7607733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0A2126-7376-D0BA-318A-50384E8D44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280A2126-7376-D0BA-318A-50384E8D44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FC0" w:rsidRPr="00C83559" w14:paraId="375FB837" w14:textId="77777777" w:rsidTr="00452D81">
        <w:trPr>
          <w:jc w:val="center"/>
        </w:trPr>
        <w:tc>
          <w:tcPr>
            <w:tcW w:w="9016" w:type="dxa"/>
            <w:gridSpan w:val="2"/>
          </w:tcPr>
          <w:p w14:paraId="6A9CE757" w14:textId="77777777" w:rsidR="00C83559" w:rsidRPr="00452D81" w:rsidRDefault="00C8355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74B85FB" w14:textId="3B11A4FF" w:rsidR="00EF3FC0" w:rsidRPr="00452D81" w:rsidRDefault="00EF3FC0">
            <w:pPr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S4. </w:t>
            </w:r>
            <w:r w:rsidRPr="00452D81">
              <w:rPr>
                <w:rFonts w:ascii="Times New Roman" w:hAnsi="Times New Roman" w:cs="Times New Roman"/>
              </w:rPr>
              <w:t xml:space="preserve">Examples of emission and lifetime dynamics with increasing excitation rates for WT-PB at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496,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Pr="00452D81">
              <w:rPr>
                <w:rFonts w:ascii="Times New Roman" w:hAnsi="Times New Roman" w:cs="Times New Roman"/>
              </w:rPr>
              <w:t xml:space="preserve"> 800,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C)</w:t>
            </w:r>
            <w:r w:rsidRPr="00452D81">
              <w:rPr>
                <w:rFonts w:ascii="Times New Roman" w:hAnsi="Times New Roman" w:cs="Times New Roman"/>
              </w:rPr>
              <w:t xml:space="preserve"> 1648,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D)</w:t>
            </w:r>
            <w:r w:rsidRPr="00452D81">
              <w:rPr>
                <w:rFonts w:ascii="Times New Roman" w:hAnsi="Times New Roman" w:cs="Times New Roman"/>
              </w:rPr>
              <w:t xml:space="preserve"> 4128 </w:t>
            </w:r>
            <w:proofErr w:type="spellStart"/>
            <w:r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cm</w:t>
            </w:r>
            <w:r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452D81">
              <w:rPr>
                <w:rFonts w:ascii="Times New Roman" w:hAnsi="Times New Roman" w:cs="Times New Roman"/>
              </w:rPr>
              <w:t xml:space="preserve"> illumination.</w:t>
            </w:r>
          </w:p>
        </w:tc>
      </w:tr>
    </w:tbl>
    <w:p w14:paraId="206D7CA2" w14:textId="77777777" w:rsidR="00F0225F" w:rsidRPr="00452D81" w:rsidRDefault="00F0225F">
      <w:pPr>
        <w:rPr>
          <w:rFonts w:ascii="Times New Roman" w:hAnsi="Times New Roman" w:cs="Times New Roman"/>
        </w:rPr>
      </w:pPr>
    </w:p>
    <w:p w14:paraId="7B07DBBC" w14:textId="64962E6C" w:rsidR="00EF3FC0" w:rsidRPr="00452D81" w:rsidRDefault="00EF3FC0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707FE18A" w14:textId="10E6BEB5" w:rsidR="00F0225F" w:rsidRPr="00452D81" w:rsidRDefault="00EF3FC0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S5</w:t>
      </w:r>
    </w:p>
    <w:p w14:paraId="7C1CEC2D" w14:textId="77777777" w:rsidR="00EF3FC0" w:rsidRPr="00452D81" w:rsidRDefault="00EF3FC0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EF3FC0" w:rsidRPr="00C83559" w14:paraId="1E64DF32" w14:textId="77777777" w:rsidTr="00452D81">
        <w:trPr>
          <w:jc w:val="center"/>
        </w:trPr>
        <w:tc>
          <w:tcPr>
            <w:tcW w:w="4508" w:type="dxa"/>
          </w:tcPr>
          <w:p w14:paraId="3179971C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4D994484" w14:textId="44D0F23D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EE9E1C8" wp14:editId="760C12C7">
                  <wp:extent cx="1980000" cy="2043271"/>
                  <wp:effectExtent l="0" t="0" r="1270" b="1905"/>
                  <wp:docPr id="919276717" name="Picture 9192767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AF7929-4219-3727-59FC-FB749489BE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276717" name="Picture 919276717">
                            <a:extLst>
                              <a:ext uri="{FF2B5EF4-FFF2-40B4-BE49-F238E27FC236}">
                                <a16:creationId xmlns:a16="http://schemas.microsoft.com/office/drawing/2014/main" id="{5AAF7929-4219-3727-59FC-FB749489B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43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1FA62F5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0BE65559" w14:textId="00D67FE7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FF5670F" wp14:editId="33B65C9F">
                  <wp:extent cx="1980000" cy="2043271"/>
                  <wp:effectExtent l="0" t="0" r="1270" b="1905"/>
                  <wp:docPr id="1748416517" name="Picture 17484165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1014D4-BBB7-5C3D-BFE0-933890440F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416517" name="Picture 1748416517">
                            <a:extLst>
                              <a:ext uri="{FF2B5EF4-FFF2-40B4-BE49-F238E27FC236}">
                                <a16:creationId xmlns:a16="http://schemas.microsoft.com/office/drawing/2014/main" id="{D71014D4-BBB7-5C3D-BFE0-933890440F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43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FC0" w:rsidRPr="00C83559" w14:paraId="02FFFA38" w14:textId="77777777" w:rsidTr="00452D81">
        <w:trPr>
          <w:jc w:val="center"/>
        </w:trPr>
        <w:tc>
          <w:tcPr>
            <w:tcW w:w="4508" w:type="dxa"/>
          </w:tcPr>
          <w:p w14:paraId="11E15016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1ED34CEB" w14:textId="36EC9A8E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DF21659" wp14:editId="32DBC236">
                  <wp:extent cx="1980000" cy="2005573"/>
                  <wp:effectExtent l="0" t="0" r="1270" b="1270"/>
                  <wp:docPr id="1680077526" name="Picture 16800775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BF63CA-67DA-63E2-31EC-E14D2C6A7F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077526" name="Picture 1680077526">
                            <a:extLst>
                              <a:ext uri="{FF2B5EF4-FFF2-40B4-BE49-F238E27FC236}">
                                <a16:creationId xmlns:a16="http://schemas.microsoft.com/office/drawing/2014/main" id="{05BF63CA-67DA-63E2-31EC-E14D2C6A7F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E7F3513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2B3A9F5A" w14:textId="680BEBA1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C5B7547" wp14:editId="3688A2D6">
                  <wp:extent cx="1980000" cy="2005573"/>
                  <wp:effectExtent l="0" t="0" r="1270" b="1270"/>
                  <wp:docPr id="1173690180" name="Picture 11736901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1F6807-3633-E846-E463-9FEE791524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690180" name="Picture 1173690180">
                            <a:extLst>
                              <a:ext uri="{FF2B5EF4-FFF2-40B4-BE49-F238E27FC236}">
                                <a16:creationId xmlns:a16="http://schemas.microsoft.com/office/drawing/2014/main" id="{E61F6807-3633-E846-E463-9FEE791524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FC0" w:rsidRPr="00C83559" w14:paraId="0E70E587" w14:textId="77777777" w:rsidTr="00452D81">
        <w:trPr>
          <w:jc w:val="center"/>
        </w:trPr>
        <w:tc>
          <w:tcPr>
            <w:tcW w:w="4508" w:type="dxa"/>
          </w:tcPr>
          <w:p w14:paraId="0EFB54D9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E</w:t>
            </w:r>
          </w:p>
          <w:p w14:paraId="312EE480" w14:textId="4FDEB052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D1F168D" wp14:editId="4996BACA">
                  <wp:extent cx="1980000" cy="2005573"/>
                  <wp:effectExtent l="0" t="0" r="1270" b="1270"/>
                  <wp:docPr id="542297409" name="Picture 5422974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7025EE-CFC4-B57A-AA7F-A0827350B2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297409" name="Picture 542297409">
                            <a:extLst>
                              <a:ext uri="{FF2B5EF4-FFF2-40B4-BE49-F238E27FC236}">
                                <a16:creationId xmlns:a16="http://schemas.microsoft.com/office/drawing/2014/main" id="{367025EE-CFC4-B57A-AA7F-A0827350B2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5058AE9" w14:textId="77777777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F</w:t>
            </w:r>
          </w:p>
          <w:p w14:paraId="6F00D825" w14:textId="6A8BFBA9" w:rsidR="00EF3FC0" w:rsidRPr="00452D81" w:rsidRDefault="00EF3FC0" w:rsidP="00EF3F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7426022" wp14:editId="7DD4037C">
                  <wp:extent cx="1980000" cy="2005573"/>
                  <wp:effectExtent l="0" t="0" r="1270" b="1270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B0EA2F-32C1-8929-A2CA-C3EB749750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FDB0EA2F-32C1-8929-A2CA-C3EB749750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FC0" w:rsidRPr="00C83559" w14:paraId="66AAAE33" w14:textId="77777777" w:rsidTr="00452D81">
        <w:trPr>
          <w:trHeight w:val="886"/>
          <w:jc w:val="center"/>
        </w:trPr>
        <w:tc>
          <w:tcPr>
            <w:tcW w:w="9016" w:type="dxa"/>
            <w:gridSpan w:val="2"/>
          </w:tcPr>
          <w:p w14:paraId="3507DC97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2CCD23F" w14:textId="09705209" w:rsidR="00EF3FC0" w:rsidRPr="00452D81" w:rsidRDefault="00EF3FC0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S5. </w:t>
            </w:r>
            <w:r w:rsidRPr="00452D81">
              <w:rPr>
                <w:rFonts w:ascii="Times New Roman" w:hAnsi="Times New Roman" w:cs="Times New Roman"/>
              </w:rPr>
              <w:t xml:space="preserve">Fluorescence lifetimes distribution for pre-screened WT-PBs at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="005311AB" w:rsidRPr="00452D81">
              <w:rPr>
                <w:rFonts w:ascii="Times New Roman" w:hAnsi="Times New Roman" w:cs="Times New Roman"/>
              </w:rPr>
              <w:t xml:space="preserve"> 272,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="005311AB" w:rsidRPr="00452D81">
              <w:rPr>
                <w:rFonts w:ascii="Times New Roman" w:hAnsi="Times New Roman" w:cs="Times New Roman"/>
              </w:rPr>
              <w:t xml:space="preserve"> 496,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C)</w:t>
            </w:r>
            <w:r w:rsidR="005311AB" w:rsidRPr="00452D81">
              <w:rPr>
                <w:rFonts w:ascii="Times New Roman" w:hAnsi="Times New Roman" w:cs="Times New Roman"/>
              </w:rPr>
              <w:t xml:space="preserve"> 800,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D)</w:t>
            </w:r>
            <w:r w:rsidR="005311AB" w:rsidRPr="00452D81">
              <w:rPr>
                <w:rFonts w:ascii="Times New Roman" w:hAnsi="Times New Roman" w:cs="Times New Roman"/>
              </w:rPr>
              <w:t xml:space="preserve"> 1648,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E)</w:t>
            </w:r>
            <w:r w:rsidR="006E146E" w:rsidRPr="00452D81">
              <w:rPr>
                <w:rFonts w:ascii="Times New Roman" w:hAnsi="Times New Roman" w:cs="Times New Roman"/>
              </w:rPr>
              <w:t xml:space="preserve"> </w:t>
            </w:r>
            <w:r w:rsidR="005311AB" w:rsidRPr="00452D81">
              <w:rPr>
                <w:rFonts w:ascii="Times New Roman" w:hAnsi="Times New Roman" w:cs="Times New Roman"/>
              </w:rPr>
              <w:t xml:space="preserve">2480, and </w:t>
            </w:r>
            <w:r w:rsidR="005311AB" w:rsidRPr="00452D81">
              <w:rPr>
                <w:rFonts w:ascii="Times New Roman" w:hAnsi="Times New Roman" w:cs="Times New Roman"/>
                <w:b/>
                <w:bCs/>
              </w:rPr>
              <w:t>F)</w:t>
            </w:r>
            <w:r w:rsidR="005311AB" w:rsidRPr="00452D81">
              <w:rPr>
                <w:rFonts w:ascii="Times New Roman" w:hAnsi="Times New Roman" w:cs="Times New Roman"/>
              </w:rPr>
              <w:t xml:space="preserve"> 4128 </w:t>
            </w:r>
            <w:proofErr w:type="spellStart"/>
            <w:r w:rsidR="005311AB"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="005311AB" w:rsidRPr="00452D81">
              <w:rPr>
                <w:rFonts w:ascii="Times New Roman" w:hAnsi="Times New Roman" w:cs="Times New Roman"/>
              </w:rPr>
              <w:t xml:space="preserve"> cm</w:t>
            </w:r>
            <w:r w:rsidR="005311AB"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="005311AB" w:rsidRPr="00452D81">
              <w:rPr>
                <w:rFonts w:ascii="Times New Roman" w:hAnsi="Times New Roman" w:cs="Times New Roman"/>
              </w:rPr>
              <w:t xml:space="preserve"> </w:t>
            </w:r>
            <w:r w:rsidRPr="00452D81">
              <w:rPr>
                <w:rFonts w:ascii="Times New Roman" w:hAnsi="Times New Roman" w:cs="Times New Roman"/>
              </w:rPr>
              <w:t xml:space="preserve">illumination. </w:t>
            </w:r>
            <w:r w:rsidR="005311AB" w:rsidRPr="00452D81">
              <w:rPr>
                <w:rFonts w:ascii="Times New Roman" w:hAnsi="Times New Roman" w:cs="Times New Roman"/>
              </w:rPr>
              <w:t>To determine the threshold between the bright and dim states for two-state model analysis, each distribution was fitted with two Gaussians (</w:t>
            </w:r>
            <w:r w:rsidR="00B45463" w:rsidRPr="00452D81">
              <w:rPr>
                <w:rFonts w:ascii="Times New Roman" w:hAnsi="Times New Roman" w:cs="Times New Roman"/>
              </w:rPr>
              <w:t>y</w:t>
            </w:r>
            <w:r w:rsidR="005311AB" w:rsidRPr="00452D81">
              <w:rPr>
                <w:rFonts w:ascii="Times New Roman" w:hAnsi="Times New Roman" w:cs="Times New Roman"/>
              </w:rPr>
              <w:t xml:space="preserve">ellow and </w:t>
            </w:r>
            <w:r w:rsidR="00B45463" w:rsidRPr="00452D81">
              <w:rPr>
                <w:rFonts w:ascii="Times New Roman" w:hAnsi="Times New Roman" w:cs="Times New Roman"/>
              </w:rPr>
              <w:t>r</w:t>
            </w:r>
            <w:r w:rsidR="005311AB" w:rsidRPr="00452D81">
              <w:rPr>
                <w:rFonts w:ascii="Times New Roman" w:hAnsi="Times New Roman" w:cs="Times New Roman"/>
              </w:rPr>
              <w:t>ed).</w:t>
            </w:r>
            <w:r w:rsidR="00586CB4" w:rsidRPr="00452D81">
              <w:rPr>
                <w:rFonts w:ascii="Times New Roman" w:hAnsi="Times New Roman" w:cs="Times New Roman"/>
              </w:rPr>
              <w:t xml:space="preserve"> For both fits, half-Gaussians were initially fitted to the outer edges of the distributions and then mirror second halves were added to complete both Gaussians. </w:t>
            </w:r>
            <w:r w:rsidR="005311AB" w:rsidRPr="00452D81">
              <w:rPr>
                <w:rFonts w:ascii="Times New Roman" w:hAnsi="Times New Roman" w:cs="Times New Roman"/>
              </w:rPr>
              <w:t>The saddle point between the Gaussians determined the threshold</w:t>
            </w:r>
            <w:r w:rsidR="003827CB" w:rsidRPr="00452D81">
              <w:rPr>
                <w:rFonts w:ascii="Times New Roman" w:hAnsi="Times New Roman" w:cs="Times New Roman"/>
              </w:rPr>
              <w:t xml:space="preserve"> between bright and dim states</w:t>
            </w:r>
            <w:r w:rsidR="005311AB" w:rsidRPr="00452D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48393F53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p w14:paraId="2FCD2581" w14:textId="6C2493A3" w:rsidR="005311AB" w:rsidRPr="00452D81" w:rsidRDefault="005311AB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5240C2E2" w14:textId="46447C18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S6</w:t>
      </w:r>
    </w:p>
    <w:p w14:paraId="78C4EF51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5311AB" w:rsidRPr="00C83559" w14:paraId="039C40F1" w14:textId="77777777" w:rsidTr="00452D81">
        <w:trPr>
          <w:jc w:val="center"/>
        </w:trPr>
        <w:tc>
          <w:tcPr>
            <w:tcW w:w="4508" w:type="dxa"/>
          </w:tcPr>
          <w:p w14:paraId="6803E845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4E493DB8" w14:textId="52EAD4DA" w:rsidR="005311AB" w:rsidRPr="00452D81" w:rsidRDefault="005311AB" w:rsidP="00531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5F48870" wp14:editId="031954BA">
                  <wp:extent cx="1980000" cy="2043271"/>
                  <wp:effectExtent l="0" t="0" r="1270" b="1905"/>
                  <wp:docPr id="6472338" name="Picture 64723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81033E-A849-FF40-6782-7092761335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2338" name="Picture 6472338">
                            <a:extLst>
                              <a:ext uri="{FF2B5EF4-FFF2-40B4-BE49-F238E27FC236}">
                                <a16:creationId xmlns:a16="http://schemas.microsoft.com/office/drawing/2014/main" id="{AB81033E-A849-FF40-6782-7092761335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43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9565A34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6AD189B1" w14:textId="7D936819" w:rsidR="005311AB" w:rsidRPr="00452D81" w:rsidRDefault="005311AB" w:rsidP="00531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B0D8AA9" wp14:editId="3FC1A665">
                  <wp:extent cx="1980000" cy="2043271"/>
                  <wp:effectExtent l="0" t="0" r="1270" b="1905"/>
                  <wp:docPr id="1842008908" name="Picture 184200890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535309-77A0-C47D-5426-DD7198D5F3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008908" name="Picture 1842008908">
                            <a:extLst>
                              <a:ext uri="{FF2B5EF4-FFF2-40B4-BE49-F238E27FC236}">
                                <a16:creationId xmlns:a16="http://schemas.microsoft.com/office/drawing/2014/main" id="{A1535309-77A0-C47D-5426-DD7198D5F3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43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1AB" w:rsidRPr="00C83559" w14:paraId="560F244F" w14:textId="77777777" w:rsidTr="00452D81">
        <w:trPr>
          <w:jc w:val="center"/>
        </w:trPr>
        <w:tc>
          <w:tcPr>
            <w:tcW w:w="4508" w:type="dxa"/>
          </w:tcPr>
          <w:p w14:paraId="70176B80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C</w:t>
            </w:r>
          </w:p>
          <w:p w14:paraId="1C7417EC" w14:textId="5F6B3B41" w:rsidR="005311AB" w:rsidRPr="00452D81" w:rsidRDefault="005311AB" w:rsidP="00531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FCD088D" wp14:editId="2F8FEE9C">
                  <wp:extent cx="1980000" cy="2005573"/>
                  <wp:effectExtent l="0" t="0" r="1270" b="1270"/>
                  <wp:docPr id="1412087937" name="Picture 14120879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54D3C4-AC8C-C5AC-22CF-5529C38C1C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087937" name="Picture 1412087937">
                            <a:extLst>
                              <a:ext uri="{FF2B5EF4-FFF2-40B4-BE49-F238E27FC236}">
                                <a16:creationId xmlns:a16="http://schemas.microsoft.com/office/drawing/2014/main" id="{A954D3C4-AC8C-C5AC-22CF-5529C38C1C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D48E7A5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D</w:t>
            </w:r>
          </w:p>
          <w:p w14:paraId="2CC67F51" w14:textId="4E5C06EC" w:rsidR="005311AB" w:rsidRPr="00452D81" w:rsidRDefault="005311AB" w:rsidP="00531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B8267F9" wp14:editId="58437943">
                  <wp:extent cx="1980000" cy="2005573"/>
                  <wp:effectExtent l="0" t="0" r="1270" b="1270"/>
                  <wp:docPr id="943835947" name="Picture 9438359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B13B37-F38F-D4A1-1891-329D3E1B04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835947" name="Picture 943835947">
                            <a:extLst>
                              <a:ext uri="{FF2B5EF4-FFF2-40B4-BE49-F238E27FC236}">
                                <a16:creationId xmlns:a16="http://schemas.microsoft.com/office/drawing/2014/main" id="{2AB13B37-F38F-D4A1-1891-329D3E1B04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1AB" w:rsidRPr="00C83559" w14:paraId="4FD2E7E1" w14:textId="77777777" w:rsidTr="00452D81">
        <w:trPr>
          <w:jc w:val="center"/>
        </w:trPr>
        <w:tc>
          <w:tcPr>
            <w:tcW w:w="4508" w:type="dxa"/>
          </w:tcPr>
          <w:p w14:paraId="0930811F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E</w:t>
            </w:r>
          </w:p>
          <w:p w14:paraId="1DF0DB65" w14:textId="0C293A55" w:rsidR="005311AB" w:rsidRPr="00452D81" w:rsidRDefault="005311AB" w:rsidP="005311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4AF7B17" wp14:editId="20898F19">
                  <wp:extent cx="1980000" cy="2005573"/>
                  <wp:effectExtent l="0" t="0" r="1270" b="1270"/>
                  <wp:docPr id="679039391" name="Picture 67903939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0F7113-B187-1924-D10F-A1863061A8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039391" name="Picture 679039391">
                            <a:extLst>
                              <a:ext uri="{FF2B5EF4-FFF2-40B4-BE49-F238E27FC236}">
                                <a16:creationId xmlns:a16="http://schemas.microsoft.com/office/drawing/2014/main" id="{260F7113-B187-1924-D10F-A1863061A8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00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E456290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1D6C5C" w14:textId="0EF7AA1A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S6. </w:t>
            </w:r>
            <w:r w:rsidRPr="00452D81">
              <w:rPr>
                <w:rFonts w:ascii="Times New Roman" w:hAnsi="Times New Roman" w:cs="Times New Roman"/>
              </w:rPr>
              <w:t xml:space="preserve">Fluorescence lifetimes distribution for pre-screened ApcE-C190S-PB at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400,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Pr="00452D81">
              <w:rPr>
                <w:rFonts w:ascii="Times New Roman" w:hAnsi="Times New Roman" w:cs="Times New Roman"/>
              </w:rPr>
              <w:t xml:space="preserve"> 896,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C)</w:t>
            </w:r>
            <w:r w:rsidRPr="00452D81">
              <w:rPr>
                <w:rFonts w:ascii="Times New Roman" w:hAnsi="Times New Roman" w:cs="Times New Roman"/>
              </w:rPr>
              <w:t xml:space="preserve"> 1648,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D)</w:t>
            </w:r>
            <w:r w:rsidRPr="00452D81">
              <w:rPr>
                <w:rFonts w:ascii="Times New Roman" w:hAnsi="Times New Roman" w:cs="Times New Roman"/>
              </w:rPr>
              <w:t xml:space="preserve"> 2448,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E)</w:t>
            </w:r>
            <w:r w:rsidRPr="00452D81">
              <w:rPr>
                <w:rFonts w:ascii="Times New Roman" w:hAnsi="Times New Roman" w:cs="Times New Roman"/>
              </w:rPr>
              <w:t xml:space="preserve"> 4096 </w:t>
            </w:r>
            <w:proofErr w:type="spellStart"/>
            <w:r w:rsidRPr="00452D81">
              <w:rPr>
                <w:rFonts w:ascii="Times New Roman" w:hAnsi="Times New Roman" w:cs="Times New Roman"/>
              </w:rPr>
              <w:t>mW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cm</w:t>
            </w:r>
            <w:r w:rsidRPr="00452D8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452D81">
              <w:rPr>
                <w:rFonts w:ascii="Times New Roman" w:hAnsi="Times New Roman" w:cs="Times New Roman"/>
              </w:rPr>
              <w:t xml:space="preserve"> illumination. To determine the threshold between the bright and dim states for two-state model analysis, each distribution was fitted with two Gaussians (</w:t>
            </w:r>
            <w:r w:rsidR="00A35E18" w:rsidRPr="00452D81">
              <w:rPr>
                <w:rFonts w:ascii="Times New Roman" w:hAnsi="Times New Roman" w:cs="Times New Roman"/>
              </w:rPr>
              <w:t>y</w:t>
            </w:r>
            <w:r w:rsidRPr="00452D81">
              <w:rPr>
                <w:rFonts w:ascii="Times New Roman" w:hAnsi="Times New Roman" w:cs="Times New Roman"/>
              </w:rPr>
              <w:t xml:space="preserve">ellow and </w:t>
            </w:r>
            <w:r w:rsidR="00727986" w:rsidRPr="00452D81">
              <w:rPr>
                <w:rFonts w:ascii="Times New Roman" w:hAnsi="Times New Roman" w:cs="Times New Roman"/>
              </w:rPr>
              <w:t>r</w:t>
            </w:r>
            <w:r w:rsidRPr="00452D81">
              <w:rPr>
                <w:rFonts w:ascii="Times New Roman" w:hAnsi="Times New Roman" w:cs="Times New Roman"/>
              </w:rPr>
              <w:t>ed) at the edges of the distributions</w:t>
            </w:r>
            <w:r w:rsidR="00586CB4" w:rsidRPr="00452D81">
              <w:rPr>
                <w:rFonts w:ascii="Times New Roman" w:hAnsi="Times New Roman" w:cs="Times New Roman"/>
              </w:rPr>
              <w:t xml:space="preserve"> (fitting like in Fig S5). </w:t>
            </w:r>
            <w:r w:rsidRPr="00452D81">
              <w:rPr>
                <w:rFonts w:ascii="Times New Roman" w:hAnsi="Times New Roman" w:cs="Times New Roman"/>
              </w:rPr>
              <w:t>The saddle point between the Gaussians determined the threshold</w:t>
            </w:r>
            <w:r w:rsidR="00727986" w:rsidRPr="00452D81">
              <w:rPr>
                <w:rFonts w:ascii="Times New Roman" w:hAnsi="Times New Roman" w:cs="Times New Roman"/>
              </w:rPr>
              <w:t xml:space="preserve"> between bright and dim states</w:t>
            </w:r>
            <w:r w:rsidRPr="00452D81">
              <w:rPr>
                <w:rFonts w:ascii="Times New Roman" w:hAnsi="Times New Roman" w:cs="Times New Roman"/>
              </w:rPr>
              <w:t>.</w:t>
            </w:r>
          </w:p>
        </w:tc>
      </w:tr>
    </w:tbl>
    <w:p w14:paraId="37B642C9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p w14:paraId="219849BA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p w14:paraId="4689D9B5" w14:textId="3171E05A" w:rsidR="005311AB" w:rsidRPr="00452D81" w:rsidRDefault="005311AB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78B8B03D" w14:textId="1ED7D6F4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S7</w:t>
      </w:r>
    </w:p>
    <w:p w14:paraId="6D7BC057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5311AB" w:rsidRPr="00C83559" w14:paraId="207E9B21" w14:textId="77777777" w:rsidTr="00452D81">
        <w:trPr>
          <w:jc w:val="center"/>
        </w:trPr>
        <w:tc>
          <w:tcPr>
            <w:tcW w:w="4508" w:type="dxa"/>
          </w:tcPr>
          <w:p w14:paraId="404FC4E5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11190F9" w14:textId="653F28EA" w:rsidR="005311AB" w:rsidRPr="00452D81" w:rsidRDefault="00277E1E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3118BF3" wp14:editId="5A347FB2">
                  <wp:extent cx="2520000" cy="2003996"/>
                  <wp:effectExtent l="0" t="0" r="0" b="3175"/>
                  <wp:docPr id="1338097615" name="Picture 13380976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5DCC5F-498F-7CBF-E07C-B210E5F01F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097615" name="Picture 1338097615">
                            <a:extLst>
                              <a:ext uri="{FF2B5EF4-FFF2-40B4-BE49-F238E27FC236}">
                                <a16:creationId xmlns:a16="http://schemas.microsoft.com/office/drawing/2014/main" id="{695DCC5F-498F-7CBF-E07C-B210E5F01F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7" t="9582" r="8859" b="3464"/>
                          <a:stretch/>
                        </pic:blipFill>
                        <pic:spPr bwMode="auto">
                          <a:xfrm>
                            <a:off x="0" y="0"/>
                            <a:ext cx="2520000" cy="2003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84CE4D1" w14:textId="77777777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49F393EC" w14:textId="09457DB7" w:rsidR="005311AB" w:rsidRPr="00452D81" w:rsidRDefault="00277E1E" w:rsidP="00277E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9F483C0" wp14:editId="30E19C43">
                  <wp:extent cx="2520000" cy="2005234"/>
                  <wp:effectExtent l="0" t="0" r="0" b="1905"/>
                  <wp:docPr id="1217062281" name="Picture 12170622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88D277-877E-FA42-84A8-0184B547B4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062281" name="Picture 1217062281">
                            <a:extLst>
                              <a:ext uri="{FF2B5EF4-FFF2-40B4-BE49-F238E27FC236}">
                                <a16:creationId xmlns:a16="http://schemas.microsoft.com/office/drawing/2014/main" id="{C388D277-877E-FA42-84A8-0184B547B4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2" t="9544" r="8821" b="3401"/>
                          <a:stretch/>
                        </pic:blipFill>
                        <pic:spPr bwMode="auto">
                          <a:xfrm>
                            <a:off x="0" y="0"/>
                            <a:ext cx="2520000" cy="2005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1AB" w:rsidRPr="00C83559" w14:paraId="63FBC324" w14:textId="77777777" w:rsidTr="00452D81">
        <w:trPr>
          <w:jc w:val="center"/>
        </w:trPr>
        <w:tc>
          <w:tcPr>
            <w:tcW w:w="9016" w:type="dxa"/>
            <w:gridSpan w:val="2"/>
          </w:tcPr>
          <w:p w14:paraId="47C5EBAC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2578E53" w14:textId="4E2A4C82" w:rsidR="005311AB" w:rsidRPr="00452D81" w:rsidRDefault="005311AB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S7. </w:t>
            </w:r>
            <w:r w:rsidR="00277E1E" w:rsidRPr="00452D81">
              <w:rPr>
                <w:rFonts w:ascii="Times New Roman" w:hAnsi="Times New Roman" w:cs="Times New Roman"/>
              </w:rPr>
              <w:t xml:space="preserve">Peak positions for Gaussians fitted to the distributions of lifetimes for </w:t>
            </w:r>
            <w:r w:rsidR="00277E1E"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="00277E1E" w:rsidRPr="00452D81">
              <w:rPr>
                <w:rFonts w:ascii="Times New Roman" w:hAnsi="Times New Roman" w:cs="Times New Roman"/>
              </w:rPr>
              <w:t xml:space="preserve"> ApcE-C190S-PB, and </w:t>
            </w:r>
            <w:r w:rsidR="00277E1E"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="00277E1E" w:rsidRPr="00452D81">
              <w:rPr>
                <w:rFonts w:ascii="Times New Roman" w:hAnsi="Times New Roman" w:cs="Times New Roman"/>
              </w:rPr>
              <w:t xml:space="preserve"> WT-PBs as shown in SI Figs S6 and S5, respectively. </w:t>
            </w:r>
          </w:p>
        </w:tc>
      </w:tr>
    </w:tbl>
    <w:p w14:paraId="62542DCB" w14:textId="77777777" w:rsidR="005311AB" w:rsidRPr="00452D81" w:rsidRDefault="005311AB" w:rsidP="008520BE">
      <w:pPr>
        <w:jc w:val="both"/>
        <w:rPr>
          <w:rFonts w:ascii="Times New Roman" w:hAnsi="Times New Roman" w:cs="Times New Roman"/>
        </w:rPr>
      </w:pPr>
    </w:p>
    <w:p w14:paraId="23E7AFB6" w14:textId="77777777" w:rsidR="00277E1E" w:rsidRPr="00452D81" w:rsidRDefault="00277E1E" w:rsidP="008520BE">
      <w:pPr>
        <w:jc w:val="both"/>
        <w:rPr>
          <w:rFonts w:ascii="Times New Roman" w:hAnsi="Times New Roman" w:cs="Times New Roman"/>
        </w:rPr>
      </w:pPr>
    </w:p>
    <w:p w14:paraId="37050605" w14:textId="56C4B9A5" w:rsidR="00277E1E" w:rsidRPr="00452D81" w:rsidRDefault="00277E1E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5412C1E3" w14:textId="08B7713A" w:rsidR="00277E1E" w:rsidRPr="00452D81" w:rsidRDefault="00277E1E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S8</w:t>
      </w:r>
    </w:p>
    <w:p w14:paraId="2CD77E82" w14:textId="77777777" w:rsidR="00277E1E" w:rsidRPr="00452D81" w:rsidRDefault="00277E1E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277E1E" w:rsidRPr="00C83559" w14:paraId="0FEC41D4" w14:textId="77777777" w:rsidTr="00452D81">
        <w:trPr>
          <w:jc w:val="center"/>
        </w:trPr>
        <w:tc>
          <w:tcPr>
            <w:tcW w:w="9016" w:type="dxa"/>
          </w:tcPr>
          <w:p w14:paraId="6AE5E0C1" w14:textId="7C776EE3" w:rsidR="00277E1E" w:rsidRPr="00452D81" w:rsidRDefault="00277E1E" w:rsidP="00277E1E">
            <w:pPr>
              <w:jc w:val="center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E5E83D" wp14:editId="6FDDF3DF">
                  <wp:extent cx="3599999" cy="2542687"/>
                  <wp:effectExtent l="0" t="0" r="0" b="0"/>
                  <wp:docPr id="688504870" name="Picture 6885048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8A005E-E094-0E5B-1119-4808C90FCD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504870" name="Picture 688504870">
                            <a:extLst>
                              <a:ext uri="{FF2B5EF4-FFF2-40B4-BE49-F238E27FC236}">
                                <a16:creationId xmlns:a16="http://schemas.microsoft.com/office/drawing/2014/main" id="{0F8A005E-E094-0E5B-1119-4808C90FCD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999" cy="254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E1E" w:rsidRPr="00C83559" w14:paraId="01A43CA7" w14:textId="77777777" w:rsidTr="00452D81">
        <w:trPr>
          <w:jc w:val="center"/>
        </w:trPr>
        <w:tc>
          <w:tcPr>
            <w:tcW w:w="9016" w:type="dxa"/>
          </w:tcPr>
          <w:p w14:paraId="6968BEA9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5A62346" w14:textId="51E215BC" w:rsidR="00277E1E" w:rsidRPr="00452D81" w:rsidRDefault="00277E1E" w:rsidP="008520BE">
            <w:pPr>
              <w:jc w:val="both"/>
              <w:rPr>
                <w:rFonts w:ascii="Times New Roman" w:hAnsi="Times New Roman" w:cs="Times New Roman"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S8. </w:t>
            </w:r>
            <w:r w:rsidRPr="00452D81">
              <w:rPr>
                <w:rFonts w:ascii="Times New Roman" w:hAnsi="Times New Roman" w:cs="Times New Roman"/>
              </w:rPr>
              <w:t>An example of a</w:t>
            </w:r>
            <w:r w:rsidRPr="00452D8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52D81">
              <w:rPr>
                <w:rFonts w:ascii="Times New Roman" w:hAnsi="Times New Roman" w:cs="Times New Roman"/>
              </w:rPr>
              <w:t>spectrum from ApcE-C190S-PB</w:t>
            </w:r>
            <w:r w:rsidR="00D3239A" w:rsidRPr="00452D81">
              <w:rPr>
                <w:rFonts w:ascii="Times New Roman" w:hAnsi="Times New Roman" w:cs="Times New Roman"/>
              </w:rPr>
              <w:t xml:space="preserve"> displaying far-red emission</w:t>
            </w:r>
            <w:r w:rsidRPr="00452D81">
              <w:rPr>
                <w:rFonts w:ascii="Times New Roman" w:hAnsi="Times New Roman" w:cs="Times New Roman"/>
              </w:rPr>
              <w:t>. Similar spectra were previously recorded for WT-PB and signify the involvement of charge</w:t>
            </w:r>
            <w:r w:rsidR="00DF65AA" w:rsidRPr="00452D81">
              <w:rPr>
                <w:rFonts w:ascii="Times New Roman" w:hAnsi="Times New Roman" w:cs="Times New Roman"/>
              </w:rPr>
              <w:t>-</w:t>
            </w:r>
            <w:r w:rsidRPr="00452D81">
              <w:rPr>
                <w:rFonts w:ascii="Times New Roman" w:hAnsi="Times New Roman" w:cs="Times New Roman"/>
              </w:rPr>
              <w:t xml:space="preserve">transfer states in </w:t>
            </w:r>
            <w:r w:rsidR="00DF65AA" w:rsidRPr="00452D81">
              <w:rPr>
                <w:rFonts w:ascii="Times New Roman" w:hAnsi="Times New Roman" w:cs="Times New Roman"/>
              </w:rPr>
              <w:t xml:space="preserve">the </w:t>
            </w:r>
            <w:r w:rsidRPr="00452D81">
              <w:rPr>
                <w:rFonts w:ascii="Times New Roman" w:hAnsi="Times New Roman" w:cs="Times New Roman"/>
              </w:rPr>
              <w:t>light-induced energy quenching mechanism (for more information</w:t>
            </w:r>
            <w:r w:rsidR="00DF65AA" w:rsidRPr="00452D81">
              <w:rPr>
                <w:rFonts w:ascii="Times New Roman" w:hAnsi="Times New Roman" w:cs="Times New Roman"/>
              </w:rPr>
              <w:t>,</w:t>
            </w:r>
            <w:r w:rsidRPr="00452D81">
              <w:rPr>
                <w:rFonts w:ascii="Times New Roman" w:hAnsi="Times New Roman" w:cs="Times New Roman"/>
              </w:rPr>
              <w:t xml:space="preserve"> see the main text and Krüger </w:t>
            </w:r>
            <w:r w:rsidRPr="00452D81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52D81">
              <w:rPr>
                <w:rFonts w:ascii="Times New Roman" w:hAnsi="Times New Roman" w:cs="Times New Roman"/>
              </w:rPr>
              <w:t xml:space="preserve"> 2019 &amp; </w:t>
            </w:r>
            <w:proofErr w:type="spellStart"/>
            <w:r w:rsidRPr="00452D81">
              <w:rPr>
                <w:rFonts w:ascii="Times New Roman" w:hAnsi="Times New Roman" w:cs="Times New Roman"/>
              </w:rPr>
              <w:t>Wahadoszamen</w:t>
            </w:r>
            <w:proofErr w:type="spellEnd"/>
            <w:r w:rsidRPr="00452D81">
              <w:rPr>
                <w:rFonts w:ascii="Times New Roman" w:hAnsi="Times New Roman" w:cs="Times New Roman"/>
              </w:rPr>
              <w:t xml:space="preserve"> </w:t>
            </w:r>
            <w:r w:rsidRPr="00452D81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452D81">
              <w:rPr>
                <w:rFonts w:ascii="Times New Roman" w:hAnsi="Times New Roman" w:cs="Times New Roman"/>
              </w:rPr>
              <w:t xml:space="preserve"> 2020).</w:t>
            </w:r>
          </w:p>
        </w:tc>
      </w:tr>
    </w:tbl>
    <w:p w14:paraId="0F4E47C0" w14:textId="77777777" w:rsidR="00277E1E" w:rsidRPr="00452D81" w:rsidRDefault="00277E1E" w:rsidP="008520BE">
      <w:pPr>
        <w:jc w:val="both"/>
        <w:rPr>
          <w:rFonts w:ascii="Times New Roman" w:hAnsi="Times New Roman" w:cs="Times New Roman"/>
        </w:rPr>
      </w:pPr>
    </w:p>
    <w:p w14:paraId="75127F8B" w14:textId="77777777" w:rsidR="00277E1E" w:rsidRPr="00452D81" w:rsidRDefault="00277E1E" w:rsidP="008520BE">
      <w:pPr>
        <w:jc w:val="both"/>
        <w:rPr>
          <w:rFonts w:ascii="Times New Roman" w:hAnsi="Times New Roman" w:cs="Times New Roman"/>
        </w:rPr>
      </w:pPr>
    </w:p>
    <w:p w14:paraId="51493327" w14:textId="70EEFCE4" w:rsidR="006E146E" w:rsidRPr="00452D81" w:rsidRDefault="006E146E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1B68B922" w14:textId="33D21DEE" w:rsidR="00277E1E" w:rsidRPr="00452D81" w:rsidRDefault="006E146E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Fig. S9</w:t>
      </w:r>
    </w:p>
    <w:p w14:paraId="211FDF5B" w14:textId="77777777" w:rsidR="006E146E" w:rsidRPr="00452D81" w:rsidRDefault="006E146E" w:rsidP="008520B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6E146E" w:rsidRPr="00C83559" w14:paraId="2CE5D4B8" w14:textId="77777777" w:rsidTr="00452D81">
        <w:trPr>
          <w:jc w:val="center"/>
        </w:trPr>
        <w:tc>
          <w:tcPr>
            <w:tcW w:w="4508" w:type="dxa"/>
          </w:tcPr>
          <w:p w14:paraId="4EAB22FE" w14:textId="77777777" w:rsidR="006E146E" w:rsidRPr="00452D81" w:rsidRDefault="006E146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541DB8E1" w14:textId="0E9E9D8D" w:rsidR="006E146E" w:rsidRPr="00452D81" w:rsidRDefault="006E146E" w:rsidP="00452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452D81">
              <w:rPr>
                <w:rFonts w:ascii="Times New Roman" w:hAnsi="Times New Roman" w:cs="Times New Roman"/>
                <w:color w:val="000000"/>
              </w:rPr>
              <w:instrText xml:space="preserve"> INCLUDEPICTURE "https://lh3.googleusercontent.com/Dm9hD-VYpT2mg9Ei3u_npf6wKRHoeaqigsFhLB_MHp7ggytyp8leRxP3iex0FScZrW7ZEJX2llkLVclfdM5RkCDyzNTn5Eviv8fMn1mEegv3UBW48PwQwU_tNyS-9zNUh_CJHj_4UYV_Qev0giWbIw=s2048" \* MERGEFORMATINET </w:instrText>
            </w:r>
            <w:r w:rsidRPr="00452D81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52D81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6D0DE3A6" wp14:editId="0DCF73E9">
                  <wp:extent cx="2520000" cy="1858021"/>
                  <wp:effectExtent l="0" t="0" r="0" b="0"/>
                  <wp:docPr id="1816051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051053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6" t="7252" r="6881"/>
                          <a:stretch/>
                        </pic:blipFill>
                        <pic:spPr bwMode="auto">
                          <a:xfrm>
                            <a:off x="0" y="0"/>
                            <a:ext cx="2520000" cy="185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52D81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4508" w:type="dxa"/>
          </w:tcPr>
          <w:p w14:paraId="5F859702" w14:textId="77777777" w:rsidR="006E146E" w:rsidRPr="00452D81" w:rsidRDefault="006E146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>B</w:t>
            </w:r>
          </w:p>
          <w:p w14:paraId="134A853B" w14:textId="3E0F47FB" w:rsidR="006E146E" w:rsidRPr="00452D81" w:rsidRDefault="006E146E" w:rsidP="00452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452D81">
              <w:rPr>
                <w:rFonts w:ascii="Times New Roman" w:hAnsi="Times New Roman" w:cs="Times New Roman"/>
                <w:color w:val="000000"/>
              </w:rPr>
              <w:instrText xml:space="preserve"> INCLUDEPICTURE "https://lh4.googleusercontent.com/ZKsRHBLbMObR6e34Va1IaYa0xs--tnQpLo0a1nKklL0NJeFNucNBvMuhR6I4B8epINQaphygxFa2xDfm9cvKRuJSLIZKrVpLmI6gZ9xvCIDJWBbnh-RNtuorLTBdOOYxB9f-oQuh6-xewMwkALE-TA=s2048" \* MERGEFORMATINET </w:instrText>
            </w:r>
            <w:r w:rsidRPr="00452D81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52D81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 wp14:anchorId="2633AC95" wp14:editId="219FE2E0">
                  <wp:extent cx="2520000" cy="1859860"/>
                  <wp:effectExtent l="0" t="0" r="0" b="0"/>
                  <wp:docPr id="5764313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43138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7" t="7278" r="6846" b="-93"/>
                          <a:stretch/>
                        </pic:blipFill>
                        <pic:spPr bwMode="auto">
                          <a:xfrm>
                            <a:off x="0" y="0"/>
                            <a:ext cx="2520000" cy="18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52D81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6E146E" w:rsidRPr="00C83559" w14:paraId="3AE57BB0" w14:textId="77777777" w:rsidTr="00452D81">
        <w:trPr>
          <w:jc w:val="center"/>
        </w:trPr>
        <w:tc>
          <w:tcPr>
            <w:tcW w:w="9016" w:type="dxa"/>
            <w:gridSpan w:val="2"/>
          </w:tcPr>
          <w:p w14:paraId="6A81B8C0" w14:textId="77777777" w:rsidR="00C83559" w:rsidRPr="00452D81" w:rsidRDefault="00C83559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F188651" w14:textId="2C4B9436" w:rsidR="006E146E" w:rsidRPr="00452D81" w:rsidRDefault="006E146E" w:rsidP="008520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2D81">
              <w:rPr>
                <w:rFonts w:ascii="Times New Roman" w:hAnsi="Times New Roman" w:cs="Times New Roman"/>
                <w:b/>
                <w:bCs/>
              </w:rPr>
              <w:t xml:space="preserve">Fig. S9. </w:t>
            </w:r>
            <w:r w:rsidR="001B3823" w:rsidRPr="00452D81">
              <w:rPr>
                <w:rFonts w:ascii="Times New Roman" w:hAnsi="Times New Roman" w:cs="Times New Roman"/>
              </w:rPr>
              <w:t>C</w:t>
            </w:r>
            <w:r w:rsidRPr="00452D81">
              <w:rPr>
                <w:rFonts w:ascii="Times New Roman" w:hAnsi="Times New Roman" w:cs="Times New Roman"/>
              </w:rPr>
              <w:t xml:space="preserve">omparison between the </w:t>
            </w:r>
            <w:r w:rsidR="00701580" w:rsidRPr="00452D81">
              <w:rPr>
                <w:rFonts w:ascii="Times New Roman" w:hAnsi="Times New Roman" w:cs="Times New Roman"/>
              </w:rPr>
              <w:t xml:space="preserve">average </w:t>
            </w:r>
            <w:r w:rsidRPr="00452D81">
              <w:rPr>
                <w:rFonts w:ascii="Times New Roman" w:hAnsi="Times New Roman" w:cs="Times New Roman"/>
              </w:rPr>
              <w:t>of all SMS spectra (of pre-screened complexes</w:t>
            </w:r>
            <w:r w:rsidR="00701580" w:rsidRPr="00452D81">
              <w:rPr>
                <w:rFonts w:ascii="Times New Roman" w:hAnsi="Times New Roman" w:cs="Times New Roman"/>
              </w:rPr>
              <w:t>; blue</w:t>
            </w:r>
            <w:r w:rsidRPr="00452D81">
              <w:rPr>
                <w:rFonts w:ascii="Times New Roman" w:hAnsi="Times New Roman" w:cs="Times New Roman"/>
              </w:rPr>
              <w:t xml:space="preserve">) and bulk spectra </w:t>
            </w:r>
            <w:r w:rsidR="00701580" w:rsidRPr="00452D81">
              <w:rPr>
                <w:rFonts w:ascii="Times New Roman" w:hAnsi="Times New Roman" w:cs="Times New Roman"/>
              </w:rPr>
              <w:t xml:space="preserve">(red) </w:t>
            </w:r>
            <w:r w:rsidRPr="00452D81">
              <w:rPr>
                <w:rFonts w:ascii="Times New Roman" w:hAnsi="Times New Roman" w:cs="Times New Roman"/>
              </w:rPr>
              <w:t xml:space="preserve">measured on the same spectroscopic setup for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A)</w:t>
            </w:r>
            <w:r w:rsidRPr="00452D81">
              <w:rPr>
                <w:rFonts w:ascii="Times New Roman" w:hAnsi="Times New Roman" w:cs="Times New Roman"/>
              </w:rPr>
              <w:t xml:space="preserve"> ApcE-C190S-PB and </w:t>
            </w:r>
            <w:r w:rsidRPr="00452D81">
              <w:rPr>
                <w:rFonts w:ascii="Times New Roman" w:hAnsi="Times New Roman" w:cs="Times New Roman"/>
                <w:b/>
                <w:bCs/>
              </w:rPr>
              <w:t>B)</w:t>
            </w:r>
            <w:r w:rsidRPr="00452D81">
              <w:rPr>
                <w:rFonts w:ascii="Times New Roman" w:hAnsi="Times New Roman" w:cs="Times New Roman"/>
              </w:rPr>
              <w:t xml:space="preserve"> WT-PBs.</w:t>
            </w:r>
          </w:p>
        </w:tc>
      </w:tr>
    </w:tbl>
    <w:p w14:paraId="4BA33A74" w14:textId="77777777" w:rsidR="006E146E" w:rsidRPr="00452D81" w:rsidRDefault="006E146E" w:rsidP="008520BE">
      <w:pPr>
        <w:jc w:val="both"/>
        <w:rPr>
          <w:rFonts w:ascii="Times New Roman" w:hAnsi="Times New Roman" w:cs="Times New Roman"/>
        </w:rPr>
      </w:pPr>
    </w:p>
    <w:p w14:paraId="3CF2959E" w14:textId="77777777" w:rsidR="009040B0" w:rsidRPr="00452D81" w:rsidRDefault="009040B0" w:rsidP="008520BE">
      <w:pPr>
        <w:jc w:val="both"/>
        <w:rPr>
          <w:rFonts w:ascii="Times New Roman" w:hAnsi="Times New Roman" w:cs="Times New Roman"/>
        </w:rPr>
      </w:pPr>
    </w:p>
    <w:p w14:paraId="7FCEC9FC" w14:textId="3B27CC0C" w:rsidR="009040B0" w:rsidRPr="00452D81" w:rsidRDefault="009040B0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00CBB9D0" w14:textId="06EBF79A" w:rsidR="009040B0" w:rsidRPr="00452D81" w:rsidRDefault="009040B0" w:rsidP="008520BE">
      <w:pPr>
        <w:jc w:val="both"/>
        <w:rPr>
          <w:rFonts w:ascii="Times New Roman" w:hAnsi="Times New Roman" w:cs="Times New Roman"/>
          <w:lang w:val="en-ZA"/>
        </w:rPr>
      </w:pPr>
      <w:r w:rsidRPr="00452D81">
        <w:rPr>
          <w:rFonts w:ascii="Times New Roman" w:hAnsi="Times New Roman" w:cs="Times New Roman"/>
          <w:lang w:val="en-ZA"/>
        </w:rPr>
        <w:lastRenderedPageBreak/>
        <w:t>Table S1</w:t>
      </w:r>
    </w:p>
    <w:p w14:paraId="4674CD2C" w14:textId="77777777" w:rsidR="009040B0" w:rsidRPr="00452D81" w:rsidRDefault="009040B0" w:rsidP="008520BE">
      <w:pPr>
        <w:jc w:val="both"/>
        <w:rPr>
          <w:rFonts w:ascii="Times New Roman" w:hAnsi="Times New Roman" w:cs="Times New Roman"/>
          <w:lang w:val="en-ZA"/>
        </w:rPr>
      </w:pPr>
    </w:p>
    <w:p w14:paraId="1C592919" w14:textId="66212F45" w:rsidR="009040B0" w:rsidRPr="00452D81" w:rsidRDefault="009040B0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  <w:b/>
          <w:bCs/>
          <w:lang w:val="en-ZA"/>
        </w:rPr>
        <w:t xml:space="preserve">Table S1. </w:t>
      </w:r>
      <w:r w:rsidR="00701580" w:rsidRPr="00452D81">
        <w:rPr>
          <w:rFonts w:ascii="Times New Roman" w:hAnsi="Times New Roman" w:cs="Times New Roman"/>
          <w:lang w:val="en-ZA"/>
        </w:rPr>
        <w:t>The total number of complexes measured</w:t>
      </w:r>
      <w:r w:rsidR="00701580" w:rsidRPr="00452D81">
        <w:rPr>
          <w:rFonts w:ascii="Times New Roman" w:hAnsi="Times New Roman" w:cs="Times New Roman"/>
          <w:b/>
          <w:bCs/>
          <w:lang w:val="en-ZA"/>
        </w:rPr>
        <w:t xml:space="preserve"> </w:t>
      </w:r>
      <w:r w:rsidR="00701580" w:rsidRPr="00452D81">
        <w:rPr>
          <w:rFonts w:ascii="Times New Roman" w:hAnsi="Times New Roman" w:cs="Times New Roman"/>
          <w:lang w:val="en-ZA"/>
        </w:rPr>
        <w:t>and selected for analysis</w:t>
      </w:r>
      <w:r w:rsidR="00701580" w:rsidRPr="00452D81">
        <w:rPr>
          <w:rFonts w:ascii="Times New Roman" w:hAnsi="Times New Roman" w:cs="Times New Roman"/>
          <w:b/>
          <w:bCs/>
          <w:lang w:val="en-ZA"/>
        </w:rPr>
        <w:t xml:space="preserve"> </w:t>
      </w:r>
      <w:r w:rsidR="00701580" w:rsidRPr="00452D81">
        <w:rPr>
          <w:rFonts w:ascii="Times New Roman" w:hAnsi="Times New Roman" w:cs="Times New Roman"/>
        </w:rPr>
        <w:t xml:space="preserve">for different conditions </w:t>
      </w:r>
      <w:r w:rsidR="00617874" w:rsidRPr="00452D81">
        <w:rPr>
          <w:rFonts w:ascii="Times New Roman" w:hAnsi="Times New Roman" w:cs="Times New Roman"/>
        </w:rPr>
        <w:t>s (more information in the main text).</w:t>
      </w:r>
    </w:p>
    <w:p w14:paraId="5161713B" w14:textId="4CC4BDE5" w:rsidR="009040B0" w:rsidRPr="00452D81" w:rsidRDefault="002B6C62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  <w:noProof/>
        </w:rPr>
        <w:drawing>
          <wp:inline distT="0" distB="0" distL="0" distR="0" wp14:anchorId="32B5EACF" wp14:editId="53156167">
            <wp:extent cx="5731510" cy="2418715"/>
            <wp:effectExtent l="0" t="0" r="0" b="0"/>
            <wp:docPr id="1123791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9100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F8DA" w14:textId="77777777" w:rsidR="00617874" w:rsidRPr="00452D81" w:rsidRDefault="00617874" w:rsidP="008520BE">
      <w:pPr>
        <w:jc w:val="both"/>
        <w:rPr>
          <w:rFonts w:ascii="Times New Roman" w:hAnsi="Times New Roman" w:cs="Times New Roman"/>
        </w:rPr>
      </w:pPr>
    </w:p>
    <w:p w14:paraId="24D90978" w14:textId="354CFF16" w:rsidR="00617874" w:rsidRPr="00452D81" w:rsidRDefault="00617874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65E2B533" w14:textId="3742FC9A" w:rsidR="00617874" w:rsidRPr="00452D81" w:rsidRDefault="00617874" w:rsidP="008520BE">
      <w:pPr>
        <w:jc w:val="both"/>
        <w:rPr>
          <w:rFonts w:ascii="Times New Roman" w:hAnsi="Times New Roman" w:cs="Times New Roman"/>
          <w:lang w:val="en-ZA"/>
        </w:rPr>
      </w:pPr>
      <w:r w:rsidRPr="00452D81">
        <w:rPr>
          <w:rFonts w:ascii="Times New Roman" w:hAnsi="Times New Roman" w:cs="Times New Roman"/>
          <w:lang w:val="en-ZA"/>
        </w:rPr>
        <w:lastRenderedPageBreak/>
        <w:t>Table S2</w:t>
      </w:r>
    </w:p>
    <w:p w14:paraId="0D378150" w14:textId="77777777" w:rsidR="00617874" w:rsidRPr="00452D81" w:rsidRDefault="00617874" w:rsidP="008520BE">
      <w:pPr>
        <w:jc w:val="both"/>
        <w:rPr>
          <w:rFonts w:ascii="Times New Roman" w:hAnsi="Times New Roman" w:cs="Times New Roman"/>
          <w:lang w:val="en-ZA"/>
        </w:rPr>
      </w:pPr>
    </w:p>
    <w:p w14:paraId="32F289D2" w14:textId="22E8B024" w:rsidR="00617874" w:rsidRPr="00452D81" w:rsidRDefault="00617874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  <w:b/>
          <w:bCs/>
          <w:lang w:val="en-ZA"/>
        </w:rPr>
        <w:t xml:space="preserve">Table S2. </w:t>
      </w:r>
      <w:r w:rsidRPr="00452D81">
        <w:rPr>
          <w:rFonts w:ascii="Times New Roman" w:hAnsi="Times New Roman" w:cs="Times New Roman"/>
        </w:rPr>
        <w:t xml:space="preserve">Saddle points for different illumination as </w:t>
      </w:r>
      <w:r w:rsidR="00D1583A" w:rsidRPr="00452D81">
        <w:rPr>
          <w:rFonts w:ascii="Times New Roman" w:hAnsi="Times New Roman" w:cs="Times New Roman"/>
        </w:rPr>
        <w:t>obtained from</w:t>
      </w:r>
      <w:r w:rsidRPr="00452D81">
        <w:rPr>
          <w:rFonts w:ascii="Times New Roman" w:hAnsi="Times New Roman" w:cs="Times New Roman"/>
        </w:rPr>
        <w:t xml:space="preserve"> Figs S5 and S6. </w:t>
      </w:r>
    </w:p>
    <w:p w14:paraId="5101CBAA" w14:textId="2F949587" w:rsidR="00617874" w:rsidRPr="00452D81" w:rsidRDefault="002B6C62" w:rsidP="004D6310">
      <w:pPr>
        <w:jc w:val="center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  <w:noProof/>
        </w:rPr>
        <w:drawing>
          <wp:inline distT="0" distB="0" distL="0" distR="0" wp14:anchorId="723932A8" wp14:editId="7CD9F275">
            <wp:extent cx="4546121" cy="2877968"/>
            <wp:effectExtent l="0" t="0" r="635" b="0"/>
            <wp:docPr id="99220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055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52192" cy="28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729D" w14:textId="77777777" w:rsidR="002B6C62" w:rsidRPr="00452D81" w:rsidRDefault="002B6C62" w:rsidP="008520BE">
      <w:pPr>
        <w:jc w:val="both"/>
        <w:rPr>
          <w:rFonts w:ascii="Times New Roman" w:hAnsi="Times New Roman" w:cs="Times New Roman"/>
        </w:rPr>
      </w:pPr>
    </w:p>
    <w:p w14:paraId="767630C2" w14:textId="1D329B45" w:rsidR="002B6C62" w:rsidRPr="00452D81" w:rsidRDefault="002B6C62">
      <w:pPr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br w:type="page"/>
      </w:r>
    </w:p>
    <w:p w14:paraId="397B61C9" w14:textId="4CB7E4B5" w:rsidR="002B6C62" w:rsidRPr="00452D81" w:rsidRDefault="002B6C62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</w:rPr>
        <w:lastRenderedPageBreak/>
        <w:t>Table S3</w:t>
      </w:r>
    </w:p>
    <w:p w14:paraId="7E276CE3" w14:textId="77777777" w:rsidR="002B6C62" w:rsidRPr="00452D81" w:rsidRDefault="002B6C62" w:rsidP="008520BE">
      <w:pPr>
        <w:jc w:val="both"/>
        <w:rPr>
          <w:rFonts w:ascii="Times New Roman" w:hAnsi="Times New Roman" w:cs="Times New Roman"/>
        </w:rPr>
      </w:pPr>
    </w:p>
    <w:p w14:paraId="7CB08043" w14:textId="7F3970E0" w:rsidR="002B6C62" w:rsidRPr="00452D81" w:rsidRDefault="002B6C62" w:rsidP="008520BE">
      <w:pPr>
        <w:jc w:val="both"/>
        <w:rPr>
          <w:rFonts w:ascii="Times New Roman" w:hAnsi="Times New Roman" w:cs="Times New Roman"/>
        </w:rPr>
      </w:pPr>
      <w:r w:rsidRPr="00452D81">
        <w:rPr>
          <w:rFonts w:ascii="Times New Roman" w:hAnsi="Times New Roman" w:cs="Times New Roman"/>
          <w:b/>
          <w:bCs/>
        </w:rPr>
        <w:t xml:space="preserve">Table S3. </w:t>
      </w:r>
      <w:r w:rsidRPr="00452D81">
        <w:rPr>
          <w:rFonts w:ascii="Times New Roman" w:hAnsi="Times New Roman" w:cs="Times New Roman"/>
        </w:rPr>
        <w:t>Peak positions and the full width at half maxima (FWHM) for spectra shown in Figs 7 and S9.</w:t>
      </w:r>
    </w:p>
    <w:p w14:paraId="45836AA2" w14:textId="3EAF9F2A" w:rsidR="002B6C62" w:rsidRPr="00452D81" w:rsidRDefault="00DA549D" w:rsidP="008520BE">
      <w:pPr>
        <w:jc w:val="both"/>
        <w:rPr>
          <w:rFonts w:ascii="Times New Roman" w:hAnsi="Times New Roman" w:cs="Times New Roman"/>
        </w:rPr>
      </w:pPr>
      <w:r w:rsidRPr="00DA549D">
        <w:rPr>
          <w:rFonts w:ascii="Times New Roman" w:hAnsi="Times New Roman" w:cs="Times New Roman"/>
          <w:noProof/>
        </w:rPr>
        <w:drawing>
          <wp:inline distT="0" distB="0" distL="0" distR="0" wp14:anchorId="7279EACB" wp14:editId="5507F72C">
            <wp:extent cx="5731510" cy="3389630"/>
            <wp:effectExtent l="0" t="0" r="0" b="0"/>
            <wp:docPr id="1712112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1238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C62" w:rsidRPr="00452D81">
      <w:footerReference w:type="even" r:id="rId40"/>
      <w:footerReference w:type="default" r:id="rId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D2E6" w14:textId="77777777" w:rsidR="001F78DC" w:rsidRDefault="001F78DC" w:rsidP="008520BE">
      <w:r>
        <w:separator/>
      </w:r>
    </w:p>
  </w:endnote>
  <w:endnote w:type="continuationSeparator" w:id="0">
    <w:p w14:paraId="38C36AAE" w14:textId="77777777" w:rsidR="001F78DC" w:rsidRDefault="001F78DC" w:rsidP="0085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5587374"/>
      <w:docPartObj>
        <w:docPartGallery w:val="Page Numbers (Bottom of Page)"/>
        <w:docPartUnique/>
      </w:docPartObj>
    </w:sdtPr>
    <w:sdtContent>
      <w:p w14:paraId="7A7BA9F0" w14:textId="4BA639F1" w:rsidR="008520BE" w:rsidRDefault="008520BE" w:rsidP="008633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F1BA0F" w14:textId="77777777" w:rsidR="008520BE" w:rsidRDefault="008520BE" w:rsidP="008520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90446794"/>
      <w:docPartObj>
        <w:docPartGallery w:val="Page Numbers (Bottom of Page)"/>
        <w:docPartUnique/>
      </w:docPartObj>
    </w:sdtPr>
    <w:sdtContent>
      <w:p w14:paraId="4E77BF3B" w14:textId="33C55C68" w:rsidR="008520BE" w:rsidRDefault="008520BE" w:rsidP="008633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5BAFE4" w14:textId="77777777" w:rsidR="008520BE" w:rsidRDefault="008520BE" w:rsidP="008520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2B63" w14:textId="77777777" w:rsidR="001F78DC" w:rsidRDefault="001F78DC" w:rsidP="008520BE">
      <w:r>
        <w:separator/>
      </w:r>
    </w:p>
  </w:footnote>
  <w:footnote w:type="continuationSeparator" w:id="0">
    <w:p w14:paraId="69914B04" w14:textId="77777777" w:rsidR="001F78DC" w:rsidRDefault="001F78DC" w:rsidP="00852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0BE"/>
    <w:rsid w:val="000279AD"/>
    <w:rsid w:val="00042734"/>
    <w:rsid w:val="000820C5"/>
    <w:rsid w:val="000F50DB"/>
    <w:rsid w:val="00122B2C"/>
    <w:rsid w:val="00126B94"/>
    <w:rsid w:val="00176C78"/>
    <w:rsid w:val="001B000A"/>
    <w:rsid w:val="001B3823"/>
    <w:rsid w:val="001F4764"/>
    <w:rsid w:val="001F78DC"/>
    <w:rsid w:val="00277E1E"/>
    <w:rsid w:val="002B6C62"/>
    <w:rsid w:val="002D3A28"/>
    <w:rsid w:val="002E783F"/>
    <w:rsid w:val="00315C2B"/>
    <w:rsid w:val="003827CB"/>
    <w:rsid w:val="00420748"/>
    <w:rsid w:val="00452D81"/>
    <w:rsid w:val="0046752C"/>
    <w:rsid w:val="004A3D6D"/>
    <w:rsid w:val="004D6310"/>
    <w:rsid w:val="004F5A48"/>
    <w:rsid w:val="005311AB"/>
    <w:rsid w:val="0054705E"/>
    <w:rsid w:val="00566899"/>
    <w:rsid w:val="00571AE0"/>
    <w:rsid w:val="00586CB4"/>
    <w:rsid w:val="005927CE"/>
    <w:rsid w:val="005930A6"/>
    <w:rsid w:val="00596D5A"/>
    <w:rsid w:val="00617874"/>
    <w:rsid w:val="00625494"/>
    <w:rsid w:val="006C2624"/>
    <w:rsid w:val="006E146E"/>
    <w:rsid w:val="00701580"/>
    <w:rsid w:val="00727986"/>
    <w:rsid w:val="0080138F"/>
    <w:rsid w:val="008520BE"/>
    <w:rsid w:val="008633C3"/>
    <w:rsid w:val="009040B0"/>
    <w:rsid w:val="00A053CD"/>
    <w:rsid w:val="00A35E18"/>
    <w:rsid w:val="00AE724D"/>
    <w:rsid w:val="00B45463"/>
    <w:rsid w:val="00B8193F"/>
    <w:rsid w:val="00BB6773"/>
    <w:rsid w:val="00BF24A0"/>
    <w:rsid w:val="00C83559"/>
    <w:rsid w:val="00D1583A"/>
    <w:rsid w:val="00D3239A"/>
    <w:rsid w:val="00DA549D"/>
    <w:rsid w:val="00DF65AA"/>
    <w:rsid w:val="00E16F81"/>
    <w:rsid w:val="00EF3FC0"/>
    <w:rsid w:val="00EF62A5"/>
    <w:rsid w:val="00F0225F"/>
    <w:rsid w:val="00FA5310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C62CD6"/>
  <w15:chartTrackingRefBased/>
  <w15:docId w15:val="{0EB11815-4EC6-6D4E-A6FF-00DC4FB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20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0BE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520BE"/>
  </w:style>
  <w:style w:type="table" w:styleId="TableGrid">
    <w:name w:val="Table Grid"/>
    <w:basedOn w:val="TableNormal"/>
    <w:uiPriority w:val="39"/>
    <w:rsid w:val="0085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2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0BE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0BE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1AB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1AB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62549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568</Words>
  <Characters>3332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Gwizdala</dc:creator>
  <cp:keywords/>
  <dc:description/>
  <cp:lastModifiedBy>Michal Gwizdala</cp:lastModifiedBy>
  <cp:revision>2</cp:revision>
  <dcterms:created xsi:type="dcterms:W3CDTF">2023-10-11T11:05:00Z</dcterms:created>
  <dcterms:modified xsi:type="dcterms:W3CDTF">2023-10-11T11:05:00Z</dcterms:modified>
</cp:coreProperties>
</file>