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93CD85D" w14:textId="77777777" w:rsidR="00842DEA" w:rsidRPr="00842DEA" w:rsidRDefault="00842DEA" w:rsidP="00842DEA">
      <w:pPr>
        <w:jc w:val="both"/>
        <w:rPr>
          <w:rFonts w:ascii="Times New Roman" w:hAnsi="Times New Roman" w:cs="Times New Roman"/>
          <w:b/>
          <w:bCs/>
          <w:sz w:val="24"/>
          <w:szCs w:val="24"/>
        </w:rPr>
      </w:pPr>
      <w:r w:rsidRPr="00842DEA">
        <w:rPr>
          <w:rFonts w:ascii="Times New Roman" w:hAnsi="Times New Roman" w:cs="Times New Roman"/>
          <w:b/>
          <w:bCs/>
          <w:sz w:val="24"/>
          <w:szCs w:val="24"/>
        </w:rPr>
        <w:t>Appendix -I</w:t>
      </w:r>
    </w:p>
    <w:p w14:paraId="3E4548BE" w14:textId="77777777" w:rsidR="00842DEA" w:rsidRPr="00842DEA" w:rsidRDefault="00842DEA" w:rsidP="00842DEA">
      <w:pPr>
        <w:jc w:val="both"/>
        <w:rPr>
          <w:rFonts w:ascii="Times New Roman" w:hAnsi="Times New Roman" w:cs="Times New Roman"/>
          <w:sz w:val="24"/>
          <w:szCs w:val="24"/>
        </w:rPr>
      </w:pPr>
    </w:p>
    <w:p w14:paraId="3E764689" w14:textId="77777777" w:rsidR="00C13601" w:rsidRPr="00C13601" w:rsidRDefault="00842DEA" w:rsidP="00842DEA">
      <w:pPr>
        <w:jc w:val="both"/>
        <w:rPr>
          <w:rFonts w:ascii="Times New Roman" w:hAnsi="Times New Roman" w:cs="Times New Roman"/>
          <w:b/>
          <w:bCs/>
          <w:sz w:val="24"/>
          <w:szCs w:val="24"/>
        </w:rPr>
      </w:pPr>
      <w:r w:rsidRPr="00C13601">
        <w:rPr>
          <w:rFonts w:ascii="Times New Roman" w:hAnsi="Times New Roman" w:cs="Times New Roman"/>
          <w:b/>
          <w:bCs/>
          <w:sz w:val="24"/>
          <w:szCs w:val="24"/>
        </w:rPr>
        <w:t>Export sentinel-5P image collection using GEE- Code</w:t>
      </w:r>
    </w:p>
    <w:p w14:paraId="03047C84" w14:textId="118F3879" w:rsidR="00842DEA" w:rsidRPr="00690B46" w:rsidRDefault="00842DEA" w:rsidP="00842DEA">
      <w:pPr>
        <w:jc w:val="both"/>
        <w:rPr>
          <w:rFonts w:ascii="Times New Roman" w:hAnsi="Times New Roman" w:cs="Times New Roman"/>
          <w:b/>
          <w:bCs/>
          <w:sz w:val="24"/>
          <w:szCs w:val="24"/>
        </w:rPr>
      </w:pPr>
      <w:r w:rsidRPr="00690B46">
        <w:rPr>
          <w:rFonts w:ascii="Times New Roman" w:hAnsi="Times New Roman" w:cs="Times New Roman"/>
          <w:b/>
          <w:bCs/>
          <w:sz w:val="24"/>
          <w:szCs w:val="24"/>
        </w:rPr>
        <w:t xml:space="preserve"> (A) From 15/03/2022 to15/06/2022</w:t>
      </w:r>
    </w:p>
    <w:p w14:paraId="5E297F1C" w14:textId="77777777" w:rsidR="00842DEA" w:rsidRPr="00842DEA" w:rsidRDefault="00842DEA" w:rsidP="00842DEA">
      <w:pPr>
        <w:jc w:val="both"/>
        <w:rPr>
          <w:rFonts w:ascii="Times New Roman" w:hAnsi="Times New Roman" w:cs="Times New Roman"/>
          <w:sz w:val="24"/>
          <w:szCs w:val="24"/>
        </w:rPr>
      </w:pPr>
      <w:r w:rsidRPr="00842DEA">
        <w:rPr>
          <w:rFonts w:ascii="Times New Roman" w:hAnsi="Times New Roman" w:cs="Times New Roman"/>
          <w:sz w:val="24"/>
          <w:szCs w:val="24"/>
        </w:rPr>
        <w:t>var s5p = ee.ImageCollection('COPERNICUS/S5P/OFFL/L3_O3') var image = s5p.filterBounds(table)</w:t>
      </w:r>
    </w:p>
    <w:p w14:paraId="78FE46FD" w14:textId="77777777" w:rsidR="00842DEA" w:rsidRPr="00842DEA" w:rsidRDefault="00842DEA" w:rsidP="00842DEA">
      <w:pPr>
        <w:jc w:val="both"/>
        <w:rPr>
          <w:rFonts w:ascii="Times New Roman" w:hAnsi="Times New Roman" w:cs="Times New Roman"/>
          <w:sz w:val="24"/>
          <w:szCs w:val="24"/>
        </w:rPr>
      </w:pPr>
      <w:r w:rsidRPr="00842DEA">
        <w:rPr>
          <w:rFonts w:ascii="Times New Roman" w:hAnsi="Times New Roman" w:cs="Times New Roman"/>
          <w:sz w:val="24"/>
          <w:szCs w:val="24"/>
        </w:rPr>
        <w:t>.filterDate('2022-03-15', '2022-06-15')</w:t>
      </w:r>
    </w:p>
    <w:p w14:paraId="4DF64561" w14:textId="77777777" w:rsidR="00842DEA" w:rsidRPr="00842DEA" w:rsidRDefault="00842DEA" w:rsidP="00842DEA">
      <w:pPr>
        <w:jc w:val="both"/>
        <w:rPr>
          <w:rFonts w:ascii="Times New Roman" w:hAnsi="Times New Roman" w:cs="Times New Roman"/>
          <w:sz w:val="24"/>
          <w:szCs w:val="24"/>
        </w:rPr>
      </w:pPr>
      <w:r w:rsidRPr="00842DEA">
        <w:rPr>
          <w:rFonts w:ascii="Times New Roman" w:hAnsi="Times New Roman" w:cs="Times New Roman"/>
          <w:sz w:val="24"/>
          <w:szCs w:val="24"/>
        </w:rPr>
        <w:t>.select('O3_column_number_density')</w:t>
      </w:r>
    </w:p>
    <w:p w14:paraId="7BD0829C" w14:textId="77777777" w:rsidR="00842DEA" w:rsidRPr="00842DEA" w:rsidRDefault="00842DEA" w:rsidP="00842DEA">
      <w:pPr>
        <w:jc w:val="both"/>
        <w:rPr>
          <w:rFonts w:ascii="Times New Roman" w:hAnsi="Times New Roman" w:cs="Times New Roman"/>
          <w:sz w:val="24"/>
          <w:szCs w:val="24"/>
        </w:rPr>
      </w:pPr>
      <w:r w:rsidRPr="00842DEA">
        <w:rPr>
          <w:rFonts w:ascii="Times New Roman" w:hAnsi="Times New Roman" w:cs="Times New Roman"/>
          <w:sz w:val="24"/>
          <w:szCs w:val="24"/>
        </w:rPr>
        <w:t>.mean()</w:t>
      </w:r>
    </w:p>
    <w:p w14:paraId="092F9BDA" w14:textId="77777777" w:rsidR="00842DEA" w:rsidRPr="00842DEA" w:rsidRDefault="00842DEA" w:rsidP="00842DEA">
      <w:pPr>
        <w:jc w:val="both"/>
        <w:rPr>
          <w:rFonts w:ascii="Times New Roman" w:hAnsi="Times New Roman" w:cs="Times New Roman"/>
          <w:sz w:val="24"/>
          <w:szCs w:val="24"/>
        </w:rPr>
      </w:pPr>
      <w:r w:rsidRPr="00842DEA">
        <w:rPr>
          <w:rFonts w:ascii="Times New Roman" w:hAnsi="Times New Roman" w:cs="Times New Roman"/>
          <w:sz w:val="24"/>
          <w:szCs w:val="24"/>
        </w:rPr>
        <w:t>.clip(table) var band_viz = { min: 0.12,</w:t>
      </w:r>
    </w:p>
    <w:p w14:paraId="027AB35F" w14:textId="77777777" w:rsidR="00842DEA" w:rsidRPr="00842DEA" w:rsidRDefault="00842DEA" w:rsidP="00842DEA">
      <w:pPr>
        <w:jc w:val="both"/>
        <w:rPr>
          <w:rFonts w:ascii="Times New Roman" w:hAnsi="Times New Roman" w:cs="Times New Roman"/>
          <w:sz w:val="24"/>
          <w:szCs w:val="24"/>
        </w:rPr>
      </w:pPr>
      <w:r w:rsidRPr="00842DEA">
        <w:rPr>
          <w:rFonts w:ascii="Times New Roman" w:hAnsi="Times New Roman" w:cs="Times New Roman"/>
          <w:sz w:val="24"/>
          <w:szCs w:val="24"/>
        </w:rPr>
        <w:t>max: 0.15,</w:t>
      </w:r>
    </w:p>
    <w:p w14:paraId="383FE754" w14:textId="77777777" w:rsidR="00842DEA" w:rsidRPr="00842DEA" w:rsidRDefault="00842DEA" w:rsidP="00842DEA">
      <w:pPr>
        <w:jc w:val="both"/>
        <w:rPr>
          <w:rFonts w:ascii="Times New Roman" w:hAnsi="Times New Roman" w:cs="Times New Roman"/>
          <w:sz w:val="24"/>
          <w:szCs w:val="24"/>
        </w:rPr>
      </w:pPr>
      <w:r w:rsidRPr="00842DEA">
        <w:rPr>
          <w:rFonts w:ascii="Times New Roman" w:hAnsi="Times New Roman" w:cs="Times New Roman"/>
          <w:sz w:val="24"/>
          <w:szCs w:val="24"/>
        </w:rPr>
        <w:t>palette: ['black', 'blue', 'purple', 'cyan', 'green', 'yellow', 'red']</w:t>
      </w:r>
    </w:p>
    <w:p w14:paraId="069A549E" w14:textId="77777777" w:rsidR="00842DEA" w:rsidRPr="00842DEA" w:rsidRDefault="00842DEA" w:rsidP="00842DEA">
      <w:pPr>
        <w:jc w:val="both"/>
        <w:rPr>
          <w:rFonts w:ascii="Times New Roman" w:hAnsi="Times New Roman" w:cs="Times New Roman"/>
          <w:sz w:val="24"/>
          <w:szCs w:val="24"/>
        </w:rPr>
      </w:pPr>
      <w:r w:rsidRPr="00842DEA">
        <w:rPr>
          <w:rFonts w:ascii="Times New Roman" w:hAnsi="Times New Roman" w:cs="Times New Roman"/>
          <w:sz w:val="24"/>
          <w:szCs w:val="24"/>
        </w:rPr>
        <w:t>};</w:t>
      </w:r>
    </w:p>
    <w:p w14:paraId="69ACE65F" w14:textId="77777777" w:rsidR="00842DEA" w:rsidRPr="00842DEA" w:rsidRDefault="00842DEA" w:rsidP="00842DEA">
      <w:pPr>
        <w:jc w:val="both"/>
        <w:rPr>
          <w:rFonts w:ascii="Times New Roman" w:hAnsi="Times New Roman" w:cs="Times New Roman"/>
          <w:sz w:val="24"/>
          <w:szCs w:val="24"/>
        </w:rPr>
      </w:pPr>
      <w:r w:rsidRPr="00842DEA">
        <w:rPr>
          <w:rFonts w:ascii="Times New Roman" w:hAnsi="Times New Roman" w:cs="Times New Roman"/>
          <w:sz w:val="24"/>
          <w:szCs w:val="24"/>
        </w:rPr>
        <w:t>Map.addLayer(image , band_viz) Map.centerObject(table, 5) Export.image.toDrive({</w:t>
      </w:r>
    </w:p>
    <w:p w14:paraId="290EB476" w14:textId="77777777" w:rsidR="00842DEA" w:rsidRPr="00842DEA" w:rsidRDefault="00842DEA" w:rsidP="00842DEA">
      <w:pPr>
        <w:jc w:val="both"/>
        <w:rPr>
          <w:rFonts w:ascii="Times New Roman" w:hAnsi="Times New Roman" w:cs="Times New Roman"/>
          <w:sz w:val="24"/>
          <w:szCs w:val="24"/>
        </w:rPr>
      </w:pPr>
      <w:r w:rsidRPr="00842DEA">
        <w:rPr>
          <w:rFonts w:ascii="Times New Roman" w:hAnsi="Times New Roman" w:cs="Times New Roman"/>
          <w:sz w:val="24"/>
          <w:szCs w:val="24"/>
        </w:rPr>
        <w:t>image: image,</w:t>
      </w:r>
    </w:p>
    <w:p w14:paraId="342DE690" w14:textId="77777777" w:rsidR="00842DEA" w:rsidRPr="00842DEA" w:rsidRDefault="00842DEA" w:rsidP="00842DEA">
      <w:pPr>
        <w:jc w:val="both"/>
        <w:rPr>
          <w:rFonts w:ascii="Times New Roman" w:hAnsi="Times New Roman" w:cs="Times New Roman"/>
          <w:sz w:val="24"/>
          <w:szCs w:val="24"/>
        </w:rPr>
      </w:pPr>
      <w:r w:rsidRPr="00842DEA">
        <w:rPr>
          <w:rFonts w:ascii="Times New Roman" w:hAnsi="Times New Roman" w:cs="Times New Roman"/>
          <w:sz w:val="24"/>
          <w:szCs w:val="24"/>
        </w:rPr>
        <w:t>description: "MARCH_JUNE 2022", region: table,</w:t>
      </w:r>
    </w:p>
    <w:p w14:paraId="5FF2F807" w14:textId="77777777" w:rsidR="00842DEA" w:rsidRPr="00842DEA" w:rsidRDefault="00842DEA" w:rsidP="00842DEA">
      <w:pPr>
        <w:jc w:val="both"/>
        <w:rPr>
          <w:rFonts w:ascii="Times New Roman" w:hAnsi="Times New Roman" w:cs="Times New Roman"/>
          <w:sz w:val="24"/>
          <w:szCs w:val="24"/>
        </w:rPr>
      </w:pPr>
      <w:r w:rsidRPr="00842DEA">
        <w:rPr>
          <w:rFonts w:ascii="Times New Roman" w:hAnsi="Times New Roman" w:cs="Times New Roman"/>
          <w:sz w:val="24"/>
          <w:szCs w:val="24"/>
        </w:rPr>
        <w:t>scale: 1000,</w:t>
      </w:r>
    </w:p>
    <w:p w14:paraId="07221CF5" w14:textId="77777777" w:rsidR="00842DEA" w:rsidRPr="00842DEA" w:rsidRDefault="00842DEA" w:rsidP="00842DEA">
      <w:pPr>
        <w:jc w:val="both"/>
        <w:rPr>
          <w:rFonts w:ascii="Times New Roman" w:hAnsi="Times New Roman" w:cs="Times New Roman"/>
          <w:sz w:val="24"/>
          <w:szCs w:val="24"/>
        </w:rPr>
      </w:pPr>
      <w:r w:rsidRPr="00842DEA">
        <w:rPr>
          <w:rFonts w:ascii="Times New Roman" w:hAnsi="Times New Roman" w:cs="Times New Roman"/>
          <w:sz w:val="24"/>
          <w:szCs w:val="24"/>
        </w:rPr>
        <w:t>crs: "EPSG:4326",</w:t>
      </w:r>
    </w:p>
    <w:p w14:paraId="42BD9282" w14:textId="77777777" w:rsidR="00842DEA" w:rsidRPr="00842DEA" w:rsidRDefault="00842DEA" w:rsidP="00842DEA">
      <w:pPr>
        <w:jc w:val="both"/>
        <w:rPr>
          <w:rFonts w:ascii="Times New Roman" w:hAnsi="Times New Roman" w:cs="Times New Roman"/>
          <w:sz w:val="24"/>
          <w:szCs w:val="24"/>
        </w:rPr>
      </w:pPr>
      <w:r w:rsidRPr="00842DEA">
        <w:rPr>
          <w:rFonts w:ascii="Times New Roman" w:hAnsi="Times New Roman" w:cs="Times New Roman"/>
          <w:sz w:val="24"/>
          <w:szCs w:val="24"/>
        </w:rPr>
        <w:t>fileFormat: 'GeoTIFF'</w:t>
      </w:r>
    </w:p>
    <w:p w14:paraId="0CF9963F" w14:textId="43B43E61" w:rsidR="00842DEA" w:rsidRPr="00842DEA" w:rsidRDefault="00842DEA" w:rsidP="00842DEA">
      <w:pPr>
        <w:jc w:val="both"/>
        <w:rPr>
          <w:rFonts w:ascii="Times New Roman" w:hAnsi="Times New Roman" w:cs="Times New Roman"/>
          <w:sz w:val="24"/>
          <w:szCs w:val="24"/>
        </w:rPr>
      </w:pPr>
      <w:r w:rsidRPr="00842DEA">
        <w:rPr>
          <w:rFonts w:ascii="Times New Roman" w:hAnsi="Times New Roman" w:cs="Times New Roman"/>
          <w:sz w:val="24"/>
          <w:szCs w:val="24"/>
        </w:rPr>
        <w:t>});</w:t>
      </w:r>
    </w:p>
    <w:p w14:paraId="5E05A941" w14:textId="77777777" w:rsidR="00842DEA" w:rsidRPr="00690B46" w:rsidRDefault="00842DEA" w:rsidP="00842DEA">
      <w:pPr>
        <w:jc w:val="both"/>
        <w:rPr>
          <w:rFonts w:ascii="Times New Roman" w:hAnsi="Times New Roman" w:cs="Times New Roman"/>
          <w:b/>
          <w:bCs/>
          <w:sz w:val="24"/>
          <w:szCs w:val="24"/>
        </w:rPr>
      </w:pPr>
      <w:r w:rsidRPr="00690B46">
        <w:rPr>
          <w:rFonts w:ascii="Times New Roman" w:hAnsi="Times New Roman" w:cs="Times New Roman"/>
          <w:b/>
          <w:bCs/>
          <w:sz w:val="24"/>
          <w:szCs w:val="24"/>
        </w:rPr>
        <w:t>(B) from 16/06/2022 to15/10/2022</w:t>
      </w:r>
    </w:p>
    <w:p w14:paraId="1A3B0F90" w14:textId="77777777" w:rsidR="00842DEA" w:rsidRPr="00842DEA" w:rsidRDefault="00842DEA" w:rsidP="00842DEA">
      <w:pPr>
        <w:jc w:val="both"/>
        <w:rPr>
          <w:rFonts w:ascii="Times New Roman" w:hAnsi="Times New Roman" w:cs="Times New Roman"/>
          <w:sz w:val="24"/>
          <w:szCs w:val="24"/>
        </w:rPr>
      </w:pPr>
      <w:r w:rsidRPr="00842DEA">
        <w:rPr>
          <w:rFonts w:ascii="Times New Roman" w:hAnsi="Times New Roman" w:cs="Times New Roman"/>
          <w:sz w:val="24"/>
          <w:szCs w:val="24"/>
        </w:rPr>
        <w:t>var s5p = ee.ImageCollection('COPERNICUS/S5P/OFFL/L3_O3') var image = s5p.filterBounds(table)</w:t>
      </w:r>
    </w:p>
    <w:p w14:paraId="66D0BED5" w14:textId="77777777" w:rsidR="00842DEA" w:rsidRPr="00842DEA" w:rsidRDefault="00842DEA" w:rsidP="00842DEA">
      <w:pPr>
        <w:jc w:val="both"/>
        <w:rPr>
          <w:rFonts w:ascii="Times New Roman" w:hAnsi="Times New Roman" w:cs="Times New Roman"/>
          <w:sz w:val="24"/>
          <w:szCs w:val="24"/>
        </w:rPr>
      </w:pPr>
      <w:r w:rsidRPr="00842DEA">
        <w:rPr>
          <w:rFonts w:ascii="Times New Roman" w:hAnsi="Times New Roman" w:cs="Times New Roman"/>
          <w:sz w:val="24"/>
          <w:szCs w:val="24"/>
        </w:rPr>
        <w:t>.filterDate('2022-06-15', '2022-10-15')</w:t>
      </w:r>
    </w:p>
    <w:p w14:paraId="7135E212" w14:textId="77777777" w:rsidR="00842DEA" w:rsidRPr="00842DEA" w:rsidRDefault="00842DEA" w:rsidP="00842DEA">
      <w:pPr>
        <w:jc w:val="both"/>
        <w:rPr>
          <w:rFonts w:ascii="Times New Roman" w:hAnsi="Times New Roman" w:cs="Times New Roman"/>
          <w:sz w:val="24"/>
          <w:szCs w:val="24"/>
        </w:rPr>
      </w:pPr>
      <w:r w:rsidRPr="00842DEA">
        <w:rPr>
          <w:rFonts w:ascii="Times New Roman" w:hAnsi="Times New Roman" w:cs="Times New Roman"/>
          <w:sz w:val="24"/>
          <w:szCs w:val="24"/>
        </w:rPr>
        <w:t>.select('O3_column_number_density')</w:t>
      </w:r>
    </w:p>
    <w:p w14:paraId="3B2EAD92" w14:textId="77777777" w:rsidR="00842DEA" w:rsidRPr="00842DEA" w:rsidRDefault="00842DEA" w:rsidP="00842DEA">
      <w:pPr>
        <w:jc w:val="both"/>
        <w:rPr>
          <w:rFonts w:ascii="Times New Roman" w:hAnsi="Times New Roman" w:cs="Times New Roman"/>
          <w:sz w:val="24"/>
          <w:szCs w:val="24"/>
        </w:rPr>
      </w:pPr>
      <w:r w:rsidRPr="00842DEA">
        <w:rPr>
          <w:rFonts w:ascii="Times New Roman" w:hAnsi="Times New Roman" w:cs="Times New Roman"/>
          <w:sz w:val="24"/>
          <w:szCs w:val="24"/>
        </w:rPr>
        <w:t>.mean()</w:t>
      </w:r>
    </w:p>
    <w:p w14:paraId="08C59C93" w14:textId="77777777" w:rsidR="00842DEA" w:rsidRPr="00842DEA" w:rsidRDefault="00842DEA" w:rsidP="00842DEA">
      <w:pPr>
        <w:jc w:val="both"/>
        <w:rPr>
          <w:rFonts w:ascii="Times New Roman" w:hAnsi="Times New Roman" w:cs="Times New Roman"/>
          <w:sz w:val="24"/>
          <w:szCs w:val="24"/>
        </w:rPr>
      </w:pPr>
      <w:r w:rsidRPr="00842DEA">
        <w:rPr>
          <w:rFonts w:ascii="Times New Roman" w:hAnsi="Times New Roman" w:cs="Times New Roman"/>
          <w:sz w:val="24"/>
          <w:szCs w:val="24"/>
        </w:rPr>
        <w:t>.clip(table) var band_viz = { min: 0.12,</w:t>
      </w:r>
    </w:p>
    <w:p w14:paraId="20146169" w14:textId="77777777" w:rsidR="00842DEA" w:rsidRPr="00842DEA" w:rsidRDefault="00842DEA" w:rsidP="00842DEA">
      <w:pPr>
        <w:jc w:val="both"/>
        <w:rPr>
          <w:rFonts w:ascii="Times New Roman" w:hAnsi="Times New Roman" w:cs="Times New Roman"/>
          <w:sz w:val="24"/>
          <w:szCs w:val="24"/>
        </w:rPr>
      </w:pPr>
      <w:r w:rsidRPr="00842DEA">
        <w:rPr>
          <w:rFonts w:ascii="Times New Roman" w:hAnsi="Times New Roman" w:cs="Times New Roman"/>
          <w:sz w:val="24"/>
          <w:szCs w:val="24"/>
        </w:rPr>
        <w:t>max: 0.15,</w:t>
      </w:r>
    </w:p>
    <w:p w14:paraId="48E9C0DA" w14:textId="77777777" w:rsidR="00842DEA" w:rsidRPr="00842DEA" w:rsidRDefault="00842DEA" w:rsidP="00842DEA">
      <w:pPr>
        <w:jc w:val="both"/>
        <w:rPr>
          <w:rFonts w:ascii="Times New Roman" w:hAnsi="Times New Roman" w:cs="Times New Roman"/>
          <w:sz w:val="24"/>
          <w:szCs w:val="24"/>
        </w:rPr>
      </w:pPr>
      <w:r w:rsidRPr="00842DEA">
        <w:rPr>
          <w:rFonts w:ascii="Times New Roman" w:hAnsi="Times New Roman" w:cs="Times New Roman"/>
          <w:sz w:val="24"/>
          <w:szCs w:val="24"/>
        </w:rPr>
        <w:lastRenderedPageBreak/>
        <w:t>palette: ['black', 'blue', 'purple', 'cyan', 'green', 'yellow', 'red']</w:t>
      </w:r>
    </w:p>
    <w:p w14:paraId="4A983E84" w14:textId="77777777" w:rsidR="00842DEA" w:rsidRPr="00842DEA" w:rsidRDefault="00842DEA" w:rsidP="00842DEA">
      <w:pPr>
        <w:jc w:val="both"/>
        <w:rPr>
          <w:rFonts w:ascii="Times New Roman" w:hAnsi="Times New Roman" w:cs="Times New Roman"/>
          <w:sz w:val="24"/>
          <w:szCs w:val="24"/>
        </w:rPr>
      </w:pPr>
      <w:r w:rsidRPr="00842DEA">
        <w:rPr>
          <w:rFonts w:ascii="Times New Roman" w:hAnsi="Times New Roman" w:cs="Times New Roman"/>
          <w:sz w:val="24"/>
          <w:szCs w:val="24"/>
        </w:rPr>
        <w:t>};</w:t>
      </w:r>
    </w:p>
    <w:p w14:paraId="4DA32731" w14:textId="77777777" w:rsidR="00842DEA" w:rsidRPr="00842DEA" w:rsidRDefault="00842DEA" w:rsidP="00842DEA">
      <w:pPr>
        <w:jc w:val="both"/>
        <w:rPr>
          <w:rFonts w:ascii="Times New Roman" w:hAnsi="Times New Roman" w:cs="Times New Roman"/>
          <w:sz w:val="24"/>
          <w:szCs w:val="24"/>
        </w:rPr>
      </w:pPr>
      <w:r w:rsidRPr="00842DEA">
        <w:rPr>
          <w:rFonts w:ascii="Times New Roman" w:hAnsi="Times New Roman" w:cs="Times New Roman"/>
          <w:sz w:val="24"/>
          <w:szCs w:val="24"/>
        </w:rPr>
        <w:t>Map.addLayer(image , band_viz) Map.centerObject(table, 5) Export.image.toDrive({</w:t>
      </w:r>
    </w:p>
    <w:p w14:paraId="07236975" w14:textId="77777777" w:rsidR="00842DEA" w:rsidRPr="00842DEA" w:rsidRDefault="00842DEA" w:rsidP="00842DEA">
      <w:pPr>
        <w:jc w:val="both"/>
        <w:rPr>
          <w:rFonts w:ascii="Times New Roman" w:hAnsi="Times New Roman" w:cs="Times New Roman"/>
          <w:sz w:val="24"/>
          <w:szCs w:val="24"/>
        </w:rPr>
      </w:pPr>
      <w:r w:rsidRPr="00842DEA">
        <w:rPr>
          <w:rFonts w:ascii="Times New Roman" w:hAnsi="Times New Roman" w:cs="Times New Roman"/>
          <w:sz w:val="24"/>
          <w:szCs w:val="24"/>
        </w:rPr>
        <w:t>image: image,</w:t>
      </w:r>
    </w:p>
    <w:p w14:paraId="74915B22" w14:textId="77777777" w:rsidR="00842DEA" w:rsidRPr="00842DEA" w:rsidRDefault="00842DEA" w:rsidP="00842DEA">
      <w:pPr>
        <w:jc w:val="both"/>
        <w:rPr>
          <w:rFonts w:ascii="Times New Roman" w:hAnsi="Times New Roman" w:cs="Times New Roman"/>
          <w:sz w:val="24"/>
          <w:szCs w:val="24"/>
        </w:rPr>
      </w:pPr>
      <w:r w:rsidRPr="00842DEA">
        <w:rPr>
          <w:rFonts w:ascii="Times New Roman" w:hAnsi="Times New Roman" w:cs="Times New Roman"/>
          <w:sz w:val="24"/>
          <w:szCs w:val="24"/>
        </w:rPr>
        <w:t>description: "JUNE_OCT 2022", region: table,</w:t>
      </w:r>
    </w:p>
    <w:p w14:paraId="076218F2" w14:textId="77777777" w:rsidR="00842DEA" w:rsidRPr="00842DEA" w:rsidRDefault="00842DEA" w:rsidP="00842DEA">
      <w:pPr>
        <w:jc w:val="both"/>
        <w:rPr>
          <w:rFonts w:ascii="Times New Roman" w:hAnsi="Times New Roman" w:cs="Times New Roman"/>
          <w:sz w:val="24"/>
          <w:szCs w:val="24"/>
        </w:rPr>
      </w:pPr>
      <w:r w:rsidRPr="00842DEA">
        <w:rPr>
          <w:rFonts w:ascii="Times New Roman" w:hAnsi="Times New Roman" w:cs="Times New Roman"/>
          <w:sz w:val="24"/>
          <w:szCs w:val="24"/>
        </w:rPr>
        <w:t>scale: 1000,</w:t>
      </w:r>
    </w:p>
    <w:p w14:paraId="5963BD7A" w14:textId="77777777" w:rsidR="00842DEA" w:rsidRPr="00842DEA" w:rsidRDefault="00842DEA" w:rsidP="00842DEA">
      <w:pPr>
        <w:jc w:val="both"/>
        <w:rPr>
          <w:rFonts w:ascii="Times New Roman" w:hAnsi="Times New Roman" w:cs="Times New Roman"/>
          <w:sz w:val="24"/>
          <w:szCs w:val="24"/>
        </w:rPr>
      </w:pPr>
      <w:r w:rsidRPr="00842DEA">
        <w:rPr>
          <w:rFonts w:ascii="Times New Roman" w:hAnsi="Times New Roman" w:cs="Times New Roman"/>
          <w:sz w:val="24"/>
          <w:szCs w:val="24"/>
        </w:rPr>
        <w:t>crs: "EPSG:4326",</w:t>
      </w:r>
    </w:p>
    <w:p w14:paraId="6268C8AF" w14:textId="77777777" w:rsidR="00842DEA" w:rsidRPr="00842DEA" w:rsidRDefault="00842DEA" w:rsidP="00842DEA">
      <w:pPr>
        <w:jc w:val="both"/>
        <w:rPr>
          <w:rFonts w:ascii="Times New Roman" w:hAnsi="Times New Roman" w:cs="Times New Roman"/>
          <w:sz w:val="24"/>
          <w:szCs w:val="24"/>
        </w:rPr>
      </w:pPr>
      <w:r w:rsidRPr="00842DEA">
        <w:rPr>
          <w:rFonts w:ascii="Times New Roman" w:hAnsi="Times New Roman" w:cs="Times New Roman"/>
          <w:sz w:val="24"/>
          <w:szCs w:val="24"/>
        </w:rPr>
        <w:t>fileFormat: 'GeoTIFF'</w:t>
      </w:r>
    </w:p>
    <w:p w14:paraId="219CAEAD" w14:textId="31ACF602" w:rsidR="00842DEA" w:rsidRPr="00842DEA" w:rsidRDefault="00842DEA" w:rsidP="00842DEA">
      <w:pPr>
        <w:jc w:val="both"/>
        <w:rPr>
          <w:rFonts w:ascii="Times New Roman" w:hAnsi="Times New Roman" w:cs="Times New Roman"/>
          <w:sz w:val="24"/>
          <w:szCs w:val="24"/>
        </w:rPr>
      </w:pPr>
      <w:r w:rsidRPr="00842DEA">
        <w:rPr>
          <w:rFonts w:ascii="Times New Roman" w:hAnsi="Times New Roman" w:cs="Times New Roman"/>
          <w:sz w:val="24"/>
          <w:szCs w:val="24"/>
        </w:rPr>
        <w:t>});</w:t>
      </w:r>
    </w:p>
    <w:p w14:paraId="12E5E4B6" w14:textId="77777777" w:rsidR="00842DEA" w:rsidRPr="00690B46" w:rsidRDefault="00842DEA" w:rsidP="00842DEA">
      <w:pPr>
        <w:jc w:val="both"/>
        <w:rPr>
          <w:rFonts w:ascii="Times New Roman" w:hAnsi="Times New Roman" w:cs="Times New Roman"/>
          <w:b/>
          <w:bCs/>
          <w:sz w:val="24"/>
          <w:szCs w:val="24"/>
        </w:rPr>
      </w:pPr>
      <w:r w:rsidRPr="00690B46">
        <w:rPr>
          <w:rFonts w:ascii="Times New Roman" w:hAnsi="Times New Roman" w:cs="Times New Roman"/>
          <w:b/>
          <w:bCs/>
          <w:sz w:val="24"/>
          <w:szCs w:val="24"/>
        </w:rPr>
        <w:t>(C) From 16/10/2022 to15/03/2023</w:t>
      </w:r>
    </w:p>
    <w:p w14:paraId="1741860D" w14:textId="79FCCCE1" w:rsidR="00842DEA" w:rsidRPr="00842DEA" w:rsidRDefault="00842DEA" w:rsidP="00842DEA">
      <w:pPr>
        <w:jc w:val="both"/>
        <w:rPr>
          <w:rFonts w:ascii="Times New Roman" w:hAnsi="Times New Roman" w:cs="Times New Roman"/>
          <w:sz w:val="24"/>
          <w:szCs w:val="24"/>
        </w:rPr>
      </w:pPr>
      <w:r w:rsidRPr="00842DEA">
        <w:rPr>
          <w:rFonts w:ascii="Times New Roman" w:hAnsi="Times New Roman" w:cs="Times New Roman"/>
          <w:sz w:val="24"/>
          <w:szCs w:val="24"/>
        </w:rPr>
        <w:t>var s5p = ee.ImageCollection('COPERNICUS/S5P/OFFL/L3_O3')</w:t>
      </w:r>
    </w:p>
    <w:p w14:paraId="47C06A27" w14:textId="77777777" w:rsidR="00842DEA" w:rsidRPr="00842DEA" w:rsidRDefault="00842DEA" w:rsidP="00842DEA">
      <w:pPr>
        <w:jc w:val="both"/>
        <w:rPr>
          <w:rFonts w:ascii="Times New Roman" w:hAnsi="Times New Roman" w:cs="Times New Roman"/>
          <w:sz w:val="24"/>
          <w:szCs w:val="24"/>
        </w:rPr>
      </w:pPr>
      <w:r w:rsidRPr="00842DEA">
        <w:rPr>
          <w:rFonts w:ascii="Times New Roman" w:hAnsi="Times New Roman" w:cs="Times New Roman"/>
          <w:sz w:val="24"/>
          <w:szCs w:val="24"/>
        </w:rPr>
        <w:t>var image = s5p.filterBounds(table)</w:t>
      </w:r>
    </w:p>
    <w:p w14:paraId="3BB5344F" w14:textId="77777777" w:rsidR="00842DEA" w:rsidRPr="00842DEA" w:rsidRDefault="00842DEA" w:rsidP="00842DEA">
      <w:pPr>
        <w:jc w:val="both"/>
        <w:rPr>
          <w:rFonts w:ascii="Times New Roman" w:hAnsi="Times New Roman" w:cs="Times New Roman"/>
          <w:sz w:val="24"/>
          <w:szCs w:val="24"/>
        </w:rPr>
      </w:pPr>
      <w:r w:rsidRPr="00842DEA">
        <w:rPr>
          <w:rFonts w:ascii="Times New Roman" w:hAnsi="Times New Roman" w:cs="Times New Roman"/>
          <w:sz w:val="24"/>
          <w:szCs w:val="24"/>
        </w:rPr>
        <w:t>.filterDate('2022-10-15', '2023-03-15')</w:t>
      </w:r>
    </w:p>
    <w:p w14:paraId="31A481E2" w14:textId="77777777" w:rsidR="00842DEA" w:rsidRPr="00842DEA" w:rsidRDefault="00842DEA" w:rsidP="00842DEA">
      <w:pPr>
        <w:jc w:val="both"/>
        <w:rPr>
          <w:rFonts w:ascii="Times New Roman" w:hAnsi="Times New Roman" w:cs="Times New Roman"/>
          <w:sz w:val="24"/>
          <w:szCs w:val="24"/>
        </w:rPr>
      </w:pPr>
      <w:r w:rsidRPr="00842DEA">
        <w:rPr>
          <w:rFonts w:ascii="Times New Roman" w:hAnsi="Times New Roman" w:cs="Times New Roman"/>
          <w:sz w:val="24"/>
          <w:szCs w:val="24"/>
        </w:rPr>
        <w:t>.select('O3_column_number_density')</w:t>
      </w:r>
    </w:p>
    <w:p w14:paraId="0F178403" w14:textId="77777777" w:rsidR="00842DEA" w:rsidRPr="00842DEA" w:rsidRDefault="00842DEA" w:rsidP="00842DEA">
      <w:pPr>
        <w:jc w:val="both"/>
        <w:rPr>
          <w:rFonts w:ascii="Times New Roman" w:hAnsi="Times New Roman" w:cs="Times New Roman"/>
          <w:sz w:val="24"/>
          <w:szCs w:val="24"/>
        </w:rPr>
      </w:pPr>
      <w:r w:rsidRPr="00842DEA">
        <w:rPr>
          <w:rFonts w:ascii="Times New Roman" w:hAnsi="Times New Roman" w:cs="Times New Roman"/>
          <w:sz w:val="24"/>
          <w:szCs w:val="24"/>
        </w:rPr>
        <w:t>.mean()</w:t>
      </w:r>
    </w:p>
    <w:p w14:paraId="14301074" w14:textId="77777777" w:rsidR="00842DEA" w:rsidRPr="00842DEA" w:rsidRDefault="00842DEA" w:rsidP="00842DEA">
      <w:pPr>
        <w:jc w:val="both"/>
        <w:rPr>
          <w:rFonts w:ascii="Times New Roman" w:hAnsi="Times New Roman" w:cs="Times New Roman"/>
          <w:sz w:val="24"/>
          <w:szCs w:val="24"/>
        </w:rPr>
      </w:pPr>
      <w:r w:rsidRPr="00842DEA">
        <w:rPr>
          <w:rFonts w:ascii="Times New Roman" w:hAnsi="Times New Roman" w:cs="Times New Roman"/>
          <w:sz w:val="24"/>
          <w:szCs w:val="24"/>
        </w:rPr>
        <w:t>.clip(table) var band_viz = { min: 0.12,</w:t>
      </w:r>
    </w:p>
    <w:p w14:paraId="12F3EFCF" w14:textId="77777777" w:rsidR="00842DEA" w:rsidRPr="00842DEA" w:rsidRDefault="00842DEA" w:rsidP="00842DEA">
      <w:pPr>
        <w:jc w:val="both"/>
        <w:rPr>
          <w:rFonts w:ascii="Times New Roman" w:hAnsi="Times New Roman" w:cs="Times New Roman"/>
          <w:sz w:val="24"/>
          <w:szCs w:val="24"/>
        </w:rPr>
      </w:pPr>
      <w:r w:rsidRPr="00842DEA">
        <w:rPr>
          <w:rFonts w:ascii="Times New Roman" w:hAnsi="Times New Roman" w:cs="Times New Roman"/>
          <w:sz w:val="24"/>
          <w:szCs w:val="24"/>
        </w:rPr>
        <w:t>max: 0.15,</w:t>
      </w:r>
    </w:p>
    <w:p w14:paraId="33439E7C" w14:textId="77777777" w:rsidR="00842DEA" w:rsidRPr="00842DEA" w:rsidRDefault="00842DEA" w:rsidP="00842DEA">
      <w:pPr>
        <w:jc w:val="both"/>
        <w:rPr>
          <w:rFonts w:ascii="Times New Roman" w:hAnsi="Times New Roman" w:cs="Times New Roman"/>
          <w:sz w:val="24"/>
          <w:szCs w:val="24"/>
        </w:rPr>
      </w:pPr>
      <w:r w:rsidRPr="00842DEA">
        <w:rPr>
          <w:rFonts w:ascii="Times New Roman" w:hAnsi="Times New Roman" w:cs="Times New Roman"/>
          <w:sz w:val="24"/>
          <w:szCs w:val="24"/>
        </w:rPr>
        <w:t>palette: ['black', 'blue', 'purple', 'cyan', 'green', 'yellow', 'red']</w:t>
      </w:r>
    </w:p>
    <w:p w14:paraId="4423BD0F" w14:textId="77777777" w:rsidR="00842DEA" w:rsidRPr="00842DEA" w:rsidRDefault="00842DEA" w:rsidP="00842DEA">
      <w:pPr>
        <w:jc w:val="both"/>
        <w:rPr>
          <w:rFonts w:ascii="Times New Roman" w:hAnsi="Times New Roman" w:cs="Times New Roman"/>
          <w:sz w:val="24"/>
          <w:szCs w:val="24"/>
        </w:rPr>
      </w:pPr>
      <w:r w:rsidRPr="00842DEA">
        <w:rPr>
          <w:rFonts w:ascii="Times New Roman" w:hAnsi="Times New Roman" w:cs="Times New Roman"/>
          <w:sz w:val="24"/>
          <w:szCs w:val="24"/>
        </w:rPr>
        <w:t>};</w:t>
      </w:r>
    </w:p>
    <w:p w14:paraId="2A18C344" w14:textId="77777777" w:rsidR="00842DEA" w:rsidRPr="00842DEA" w:rsidRDefault="00842DEA" w:rsidP="00842DEA">
      <w:pPr>
        <w:jc w:val="both"/>
        <w:rPr>
          <w:rFonts w:ascii="Times New Roman" w:hAnsi="Times New Roman" w:cs="Times New Roman"/>
          <w:sz w:val="24"/>
          <w:szCs w:val="24"/>
        </w:rPr>
      </w:pPr>
      <w:r w:rsidRPr="00842DEA">
        <w:rPr>
          <w:rFonts w:ascii="Times New Roman" w:hAnsi="Times New Roman" w:cs="Times New Roman"/>
          <w:sz w:val="24"/>
          <w:szCs w:val="24"/>
        </w:rPr>
        <w:t>Map.addLayer(image , band_viz) Map.centerObject(table, 5) Export.image.toDrive({</w:t>
      </w:r>
    </w:p>
    <w:p w14:paraId="1307C0E0" w14:textId="77777777" w:rsidR="00842DEA" w:rsidRPr="00842DEA" w:rsidRDefault="00842DEA" w:rsidP="00842DEA">
      <w:pPr>
        <w:jc w:val="both"/>
        <w:rPr>
          <w:rFonts w:ascii="Times New Roman" w:hAnsi="Times New Roman" w:cs="Times New Roman"/>
          <w:sz w:val="24"/>
          <w:szCs w:val="24"/>
        </w:rPr>
      </w:pPr>
      <w:r w:rsidRPr="00842DEA">
        <w:rPr>
          <w:rFonts w:ascii="Times New Roman" w:hAnsi="Times New Roman" w:cs="Times New Roman"/>
          <w:sz w:val="24"/>
          <w:szCs w:val="24"/>
        </w:rPr>
        <w:t>image: image,</w:t>
      </w:r>
    </w:p>
    <w:p w14:paraId="2B7F1B8E" w14:textId="77777777" w:rsidR="00842DEA" w:rsidRPr="00842DEA" w:rsidRDefault="00842DEA" w:rsidP="00842DEA">
      <w:pPr>
        <w:jc w:val="both"/>
        <w:rPr>
          <w:rFonts w:ascii="Times New Roman" w:hAnsi="Times New Roman" w:cs="Times New Roman"/>
          <w:sz w:val="24"/>
          <w:szCs w:val="24"/>
        </w:rPr>
      </w:pPr>
      <w:r w:rsidRPr="00842DEA">
        <w:rPr>
          <w:rFonts w:ascii="Times New Roman" w:hAnsi="Times New Roman" w:cs="Times New Roman"/>
          <w:sz w:val="24"/>
          <w:szCs w:val="24"/>
        </w:rPr>
        <w:t>description: "OCT_MARCH_2023", region: table,</w:t>
      </w:r>
    </w:p>
    <w:p w14:paraId="4650E9AE" w14:textId="77777777" w:rsidR="00842DEA" w:rsidRPr="00842DEA" w:rsidRDefault="00842DEA" w:rsidP="00842DEA">
      <w:pPr>
        <w:jc w:val="both"/>
        <w:rPr>
          <w:rFonts w:ascii="Times New Roman" w:hAnsi="Times New Roman" w:cs="Times New Roman"/>
          <w:sz w:val="24"/>
          <w:szCs w:val="24"/>
        </w:rPr>
      </w:pPr>
      <w:r w:rsidRPr="00842DEA">
        <w:rPr>
          <w:rFonts w:ascii="Times New Roman" w:hAnsi="Times New Roman" w:cs="Times New Roman"/>
          <w:sz w:val="24"/>
          <w:szCs w:val="24"/>
        </w:rPr>
        <w:t>scale: 1000,</w:t>
      </w:r>
    </w:p>
    <w:p w14:paraId="2921A2E9" w14:textId="77777777" w:rsidR="00842DEA" w:rsidRPr="00842DEA" w:rsidRDefault="00842DEA" w:rsidP="00842DEA">
      <w:pPr>
        <w:jc w:val="both"/>
        <w:rPr>
          <w:rFonts w:ascii="Times New Roman" w:hAnsi="Times New Roman" w:cs="Times New Roman"/>
          <w:sz w:val="24"/>
          <w:szCs w:val="24"/>
        </w:rPr>
      </w:pPr>
      <w:r w:rsidRPr="00842DEA">
        <w:rPr>
          <w:rFonts w:ascii="Times New Roman" w:hAnsi="Times New Roman" w:cs="Times New Roman"/>
          <w:sz w:val="24"/>
          <w:szCs w:val="24"/>
        </w:rPr>
        <w:t>crs: "EPSG:4326",</w:t>
      </w:r>
    </w:p>
    <w:p w14:paraId="0A73914D" w14:textId="77777777" w:rsidR="00842DEA" w:rsidRPr="00842DEA" w:rsidRDefault="00842DEA" w:rsidP="00842DEA">
      <w:pPr>
        <w:jc w:val="both"/>
        <w:rPr>
          <w:rFonts w:ascii="Times New Roman" w:hAnsi="Times New Roman" w:cs="Times New Roman"/>
          <w:sz w:val="24"/>
          <w:szCs w:val="24"/>
        </w:rPr>
      </w:pPr>
      <w:r w:rsidRPr="00842DEA">
        <w:rPr>
          <w:rFonts w:ascii="Times New Roman" w:hAnsi="Times New Roman" w:cs="Times New Roman"/>
          <w:sz w:val="24"/>
          <w:szCs w:val="24"/>
        </w:rPr>
        <w:t>fileFormat: 'GeoTIFF'</w:t>
      </w:r>
    </w:p>
    <w:p w14:paraId="0E99E37C" w14:textId="77777777" w:rsidR="00842DEA" w:rsidRDefault="00842DEA" w:rsidP="00842DEA">
      <w:pPr>
        <w:jc w:val="both"/>
        <w:rPr>
          <w:rFonts w:ascii="Times New Roman" w:hAnsi="Times New Roman" w:cs="Times New Roman"/>
          <w:sz w:val="24"/>
          <w:szCs w:val="24"/>
        </w:rPr>
      </w:pPr>
      <w:r w:rsidRPr="00842DEA">
        <w:rPr>
          <w:rFonts w:ascii="Times New Roman" w:hAnsi="Times New Roman" w:cs="Times New Roman"/>
          <w:sz w:val="24"/>
          <w:szCs w:val="24"/>
        </w:rPr>
        <w:t>});</w:t>
      </w:r>
    </w:p>
    <w:p w14:paraId="07ED1BFE" w14:textId="77777777" w:rsidR="00690B46" w:rsidRPr="00842DEA" w:rsidRDefault="00690B46" w:rsidP="00842DEA">
      <w:pPr>
        <w:jc w:val="both"/>
        <w:rPr>
          <w:rFonts w:ascii="Times New Roman" w:hAnsi="Times New Roman" w:cs="Times New Roman"/>
          <w:sz w:val="24"/>
          <w:szCs w:val="24"/>
        </w:rPr>
      </w:pPr>
    </w:p>
    <w:p w14:paraId="40B8BB7A" w14:textId="36E1034F" w:rsidR="00842DEA" w:rsidRPr="00842DEA" w:rsidRDefault="00842DEA" w:rsidP="00842DEA">
      <w:pPr>
        <w:jc w:val="both"/>
        <w:rPr>
          <w:rFonts w:ascii="Times New Roman" w:hAnsi="Times New Roman" w:cs="Times New Roman"/>
          <w:sz w:val="24"/>
          <w:szCs w:val="24"/>
        </w:rPr>
      </w:pPr>
      <w:r w:rsidRPr="00690B46">
        <w:rPr>
          <w:rFonts w:ascii="Times New Roman" w:hAnsi="Times New Roman" w:cs="Times New Roman"/>
          <w:b/>
          <w:bCs/>
          <w:sz w:val="24"/>
          <w:szCs w:val="24"/>
        </w:rPr>
        <w:lastRenderedPageBreak/>
        <w:t>Export sentinel-5P Ozone data – Time Series _GEE- Code</w:t>
      </w:r>
    </w:p>
    <w:p w14:paraId="09FD1057" w14:textId="77777777" w:rsidR="00842DEA" w:rsidRPr="00842DEA" w:rsidRDefault="00842DEA" w:rsidP="00842DEA">
      <w:pPr>
        <w:jc w:val="both"/>
        <w:rPr>
          <w:rFonts w:ascii="Times New Roman" w:hAnsi="Times New Roman" w:cs="Times New Roman"/>
          <w:sz w:val="24"/>
          <w:szCs w:val="24"/>
        </w:rPr>
      </w:pPr>
      <w:r w:rsidRPr="00842DEA">
        <w:rPr>
          <w:rFonts w:ascii="Times New Roman" w:hAnsi="Times New Roman" w:cs="Times New Roman"/>
          <w:sz w:val="24"/>
          <w:szCs w:val="24"/>
        </w:rPr>
        <w:t>var s5p = ee.ImageCollection('COPERNICUS/S5P/OFFL/L3_O3'); var collection = s5p.filterBounds(table)</w:t>
      </w:r>
    </w:p>
    <w:p w14:paraId="4C6884FD" w14:textId="77777777" w:rsidR="00842DEA" w:rsidRPr="00842DEA" w:rsidRDefault="00842DEA" w:rsidP="00842DEA">
      <w:pPr>
        <w:jc w:val="both"/>
        <w:rPr>
          <w:rFonts w:ascii="Times New Roman" w:hAnsi="Times New Roman" w:cs="Times New Roman"/>
          <w:sz w:val="24"/>
          <w:szCs w:val="24"/>
        </w:rPr>
      </w:pPr>
      <w:r w:rsidRPr="00842DEA">
        <w:rPr>
          <w:rFonts w:ascii="Times New Roman" w:hAnsi="Times New Roman" w:cs="Times New Roman"/>
          <w:sz w:val="24"/>
          <w:szCs w:val="24"/>
        </w:rPr>
        <w:t>.filterDate('2022-03-15', '2023-03-15')</w:t>
      </w:r>
    </w:p>
    <w:p w14:paraId="60C2BE44" w14:textId="77777777" w:rsidR="00842DEA" w:rsidRPr="00842DEA" w:rsidRDefault="00842DEA" w:rsidP="00842DEA">
      <w:pPr>
        <w:jc w:val="both"/>
        <w:rPr>
          <w:rFonts w:ascii="Times New Roman" w:hAnsi="Times New Roman" w:cs="Times New Roman"/>
          <w:sz w:val="24"/>
          <w:szCs w:val="24"/>
        </w:rPr>
      </w:pPr>
      <w:r w:rsidRPr="00842DEA">
        <w:rPr>
          <w:rFonts w:ascii="Times New Roman" w:hAnsi="Times New Roman" w:cs="Times New Roman"/>
          <w:sz w:val="24"/>
          <w:szCs w:val="24"/>
        </w:rPr>
        <w:t>.limit(5000)</w:t>
      </w:r>
    </w:p>
    <w:p w14:paraId="2A0A272C" w14:textId="77777777" w:rsidR="00842DEA" w:rsidRPr="00842DEA" w:rsidRDefault="00842DEA" w:rsidP="00842DEA">
      <w:pPr>
        <w:jc w:val="both"/>
        <w:rPr>
          <w:rFonts w:ascii="Times New Roman" w:hAnsi="Times New Roman" w:cs="Times New Roman"/>
          <w:sz w:val="24"/>
          <w:szCs w:val="24"/>
        </w:rPr>
      </w:pPr>
      <w:r w:rsidRPr="00842DEA">
        <w:rPr>
          <w:rFonts w:ascii="Times New Roman" w:hAnsi="Times New Roman" w:cs="Times New Roman"/>
          <w:sz w:val="24"/>
          <w:szCs w:val="24"/>
        </w:rPr>
        <w:t>.select('O3_column_number_density'); var O3image = s5p.mean();</w:t>
      </w:r>
    </w:p>
    <w:p w14:paraId="628D8F1C" w14:textId="77777777" w:rsidR="00842DEA" w:rsidRPr="00842DEA" w:rsidRDefault="00842DEA" w:rsidP="00842DEA">
      <w:pPr>
        <w:jc w:val="both"/>
        <w:rPr>
          <w:rFonts w:ascii="Times New Roman" w:hAnsi="Times New Roman" w:cs="Times New Roman"/>
          <w:sz w:val="24"/>
          <w:szCs w:val="24"/>
        </w:rPr>
      </w:pPr>
      <w:r w:rsidRPr="00842DEA">
        <w:rPr>
          <w:rFonts w:ascii="Times New Roman" w:hAnsi="Times New Roman" w:cs="Times New Roman"/>
          <w:sz w:val="24"/>
          <w:szCs w:val="24"/>
        </w:rPr>
        <w:t>var O3_viz = { min: 0.12,</w:t>
      </w:r>
    </w:p>
    <w:p w14:paraId="6BB813FD" w14:textId="77777777" w:rsidR="00842DEA" w:rsidRPr="00842DEA" w:rsidRDefault="00842DEA" w:rsidP="00842DEA">
      <w:pPr>
        <w:jc w:val="both"/>
        <w:rPr>
          <w:rFonts w:ascii="Times New Roman" w:hAnsi="Times New Roman" w:cs="Times New Roman"/>
          <w:sz w:val="24"/>
          <w:szCs w:val="24"/>
        </w:rPr>
      </w:pPr>
      <w:r w:rsidRPr="00842DEA">
        <w:rPr>
          <w:rFonts w:ascii="Times New Roman" w:hAnsi="Times New Roman" w:cs="Times New Roman"/>
          <w:sz w:val="24"/>
          <w:szCs w:val="24"/>
        </w:rPr>
        <w:t>max: 0.15,</w:t>
      </w:r>
    </w:p>
    <w:p w14:paraId="0FE3C38E" w14:textId="77777777" w:rsidR="00842DEA" w:rsidRPr="00842DEA" w:rsidRDefault="00842DEA" w:rsidP="00842DEA">
      <w:pPr>
        <w:jc w:val="both"/>
        <w:rPr>
          <w:rFonts w:ascii="Times New Roman" w:hAnsi="Times New Roman" w:cs="Times New Roman"/>
          <w:sz w:val="24"/>
          <w:szCs w:val="24"/>
        </w:rPr>
      </w:pPr>
      <w:r w:rsidRPr="00842DEA">
        <w:rPr>
          <w:rFonts w:ascii="Times New Roman" w:hAnsi="Times New Roman" w:cs="Times New Roman"/>
          <w:sz w:val="24"/>
          <w:szCs w:val="24"/>
        </w:rPr>
        <w:t>palette: ['black', 'blue', 'purple', 'cyan', 'green', 'yellow', 'red']</w:t>
      </w:r>
    </w:p>
    <w:p w14:paraId="2FD1CEC4" w14:textId="77777777" w:rsidR="00842DEA" w:rsidRPr="00842DEA" w:rsidRDefault="00842DEA" w:rsidP="00842DEA">
      <w:pPr>
        <w:jc w:val="both"/>
        <w:rPr>
          <w:rFonts w:ascii="Times New Roman" w:hAnsi="Times New Roman" w:cs="Times New Roman"/>
          <w:sz w:val="24"/>
          <w:szCs w:val="24"/>
        </w:rPr>
      </w:pPr>
      <w:r w:rsidRPr="00842DEA">
        <w:rPr>
          <w:rFonts w:ascii="Times New Roman" w:hAnsi="Times New Roman" w:cs="Times New Roman"/>
          <w:sz w:val="24"/>
          <w:szCs w:val="24"/>
        </w:rPr>
        <w:t>};</w:t>
      </w:r>
    </w:p>
    <w:p w14:paraId="1EF6072D" w14:textId="77777777" w:rsidR="00842DEA" w:rsidRPr="00842DEA" w:rsidRDefault="00842DEA" w:rsidP="00842DEA">
      <w:pPr>
        <w:jc w:val="both"/>
        <w:rPr>
          <w:rFonts w:ascii="Times New Roman" w:hAnsi="Times New Roman" w:cs="Times New Roman"/>
          <w:sz w:val="24"/>
          <w:szCs w:val="24"/>
        </w:rPr>
      </w:pPr>
      <w:r w:rsidRPr="00842DEA">
        <w:rPr>
          <w:rFonts w:ascii="Times New Roman" w:hAnsi="Times New Roman" w:cs="Times New Roman"/>
          <w:sz w:val="24"/>
          <w:szCs w:val="24"/>
        </w:rPr>
        <w:t>var series = ui.Chart.image.series({ imageCollection: collection, region: table,</w:t>
      </w:r>
    </w:p>
    <w:p w14:paraId="5F7E183F" w14:textId="77777777" w:rsidR="00842DEA" w:rsidRPr="00842DEA" w:rsidRDefault="00842DEA" w:rsidP="00842DEA">
      <w:pPr>
        <w:jc w:val="both"/>
        <w:rPr>
          <w:rFonts w:ascii="Times New Roman" w:hAnsi="Times New Roman" w:cs="Times New Roman"/>
          <w:sz w:val="24"/>
          <w:szCs w:val="24"/>
        </w:rPr>
      </w:pPr>
      <w:r w:rsidRPr="00842DEA">
        <w:rPr>
          <w:rFonts w:ascii="Times New Roman" w:hAnsi="Times New Roman" w:cs="Times New Roman"/>
          <w:sz w:val="24"/>
          <w:szCs w:val="24"/>
        </w:rPr>
        <w:t>reducer: ee.Reducer.mean(), scale: 1000,</w:t>
      </w:r>
    </w:p>
    <w:p w14:paraId="03750CFF" w14:textId="77777777" w:rsidR="00842DEA" w:rsidRPr="00842DEA" w:rsidRDefault="00842DEA" w:rsidP="00842DEA">
      <w:pPr>
        <w:jc w:val="both"/>
        <w:rPr>
          <w:rFonts w:ascii="Times New Roman" w:hAnsi="Times New Roman" w:cs="Times New Roman"/>
          <w:sz w:val="24"/>
          <w:szCs w:val="24"/>
        </w:rPr>
      </w:pPr>
      <w:r w:rsidRPr="00842DEA">
        <w:rPr>
          <w:rFonts w:ascii="Times New Roman" w:hAnsi="Times New Roman" w:cs="Times New Roman"/>
          <w:sz w:val="24"/>
          <w:szCs w:val="24"/>
        </w:rPr>
        <w:t>xProperty: 'system:time_start'</w:t>
      </w:r>
    </w:p>
    <w:p w14:paraId="3C803986" w14:textId="77777777" w:rsidR="00842DEA" w:rsidRPr="00842DEA" w:rsidRDefault="00842DEA" w:rsidP="00842DEA">
      <w:pPr>
        <w:jc w:val="both"/>
        <w:rPr>
          <w:rFonts w:ascii="Times New Roman" w:hAnsi="Times New Roman" w:cs="Times New Roman"/>
          <w:sz w:val="24"/>
          <w:szCs w:val="24"/>
        </w:rPr>
      </w:pPr>
      <w:r w:rsidRPr="00842DEA">
        <w:rPr>
          <w:rFonts w:ascii="Times New Roman" w:hAnsi="Times New Roman" w:cs="Times New Roman"/>
          <w:sz w:val="24"/>
          <w:szCs w:val="24"/>
        </w:rPr>
        <w:t>}).setOptions({</w:t>
      </w:r>
    </w:p>
    <w:p w14:paraId="1E2BADF0" w14:textId="77777777" w:rsidR="00842DEA" w:rsidRPr="00842DEA" w:rsidRDefault="00842DEA" w:rsidP="00842DEA">
      <w:pPr>
        <w:jc w:val="both"/>
        <w:rPr>
          <w:rFonts w:ascii="Times New Roman" w:hAnsi="Times New Roman" w:cs="Times New Roman"/>
          <w:sz w:val="24"/>
          <w:szCs w:val="24"/>
        </w:rPr>
      </w:pPr>
      <w:r w:rsidRPr="00842DEA">
        <w:rPr>
          <w:rFonts w:ascii="Times New Roman" w:hAnsi="Times New Roman" w:cs="Times New Roman"/>
          <w:sz w:val="24"/>
          <w:szCs w:val="24"/>
        </w:rPr>
        <w:t>title: 'Atmospheric Ozone Concentration Time Series', vAxis: {title: 'Ozone Column Density (DU)'},</w:t>
      </w:r>
    </w:p>
    <w:p w14:paraId="0CBC8504" w14:textId="77777777" w:rsidR="00842DEA" w:rsidRPr="00842DEA" w:rsidRDefault="00842DEA" w:rsidP="00842DEA">
      <w:pPr>
        <w:jc w:val="both"/>
        <w:rPr>
          <w:rFonts w:ascii="Times New Roman" w:hAnsi="Times New Roman" w:cs="Times New Roman"/>
          <w:sz w:val="24"/>
          <w:szCs w:val="24"/>
        </w:rPr>
      </w:pPr>
      <w:r w:rsidRPr="00842DEA">
        <w:rPr>
          <w:rFonts w:ascii="Times New Roman" w:hAnsi="Times New Roman" w:cs="Times New Roman"/>
          <w:sz w:val="24"/>
          <w:szCs w:val="24"/>
        </w:rPr>
        <w:t>hAxis: {title: 'Date'}</w:t>
      </w:r>
    </w:p>
    <w:p w14:paraId="3747A01A" w14:textId="77777777" w:rsidR="00842DEA" w:rsidRPr="00842DEA" w:rsidRDefault="00842DEA" w:rsidP="00842DEA">
      <w:pPr>
        <w:jc w:val="both"/>
        <w:rPr>
          <w:rFonts w:ascii="Times New Roman" w:hAnsi="Times New Roman" w:cs="Times New Roman"/>
          <w:sz w:val="24"/>
          <w:szCs w:val="24"/>
        </w:rPr>
      </w:pPr>
      <w:r w:rsidRPr="00842DEA">
        <w:rPr>
          <w:rFonts w:ascii="Times New Roman" w:hAnsi="Times New Roman" w:cs="Times New Roman"/>
          <w:sz w:val="24"/>
          <w:szCs w:val="24"/>
        </w:rPr>
        <w:t>});</w:t>
      </w:r>
    </w:p>
    <w:p w14:paraId="51D5E162" w14:textId="77777777" w:rsidR="00842DEA" w:rsidRPr="00842DEA" w:rsidRDefault="00842DEA" w:rsidP="00842DEA">
      <w:pPr>
        <w:jc w:val="both"/>
        <w:rPr>
          <w:rFonts w:ascii="Times New Roman" w:hAnsi="Times New Roman" w:cs="Times New Roman"/>
          <w:sz w:val="24"/>
          <w:szCs w:val="24"/>
        </w:rPr>
      </w:pPr>
      <w:r w:rsidRPr="00842DEA">
        <w:rPr>
          <w:rFonts w:ascii="Times New Roman" w:hAnsi="Times New Roman" w:cs="Times New Roman"/>
          <w:sz w:val="24"/>
          <w:szCs w:val="24"/>
        </w:rPr>
        <w:t xml:space="preserve"> </w:t>
      </w:r>
    </w:p>
    <w:p w14:paraId="10C45722" w14:textId="1137A499" w:rsidR="00842DEA" w:rsidRPr="00842DEA" w:rsidRDefault="00842DEA" w:rsidP="00842DEA">
      <w:pPr>
        <w:jc w:val="both"/>
        <w:rPr>
          <w:rFonts w:ascii="Times New Roman" w:hAnsi="Times New Roman" w:cs="Times New Roman"/>
          <w:sz w:val="24"/>
          <w:szCs w:val="24"/>
        </w:rPr>
      </w:pPr>
      <w:r w:rsidRPr="00842DEA">
        <w:rPr>
          <w:rFonts w:ascii="Times New Roman" w:hAnsi="Times New Roman" w:cs="Times New Roman"/>
          <w:sz w:val="24"/>
          <w:szCs w:val="24"/>
        </w:rPr>
        <w:t>print(series);</w:t>
      </w:r>
    </w:p>
    <w:p w14:paraId="574F65B4" w14:textId="4C34A383" w:rsidR="00842DEA" w:rsidRPr="00842DEA" w:rsidRDefault="00842DEA" w:rsidP="00842DEA">
      <w:pPr>
        <w:jc w:val="both"/>
        <w:rPr>
          <w:rFonts w:ascii="Times New Roman" w:hAnsi="Times New Roman" w:cs="Times New Roman"/>
          <w:sz w:val="24"/>
          <w:szCs w:val="24"/>
        </w:rPr>
      </w:pPr>
      <w:r w:rsidRPr="00690B46">
        <w:rPr>
          <w:rFonts w:ascii="Times New Roman" w:hAnsi="Times New Roman" w:cs="Times New Roman"/>
          <w:b/>
          <w:bCs/>
          <w:sz w:val="24"/>
          <w:szCs w:val="24"/>
        </w:rPr>
        <w:t>Visual Representation of the Data GEE - Code</w:t>
      </w:r>
    </w:p>
    <w:p w14:paraId="1BFD86A1" w14:textId="77777777" w:rsidR="00842DEA" w:rsidRPr="00842DEA" w:rsidRDefault="00842DEA" w:rsidP="00842DEA">
      <w:pPr>
        <w:jc w:val="both"/>
        <w:rPr>
          <w:rFonts w:ascii="Times New Roman" w:hAnsi="Times New Roman" w:cs="Times New Roman"/>
          <w:sz w:val="24"/>
          <w:szCs w:val="24"/>
        </w:rPr>
      </w:pPr>
      <w:r w:rsidRPr="00842DEA">
        <w:rPr>
          <w:rFonts w:ascii="Times New Roman" w:hAnsi="Times New Roman" w:cs="Times New Roman"/>
          <w:sz w:val="24"/>
          <w:szCs w:val="24"/>
        </w:rPr>
        <w:t>var band_viz = { min: 0,</w:t>
      </w:r>
    </w:p>
    <w:p w14:paraId="682298F7" w14:textId="77777777" w:rsidR="00842DEA" w:rsidRPr="00842DEA" w:rsidRDefault="00842DEA" w:rsidP="00842DEA">
      <w:pPr>
        <w:jc w:val="both"/>
        <w:rPr>
          <w:rFonts w:ascii="Times New Roman" w:hAnsi="Times New Roman" w:cs="Times New Roman"/>
          <w:sz w:val="24"/>
          <w:szCs w:val="24"/>
        </w:rPr>
      </w:pPr>
      <w:r w:rsidRPr="00842DEA">
        <w:rPr>
          <w:rFonts w:ascii="Times New Roman" w:hAnsi="Times New Roman" w:cs="Times New Roman"/>
          <w:sz w:val="24"/>
          <w:szCs w:val="24"/>
        </w:rPr>
        <w:t>max: 0.0002 ,</w:t>
      </w:r>
    </w:p>
    <w:p w14:paraId="12532AB4" w14:textId="77777777" w:rsidR="00842DEA" w:rsidRPr="00842DEA" w:rsidRDefault="00842DEA" w:rsidP="00842DEA">
      <w:pPr>
        <w:jc w:val="both"/>
        <w:rPr>
          <w:rFonts w:ascii="Times New Roman" w:hAnsi="Times New Roman" w:cs="Times New Roman"/>
          <w:sz w:val="24"/>
          <w:szCs w:val="24"/>
        </w:rPr>
      </w:pPr>
      <w:r w:rsidRPr="00842DEA">
        <w:rPr>
          <w:rFonts w:ascii="Times New Roman" w:hAnsi="Times New Roman" w:cs="Times New Roman"/>
          <w:sz w:val="24"/>
          <w:szCs w:val="24"/>
        </w:rPr>
        <w:t>palette : [’white ’, ’blue ’, ’purple ’, ’cyan ’, ’green ’, ’yellow ’, ’red ’], opacity : 0.3</w:t>
      </w:r>
    </w:p>
    <w:p w14:paraId="1B99EF3E" w14:textId="77777777" w:rsidR="00842DEA" w:rsidRPr="00842DEA" w:rsidRDefault="00842DEA" w:rsidP="00842DEA">
      <w:pPr>
        <w:jc w:val="both"/>
        <w:rPr>
          <w:rFonts w:ascii="Times New Roman" w:hAnsi="Times New Roman" w:cs="Times New Roman"/>
          <w:sz w:val="24"/>
          <w:szCs w:val="24"/>
        </w:rPr>
      </w:pPr>
    </w:p>
    <w:p w14:paraId="357C5431" w14:textId="77777777" w:rsidR="00690B46" w:rsidRDefault="00690B46" w:rsidP="001F141B">
      <w:pPr>
        <w:spacing w:line="480" w:lineRule="auto"/>
        <w:jc w:val="both"/>
        <w:rPr>
          <w:rFonts w:ascii="Times New Roman" w:hAnsi="Times New Roman" w:cs="Times New Roman"/>
          <w:b/>
          <w:bCs/>
          <w:sz w:val="24"/>
          <w:szCs w:val="24"/>
        </w:rPr>
      </w:pPr>
    </w:p>
    <w:p w14:paraId="63B3F9A6" w14:textId="77777777" w:rsidR="00690B46" w:rsidRDefault="00690B46" w:rsidP="001F141B">
      <w:pPr>
        <w:spacing w:line="480" w:lineRule="auto"/>
        <w:jc w:val="both"/>
        <w:rPr>
          <w:rFonts w:ascii="Times New Roman" w:hAnsi="Times New Roman" w:cs="Times New Roman"/>
          <w:b/>
          <w:bCs/>
          <w:sz w:val="24"/>
          <w:szCs w:val="24"/>
        </w:rPr>
      </w:pPr>
    </w:p>
    <w:p w14:paraId="5C0D10A1" w14:textId="7DB6AA66" w:rsidR="00842DEA" w:rsidRPr="00842DEA" w:rsidRDefault="00842DEA" w:rsidP="001F141B">
      <w:pPr>
        <w:spacing w:line="480" w:lineRule="auto"/>
        <w:jc w:val="both"/>
        <w:rPr>
          <w:rFonts w:ascii="Times New Roman" w:hAnsi="Times New Roman" w:cs="Times New Roman"/>
          <w:b/>
          <w:bCs/>
          <w:sz w:val="24"/>
          <w:szCs w:val="24"/>
        </w:rPr>
      </w:pPr>
      <w:r w:rsidRPr="00842DEA">
        <w:rPr>
          <w:rFonts w:ascii="Times New Roman" w:hAnsi="Times New Roman" w:cs="Times New Roman"/>
          <w:b/>
          <w:bCs/>
          <w:sz w:val="24"/>
          <w:szCs w:val="24"/>
        </w:rPr>
        <w:lastRenderedPageBreak/>
        <w:t>GODFIT: Introduction</w:t>
      </w:r>
    </w:p>
    <w:p w14:paraId="7C43E719" w14:textId="0D8AE9B2" w:rsidR="00842DEA" w:rsidRPr="00842DEA" w:rsidRDefault="00842DEA" w:rsidP="001F141B">
      <w:pPr>
        <w:spacing w:line="480" w:lineRule="auto"/>
        <w:jc w:val="both"/>
        <w:rPr>
          <w:rFonts w:ascii="Times New Roman" w:hAnsi="Times New Roman" w:cs="Times New Roman"/>
          <w:sz w:val="24"/>
          <w:szCs w:val="24"/>
        </w:rPr>
      </w:pPr>
      <w:r w:rsidRPr="00842DEA">
        <w:rPr>
          <w:rFonts w:ascii="Times New Roman" w:hAnsi="Times New Roman" w:cs="Times New Roman"/>
          <w:sz w:val="24"/>
          <w:szCs w:val="24"/>
        </w:rPr>
        <w:t xml:space="preserve">GODFIT is a total ozone retrieval algorithm developed by the BIRA-IASB/RT- </w:t>
      </w:r>
      <w:r w:rsidR="001F141B">
        <w:rPr>
          <w:rFonts w:ascii="Times New Roman" w:hAnsi="Times New Roman" w:cs="Times New Roman"/>
          <w:sz w:val="24"/>
          <w:szCs w:val="24"/>
        </w:rPr>
        <w:t>RT-</w:t>
      </w:r>
      <w:r w:rsidRPr="00842DEA">
        <w:rPr>
          <w:rFonts w:ascii="Times New Roman" w:hAnsi="Times New Roman" w:cs="Times New Roman"/>
          <w:sz w:val="24"/>
          <w:szCs w:val="24"/>
        </w:rPr>
        <w:t>Solutions consortium. It uses a direct-fitting approach to improve the accuracy of total ozone measurements from satellite observations. It makes a single fit for the vertical column.</w:t>
      </w:r>
      <w:r w:rsidR="001F141B">
        <w:rPr>
          <w:rFonts w:ascii="Times New Roman" w:hAnsi="Times New Roman" w:cs="Times New Roman"/>
          <w:sz w:val="24"/>
          <w:szCs w:val="24"/>
        </w:rPr>
        <w:t xml:space="preserve"> </w:t>
      </w:r>
      <w:r w:rsidRPr="00842DEA">
        <w:rPr>
          <w:rFonts w:ascii="Times New Roman" w:hAnsi="Times New Roman" w:cs="Times New Roman"/>
          <w:sz w:val="24"/>
          <w:szCs w:val="24"/>
        </w:rPr>
        <w:t xml:space="preserve">The algorithm adjusts simulated radiances to measured ones to retrieve total ozone columns from satellite measurements. GODFIT produces total ozone columns in very good agreement with those derived from other instruments, and it </w:t>
      </w:r>
      <w:r w:rsidR="001F141B">
        <w:rPr>
          <w:rFonts w:ascii="Times New Roman" w:hAnsi="Times New Roman" w:cs="Times New Roman"/>
          <w:sz w:val="24"/>
          <w:szCs w:val="24"/>
        </w:rPr>
        <w:t>is</w:t>
      </w:r>
      <w:r w:rsidRPr="00842DEA">
        <w:rPr>
          <w:rFonts w:ascii="Times New Roman" w:hAnsi="Times New Roman" w:cs="Times New Roman"/>
          <w:sz w:val="24"/>
          <w:szCs w:val="24"/>
        </w:rPr>
        <w:t xml:space="preserve"> more accurate than other algorithms, especially at large solar zenith angles and over Antarctica. However, it comes at the cost of computational performance.</w:t>
      </w:r>
    </w:p>
    <w:p w14:paraId="75B942FD" w14:textId="77777777" w:rsidR="00842DEA" w:rsidRPr="00842DEA" w:rsidRDefault="00842DEA" w:rsidP="001F141B">
      <w:pPr>
        <w:spacing w:line="480" w:lineRule="auto"/>
        <w:jc w:val="both"/>
        <w:rPr>
          <w:rFonts w:ascii="Times New Roman" w:hAnsi="Times New Roman" w:cs="Times New Roman"/>
          <w:b/>
          <w:bCs/>
          <w:sz w:val="24"/>
          <w:szCs w:val="24"/>
        </w:rPr>
      </w:pPr>
      <w:r w:rsidRPr="00842DEA">
        <w:rPr>
          <w:rFonts w:ascii="Times New Roman" w:hAnsi="Times New Roman" w:cs="Times New Roman"/>
          <w:b/>
          <w:bCs/>
          <w:sz w:val="24"/>
          <w:szCs w:val="24"/>
        </w:rPr>
        <w:t>Importance of GODFIT</w:t>
      </w:r>
    </w:p>
    <w:p w14:paraId="5F4BDCD8" w14:textId="77777777" w:rsidR="00842DEA" w:rsidRPr="00842DEA" w:rsidRDefault="00842DEA" w:rsidP="001F141B">
      <w:pPr>
        <w:spacing w:line="480" w:lineRule="auto"/>
        <w:jc w:val="both"/>
        <w:rPr>
          <w:rFonts w:ascii="Times New Roman" w:hAnsi="Times New Roman" w:cs="Times New Roman"/>
          <w:sz w:val="24"/>
          <w:szCs w:val="24"/>
        </w:rPr>
      </w:pPr>
      <w:r w:rsidRPr="00842DEA">
        <w:rPr>
          <w:rFonts w:ascii="Times New Roman" w:hAnsi="Times New Roman" w:cs="Times New Roman"/>
          <w:sz w:val="24"/>
          <w:szCs w:val="24"/>
        </w:rPr>
        <w:t>It uses a direct-fitting approach to improve the accuracy of total ozone measurements from satellite observations, specifically from the Global Ozone Monitoring Experiment (GOME).</w:t>
      </w:r>
    </w:p>
    <w:p w14:paraId="7C642AE6" w14:textId="56C4929D" w:rsidR="00842DEA" w:rsidRPr="006272D5" w:rsidRDefault="00842DEA" w:rsidP="006272D5">
      <w:pPr>
        <w:pStyle w:val="ListParagraph"/>
        <w:numPr>
          <w:ilvl w:val="0"/>
          <w:numId w:val="1"/>
        </w:numPr>
        <w:spacing w:line="480" w:lineRule="auto"/>
        <w:jc w:val="both"/>
        <w:rPr>
          <w:rFonts w:ascii="Times New Roman" w:hAnsi="Times New Roman" w:cs="Times New Roman"/>
          <w:sz w:val="24"/>
          <w:szCs w:val="24"/>
        </w:rPr>
      </w:pPr>
      <w:r w:rsidRPr="006272D5">
        <w:rPr>
          <w:rFonts w:ascii="Times New Roman" w:hAnsi="Times New Roman" w:cs="Times New Roman"/>
          <w:sz w:val="24"/>
          <w:szCs w:val="24"/>
        </w:rPr>
        <w:t xml:space="preserve">Compared with other algorithms, GODFIT </w:t>
      </w:r>
      <w:r w:rsidR="001F141B" w:rsidRPr="006272D5">
        <w:rPr>
          <w:rFonts w:ascii="Times New Roman" w:hAnsi="Times New Roman" w:cs="Times New Roman"/>
          <w:sz w:val="24"/>
          <w:szCs w:val="24"/>
        </w:rPr>
        <w:t>is</w:t>
      </w:r>
      <w:r w:rsidRPr="006272D5">
        <w:rPr>
          <w:rFonts w:ascii="Times New Roman" w:hAnsi="Times New Roman" w:cs="Times New Roman"/>
          <w:sz w:val="24"/>
          <w:szCs w:val="24"/>
        </w:rPr>
        <w:t xml:space="preserve"> more accurate, especially at large solar zenith angles and over Antarctica.</w:t>
      </w:r>
    </w:p>
    <w:p w14:paraId="29CEB0FE" w14:textId="22958061" w:rsidR="00842DEA" w:rsidRPr="006272D5" w:rsidRDefault="00842DEA" w:rsidP="006272D5">
      <w:pPr>
        <w:pStyle w:val="ListParagraph"/>
        <w:numPr>
          <w:ilvl w:val="0"/>
          <w:numId w:val="1"/>
        </w:numPr>
        <w:spacing w:line="480" w:lineRule="auto"/>
        <w:jc w:val="both"/>
        <w:rPr>
          <w:rFonts w:ascii="Times New Roman" w:hAnsi="Times New Roman" w:cs="Times New Roman"/>
          <w:sz w:val="24"/>
          <w:szCs w:val="24"/>
        </w:rPr>
      </w:pPr>
      <w:r w:rsidRPr="006272D5">
        <w:rPr>
          <w:rFonts w:ascii="Times New Roman" w:hAnsi="Times New Roman" w:cs="Times New Roman"/>
          <w:sz w:val="24"/>
          <w:szCs w:val="24"/>
        </w:rPr>
        <w:t>It reduces seasonal dependencies in the ground-based-satellite differences.</w:t>
      </w:r>
    </w:p>
    <w:p w14:paraId="7968C86D" w14:textId="58BA7934" w:rsidR="00842DEA" w:rsidRPr="006272D5" w:rsidRDefault="00842DEA" w:rsidP="006272D5">
      <w:pPr>
        <w:pStyle w:val="ListParagraph"/>
        <w:numPr>
          <w:ilvl w:val="0"/>
          <w:numId w:val="1"/>
        </w:numPr>
        <w:spacing w:line="480" w:lineRule="auto"/>
        <w:jc w:val="both"/>
        <w:rPr>
          <w:rFonts w:ascii="Times New Roman" w:hAnsi="Times New Roman" w:cs="Times New Roman"/>
          <w:sz w:val="24"/>
          <w:szCs w:val="24"/>
        </w:rPr>
      </w:pPr>
      <w:r w:rsidRPr="006272D5">
        <w:rPr>
          <w:rFonts w:ascii="Times New Roman" w:hAnsi="Times New Roman" w:cs="Times New Roman"/>
          <w:sz w:val="24"/>
          <w:szCs w:val="24"/>
        </w:rPr>
        <w:t>GODFIT produces total ozone columns in very good agreement with those derived from other instruments, such as OMI.</w:t>
      </w:r>
    </w:p>
    <w:p w14:paraId="43DDFABA" w14:textId="61F438C9" w:rsidR="00842DEA" w:rsidRPr="006272D5" w:rsidRDefault="00842DEA" w:rsidP="006272D5">
      <w:pPr>
        <w:pStyle w:val="ListParagraph"/>
        <w:numPr>
          <w:ilvl w:val="0"/>
          <w:numId w:val="1"/>
        </w:numPr>
        <w:spacing w:line="480" w:lineRule="auto"/>
        <w:jc w:val="both"/>
        <w:rPr>
          <w:rFonts w:ascii="Times New Roman" w:hAnsi="Times New Roman" w:cs="Times New Roman"/>
          <w:sz w:val="24"/>
          <w:szCs w:val="24"/>
        </w:rPr>
      </w:pPr>
      <w:r w:rsidRPr="006272D5">
        <w:rPr>
          <w:rFonts w:ascii="Times New Roman" w:hAnsi="Times New Roman" w:cs="Times New Roman"/>
          <w:sz w:val="24"/>
          <w:szCs w:val="24"/>
        </w:rPr>
        <w:t>GODFIT is an alternative algorithm for total ozone retrieval from GOME data.</w:t>
      </w:r>
    </w:p>
    <w:p w14:paraId="35E89899" w14:textId="6C646B2B" w:rsidR="00842DEA" w:rsidRPr="006272D5" w:rsidRDefault="00842DEA" w:rsidP="006272D5">
      <w:pPr>
        <w:pStyle w:val="ListParagraph"/>
        <w:numPr>
          <w:ilvl w:val="0"/>
          <w:numId w:val="1"/>
        </w:numPr>
        <w:spacing w:line="480" w:lineRule="auto"/>
        <w:jc w:val="both"/>
        <w:rPr>
          <w:rFonts w:ascii="Times New Roman" w:hAnsi="Times New Roman" w:cs="Times New Roman"/>
          <w:sz w:val="24"/>
          <w:szCs w:val="24"/>
        </w:rPr>
      </w:pPr>
      <w:r w:rsidRPr="006272D5">
        <w:rPr>
          <w:rFonts w:ascii="Times New Roman" w:hAnsi="Times New Roman" w:cs="Times New Roman"/>
          <w:sz w:val="24"/>
          <w:szCs w:val="24"/>
        </w:rPr>
        <w:t>GODFIT takes into account aerosols and surface reflectivity radiative effects in an albedo closure term that is fitted internally, which allows for proper treatment of coupling between surface and tropospheric scatters in a multiple scattering context.</w:t>
      </w:r>
    </w:p>
    <w:p w14:paraId="3A81DC57" w14:textId="77777777" w:rsidR="006272D5" w:rsidRPr="006272D5" w:rsidRDefault="00842DEA" w:rsidP="006272D5">
      <w:pPr>
        <w:pStyle w:val="ListParagraph"/>
        <w:numPr>
          <w:ilvl w:val="0"/>
          <w:numId w:val="1"/>
        </w:numPr>
        <w:spacing w:line="480" w:lineRule="auto"/>
        <w:jc w:val="both"/>
        <w:rPr>
          <w:rFonts w:ascii="Times New Roman" w:hAnsi="Times New Roman" w:cs="Times New Roman"/>
          <w:sz w:val="24"/>
          <w:szCs w:val="24"/>
        </w:rPr>
      </w:pPr>
      <w:r w:rsidRPr="006272D5">
        <w:rPr>
          <w:rFonts w:ascii="Times New Roman" w:hAnsi="Times New Roman" w:cs="Times New Roman"/>
          <w:sz w:val="24"/>
          <w:szCs w:val="24"/>
        </w:rPr>
        <w:t>GODFIT has potential applications in atmospheric science, climate research, and air quality monitoring.</w:t>
      </w:r>
    </w:p>
    <w:p w14:paraId="39165413" w14:textId="42A12128" w:rsidR="00842DEA" w:rsidRPr="006272D5" w:rsidRDefault="00842DEA" w:rsidP="006272D5">
      <w:pPr>
        <w:pStyle w:val="ListParagraph"/>
        <w:numPr>
          <w:ilvl w:val="0"/>
          <w:numId w:val="1"/>
        </w:numPr>
        <w:spacing w:line="480" w:lineRule="auto"/>
        <w:jc w:val="both"/>
        <w:rPr>
          <w:rFonts w:ascii="Times New Roman" w:hAnsi="Times New Roman" w:cs="Times New Roman"/>
          <w:sz w:val="24"/>
          <w:szCs w:val="24"/>
        </w:rPr>
      </w:pPr>
      <w:r w:rsidRPr="006272D5">
        <w:rPr>
          <w:rFonts w:ascii="Times New Roman" w:hAnsi="Times New Roman" w:cs="Times New Roman"/>
          <w:sz w:val="24"/>
          <w:szCs w:val="24"/>
        </w:rPr>
        <w:lastRenderedPageBreak/>
        <w:t>The approach offers several advantages over other methods, including improved accuracy and reduced potential for errors.</w:t>
      </w:r>
    </w:p>
    <w:p w14:paraId="3B796F5D" w14:textId="35B3C590" w:rsidR="00842DEA" w:rsidRPr="00842DEA" w:rsidRDefault="00842DEA" w:rsidP="001F141B">
      <w:pPr>
        <w:spacing w:line="480" w:lineRule="auto"/>
        <w:jc w:val="both"/>
        <w:rPr>
          <w:rFonts w:ascii="Times New Roman" w:hAnsi="Times New Roman" w:cs="Times New Roman"/>
          <w:sz w:val="24"/>
          <w:szCs w:val="24"/>
        </w:rPr>
      </w:pPr>
      <w:r w:rsidRPr="00842DEA">
        <w:rPr>
          <w:rFonts w:ascii="Times New Roman" w:hAnsi="Times New Roman" w:cs="Times New Roman"/>
          <w:sz w:val="24"/>
          <w:szCs w:val="24"/>
        </w:rPr>
        <w:t xml:space="preserve"> </w:t>
      </w:r>
      <w:r w:rsidRPr="00842DEA">
        <w:rPr>
          <w:rFonts w:ascii="Times New Roman" w:hAnsi="Times New Roman" w:cs="Times New Roman"/>
          <w:b/>
          <w:bCs/>
          <w:sz w:val="24"/>
          <w:szCs w:val="24"/>
        </w:rPr>
        <w:t>Ozone measurement using GODFIT</w:t>
      </w:r>
    </w:p>
    <w:p w14:paraId="3CB220BF" w14:textId="77777777" w:rsidR="00842DEA" w:rsidRPr="00842DEA" w:rsidRDefault="00842DEA" w:rsidP="001F141B">
      <w:pPr>
        <w:spacing w:line="480" w:lineRule="auto"/>
        <w:jc w:val="both"/>
        <w:rPr>
          <w:rFonts w:ascii="Times New Roman" w:hAnsi="Times New Roman" w:cs="Times New Roman"/>
          <w:sz w:val="24"/>
          <w:szCs w:val="24"/>
        </w:rPr>
      </w:pPr>
      <w:r w:rsidRPr="00842DEA">
        <w:rPr>
          <w:rFonts w:ascii="Times New Roman" w:hAnsi="Times New Roman" w:cs="Times New Roman"/>
          <w:sz w:val="24"/>
          <w:szCs w:val="24"/>
        </w:rPr>
        <w:t>GODFIT measures total ozone by making a single fit for the vertical column, without DOAS slant-column fitting and AMF conversion. The algorithm uses a standard non-linear iterative minimization of a chi-square merit functional, with a linearization of the forward model at each iteration step. It takes into account aerosols and surface reflectivity radiative effects in an albedo closure term that is fitted internally, which allows for proper treatment of coupling between surface and tropospheric scatterers in a multiple scattering context. GODFIT determines (along with total ozone) an effective wavelength-dependent cross- section for ozone absorption that is used to calculate the total ozone column from measured radiances</w:t>
      </w:r>
    </w:p>
    <w:p w14:paraId="189F10B0" w14:textId="77777777" w:rsidR="00842DEA" w:rsidRPr="00842DEA" w:rsidRDefault="00842DEA" w:rsidP="001F141B">
      <w:pPr>
        <w:spacing w:line="480" w:lineRule="auto"/>
        <w:jc w:val="both"/>
        <w:rPr>
          <w:rFonts w:ascii="Times New Roman" w:hAnsi="Times New Roman" w:cs="Times New Roman"/>
          <w:b/>
          <w:bCs/>
          <w:sz w:val="24"/>
          <w:szCs w:val="24"/>
        </w:rPr>
      </w:pPr>
      <w:r w:rsidRPr="00842DEA">
        <w:rPr>
          <w:rFonts w:ascii="Times New Roman" w:hAnsi="Times New Roman" w:cs="Times New Roman"/>
          <w:b/>
          <w:bCs/>
          <w:sz w:val="24"/>
          <w:szCs w:val="24"/>
        </w:rPr>
        <w:t>Different parameters used in GODFIT</w:t>
      </w:r>
    </w:p>
    <w:p w14:paraId="294FE67D" w14:textId="7031B054" w:rsidR="00842DEA" w:rsidRPr="00C13601" w:rsidRDefault="00842DEA" w:rsidP="00C13601">
      <w:pPr>
        <w:pStyle w:val="ListParagraph"/>
        <w:numPr>
          <w:ilvl w:val="0"/>
          <w:numId w:val="2"/>
        </w:numPr>
        <w:spacing w:line="480" w:lineRule="auto"/>
        <w:jc w:val="both"/>
        <w:rPr>
          <w:rFonts w:ascii="Times New Roman" w:hAnsi="Times New Roman" w:cs="Times New Roman"/>
          <w:sz w:val="24"/>
          <w:szCs w:val="24"/>
        </w:rPr>
      </w:pPr>
      <w:r w:rsidRPr="00C13601">
        <w:rPr>
          <w:rFonts w:ascii="Times New Roman" w:hAnsi="Times New Roman" w:cs="Times New Roman"/>
          <w:sz w:val="24"/>
          <w:szCs w:val="24"/>
        </w:rPr>
        <w:t>Spectral fitting windows: GODFIT uses a set of spectral fitting windows to adjust simulated radiances to measured ones. These windows are chosen based on the spectral characteristics of the instrument used for the observations.</w:t>
      </w:r>
    </w:p>
    <w:p w14:paraId="794A05E0" w14:textId="55073A09" w:rsidR="00842DEA" w:rsidRPr="00C13601" w:rsidRDefault="00842DEA" w:rsidP="00C13601">
      <w:pPr>
        <w:pStyle w:val="ListParagraph"/>
        <w:numPr>
          <w:ilvl w:val="0"/>
          <w:numId w:val="2"/>
        </w:numPr>
        <w:spacing w:line="480" w:lineRule="auto"/>
        <w:jc w:val="both"/>
        <w:rPr>
          <w:rFonts w:ascii="Times New Roman" w:hAnsi="Times New Roman" w:cs="Times New Roman"/>
          <w:sz w:val="24"/>
          <w:szCs w:val="24"/>
        </w:rPr>
      </w:pPr>
      <w:r w:rsidRPr="00C13601">
        <w:rPr>
          <w:rFonts w:ascii="Times New Roman" w:hAnsi="Times New Roman" w:cs="Times New Roman"/>
          <w:sz w:val="24"/>
          <w:szCs w:val="24"/>
        </w:rPr>
        <w:t>Aerosol and surface properties: GODFIT takes into account the effects of aerosols and surface properties on the measured radiances. It uses a set of pre-defined aerosol models and surface reflectance spectra to simulate these effects.</w:t>
      </w:r>
    </w:p>
    <w:p w14:paraId="27D0529F" w14:textId="6C04956A" w:rsidR="00842DEA" w:rsidRPr="00C13601" w:rsidRDefault="00842DEA" w:rsidP="00C13601">
      <w:pPr>
        <w:pStyle w:val="ListParagraph"/>
        <w:numPr>
          <w:ilvl w:val="0"/>
          <w:numId w:val="2"/>
        </w:numPr>
        <w:spacing w:line="480" w:lineRule="auto"/>
        <w:jc w:val="both"/>
        <w:rPr>
          <w:rFonts w:ascii="Times New Roman" w:hAnsi="Times New Roman" w:cs="Times New Roman"/>
          <w:sz w:val="24"/>
          <w:szCs w:val="24"/>
        </w:rPr>
      </w:pPr>
      <w:r w:rsidRPr="00C13601">
        <w:rPr>
          <w:rFonts w:ascii="Times New Roman" w:hAnsi="Times New Roman" w:cs="Times New Roman"/>
          <w:sz w:val="24"/>
          <w:szCs w:val="24"/>
        </w:rPr>
        <w:t>Ozone profile shape: GODFIT assumes a priori knowledge of the ozone profile shape, which is used to constrain the retrieval. The shape is derived from climatological data and is assumed to be constant over time.</w:t>
      </w:r>
    </w:p>
    <w:p w14:paraId="7DFE5521" w14:textId="1A22966C" w:rsidR="00842DEA" w:rsidRPr="00C13601" w:rsidRDefault="00842DEA" w:rsidP="00C13601">
      <w:pPr>
        <w:pStyle w:val="ListParagraph"/>
        <w:numPr>
          <w:ilvl w:val="0"/>
          <w:numId w:val="2"/>
        </w:numPr>
        <w:spacing w:line="480" w:lineRule="auto"/>
        <w:jc w:val="both"/>
        <w:rPr>
          <w:rFonts w:ascii="Times New Roman" w:hAnsi="Times New Roman" w:cs="Times New Roman"/>
          <w:sz w:val="24"/>
          <w:szCs w:val="24"/>
        </w:rPr>
      </w:pPr>
      <w:r w:rsidRPr="00C13601">
        <w:rPr>
          <w:rFonts w:ascii="Times New Roman" w:hAnsi="Times New Roman" w:cs="Times New Roman"/>
          <w:sz w:val="24"/>
          <w:szCs w:val="24"/>
        </w:rPr>
        <w:t>Total ozone: This is the main parameter that GODFIT retrieves from remote sensing UV/visible spectrometers.</w:t>
      </w:r>
    </w:p>
    <w:p w14:paraId="2114DC1C" w14:textId="37F80231" w:rsidR="00842DEA" w:rsidRPr="00C13601" w:rsidRDefault="00842DEA" w:rsidP="00C13601">
      <w:pPr>
        <w:pStyle w:val="ListParagraph"/>
        <w:numPr>
          <w:ilvl w:val="0"/>
          <w:numId w:val="2"/>
        </w:numPr>
        <w:spacing w:line="480" w:lineRule="auto"/>
        <w:jc w:val="both"/>
        <w:rPr>
          <w:rFonts w:ascii="Times New Roman" w:hAnsi="Times New Roman" w:cs="Times New Roman"/>
          <w:sz w:val="24"/>
          <w:szCs w:val="24"/>
        </w:rPr>
      </w:pPr>
      <w:r w:rsidRPr="00C13601">
        <w:rPr>
          <w:rFonts w:ascii="Times New Roman" w:hAnsi="Times New Roman" w:cs="Times New Roman"/>
          <w:sz w:val="24"/>
          <w:szCs w:val="24"/>
        </w:rPr>
        <w:lastRenderedPageBreak/>
        <w:t>Ancillary parameters: These include the Fraunhofer Ring scaling and several albedo closure coefficients.</w:t>
      </w:r>
    </w:p>
    <w:p w14:paraId="384CE13C" w14:textId="7A3CA103" w:rsidR="00842DEA" w:rsidRPr="00C13601" w:rsidRDefault="00842DEA" w:rsidP="00C13601">
      <w:pPr>
        <w:pStyle w:val="ListParagraph"/>
        <w:numPr>
          <w:ilvl w:val="0"/>
          <w:numId w:val="2"/>
        </w:numPr>
        <w:spacing w:line="480" w:lineRule="auto"/>
        <w:jc w:val="both"/>
        <w:rPr>
          <w:rFonts w:ascii="Times New Roman" w:hAnsi="Times New Roman" w:cs="Times New Roman"/>
          <w:sz w:val="24"/>
          <w:szCs w:val="24"/>
        </w:rPr>
      </w:pPr>
      <w:r w:rsidRPr="00C13601">
        <w:rPr>
          <w:rFonts w:ascii="Times New Roman" w:hAnsi="Times New Roman" w:cs="Times New Roman"/>
          <w:sz w:val="24"/>
          <w:szCs w:val="24"/>
        </w:rPr>
        <w:t>Simulated radiances: GODFIT makes a direct comparison between simulated radiances and GOME measurements.</w:t>
      </w:r>
    </w:p>
    <w:p w14:paraId="78698413" w14:textId="2B1965B3" w:rsidR="00842DEA" w:rsidRPr="00C13601" w:rsidRDefault="00842DEA" w:rsidP="00C13601">
      <w:pPr>
        <w:pStyle w:val="ListParagraph"/>
        <w:numPr>
          <w:ilvl w:val="0"/>
          <w:numId w:val="2"/>
        </w:numPr>
        <w:spacing w:line="480" w:lineRule="auto"/>
        <w:jc w:val="both"/>
        <w:rPr>
          <w:rFonts w:ascii="Times New Roman" w:hAnsi="Times New Roman" w:cs="Times New Roman"/>
          <w:sz w:val="24"/>
          <w:szCs w:val="24"/>
        </w:rPr>
      </w:pPr>
      <w:r w:rsidRPr="00C13601">
        <w:rPr>
          <w:rFonts w:ascii="Times New Roman" w:hAnsi="Times New Roman" w:cs="Times New Roman"/>
          <w:sz w:val="24"/>
          <w:szCs w:val="24"/>
        </w:rPr>
        <w:t>Weighting functions: These are calculated "on</w:t>
      </w:r>
      <w:r w:rsidR="001F141B" w:rsidRPr="00C13601">
        <w:rPr>
          <w:rFonts w:ascii="Times New Roman" w:hAnsi="Times New Roman" w:cs="Times New Roman"/>
          <w:sz w:val="24"/>
          <w:szCs w:val="24"/>
        </w:rPr>
        <w:t xml:space="preserve"> the </w:t>
      </w:r>
      <w:r w:rsidRPr="00C13601">
        <w:rPr>
          <w:rFonts w:ascii="Times New Roman" w:hAnsi="Times New Roman" w:cs="Times New Roman"/>
          <w:sz w:val="24"/>
          <w:szCs w:val="24"/>
        </w:rPr>
        <w:t>fly" using the linearized radiative transfer (RT) model LIDORT in the forward model.</w:t>
      </w:r>
    </w:p>
    <w:p w14:paraId="02FCBF79" w14:textId="165BFF48" w:rsidR="00842DEA" w:rsidRPr="00C13601" w:rsidRDefault="00842DEA" w:rsidP="00C13601">
      <w:pPr>
        <w:pStyle w:val="ListParagraph"/>
        <w:numPr>
          <w:ilvl w:val="0"/>
          <w:numId w:val="2"/>
        </w:numPr>
        <w:spacing w:line="480" w:lineRule="auto"/>
        <w:jc w:val="both"/>
        <w:rPr>
          <w:rFonts w:ascii="Times New Roman" w:hAnsi="Times New Roman" w:cs="Times New Roman"/>
          <w:sz w:val="24"/>
          <w:szCs w:val="24"/>
        </w:rPr>
      </w:pPr>
      <w:r w:rsidRPr="00C13601">
        <w:rPr>
          <w:rFonts w:ascii="Times New Roman" w:hAnsi="Times New Roman" w:cs="Times New Roman"/>
          <w:sz w:val="24"/>
          <w:szCs w:val="24"/>
        </w:rPr>
        <w:t>Ozone profiles: There is a 1-1 correspondence between fitted total columns and ozone profiles required as input for RT.</w:t>
      </w:r>
    </w:p>
    <w:p w14:paraId="354A2E18" w14:textId="2ACDAC1C" w:rsidR="00842DEA" w:rsidRPr="00C13601" w:rsidRDefault="00842DEA" w:rsidP="00C13601">
      <w:pPr>
        <w:pStyle w:val="ListParagraph"/>
        <w:numPr>
          <w:ilvl w:val="0"/>
          <w:numId w:val="2"/>
        </w:numPr>
        <w:spacing w:line="480" w:lineRule="auto"/>
        <w:jc w:val="both"/>
        <w:rPr>
          <w:rFonts w:ascii="Times New Roman" w:hAnsi="Times New Roman" w:cs="Times New Roman"/>
          <w:sz w:val="24"/>
          <w:szCs w:val="24"/>
        </w:rPr>
      </w:pPr>
      <w:r w:rsidRPr="00C13601">
        <w:rPr>
          <w:rFonts w:ascii="Times New Roman" w:hAnsi="Times New Roman" w:cs="Times New Roman"/>
          <w:sz w:val="24"/>
          <w:szCs w:val="24"/>
        </w:rPr>
        <w:t>Molecular Ring correction: Each forward model step is followed by this correction.</w:t>
      </w:r>
    </w:p>
    <w:p w14:paraId="79D71DD8" w14:textId="3DA1823B" w:rsidR="00842DEA" w:rsidRPr="00C13601" w:rsidRDefault="00842DEA" w:rsidP="00C13601">
      <w:pPr>
        <w:pStyle w:val="ListParagraph"/>
        <w:numPr>
          <w:ilvl w:val="0"/>
          <w:numId w:val="2"/>
        </w:numPr>
        <w:spacing w:line="480" w:lineRule="auto"/>
        <w:jc w:val="both"/>
        <w:rPr>
          <w:rFonts w:ascii="Times New Roman" w:hAnsi="Times New Roman" w:cs="Times New Roman"/>
          <w:sz w:val="24"/>
          <w:szCs w:val="24"/>
        </w:rPr>
      </w:pPr>
      <w:r w:rsidRPr="00C13601">
        <w:rPr>
          <w:rFonts w:ascii="Times New Roman" w:hAnsi="Times New Roman" w:cs="Times New Roman"/>
          <w:sz w:val="24"/>
          <w:szCs w:val="24"/>
        </w:rPr>
        <w:t>Direct fitting: GODFIT makes a single fit for the vertical column, without DOAS slant-column fitting and AMF conversion, which simplifies the retrieval process.</w:t>
      </w:r>
    </w:p>
    <w:p w14:paraId="50834A3C" w14:textId="3AD26FF5" w:rsidR="00842DEA" w:rsidRPr="00C13601" w:rsidRDefault="00842DEA" w:rsidP="00C13601">
      <w:pPr>
        <w:pStyle w:val="ListParagraph"/>
        <w:numPr>
          <w:ilvl w:val="0"/>
          <w:numId w:val="2"/>
        </w:numPr>
        <w:spacing w:line="480" w:lineRule="auto"/>
        <w:jc w:val="both"/>
        <w:rPr>
          <w:rFonts w:ascii="Times New Roman" w:hAnsi="Times New Roman" w:cs="Times New Roman"/>
          <w:sz w:val="24"/>
          <w:szCs w:val="24"/>
        </w:rPr>
      </w:pPr>
      <w:r w:rsidRPr="00C13601">
        <w:rPr>
          <w:rFonts w:ascii="Times New Roman" w:hAnsi="Times New Roman" w:cs="Times New Roman"/>
          <w:sz w:val="24"/>
          <w:szCs w:val="24"/>
        </w:rPr>
        <w:t>Albedo closure: GODFIT takes into account aerosols and surface reflectivity radiative effects in an albedo closure term that is fitted internally, which allows for proper treatment of coupling between surface and tropospheric scatterers in a multiple scattering context.</w:t>
      </w:r>
    </w:p>
    <w:p w14:paraId="57C3AD92" w14:textId="53D9FAAE" w:rsidR="00842DEA" w:rsidRPr="00C13601" w:rsidRDefault="00842DEA" w:rsidP="00C13601">
      <w:pPr>
        <w:pStyle w:val="ListParagraph"/>
        <w:numPr>
          <w:ilvl w:val="0"/>
          <w:numId w:val="2"/>
        </w:numPr>
        <w:spacing w:line="480" w:lineRule="auto"/>
        <w:jc w:val="both"/>
        <w:rPr>
          <w:rFonts w:ascii="Times New Roman" w:hAnsi="Times New Roman" w:cs="Times New Roman"/>
          <w:sz w:val="24"/>
          <w:szCs w:val="24"/>
        </w:rPr>
      </w:pPr>
      <w:r w:rsidRPr="00C13601">
        <w:rPr>
          <w:rFonts w:ascii="Times New Roman" w:hAnsi="Times New Roman" w:cs="Times New Roman"/>
          <w:sz w:val="24"/>
          <w:szCs w:val="24"/>
        </w:rPr>
        <w:t>Simulated radiances: GODFIT makes a direct comparison between simulated radiances and GOME measurements, which improves accuracy.</w:t>
      </w:r>
    </w:p>
    <w:p w14:paraId="08E6A8B6" w14:textId="0982829D" w:rsidR="00842DEA" w:rsidRPr="00C13601" w:rsidRDefault="00842DEA" w:rsidP="00C13601">
      <w:pPr>
        <w:pStyle w:val="ListParagraph"/>
        <w:numPr>
          <w:ilvl w:val="0"/>
          <w:numId w:val="2"/>
        </w:numPr>
        <w:spacing w:line="480" w:lineRule="auto"/>
        <w:jc w:val="both"/>
        <w:rPr>
          <w:rFonts w:ascii="Times New Roman" w:hAnsi="Times New Roman" w:cs="Times New Roman"/>
          <w:sz w:val="24"/>
          <w:szCs w:val="24"/>
        </w:rPr>
      </w:pPr>
      <w:r w:rsidRPr="00C13601">
        <w:rPr>
          <w:rFonts w:ascii="Times New Roman" w:hAnsi="Times New Roman" w:cs="Times New Roman"/>
          <w:sz w:val="24"/>
          <w:szCs w:val="24"/>
        </w:rPr>
        <w:t>No intermediate DOAS products: The main Level 2 product of GODFIT is total ozone; there are no intermediate DOAS products (slant columns, AMFs).</w:t>
      </w:r>
    </w:p>
    <w:p w14:paraId="13E30C76" w14:textId="276E963B" w:rsidR="00842DEA" w:rsidRPr="00C13601" w:rsidRDefault="00842DEA" w:rsidP="00C13601">
      <w:pPr>
        <w:pStyle w:val="ListParagraph"/>
        <w:numPr>
          <w:ilvl w:val="0"/>
          <w:numId w:val="2"/>
        </w:numPr>
        <w:spacing w:line="480" w:lineRule="auto"/>
        <w:jc w:val="both"/>
        <w:rPr>
          <w:rFonts w:ascii="Times New Roman" w:hAnsi="Times New Roman" w:cs="Times New Roman"/>
          <w:sz w:val="24"/>
          <w:szCs w:val="24"/>
        </w:rPr>
      </w:pPr>
      <w:r w:rsidRPr="00C13601">
        <w:rPr>
          <w:rFonts w:ascii="Times New Roman" w:hAnsi="Times New Roman" w:cs="Times New Roman"/>
          <w:sz w:val="24"/>
          <w:szCs w:val="24"/>
        </w:rPr>
        <w:t>Accuracy: GODFIT has been shown to provide accurate results for total ozone retrieval from GOME data.</w:t>
      </w:r>
    </w:p>
    <w:p w14:paraId="0861C324" w14:textId="29D41B86" w:rsidR="00842DEA" w:rsidRPr="00842DEA" w:rsidRDefault="00842DEA" w:rsidP="001F141B">
      <w:pPr>
        <w:spacing w:line="480" w:lineRule="auto"/>
        <w:jc w:val="both"/>
        <w:rPr>
          <w:rFonts w:ascii="Times New Roman" w:hAnsi="Times New Roman" w:cs="Times New Roman"/>
          <w:sz w:val="24"/>
          <w:szCs w:val="24"/>
        </w:rPr>
      </w:pPr>
      <w:r w:rsidRPr="00842DEA">
        <w:rPr>
          <w:rFonts w:ascii="Times New Roman" w:hAnsi="Times New Roman" w:cs="Times New Roman"/>
          <w:sz w:val="24"/>
          <w:szCs w:val="24"/>
        </w:rPr>
        <w:t>Overall, GODFIT offers several advantages over other methods, including improved accuracy and reduced potential for errors. You can find more information about these differences and how they impact the performance of GODFIT</w:t>
      </w:r>
    </w:p>
    <w:p w14:paraId="2987FF5E" w14:textId="77777777" w:rsidR="00842DEA" w:rsidRPr="00842DEA" w:rsidRDefault="00842DEA" w:rsidP="001F141B">
      <w:pPr>
        <w:spacing w:line="480" w:lineRule="auto"/>
        <w:jc w:val="both"/>
        <w:rPr>
          <w:rFonts w:ascii="Times New Roman" w:hAnsi="Times New Roman" w:cs="Times New Roman"/>
          <w:b/>
          <w:bCs/>
          <w:sz w:val="24"/>
          <w:szCs w:val="24"/>
        </w:rPr>
      </w:pPr>
      <w:r w:rsidRPr="00842DEA">
        <w:rPr>
          <w:rFonts w:ascii="Times New Roman" w:hAnsi="Times New Roman" w:cs="Times New Roman"/>
          <w:b/>
          <w:bCs/>
          <w:sz w:val="24"/>
          <w:szCs w:val="24"/>
        </w:rPr>
        <w:lastRenderedPageBreak/>
        <w:t>Errors associated with GODFIT</w:t>
      </w:r>
    </w:p>
    <w:p w14:paraId="615C70F8" w14:textId="6C11BDF0" w:rsidR="00842DEA" w:rsidRPr="00842DEA" w:rsidRDefault="00842DEA" w:rsidP="001F141B">
      <w:pPr>
        <w:spacing w:line="480" w:lineRule="auto"/>
        <w:jc w:val="both"/>
        <w:rPr>
          <w:rFonts w:ascii="Times New Roman" w:hAnsi="Times New Roman" w:cs="Times New Roman"/>
          <w:sz w:val="24"/>
          <w:szCs w:val="24"/>
        </w:rPr>
      </w:pPr>
      <w:r w:rsidRPr="00842DEA">
        <w:rPr>
          <w:rFonts w:ascii="Times New Roman" w:hAnsi="Times New Roman" w:cs="Times New Roman"/>
          <w:sz w:val="24"/>
          <w:szCs w:val="24"/>
        </w:rPr>
        <w:t>The GODFIT algorithm has been shown to produce total ozone columns that are in very good agreement with those derived from other instruments, such as OMI. However, like any retrieval algorithm, GODFIT is subject to errors and uncertainties. Some of the errors associated with GODFIT include:</w:t>
      </w:r>
    </w:p>
    <w:p w14:paraId="3266C04C" w14:textId="3285166D" w:rsidR="00842DEA" w:rsidRPr="00C13601" w:rsidRDefault="00842DEA" w:rsidP="00C13601">
      <w:pPr>
        <w:pStyle w:val="ListParagraph"/>
        <w:numPr>
          <w:ilvl w:val="0"/>
          <w:numId w:val="3"/>
        </w:numPr>
        <w:spacing w:line="480" w:lineRule="auto"/>
        <w:jc w:val="both"/>
        <w:rPr>
          <w:rFonts w:ascii="Times New Roman" w:hAnsi="Times New Roman" w:cs="Times New Roman"/>
          <w:sz w:val="24"/>
          <w:szCs w:val="24"/>
        </w:rPr>
      </w:pPr>
      <w:r w:rsidRPr="00C13601">
        <w:rPr>
          <w:rFonts w:ascii="Times New Roman" w:hAnsi="Times New Roman" w:cs="Times New Roman"/>
          <w:sz w:val="24"/>
          <w:szCs w:val="24"/>
        </w:rPr>
        <w:t>Uncertainties in the input data: The accuracy of GODFIT depends on the quality and accuracy of the input data, including radiance measurements and ancillary parameters.</w:t>
      </w:r>
    </w:p>
    <w:p w14:paraId="2AEBF429" w14:textId="1DA2080E" w:rsidR="00842DEA" w:rsidRPr="00C13601" w:rsidRDefault="00842DEA" w:rsidP="00C13601">
      <w:pPr>
        <w:pStyle w:val="ListParagraph"/>
        <w:numPr>
          <w:ilvl w:val="0"/>
          <w:numId w:val="3"/>
        </w:numPr>
        <w:spacing w:line="480" w:lineRule="auto"/>
        <w:jc w:val="both"/>
        <w:rPr>
          <w:rFonts w:ascii="Times New Roman" w:hAnsi="Times New Roman" w:cs="Times New Roman"/>
          <w:sz w:val="24"/>
          <w:szCs w:val="24"/>
        </w:rPr>
      </w:pPr>
      <w:r w:rsidRPr="00C13601">
        <w:rPr>
          <w:rFonts w:ascii="Times New Roman" w:hAnsi="Times New Roman" w:cs="Times New Roman"/>
          <w:sz w:val="24"/>
          <w:szCs w:val="24"/>
        </w:rPr>
        <w:t>Assumptions in the forward model: The accuracy of GODFIT also depends on the assumptions made in the forward model, including assumptions about atmospheric composition and radiative transfer.</w:t>
      </w:r>
    </w:p>
    <w:p w14:paraId="3902867D" w14:textId="7EED7E57" w:rsidR="00842DEA" w:rsidRPr="00C13601" w:rsidRDefault="00842DEA" w:rsidP="00C13601">
      <w:pPr>
        <w:pStyle w:val="ListParagraph"/>
        <w:numPr>
          <w:ilvl w:val="0"/>
          <w:numId w:val="3"/>
        </w:numPr>
        <w:spacing w:line="480" w:lineRule="auto"/>
        <w:jc w:val="both"/>
        <w:rPr>
          <w:rFonts w:ascii="Times New Roman" w:hAnsi="Times New Roman" w:cs="Times New Roman"/>
          <w:sz w:val="24"/>
          <w:szCs w:val="24"/>
        </w:rPr>
      </w:pPr>
      <w:r w:rsidRPr="00C13601">
        <w:rPr>
          <w:rFonts w:ascii="Times New Roman" w:hAnsi="Times New Roman" w:cs="Times New Roman"/>
          <w:sz w:val="24"/>
          <w:szCs w:val="24"/>
        </w:rPr>
        <w:t>Limitations of the algorithm: While GODFIT offers several advantages over other methods; it is not a perfect solution and may have limitations in certain situations.</w:t>
      </w:r>
    </w:p>
    <w:p w14:paraId="30EE28BA" w14:textId="201CC4FE" w:rsidR="00842DEA" w:rsidRPr="00C13601" w:rsidRDefault="00842DEA" w:rsidP="00C13601">
      <w:pPr>
        <w:pStyle w:val="ListParagraph"/>
        <w:numPr>
          <w:ilvl w:val="0"/>
          <w:numId w:val="3"/>
        </w:numPr>
        <w:spacing w:line="480" w:lineRule="auto"/>
        <w:jc w:val="both"/>
        <w:rPr>
          <w:rFonts w:ascii="Times New Roman" w:hAnsi="Times New Roman" w:cs="Times New Roman"/>
          <w:sz w:val="24"/>
          <w:szCs w:val="24"/>
        </w:rPr>
      </w:pPr>
      <w:r w:rsidRPr="00C13601">
        <w:rPr>
          <w:rFonts w:ascii="Times New Roman" w:hAnsi="Times New Roman" w:cs="Times New Roman"/>
          <w:sz w:val="24"/>
          <w:szCs w:val="24"/>
        </w:rPr>
        <w:t xml:space="preserve">Computational performance: As mentioned earlier, using GODFIT comes at </w:t>
      </w:r>
      <w:r w:rsidRPr="00C13601">
        <w:rPr>
          <w:rFonts w:ascii="Times New Roman" w:hAnsi="Times New Roman" w:cs="Times New Roman"/>
          <w:sz w:val="24"/>
          <w:szCs w:val="24"/>
        </w:rPr>
        <w:t>the</w:t>
      </w:r>
      <w:r w:rsidRPr="00C13601">
        <w:rPr>
          <w:rFonts w:ascii="Times New Roman" w:hAnsi="Times New Roman" w:cs="Times New Roman"/>
          <w:sz w:val="24"/>
          <w:szCs w:val="24"/>
        </w:rPr>
        <w:t xml:space="preserve"> cost of computational performance. The processing time required for GODFIT is longer than other algorithms, which may limit its practical use in some applications.</w:t>
      </w:r>
    </w:p>
    <w:p w14:paraId="4D97A412" w14:textId="761265B8" w:rsidR="00842DEA" w:rsidRPr="00C13601" w:rsidRDefault="00842DEA" w:rsidP="00C13601">
      <w:pPr>
        <w:pStyle w:val="ListParagraph"/>
        <w:numPr>
          <w:ilvl w:val="0"/>
          <w:numId w:val="3"/>
        </w:numPr>
        <w:spacing w:line="480" w:lineRule="auto"/>
        <w:jc w:val="both"/>
        <w:rPr>
          <w:rFonts w:ascii="Times New Roman" w:hAnsi="Times New Roman" w:cs="Times New Roman"/>
          <w:sz w:val="24"/>
          <w:szCs w:val="24"/>
        </w:rPr>
      </w:pPr>
      <w:r w:rsidRPr="00C13601">
        <w:rPr>
          <w:rFonts w:ascii="Times New Roman" w:hAnsi="Times New Roman" w:cs="Times New Roman"/>
          <w:sz w:val="24"/>
          <w:szCs w:val="24"/>
        </w:rPr>
        <w:t>Assumptions made by the algorithm: GODFIT assumes a priori knowledge of the ozone profile shape and uses pre-defined aerosol models and surface reflectance</w:t>
      </w:r>
      <w:r w:rsidRPr="00C13601">
        <w:rPr>
          <w:rFonts w:ascii="Times New Roman" w:hAnsi="Times New Roman" w:cs="Times New Roman"/>
          <w:sz w:val="24"/>
          <w:szCs w:val="24"/>
        </w:rPr>
        <w:t xml:space="preserve"> </w:t>
      </w:r>
      <w:r w:rsidRPr="00C13601">
        <w:rPr>
          <w:rFonts w:ascii="Times New Roman" w:hAnsi="Times New Roman" w:cs="Times New Roman"/>
          <w:sz w:val="24"/>
          <w:szCs w:val="24"/>
        </w:rPr>
        <w:t>spectra to simulate their effects. Any errors or uncertainties in these assumptions can affect the accuracy of the retrieved total ozone columns</w:t>
      </w:r>
    </w:p>
    <w:p w14:paraId="4D7E2553" w14:textId="64073E1C" w:rsidR="00842DEA" w:rsidRPr="00C13601" w:rsidRDefault="00842DEA" w:rsidP="00C13601">
      <w:pPr>
        <w:pStyle w:val="ListParagraph"/>
        <w:numPr>
          <w:ilvl w:val="0"/>
          <w:numId w:val="3"/>
        </w:numPr>
        <w:spacing w:line="480" w:lineRule="auto"/>
        <w:jc w:val="both"/>
        <w:rPr>
          <w:rFonts w:ascii="Times New Roman" w:hAnsi="Times New Roman" w:cs="Times New Roman"/>
          <w:sz w:val="24"/>
          <w:szCs w:val="24"/>
        </w:rPr>
      </w:pPr>
      <w:r w:rsidRPr="00C13601">
        <w:rPr>
          <w:rFonts w:ascii="Times New Roman" w:hAnsi="Times New Roman" w:cs="Times New Roman"/>
          <w:sz w:val="24"/>
          <w:szCs w:val="24"/>
        </w:rPr>
        <w:t xml:space="preserve">Despite these potential sources of error, GODFIT </w:t>
      </w:r>
      <w:r w:rsidRPr="00C13601">
        <w:rPr>
          <w:rFonts w:ascii="Times New Roman" w:hAnsi="Times New Roman" w:cs="Times New Roman"/>
          <w:sz w:val="24"/>
          <w:szCs w:val="24"/>
        </w:rPr>
        <w:t>is</w:t>
      </w:r>
      <w:r w:rsidRPr="00C13601">
        <w:rPr>
          <w:rFonts w:ascii="Times New Roman" w:hAnsi="Times New Roman" w:cs="Times New Roman"/>
          <w:sz w:val="24"/>
          <w:szCs w:val="24"/>
        </w:rPr>
        <w:t xml:space="preserve"> more accurate than other algorithms, especially at large solar zenith angles and over Antarctica. It is recommended to use GODFIT when accurate total ozone measurements are required.</w:t>
      </w:r>
    </w:p>
    <w:p w14:paraId="5A023D14" w14:textId="77777777" w:rsidR="00832044" w:rsidRPr="00842DEA" w:rsidRDefault="00832044" w:rsidP="001F141B">
      <w:pPr>
        <w:spacing w:line="480" w:lineRule="auto"/>
        <w:jc w:val="both"/>
        <w:rPr>
          <w:rFonts w:ascii="Times New Roman" w:hAnsi="Times New Roman" w:cs="Times New Roman"/>
          <w:sz w:val="24"/>
          <w:szCs w:val="24"/>
        </w:rPr>
      </w:pPr>
    </w:p>
    <w:sectPr w:rsidR="00832044" w:rsidRPr="00842DEA">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81006F4"/>
    <w:multiLevelType w:val="hybridMultilevel"/>
    <w:tmpl w:val="EB909D06"/>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1" w15:restartNumberingAfterBreak="0">
    <w:nsid w:val="46BE1DE2"/>
    <w:multiLevelType w:val="hybridMultilevel"/>
    <w:tmpl w:val="57189AE6"/>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2" w15:restartNumberingAfterBreak="0">
    <w:nsid w:val="6D6D4CFA"/>
    <w:multiLevelType w:val="hybridMultilevel"/>
    <w:tmpl w:val="A5EE4984"/>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num w:numId="1" w16cid:durableId="586038465">
    <w:abstractNumId w:val="2"/>
  </w:num>
  <w:num w:numId="2" w16cid:durableId="698553820">
    <w:abstractNumId w:val="1"/>
  </w:num>
  <w:num w:numId="3" w16cid:durableId="42751016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Y2MTQ1MzQxMDE0MbW0MDNU0lEKTi0uzszPAykwrAUApaObEywAAAA="/>
  </w:docVars>
  <w:rsids>
    <w:rsidRoot w:val="00842DEA"/>
    <w:rsid w:val="001F141B"/>
    <w:rsid w:val="006272D5"/>
    <w:rsid w:val="00690B46"/>
    <w:rsid w:val="00832044"/>
    <w:rsid w:val="00842DEA"/>
    <w:rsid w:val="00C13601"/>
    <w:rsid w:val="00D41A73"/>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303F2C1"/>
  <w15:chartTrackingRefBased/>
  <w15:docId w15:val="{37D13C37-B3AC-4221-9ACD-7527A4F5BEF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IN" w:eastAsia="en-US" w:bidi="ar-SA"/>
        <w14:ligatures w14:val="standardContextual"/>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6272D5"/>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7</Pages>
  <Words>1354</Words>
  <Characters>7719</Characters>
  <Application>Microsoft Office Word</Application>
  <DocSecurity>0</DocSecurity>
  <Lines>64</Lines>
  <Paragraphs>18</Paragraphs>
  <ScaleCrop>false</ScaleCrop>
  <Company/>
  <LinksUpToDate>false</LinksUpToDate>
  <CharactersWithSpaces>9055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RAVI TIWARI</dc:creator>
  <cp:keywords/>
  <dc:description/>
  <cp:lastModifiedBy>RAVI TIWARI</cp:lastModifiedBy>
  <cp:revision>2</cp:revision>
  <dcterms:created xsi:type="dcterms:W3CDTF">2023-10-12T05:29:00Z</dcterms:created>
  <dcterms:modified xsi:type="dcterms:W3CDTF">2023-10-12T05:29:00Z</dcterms:modified>
</cp:coreProperties>
</file>