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67848" w14:textId="388D7B5F" w:rsidR="00597224" w:rsidRDefault="00597224">
      <w:pPr>
        <w:rPr>
          <w:rFonts w:ascii="Palatino Linotype" w:hAnsi="Palatino Linotype"/>
          <w:lang w:val="en-US"/>
        </w:rPr>
      </w:pPr>
    </w:p>
    <w:tbl>
      <w:tblPr>
        <w:tblpPr w:leftFromText="180" w:rightFromText="180" w:vertAnchor="text" w:horzAnchor="margin" w:tblpXSpec="right" w:tblpY="250"/>
        <w:tblW w:w="9413" w:type="dxa"/>
        <w:tblLook w:val="0000" w:firstRow="0" w:lastRow="0" w:firstColumn="0" w:lastColumn="0" w:noHBand="0" w:noVBand="0"/>
      </w:tblPr>
      <w:tblGrid>
        <w:gridCol w:w="4806"/>
        <w:gridCol w:w="4607"/>
      </w:tblGrid>
      <w:tr w:rsidR="002425DC" w:rsidRPr="00B8676E" w14:paraId="0820F856" w14:textId="77777777" w:rsidTr="001A0929">
        <w:trPr>
          <w:trHeight w:val="3160"/>
        </w:trPr>
        <w:tc>
          <w:tcPr>
            <w:tcW w:w="4806" w:type="dxa"/>
            <w:shd w:val="clear" w:color="auto" w:fill="auto"/>
            <w:vAlign w:val="center"/>
          </w:tcPr>
          <w:p w14:paraId="2A3A9CC3" w14:textId="17E1FCB3" w:rsidR="00C170FC" w:rsidRPr="00B8676E" w:rsidRDefault="002425DC" w:rsidP="00315A04">
            <w:pPr>
              <w:pStyle w:val="MDPI52figure"/>
              <w:spacing w:before="0"/>
            </w:pPr>
            <w:r w:rsidRPr="00B8676E">
              <w:rPr>
                <w:noProof/>
              </w:rPr>
              <w:drawing>
                <wp:inline distT="0" distB="0" distL="0" distR="0" wp14:anchorId="2A686731" wp14:editId="53BB5CFB">
                  <wp:extent cx="2914015" cy="1822510"/>
                  <wp:effectExtent l="0" t="0" r="635" b="6350"/>
                  <wp:docPr id="108176385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862" r="22616" b="29475"/>
                          <a:stretch/>
                        </pic:blipFill>
                        <pic:spPr bwMode="auto">
                          <a:xfrm>
                            <a:off x="0" y="0"/>
                            <a:ext cx="2932977" cy="1834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7" w:type="dxa"/>
          </w:tcPr>
          <w:p w14:paraId="259CB6E3" w14:textId="177E75C5" w:rsidR="00C170FC" w:rsidRPr="00B8676E" w:rsidRDefault="002425DC" w:rsidP="002425DC">
            <w:pPr>
              <w:pStyle w:val="MDPI52figure"/>
              <w:spacing w:before="0"/>
              <w:jc w:val="left"/>
            </w:pPr>
            <w:r w:rsidRPr="00B8676E">
              <w:rPr>
                <w:noProof/>
              </w:rPr>
              <w:drawing>
                <wp:inline distT="0" distB="0" distL="0" distR="0" wp14:anchorId="252EC7E7" wp14:editId="55EAF6CD">
                  <wp:extent cx="2743022" cy="2197762"/>
                  <wp:effectExtent l="0" t="0" r="635" b="0"/>
                  <wp:docPr id="928059777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1876" b="20251"/>
                          <a:stretch/>
                        </pic:blipFill>
                        <pic:spPr bwMode="auto">
                          <a:xfrm>
                            <a:off x="0" y="0"/>
                            <a:ext cx="2750780" cy="2203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25DC" w:rsidRPr="00B8676E" w14:paraId="316C7E61" w14:textId="77777777" w:rsidTr="001A0929">
        <w:trPr>
          <w:trHeight w:val="212"/>
        </w:trPr>
        <w:tc>
          <w:tcPr>
            <w:tcW w:w="4806" w:type="dxa"/>
            <w:shd w:val="clear" w:color="auto" w:fill="auto"/>
            <w:vAlign w:val="center"/>
          </w:tcPr>
          <w:p w14:paraId="73E3B4DC" w14:textId="77777777" w:rsidR="00C170FC" w:rsidRPr="00B8676E" w:rsidRDefault="00C170FC" w:rsidP="00315A04">
            <w:pPr>
              <w:pStyle w:val="MDPI42tablebody"/>
            </w:pPr>
            <w:r w:rsidRPr="00B8676E">
              <w:t>(</w:t>
            </w:r>
            <w:r w:rsidRPr="00B8676E">
              <w:rPr>
                <w:b/>
              </w:rPr>
              <w:t>a</w:t>
            </w:r>
            <w:r w:rsidRPr="00B8676E">
              <w:t>)</w:t>
            </w:r>
          </w:p>
        </w:tc>
        <w:tc>
          <w:tcPr>
            <w:tcW w:w="4607" w:type="dxa"/>
          </w:tcPr>
          <w:p w14:paraId="019E4FEA" w14:textId="77777777" w:rsidR="00C170FC" w:rsidRPr="00B8676E" w:rsidRDefault="00C170FC" w:rsidP="00315A04">
            <w:pPr>
              <w:pStyle w:val="MDPI42tablebody"/>
            </w:pPr>
            <w:r w:rsidRPr="00B8676E">
              <w:t>(</w:t>
            </w:r>
            <w:r w:rsidRPr="00B8676E">
              <w:rPr>
                <w:b/>
              </w:rPr>
              <w:t>b</w:t>
            </w:r>
            <w:r w:rsidRPr="00B8676E">
              <w:t>)</w:t>
            </w:r>
          </w:p>
        </w:tc>
      </w:tr>
    </w:tbl>
    <w:p w14:paraId="2A3915D3" w14:textId="77777777" w:rsidR="00C170FC" w:rsidRPr="00B8676E" w:rsidRDefault="00C170FC" w:rsidP="00C170FC">
      <w:pPr>
        <w:pStyle w:val="MDPI31text"/>
      </w:pPr>
    </w:p>
    <w:p w14:paraId="6B0702AC" w14:textId="574310C3" w:rsidR="00C170FC" w:rsidRPr="00B8676E" w:rsidRDefault="002425DC" w:rsidP="002425DC">
      <w:pPr>
        <w:pStyle w:val="MDPI51figurecaption"/>
        <w:ind w:left="-567"/>
        <w:jc w:val="left"/>
      </w:pPr>
      <w:bookmarkStart w:id="0" w:name="page3"/>
      <w:bookmarkEnd w:id="0"/>
      <w:r w:rsidRPr="00B8676E">
        <w:rPr>
          <w:bCs/>
        </w:rPr>
        <w:t>Results of spatial principal component analysis (sPCA) based on 9 microsatellite loci. (a) Eigen</w:t>
      </w:r>
      <w:r w:rsidR="005E2958" w:rsidRPr="00B8676E">
        <w:rPr>
          <w:bCs/>
        </w:rPr>
        <w:t>-</w:t>
      </w:r>
      <w:r w:rsidRPr="00B8676E">
        <w:rPr>
          <w:bCs/>
        </w:rPr>
        <w:t>value plots. (b) Autocorrelation plot showing that axes 1 and 52 are the most important in explaining genetic variation at the global (positive value) and local level</w:t>
      </w:r>
      <w:r w:rsidR="00A91DC7" w:rsidRPr="00B8676E">
        <w:rPr>
          <w:bCs/>
        </w:rPr>
        <w:t>s</w:t>
      </w:r>
      <w:r w:rsidRPr="00B8676E">
        <w:rPr>
          <w:bCs/>
        </w:rPr>
        <w:t xml:space="preserve"> (negative value)</w:t>
      </w:r>
      <w:r w:rsidR="00A91DC7" w:rsidRPr="00B8676E">
        <w:rPr>
          <w:bCs/>
        </w:rPr>
        <w:t>, respectively</w:t>
      </w:r>
      <w:r w:rsidRPr="00B8676E">
        <w:rPr>
          <w:bCs/>
        </w:rPr>
        <w:t>.</w:t>
      </w:r>
    </w:p>
    <w:p w14:paraId="68C5F4D8" w14:textId="77777777" w:rsidR="00C170FC" w:rsidRPr="00B8676E" w:rsidRDefault="00C170FC">
      <w:pPr>
        <w:rPr>
          <w:lang w:val="en-US"/>
        </w:rPr>
      </w:pPr>
    </w:p>
    <w:sectPr w:rsidR="00C170FC" w:rsidRPr="00B8676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0FC"/>
    <w:rsid w:val="00187E8A"/>
    <w:rsid w:val="001A0929"/>
    <w:rsid w:val="002425DC"/>
    <w:rsid w:val="00516D19"/>
    <w:rsid w:val="00597224"/>
    <w:rsid w:val="005E2958"/>
    <w:rsid w:val="007708CC"/>
    <w:rsid w:val="008E4A1C"/>
    <w:rsid w:val="00A91DC7"/>
    <w:rsid w:val="00B8676E"/>
    <w:rsid w:val="00C170FC"/>
    <w:rsid w:val="00C3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15AB27"/>
  <w15:chartTrackingRefBased/>
  <w15:docId w15:val="{7CBEF248-0CD5-44B6-ADE0-F64C192CD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DPI31text">
    <w:name w:val="MDPI_3.1_text"/>
    <w:qFormat/>
    <w:rsid w:val="00C170FC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val="en-US" w:eastAsia="de-DE" w:bidi="en-US"/>
      <w14:ligatures w14:val="none"/>
    </w:rPr>
  </w:style>
  <w:style w:type="paragraph" w:customStyle="1" w:styleId="MDPI42tablebody">
    <w:name w:val="MDPI_4.2_table_body"/>
    <w:qFormat/>
    <w:rsid w:val="00C170FC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val="en-US" w:eastAsia="de-DE" w:bidi="en-US"/>
      <w14:ligatures w14:val="none"/>
    </w:rPr>
  </w:style>
  <w:style w:type="paragraph" w:customStyle="1" w:styleId="MDPI51figurecaption">
    <w:name w:val="MDPI_5.1_figure_caption"/>
    <w:qFormat/>
    <w:rsid w:val="00C170FC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val="en-US" w:eastAsia="de-DE" w:bidi="en-US"/>
      <w14:ligatures w14:val="none"/>
    </w:rPr>
  </w:style>
  <w:style w:type="paragraph" w:customStyle="1" w:styleId="MDPI52figure">
    <w:name w:val="MDPI_5.2_figure"/>
    <w:qFormat/>
    <w:rsid w:val="00C170FC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val="en-US" w:eastAsia="de-DE" w:bidi="en-US"/>
      <w14:ligatures w14:val="none"/>
    </w:rPr>
  </w:style>
  <w:style w:type="character" w:styleId="Refdecomentario">
    <w:name w:val="annotation reference"/>
    <w:rsid w:val="00C170FC"/>
    <w:rPr>
      <w:sz w:val="21"/>
      <w:szCs w:val="21"/>
    </w:rPr>
  </w:style>
  <w:style w:type="paragraph" w:styleId="Textocomentario">
    <w:name w:val="annotation text"/>
    <w:basedOn w:val="Normal"/>
    <w:link w:val="TextocomentarioCar"/>
    <w:rsid w:val="00C170FC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val="en-US" w:eastAsia="zh-CN"/>
      <w14:ligatures w14:val="none"/>
    </w:rPr>
  </w:style>
  <w:style w:type="character" w:customStyle="1" w:styleId="TextocomentarioCar">
    <w:name w:val="Texto comentario Car"/>
    <w:basedOn w:val="Fuentedeprrafopredeter"/>
    <w:link w:val="Textocomentario"/>
    <w:rsid w:val="00C170FC"/>
    <w:rPr>
      <w:rFonts w:ascii="Palatino Linotype" w:eastAsia="SimSun" w:hAnsi="Palatino Linotype" w:cs="Times New Roman"/>
      <w:color w:val="000000"/>
      <w:kern w:val="0"/>
      <w:sz w:val="20"/>
      <w:szCs w:val="20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48</Words>
  <Characters>266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HERRERA PEREZ</dc:creator>
  <cp:keywords/>
  <dc:description/>
  <cp:lastModifiedBy>IDSC</cp:lastModifiedBy>
  <cp:revision>9</cp:revision>
  <dcterms:created xsi:type="dcterms:W3CDTF">2023-05-03T03:45:00Z</dcterms:created>
  <dcterms:modified xsi:type="dcterms:W3CDTF">2023-05-08T14:42:00Z</dcterms:modified>
</cp:coreProperties>
</file>