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424B" w14:textId="77777777" w:rsidR="00D03AB0" w:rsidRDefault="00D03AB0">
      <w:pPr>
        <w:pStyle w:val="BodyText"/>
        <w:spacing w:before="323"/>
        <w:rPr>
          <w:rFonts w:ascii="Times New Roman"/>
          <w:sz w:val="34"/>
        </w:rPr>
      </w:pPr>
    </w:p>
    <w:p w14:paraId="0211B146" w14:textId="47C5D74A" w:rsidR="00117441" w:rsidRDefault="00117441">
      <w:pPr>
        <w:pStyle w:val="Title"/>
        <w:spacing w:line="276" w:lineRule="auto"/>
      </w:pPr>
      <w:r>
        <w:t>Appendix A for Manuscript:</w:t>
      </w:r>
    </w:p>
    <w:p w14:paraId="003972A1" w14:textId="5508DFE8" w:rsidR="00DE286D" w:rsidRDefault="00775385">
      <w:pPr>
        <w:pStyle w:val="Title"/>
        <w:spacing w:line="276" w:lineRule="auto"/>
      </w:pPr>
      <w:r>
        <w:t>OpenAI’s Narrative</w:t>
      </w:r>
      <w:r w:rsidRPr="00DE286D">
        <w:t xml:space="preserve"> </w:t>
      </w:r>
      <w:r w:rsidR="00DE286D" w:rsidRPr="00DE286D">
        <w:t>Embeddings</w:t>
      </w:r>
      <w:r w:rsidR="00AD1491">
        <w:t xml:space="preserve"> Can Be</w:t>
      </w:r>
      <w:r w:rsidR="00EE447F">
        <w:t xml:space="preserve"> Used for Detecting</w:t>
      </w:r>
      <w:r w:rsidR="00DE286D" w:rsidRPr="00DE286D">
        <w:t xml:space="preserve"> Post-Traumatic Stress Following Childbirth Via </w:t>
      </w:r>
      <w:r w:rsidR="00EE447F">
        <w:t>Birth Stories</w:t>
      </w:r>
    </w:p>
    <w:p w14:paraId="4D3D089E" w14:textId="29327E6D" w:rsidR="00D03AB0" w:rsidRDefault="00D03AB0">
      <w:pPr>
        <w:pStyle w:val="Title"/>
        <w:spacing w:line="276" w:lineRule="auto"/>
      </w:pPr>
    </w:p>
    <w:p w14:paraId="39807947" w14:textId="77777777" w:rsidR="00D03AB0" w:rsidRDefault="00000000">
      <w:pPr>
        <w:spacing w:before="337" w:line="254" w:lineRule="auto"/>
        <w:ind w:left="884" w:right="1373"/>
        <w:jc w:val="center"/>
        <w:rPr>
          <w:sz w:val="24"/>
        </w:rPr>
      </w:pPr>
      <w:r>
        <w:rPr>
          <w:sz w:val="24"/>
        </w:rPr>
        <w:t>Alon Bartal</w:t>
      </w:r>
      <w:r>
        <w:rPr>
          <w:sz w:val="24"/>
          <w:vertAlign w:val="superscript"/>
        </w:rPr>
        <w:t>1*</w:t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Kathleen M. Jagodnik</w:t>
      </w:r>
      <w:r>
        <w:rPr>
          <w:sz w:val="24"/>
          <w:vertAlign w:val="superscript"/>
        </w:rPr>
        <w:t>1,2,3</w:t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Sabrina J. Chan</w:t>
      </w:r>
      <w:r>
        <w:rPr>
          <w:sz w:val="24"/>
          <w:vertAlign w:val="superscript"/>
        </w:rPr>
        <w:t>2</w:t>
      </w:r>
      <w:r>
        <w:rPr>
          <w:sz w:val="24"/>
        </w:rPr>
        <w:t>, Sharon Dekel</w:t>
      </w:r>
      <w:r>
        <w:rPr>
          <w:sz w:val="24"/>
          <w:vertAlign w:val="superscript"/>
        </w:rPr>
        <w:t>2,3*</w:t>
      </w:r>
    </w:p>
    <w:p w14:paraId="10B97781" w14:textId="77777777" w:rsidR="00D03AB0" w:rsidRDefault="00000000">
      <w:pPr>
        <w:spacing w:before="140" w:line="259" w:lineRule="auto"/>
        <w:ind w:left="427" w:right="914"/>
        <w:jc w:val="center"/>
      </w:pPr>
      <w:r>
        <w:rPr>
          <w:vertAlign w:val="superscript"/>
        </w:rPr>
        <w:t>1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Administration,</w:t>
      </w:r>
      <w:r>
        <w:rPr>
          <w:spacing w:val="-7"/>
        </w:rPr>
        <w:t xml:space="preserve"> </w:t>
      </w:r>
      <w:r>
        <w:t>Bar-Ilan</w:t>
      </w:r>
      <w:r>
        <w:rPr>
          <w:spacing w:val="-6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Max</w:t>
      </w:r>
      <w:r>
        <w:rPr>
          <w:spacing w:val="-6"/>
        </w:rPr>
        <w:t xml:space="preserve"> </w:t>
      </w:r>
      <w:r>
        <w:t>and Anna Web, Ramat Gan, 5290002, Israel.</w:t>
      </w:r>
    </w:p>
    <w:p w14:paraId="362A5A1E" w14:textId="77777777" w:rsidR="00D03AB0" w:rsidRDefault="00000000">
      <w:pPr>
        <w:spacing w:line="259" w:lineRule="auto"/>
        <w:ind w:left="712" w:right="1199"/>
        <w:jc w:val="center"/>
      </w:pPr>
      <w:r>
        <w:rPr>
          <w:spacing w:val="-2"/>
          <w:vertAlign w:val="superscript"/>
        </w:rPr>
        <w:t>2</w:t>
      </w:r>
      <w:r>
        <w:rPr>
          <w:spacing w:val="-2"/>
        </w:rPr>
        <w:t xml:space="preserve">Department of Psychiatry, Massachusetts General Hospital, 55 Fruit </w:t>
      </w:r>
      <w:r>
        <w:t>St., Boston, 02114, Massachusetts, USA.</w:t>
      </w:r>
    </w:p>
    <w:p w14:paraId="11D00AF7" w14:textId="77777777" w:rsidR="00D03AB0" w:rsidRDefault="00000000">
      <w:pPr>
        <w:spacing w:line="259" w:lineRule="auto"/>
        <w:ind w:left="702" w:right="1190"/>
        <w:jc w:val="center"/>
      </w:pPr>
      <w:r>
        <w:rPr>
          <w:vertAlign w:val="superscript"/>
        </w:rPr>
        <w:t>3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Psychiatry,</w:t>
      </w:r>
      <w:r>
        <w:rPr>
          <w:spacing w:val="-6"/>
        </w:rPr>
        <w:t xml:space="preserve"> </w:t>
      </w:r>
      <w:r>
        <w:t>Harvard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Shattuck</w:t>
      </w:r>
      <w:r>
        <w:rPr>
          <w:spacing w:val="-6"/>
        </w:rPr>
        <w:t xml:space="preserve"> </w:t>
      </w:r>
      <w:r>
        <w:t>St., Boston, 02115, Massachusetts, USA.</w:t>
      </w:r>
    </w:p>
    <w:p w14:paraId="754165F1" w14:textId="77777777" w:rsidR="00D03AB0" w:rsidRDefault="00D03AB0">
      <w:pPr>
        <w:pStyle w:val="BodyText"/>
        <w:spacing w:before="228"/>
        <w:rPr>
          <w:sz w:val="22"/>
        </w:rPr>
      </w:pPr>
    </w:p>
    <w:p w14:paraId="68F0C1F0" w14:textId="77777777" w:rsidR="00D03AB0" w:rsidRDefault="00000000">
      <w:pPr>
        <w:spacing w:line="259" w:lineRule="auto"/>
        <w:ind w:left="1213" w:right="1700"/>
        <w:jc w:val="center"/>
      </w:pPr>
      <w:r>
        <w:rPr>
          <w:spacing w:val="-4"/>
        </w:rPr>
        <w:t xml:space="preserve">*Corresponding author(s). E-mail(s): </w:t>
      </w:r>
      <w:r>
        <w:rPr>
          <w:color w:val="0000FF"/>
          <w:spacing w:val="-4"/>
        </w:rPr>
        <w:t>alon.bartal@biu.ac.il</w:t>
      </w:r>
      <w:r>
        <w:rPr>
          <w:spacing w:val="-4"/>
        </w:rPr>
        <w:t xml:space="preserve">; </w:t>
      </w:r>
      <w:r>
        <w:rPr>
          <w:color w:val="0000FF"/>
          <w:spacing w:val="-2"/>
        </w:rPr>
        <w:t>sdekel@mgh.harvard.edu</w:t>
      </w:r>
      <w:r>
        <w:rPr>
          <w:spacing w:val="-2"/>
        </w:rPr>
        <w:t>;</w:t>
      </w:r>
    </w:p>
    <w:p w14:paraId="36E3A4CB" w14:textId="77777777" w:rsidR="00D03AB0" w:rsidRDefault="00000000" w:rsidP="00117441">
      <w:pPr>
        <w:spacing w:line="259" w:lineRule="auto"/>
        <w:ind w:left="1308" w:right="1798"/>
        <w:jc w:val="center"/>
        <w:rPr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64224" behindDoc="1" locked="0" layoutInCell="1" allowOverlap="1" wp14:anchorId="21ACA1CC" wp14:editId="76C7E533">
                <wp:simplePos x="0" y="0"/>
                <wp:positionH relativeFrom="page">
                  <wp:posOffset>3124860</wp:posOffset>
                </wp:positionH>
                <wp:positionV relativeFrom="paragraph">
                  <wp:posOffset>297234</wp:posOffset>
                </wp:positionV>
                <wp:extent cx="4191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>
                              <a:moveTo>
                                <a:pt x="0" y="0"/>
                              </a:moveTo>
                              <a:lnTo>
                                <a:pt x="4156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C5522" id="Graphic 1" o:spid="_x0000_s1026" style="position:absolute;margin-left:246.05pt;margin-top:23.4pt;width:3.3pt;height:.1pt;z-index:-163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" path="m,l41567,e" filled="f" strokecolor="blue" strokeweight=".14039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Contributing authors: </w:t>
      </w:r>
      <w:r>
        <w:rPr>
          <w:color w:val="0000FF"/>
          <w:spacing w:val="-4"/>
        </w:rPr>
        <w:t>kathleen.jagodnik@biu.ac.il</w:t>
      </w:r>
      <w:r>
        <w:rPr>
          <w:spacing w:val="-4"/>
        </w:rPr>
        <w:t xml:space="preserve">; </w:t>
      </w:r>
      <w:r>
        <w:rPr>
          <w:color w:val="0000FF"/>
        </w:rPr>
        <w:t>sabrina chan@dfci.harvard.edu</w:t>
      </w:r>
    </w:p>
    <w:p w14:paraId="69035705" w14:textId="77777777" w:rsidR="00B91E98" w:rsidRDefault="00B91E98" w:rsidP="00117441">
      <w:pPr>
        <w:spacing w:line="259" w:lineRule="auto"/>
        <w:ind w:left="1308" w:right="1798"/>
        <w:jc w:val="center"/>
        <w:rPr>
          <w:color w:val="0000FF"/>
        </w:rPr>
      </w:pPr>
    </w:p>
    <w:p w14:paraId="4878B943" w14:textId="77777777" w:rsidR="00B91E98" w:rsidRDefault="00B91E98" w:rsidP="00117441">
      <w:pPr>
        <w:spacing w:line="259" w:lineRule="auto"/>
        <w:ind w:left="1308" w:right="1798"/>
        <w:jc w:val="center"/>
        <w:rPr>
          <w:color w:val="0000FF"/>
        </w:rPr>
      </w:pPr>
    </w:p>
    <w:p w14:paraId="677261AE" w14:textId="77777777" w:rsidR="00B91E98" w:rsidRDefault="00B91E98" w:rsidP="00117441">
      <w:pPr>
        <w:spacing w:line="259" w:lineRule="auto"/>
        <w:ind w:left="1308" w:right="1798"/>
        <w:jc w:val="center"/>
        <w:rPr>
          <w:color w:val="0000FF"/>
        </w:rPr>
      </w:pPr>
    </w:p>
    <w:p w14:paraId="56D71969" w14:textId="77777777" w:rsidR="00B91E98" w:rsidRPr="00B91E98" w:rsidRDefault="00B91E98" w:rsidP="00B91E98">
      <w:pPr>
        <w:spacing w:line="259" w:lineRule="auto"/>
        <w:ind w:left="1308" w:right="1798"/>
        <w:rPr>
          <w:b/>
          <w:bCs/>
          <w:sz w:val="24"/>
          <w:szCs w:val="24"/>
        </w:rPr>
      </w:pPr>
      <w:r w:rsidRPr="00B91E98">
        <w:rPr>
          <w:b/>
          <w:bCs/>
          <w:sz w:val="24"/>
          <w:szCs w:val="24"/>
        </w:rPr>
        <w:t>Appendix Figure Caption:</w:t>
      </w:r>
    </w:p>
    <w:p w14:paraId="57A2D291" w14:textId="77777777" w:rsidR="00B91E98" w:rsidRDefault="00B91E98" w:rsidP="00B91E98">
      <w:pPr>
        <w:spacing w:line="259" w:lineRule="auto"/>
        <w:ind w:left="1308" w:right="1798"/>
        <w:rPr>
          <w:b/>
          <w:bCs/>
        </w:rPr>
      </w:pPr>
    </w:p>
    <w:p w14:paraId="391982B7" w14:textId="44ADB919" w:rsidR="00B91E98" w:rsidRDefault="00B91E98" w:rsidP="00B91E98">
      <w:pPr>
        <w:spacing w:line="259" w:lineRule="auto"/>
        <w:ind w:left="1308" w:right="1798"/>
        <w:sectPr w:rsidR="00B91E98" w:rsidSect="000E0BDB">
          <w:pgSz w:w="11910" w:h="16840"/>
          <w:pgMar w:top="1360" w:right="1680" w:bottom="280" w:left="1680" w:header="720" w:footer="720" w:gutter="0"/>
          <w:cols w:space="720"/>
        </w:sectPr>
      </w:pPr>
      <w:r w:rsidRPr="00B91E98">
        <w:rPr>
          <w:b/>
          <w:bCs/>
        </w:rPr>
        <w:t>Figure A1.</w:t>
      </w:r>
      <w:r>
        <w:t xml:space="preserve"> The modeling approach for classifying pairs of narratives associated with women with or without CB-PTSD.</w:t>
      </w:r>
    </w:p>
    <w:p w14:paraId="22B875E8" w14:textId="77777777" w:rsidR="00D03AB0" w:rsidRDefault="00000000">
      <w:pPr>
        <w:pStyle w:val="Heading1"/>
        <w:tabs>
          <w:tab w:val="left" w:pos="2373"/>
        </w:tabs>
        <w:spacing w:before="38"/>
        <w:ind w:left="2372" w:right="906" w:hanging="2052"/>
      </w:pPr>
      <w:bookmarkStart w:id="0" w:name="Steps_to_Build_and_Test_Model_#3_of_This"/>
      <w:bookmarkStart w:id="1" w:name="_bookmark6"/>
      <w:bookmarkEnd w:id="0"/>
      <w:bookmarkEnd w:id="1"/>
      <w:r>
        <w:lastRenderedPageBreak/>
        <w:t>Appendix A</w:t>
      </w:r>
      <w:r>
        <w:tab/>
        <w:t>Steps to Build and Test Model #3 of This Study</w:t>
      </w:r>
    </w:p>
    <w:p w14:paraId="19900D71" w14:textId="77777777" w:rsidR="00D03AB0" w:rsidRDefault="00000000">
      <w:pPr>
        <w:pStyle w:val="BodyText"/>
        <w:spacing w:before="177"/>
        <w:ind w:left="321"/>
        <w:jc w:val="both"/>
        <w:rPr>
          <w:spacing w:val="-5"/>
        </w:rPr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built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tested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rPr>
          <w:spacing w:val="-5"/>
        </w:rPr>
        <w:t>#3:</w:t>
      </w:r>
    </w:p>
    <w:p w14:paraId="0C24A514" w14:textId="77777777" w:rsidR="00AC1B03" w:rsidRDefault="00AC1B03">
      <w:pPr>
        <w:pStyle w:val="BodyText"/>
        <w:spacing w:before="177"/>
        <w:ind w:left="321"/>
        <w:jc w:val="both"/>
      </w:pPr>
    </w:p>
    <w:p w14:paraId="46605874" w14:textId="77777777" w:rsidR="00D03AB0" w:rsidRDefault="00000000">
      <w:pPr>
        <w:spacing w:before="38" w:line="206" w:lineRule="auto"/>
        <w:ind w:left="321" w:right="809" w:firstLine="298"/>
        <w:jc w:val="both"/>
        <w:rPr>
          <w:sz w:val="20"/>
        </w:rPr>
      </w:pPr>
      <w:r>
        <w:rPr>
          <w:b/>
          <w:sz w:val="20"/>
        </w:rPr>
        <w:t xml:space="preserve">Step 1. Define a PCL-5 cutoff score. </w:t>
      </w:r>
      <w:r>
        <w:rPr>
          <w:sz w:val="20"/>
        </w:rPr>
        <w:t>We labeled each narrative as Class 1: Probable</w:t>
      </w:r>
      <w:r>
        <w:rPr>
          <w:spacing w:val="40"/>
          <w:sz w:val="20"/>
        </w:rPr>
        <w:t xml:space="preserve"> </w:t>
      </w:r>
      <w:r>
        <w:rPr>
          <w:sz w:val="20"/>
        </w:rPr>
        <w:t>CB-PTSD</w:t>
      </w:r>
      <w:r>
        <w:rPr>
          <w:spacing w:val="40"/>
          <w:sz w:val="20"/>
        </w:rPr>
        <w:t xml:space="preserve"> </w:t>
      </w:r>
      <w:r>
        <w:rPr>
          <w:sz w:val="20"/>
        </w:rPr>
        <w:t>(‘CB-PTSD’)</w:t>
      </w:r>
      <w:r>
        <w:rPr>
          <w:spacing w:val="40"/>
          <w:sz w:val="20"/>
        </w:rPr>
        <w:t xml:space="preserve"> </w:t>
      </w:r>
      <w:r>
        <w:rPr>
          <w:sz w:val="20"/>
        </w:rPr>
        <w:t>based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PCL-5</w:t>
      </w:r>
      <w:r>
        <w:rPr>
          <w:spacing w:val="40"/>
          <w:sz w:val="20"/>
        </w:rPr>
        <w:t xml:space="preserve"> </w:t>
      </w:r>
      <w:r>
        <w:rPr>
          <w:rFonts w:ascii="Meiryo UI" w:hAnsi="Meiryo UI"/>
          <w:i/>
          <w:sz w:val="20"/>
        </w:rPr>
        <w:t xml:space="preserve">≥ </w:t>
      </w:r>
      <w:r>
        <w:rPr>
          <w:sz w:val="20"/>
        </w:rPr>
        <w:t>31,</w:t>
      </w:r>
      <w:r>
        <w:rPr>
          <w:spacing w:val="40"/>
          <w:sz w:val="20"/>
        </w:rPr>
        <w:t xml:space="preserve"> </w:t>
      </w:r>
      <w:r>
        <w:rPr>
          <w:sz w:val="20"/>
        </w:rPr>
        <w:t>or</w:t>
      </w:r>
      <w:r>
        <w:rPr>
          <w:spacing w:val="40"/>
          <w:sz w:val="20"/>
        </w:rPr>
        <w:t xml:space="preserve"> </w:t>
      </w:r>
      <w:r>
        <w:rPr>
          <w:sz w:val="20"/>
        </w:rPr>
        <w:t>Class</w:t>
      </w:r>
      <w:r>
        <w:rPr>
          <w:spacing w:val="40"/>
          <w:sz w:val="20"/>
        </w:rPr>
        <w:t xml:space="preserve"> </w:t>
      </w:r>
      <w:r>
        <w:rPr>
          <w:sz w:val="20"/>
        </w:rPr>
        <w:t>0:</w:t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sz w:val="20"/>
        </w:rPr>
        <w:t>Probable CB-PTSD</w:t>
      </w:r>
      <w:r>
        <w:rPr>
          <w:spacing w:val="40"/>
          <w:sz w:val="20"/>
        </w:rPr>
        <w:t xml:space="preserve"> </w:t>
      </w:r>
      <w:r>
        <w:rPr>
          <w:sz w:val="20"/>
        </w:rPr>
        <w:t>(‘No</w:t>
      </w:r>
      <w:r>
        <w:rPr>
          <w:spacing w:val="40"/>
          <w:sz w:val="20"/>
        </w:rPr>
        <w:t xml:space="preserve"> </w:t>
      </w:r>
      <w:r>
        <w:rPr>
          <w:sz w:val="20"/>
        </w:rPr>
        <w:t>CB-PTSD’)</w:t>
      </w:r>
      <w:r>
        <w:rPr>
          <w:spacing w:val="40"/>
          <w:sz w:val="20"/>
        </w:rPr>
        <w:t xml:space="preserve"> </w:t>
      </w:r>
      <w:r>
        <w:rPr>
          <w:sz w:val="20"/>
        </w:rPr>
        <w:t>based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PCL-5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 xml:space="preserve">&lt; </w:t>
      </w:r>
      <w:r>
        <w:rPr>
          <w:sz w:val="20"/>
        </w:rPr>
        <w:t>31.</w:t>
      </w:r>
    </w:p>
    <w:p w14:paraId="5383011E" w14:textId="77777777" w:rsidR="00AC1B03" w:rsidRDefault="00AC1B03">
      <w:pPr>
        <w:spacing w:before="38" w:line="206" w:lineRule="auto"/>
        <w:ind w:left="321" w:right="809" w:firstLine="298"/>
        <w:jc w:val="both"/>
        <w:rPr>
          <w:sz w:val="20"/>
        </w:rPr>
      </w:pPr>
    </w:p>
    <w:p w14:paraId="266FDADC" w14:textId="7B24DAD4" w:rsidR="00D03AB0" w:rsidRDefault="00000000" w:rsidP="00B5324C">
      <w:pPr>
        <w:pStyle w:val="BodyText"/>
        <w:spacing w:before="20" w:line="254" w:lineRule="auto"/>
        <w:ind w:left="284" w:right="809" w:firstLine="335"/>
        <w:jc w:val="both"/>
      </w:pPr>
      <w:r>
        <w:rPr>
          <w:b/>
        </w:rPr>
        <w:t>Step</w:t>
      </w:r>
      <w:r>
        <w:rPr>
          <w:b/>
          <w:spacing w:val="4"/>
        </w:rPr>
        <w:t xml:space="preserve"> </w:t>
      </w:r>
      <w:r>
        <w:rPr>
          <w:b/>
        </w:rPr>
        <w:t>2.</w:t>
      </w:r>
      <w:r>
        <w:rPr>
          <w:b/>
          <w:spacing w:val="4"/>
        </w:rPr>
        <w:t xml:space="preserve"> </w:t>
      </w:r>
      <w:r>
        <w:rPr>
          <w:b/>
        </w:rPr>
        <w:t>Data</w:t>
      </w:r>
      <w:r>
        <w:rPr>
          <w:b/>
          <w:spacing w:val="4"/>
        </w:rPr>
        <w:t xml:space="preserve"> </w:t>
      </w:r>
      <w:r>
        <w:rPr>
          <w:b/>
        </w:rPr>
        <w:t>preparation.</w:t>
      </w:r>
      <w:r>
        <w:rPr>
          <w:b/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discarded narratives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i/>
        </w:rPr>
        <w:t>&lt;</w:t>
      </w:r>
      <w:r>
        <w:rPr>
          <w:i/>
          <w:spacing w:val="-5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dataset</w:t>
      </w:r>
      <w:r w:rsidR="0000516C">
        <w:t xml:space="preserve"> [47,48].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handle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imbalance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analyzed</w:t>
      </w:r>
      <w:r>
        <w:rPr>
          <w:spacing w:val="10"/>
        </w:rPr>
        <w:t xml:space="preserve"> </w:t>
      </w:r>
      <w:r>
        <w:t>dataset</w:t>
      </w:r>
      <w:r>
        <w:rPr>
          <w:spacing w:val="10"/>
        </w:rPr>
        <w:t xml:space="preserve"> </w:t>
      </w:r>
      <w:r>
        <w:t>(due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 w:rsidR="007961B4">
        <w:rPr>
          <w:spacing w:val="-2"/>
        </w:rPr>
        <w:t xml:space="preserve"> </w:t>
      </w:r>
      <w:r>
        <w:rPr>
          <w:spacing w:val="-2"/>
        </w:rPr>
        <w:t>small</w:t>
      </w:r>
      <w:r w:rsidR="00802F48">
        <w:t xml:space="preserve"> </w:t>
      </w:r>
      <w:r>
        <w:t>representation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cases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PCL-5</w:t>
      </w:r>
      <w:r>
        <w:rPr>
          <w:spacing w:val="8"/>
        </w:rPr>
        <w:t xml:space="preserve"> </w:t>
      </w:r>
      <w:r>
        <w:rPr>
          <w:rFonts w:ascii="Meiryo UI" w:hAnsi="Meiryo UI"/>
          <w:i/>
        </w:rPr>
        <w:t>≥</w:t>
      </w:r>
      <w:r>
        <w:rPr>
          <w:rFonts w:ascii="Meiryo UI" w:hAnsi="Meiryo UI"/>
          <w:i/>
          <w:spacing w:val="-16"/>
        </w:rPr>
        <w:t xml:space="preserve"> </w:t>
      </w:r>
      <w:r>
        <w:t>31),</w:t>
      </w:r>
      <w:r>
        <w:rPr>
          <w:spacing w:val="8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randomly</w:t>
      </w:r>
      <w:r>
        <w:rPr>
          <w:spacing w:val="8"/>
        </w:rPr>
        <w:t xml:space="preserve"> </w:t>
      </w:r>
      <w:r>
        <w:t>sampled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majority</w:t>
      </w:r>
      <w:r>
        <w:rPr>
          <w:spacing w:val="8"/>
        </w:rPr>
        <w:t xml:space="preserve"> </w:t>
      </w:r>
      <w:r>
        <w:rPr>
          <w:spacing w:val="-2"/>
        </w:rPr>
        <w:t>Class</w:t>
      </w:r>
      <w:r w:rsidR="00FE7EF5">
        <w:t xml:space="preserve"> </w:t>
      </w:r>
      <w:r>
        <w:t>0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fit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size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minority</w:t>
      </w:r>
      <w:r>
        <w:rPr>
          <w:spacing w:val="24"/>
        </w:rPr>
        <w:t xml:space="preserve"> </w:t>
      </w:r>
      <w:r>
        <w:t>Class</w:t>
      </w:r>
      <w:r>
        <w:rPr>
          <w:spacing w:val="24"/>
        </w:rPr>
        <w:t xml:space="preserve"> </w:t>
      </w:r>
      <w:r>
        <w:t>1.</w:t>
      </w:r>
      <w:r>
        <w:rPr>
          <w:spacing w:val="25"/>
        </w:rPr>
        <w:t xml:space="preserve"> </w:t>
      </w:r>
      <w:r>
        <w:t>Using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balanced</w:t>
      </w:r>
      <w:r>
        <w:rPr>
          <w:spacing w:val="24"/>
        </w:rPr>
        <w:t xml:space="preserve"> </w:t>
      </w:r>
      <w:r>
        <w:t>dataset,</w:t>
      </w:r>
      <w:r>
        <w:rPr>
          <w:spacing w:val="25"/>
        </w:rPr>
        <w:t xml:space="preserve"> </w:t>
      </w:r>
      <w:r>
        <w:t>we</w:t>
      </w:r>
      <w:r>
        <w:rPr>
          <w:spacing w:val="23"/>
        </w:rPr>
        <w:t xml:space="preserve"> </w:t>
      </w:r>
      <w:r>
        <w:rPr>
          <w:spacing w:val="-2"/>
        </w:rPr>
        <w:t>randomly</w:t>
      </w:r>
      <w:r w:rsidR="0033422D">
        <w:t xml:space="preserve"> selected </w:t>
      </w:r>
      <w:r>
        <w:t>70% of the narratives to train our model and 30% to test our model. This</w:t>
      </w:r>
      <w:r w:rsidR="008F0B04">
        <w:t xml:space="preserve"> </w:t>
      </w:r>
      <w:r>
        <w:t>step was repeated 10 times.</w:t>
      </w:r>
    </w:p>
    <w:p w14:paraId="2FF7DAD1" w14:textId="77777777" w:rsidR="00AC1B03" w:rsidRDefault="00AC1B03" w:rsidP="008F0B04">
      <w:pPr>
        <w:pStyle w:val="BodyText"/>
        <w:spacing w:before="12" w:line="254" w:lineRule="auto"/>
        <w:ind w:right="808"/>
        <w:jc w:val="both"/>
      </w:pPr>
    </w:p>
    <w:p w14:paraId="2C2BFDB1" w14:textId="77777777" w:rsidR="00D03AB0" w:rsidRDefault="00000000">
      <w:pPr>
        <w:pStyle w:val="BodyText"/>
        <w:spacing w:line="254" w:lineRule="auto"/>
        <w:ind w:left="321" w:right="809" w:firstLine="298"/>
        <w:jc w:val="both"/>
      </w:pPr>
      <w:r>
        <w:rPr>
          <w:b/>
          <w:spacing w:val="-4"/>
        </w:rPr>
        <w:t xml:space="preserve">Step 3. Develop a Machine Learning (ML) classifier that utilizes Natural </w:t>
      </w:r>
      <w:r>
        <w:rPr>
          <w:b/>
        </w:rPr>
        <w:t>Language Processing (NLP) features.</w:t>
      </w:r>
      <w:r>
        <w:rPr>
          <w:b/>
          <w:spacing w:val="-2"/>
        </w:rPr>
        <w:t xml:space="preserve"> </w:t>
      </w:r>
      <w:r>
        <w:t>Using the Train set, we develop a model that</w:t>
      </w:r>
      <w:r>
        <w:rPr>
          <w:spacing w:val="20"/>
        </w:rPr>
        <w:t xml:space="preserve"> </w:t>
      </w:r>
      <w:r>
        <w:t>analyzes</w:t>
      </w:r>
      <w:r>
        <w:rPr>
          <w:spacing w:val="20"/>
        </w:rPr>
        <w:t xml:space="preserve"> </w:t>
      </w:r>
      <w:r>
        <w:t>pairwise</w:t>
      </w:r>
      <w:r>
        <w:rPr>
          <w:spacing w:val="20"/>
        </w:rPr>
        <w:t xml:space="preserve"> </w:t>
      </w:r>
      <w:r>
        <w:t>narrative</w:t>
      </w:r>
      <w:r>
        <w:rPr>
          <w:spacing w:val="20"/>
        </w:rPr>
        <w:t xml:space="preserve"> </w:t>
      </w:r>
      <w:r>
        <w:t>(sentence)</w:t>
      </w:r>
      <w:r>
        <w:rPr>
          <w:spacing w:val="20"/>
        </w:rPr>
        <w:t xml:space="preserve"> </w:t>
      </w:r>
      <w:r>
        <w:t>data.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goal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developed</w:t>
      </w:r>
      <w:r>
        <w:rPr>
          <w:spacing w:val="20"/>
        </w:rPr>
        <w:t xml:space="preserve"> </w:t>
      </w:r>
      <w:r>
        <w:t xml:space="preserve">model is to learn how to identify semantically or contextually similar pairs of sentences. First, each sentence </w:t>
      </w:r>
      <w:r>
        <w:rPr>
          <w:w w:val="105"/>
        </w:rPr>
        <w:t>(</w:t>
      </w:r>
      <w:r>
        <w:rPr>
          <w:i/>
          <w:w w:val="105"/>
        </w:rPr>
        <w:t>S</w:t>
      </w:r>
      <w:r>
        <w:rPr>
          <w:i/>
          <w:w w:val="105"/>
          <w:vertAlign w:val="subscript"/>
        </w:rPr>
        <w:t>i</w:t>
      </w:r>
      <w:r>
        <w:rPr>
          <w:w w:val="105"/>
        </w:rPr>
        <w:t xml:space="preserve">) </w:t>
      </w:r>
      <w:r>
        <w:t>is mapped onto a fixed-size embedding vector using the text-embedding-ada-002</w:t>
      </w:r>
      <w:r>
        <w:rPr>
          <w:spacing w:val="24"/>
        </w:rPr>
        <w:t xml:space="preserve"> </w:t>
      </w:r>
      <w:r>
        <w:t>model</w:t>
      </w:r>
      <w:r>
        <w:rPr>
          <w:spacing w:val="25"/>
        </w:rPr>
        <w:t xml:space="preserve"> </w:t>
      </w:r>
      <w:r>
        <w:t>via</w:t>
      </w:r>
      <w:r>
        <w:rPr>
          <w:spacing w:val="24"/>
        </w:rPr>
        <w:t xml:space="preserve"> </w:t>
      </w:r>
      <w:r>
        <w:t>OpenAI</w:t>
      </w:r>
      <w:r>
        <w:rPr>
          <w:spacing w:val="24"/>
        </w:rPr>
        <w:t xml:space="preserve"> </w:t>
      </w:r>
      <w:r>
        <w:t>API,</w:t>
      </w:r>
      <w:r>
        <w:rPr>
          <w:spacing w:val="25"/>
        </w:rPr>
        <w:t xml:space="preserve"> </w:t>
      </w:r>
      <w:r>
        <w:t>which</w:t>
      </w:r>
      <w:r>
        <w:rPr>
          <w:spacing w:val="24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t>denote</w:t>
      </w:r>
      <w:r>
        <w:rPr>
          <w:spacing w:val="25"/>
        </w:rPr>
        <w:t xml:space="preserve"> </w:t>
      </w:r>
      <w:r>
        <w:rPr>
          <w:i/>
        </w:rPr>
        <w:t>emb</w:t>
      </w:r>
      <w:r>
        <w:t>(</w:t>
      </w:r>
      <w:r>
        <w:rPr>
          <w:i/>
        </w:rPr>
        <w:t>S</w:t>
      </w:r>
      <w:r>
        <w:rPr>
          <w:i/>
          <w:vertAlign w:val="subscript"/>
        </w:rPr>
        <w:t>i</w:t>
      </w:r>
      <w:r>
        <w:t>).</w:t>
      </w:r>
      <w:r>
        <w:rPr>
          <w:spacing w:val="25"/>
        </w:rPr>
        <w:t xml:space="preserve"> </w:t>
      </w:r>
      <w:r>
        <w:t xml:space="preserve">Thus, </w:t>
      </w:r>
      <w:r>
        <w:rPr>
          <w:i/>
        </w:rPr>
        <w:t>S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 xml:space="preserve">is encoded to a vector using a function </w:t>
      </w:r>
      <w:r>
        <w:rPr>
          <w:i/>
        </w:rPr>
        <w:t>emb</w:t>
      </w:r>
      <w:r>
        <w:t>(</w:t>
      </w:r>
      <w:r>
        <w:rPr>
          <w:i/>
        </w:rPr>
        <w:t>S</w:t>
      </w:r>
      <w:r>
        <w:rPr>
          <w:i/>
          <w:vertAlign w:val="subscript"/>
        </w:rPr>
        <w:t>i</w:t>
      </w:r>
      <w:r>
        <w:t>). To learn if two sentences are semantically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contextually</w:t>
      </w:r>
      <w:r>
        <w:rPr>
          <w:spacing w:val="5"/>
        </w:rPr>
        <w:t xml:space="preserve"> </w:t>
      </w:r>
      <w:r>
        <w:t>similar,</w:t>
      </w:r>
      <w:r>
        <w:rPr>
          <w:spacing w:val="5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train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classifier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analyze</w:t>
      </w:r>
      <w:r>
        <w:rPr>
          <w:spacing w:val="4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rPr>
          <w:spacing w:val="-2"/>
        </w:rPr>
        <w:t>Hadamard</w:t>
      </w:r>
    </w:p>
    <w:p w14:paraId="2EB04BFD" w14:textId="123C6430" w:rsidR="00D03AB0" w:rsidRDefault="00000000">
      <w:pPr>
        <w:pStyle w:val="BodyText"/>
        <w:spacing w:line="175" w:lineRule="auto"/>
        <w:ind w:left="321" w:right="809"/>
        <w:jc w:val="both"/>
      </w:pPr>
      <w:r>
        <w:t xml:space="preserve">product (denoted: </w:t>
      </w:r>
      <w:r>
        <w:rPr>
          <w:rFonts w:ascii="Meiryo UI" w:hAnsi="Meiryo UI"/>
          <w:i/>
        </w:rPr>
        <w:t>◦</w:t>
      </w:r>
      <w:r>
        <w:t>)</w:t>
      </w:r>
      <w:r w:rsidR="00771E40">
        <w:t xml:space="preserve"> [54]</w:t>
      </w:r>
      <w:r>
        <w:t xml:space="preserve"> and decide whether they affiliate with the same class or not.</w:t>
      </w:r>
      <w:r>
        <w:rPr>
          <w:spacing w:val="17"/>
        </w:rPr>
        <w:t xml:space="preserve"> </w:t>
      </w:r>
      <w:r>
        <w:t>Given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sentence</w:t>
      </w:r>
      <w:r>
        <w:rPr>
          <w:spacing w:val="16"/>
        </w:rPr>
        <w:t xml:space="preserve"> </w:t>
      </w:r>
      <w:r>
        <w:rPr>
          <w:i/>
        </w:rPr>
        <w:t>S</w:t>
      </w:r>
      <w:r>
        <w:rPr>
          <w:i/>
          <w:vertAlign w:val="subscript"/>
        </w:rPr>
        <w:t>a</w:t>
      </w:r>
      <w:r>
        <w:rPr>
          <w:i/>
          <w:spacing w:val="25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present</w:t>
      </w:r>
      <w:r>
        <w:rPr>
          <w:spacing w:val="17"/>
        </w:rPr>
        <w:t xml:space="preserve"> </w:t>
      </w:r>
      <w:r>
        <w:t>during</w:t>
      </w:r>
      <w:r>
        <w:rPr>
          <w:spacing w:val="16"/>
        </w:rPr>
        <w:t xml:space="preserve"> </w:t>
      </w:r>
      <w:r>
        <w:t>training,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sentence</w:t>
      </w:r>
      <w:r>
        <w:rPr>
          <w:spacing w:val="17"/>
        </w:rPr>
        <w:t xml:space="preserve"> </w:t>
      </w:r>
      <w:r>
        <w:rPr>
          <w:i/>
        </w:rPr>
        <w:t>S</w:t>
      </w:r>
      <w:r>
        <w:rPr>
          <w:rFonts w:ascii="Kepler Std Ext Subh" w:hAnsi="Kepler Std Ext Subh"/>
          <w:vertAlign w:val="subscript"/>
        </w:rPr>
        <w:t>1</w:t>
      </w:r>
      <w:r>
        <w:rPr>
          <w:rFonts w:ascii="Kepler Std Ext Subh" w:hAnsi="Kepler Std Ext Subh"/>
          <w:spacing w:val="29"/>
        </w:rPr>
        <w:t xml:space="preserve"> </w:t>
      </w:r>
      <w:r>
        <w:rPr>
          <w:rFonts w:ascii="Meiryo UI" w:hAnsi="Meiryo UI"/>
          <w:i/>
        </w:rPr>
        <w:t>∈</w:t>
      </w:r>
      <w:r>
        <w:rPr>
          <w:rFonts w:ascii="Meiryo UI" w:hAnsi="Meiryo UI"/>
          <w:i/>
          <w:spacing w:val="-3"/>
        </w:rPr>
        <w:t xml:space="preserve"> </w:t>
      </w:r>
      <w:r>
        <w:t>Class</w:t>
      </w:r>
      <w:r>
        <w:rPr>
          <w:spacing w:val="17"/>
        </w:rPr>
        <w:t xml:space="preserve"> </w:t>
      </w:r>
      <w:r>
        <w:t>1,</w:t>
      </w:r>
      <w:r>
        <w:rPr>
          <w:spacing w:val="17"/>
        </w:rPr>
        <w:t xml:space="preserve"> </w:t>
      </w:r>
      <w:r>
        <w:t xml:space="preserve">and a sentence </w:t>
      </w:r>
      <w:r>
        <w:rPr>
          <w:i/>
        </w:rPr>
        <w:t>S</w:t>
      </w:r>
      <w:r>
        <w:rPr>
          <w:rFonts w:ascii="Kepler Std Ext Subh" w:hAnsi="Kepler Std Ext Subh"/>
          <w:vertAlign w:val="subscript"/>
        </w:rPr>
        <w:t>0</w:t>
      </w:r>
      <w:r>
        <w:rPr>
          <w:rFonts w:ascii="Kepler Std Ext Subh" w:hAnsi="Kepler Std Ext Subh"/>
          <w:spacing w:val="40"/>
        </w:rPr>
        <w:t xml:space="preserve"> </w:t>
      </w:r>
      <w:r>
        <w:rPr>
          <w:rFonts w:ascii="Meiryo UI" w:hAnsi="Meiryo UI"/>
          <w:i/>
        </w:rPr>
        <w:t xml:space="preserve">∈ </w:t>
      </w:r>
      <w:r>
        <w:t xml:space="preserve">Class 0, then </w:t>
      </w:r>
      <w:r>
        <w:rPr>
          <w:i/>
        </w:rPr>
        <w:t>S</w:t>
      </w:r>
      <w:r>
        <w:rPr>
          <w:i/>
          <w:vertAlign w:val="subscript"/>
        </w:rPr>
        <w:t>a</w:t>
      </w:r>
      <w:r>
        <w:rPr>
          <w:i/>
          <w:spacing w:val="36"/>
        </w:rPr>
        <w:t xml:space="preserve"> </w:t>
      </w:r>
      <w:r>
        <w:rPr>
          <w:rFonts w:ascii="Meiryo UI" w:hAnsi="Meiryo UI"/>
          <w:i/>
        </w:rPr>
        <w:t xml:space="preserve">∈ </w:t>
      </w:r>
      <w:r>
        <w:t xml:space="preserve">Class 1 if the probability of Class 1 affiliation </w:t>
      </w:r>
      <w:r w:rsidRPr="00B5324C">
        <w:t xml:space="preserve">when applying our developed model to the Hadamard product </w:t>
      </w:r>
      <w:r>
        <w:rPr>
          <w:i/>
          <w:w w:val="95"/>
        </w:rPr>
        <w:t>emb</w:t>
      </w:r>
      <w:r>
        <w:rPr>
          <w:w w:val="95"/>
        </w:rPr>
        <w:t>(</w:t>
      </w:r>
      <w:r>
        <w:rPr>
          <w:i/>
          <w:w w:val="95"/>
        </w:rPr>
        <w:t>S</w:t>
      </w:r>
      <w:r>
        <w:rPr>
          <w:i/>
          <w:w w:val="95"/>
          <w:vertAlign w:val="subscript"/>
        </w:rPr>
        <w:t>a</w:t>
      </w:r>
      <w:r>
        <w:rPr>
          <w:w w:val="95"/>
        </w:rPr>
        <w:t>)</w:t>
      </w:r>
      <w:r>
        <w:rPr>
          <w:spacing w:val="1"/>
        </w:rPr>
        <w:t xml:space="preserve"> </w:t>
      </w:r>
      <w:r>
        <w:rPr>
          <w:rFonts w:ascii="Meiryo UI" w:hAnsi="Meiryo UI"/>
          <w:i/>
          <w:w w:val="90"/>
        </w:rPr>
        <w:t>◦</w:t>
      </w:r>
      <w:r>
        <w:rPr>
          <w:rFonts w:ascii="Meiryo UI" w:hAnsi="Meiryo UI"/>
          <w:i/>
          <w:spacing w:val="-12"/>
          <w:w w:val="90"/>
        </w:rPr>
        <w:t xml:space="preserve"> </w:t>
      </w:r>
      <w:r>
        <w:rPr>
          <w:i/>
          <w:w w:val="95"/>
        </w:rPr>
        <w:t>emb</w:t>
      </w:r>
      <w:r>
        <w:rPr>
          <w:w w:val="95"/>
        </w:rPr>
        <w:t>(</w:t>
      </w:r>
      <w:r>
        <w:rPr>
          <w:i/>
          <w:w w:val="95"/>
        </w:rPr>
        <w:t>S</w:t>
      </w:r>
      <w:r>
        <w:rPr>
          <w:rFonts w:ascii="Kepler Std Ext Subh" w:hAnsi="Kepler Std Ext Subh"/>
          <w:w w:val="95"/>
          <w:vertAlign w:val="subscript"/>
        </w:rPr>
        <w:t>1</w:t>
      </w:r>
      <w:r>
        <w:rPr>
          <w:w w:val="95"/>
        </w:rPr>
        <w:t>)</w:t>
      </w:r>
      <w:r>
        <w:rPr>
          <w:spacing w:val="26"/>
        </w:rPr>
        <w:t xml:space="preserve"> </w:t>
      </w:r>
      <w:r>
        <w:rPr>
          <w:spacing w:val="-5"/>
          <w:w w:val="95"/>
        </w:rPr>
        <w:t>is</w:t>
      </w:r>
    </w:p>
    <w:p w14:paraId="3C5FF6D6" w14:textId="77777777" w:rsidR="00D03AB0" w:rsidRDefault="00000000">
      <w:pPr>
        <w:pStyle w:val="BodyText"/>
        <w:spacing w:before="19" w:line="199" w:lineRule="auto"/>
        <w:ind w:left="321" w:right="808"/>
        <w:jc w:val="both"/>
      </w:pPr>
      <w:r>
        <w:t>higher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probability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affiliation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model to</w:t>
      </w:r>
      <w:r>
        <w:rPr>
          <w:spacing w:val="40"/>
        </w:rPr>
        <w:t xml:space="preserve"> </w:t>
      </w:r>
      <w:r>
        <w:rPr>
          <w:i/>
        </w:rPr>
        <w:t>emb</w:t>
      </w:r>
      <w:r>
        <w:t>(</w:t>
      </w:r>
      <w:r>
        <w:rPr>
          <w:i/>
        </w:rPr>
        <w:t>S</w:t>
      </w:r>
      <w:r>
        <w:rPr>
          <w:i/>
          <w:vertAlign w:val="subscript"/>
        </w:rPr>
        <w:t>a</w:t>
      </w:r>
      <w:r>
        <w:t xml:space="preserve">) </w:t>
      </w:r>
      <w:r>
        <w:rPr>
          <w:rFonts w:ascii="Meiryo UI" w:hAnsi="Meiryo UI"/>
          <w:i/>
          <w:w w:val="90"/>
        </w:rPr>
        <w:t xml:space="preserve">◦ </w:t>
      </w:r>
      <w:r>
        <w:rPr>
          <w:i/>
        </w:rPr>
        <w:t>emb</w:t>
      </w:r>
      <w:r>
        <w:t>(</w:t>
      </w:r>
      <w:r>
        <w:rPr>
          <w:i/>
        </w:rPr>
        <w:t>S</w:t>
      </w:r>
      <w:r>
        <w:rPr>
          <w:rFonts w:ascii="Kepler Std Ext Subh" w:hAnsi="Kepler Std Ext Subh"/>
          <w:vertAlign w:val="subscript"/>
        </w:rPr>
        <w:t>0</w:t>
      </w:r>
      <w:r>
        <w:t>).</w:t>
      </w:r>
    </w:p>
    <w:p w14:paraId="6EC2B101" w14:textId="4FEBE84E" w:rsidR="00D03AB0" w:rsidRDefault="00000000" w:rsidP="00B5324C">
      <w:pPr>
        <w:pStyle w:val="BodyText"/>
        <w:spacing w:before="11" w:line="206" w:lineRule="auto"/>
        <w:ind w:left="321" w:right="810" w:firstLine="298"/>
        <w:jc w:val="both"/>
      </w:pPr>
      <w:r>
        <w:t xml:space="preserve">This approach allowed us to generate multiple training examples since there are </w:t>
      </w:r>
      <w:proofErr w:type="gramStart"/>
      <w:r>
        <w:rPr>
          <w:i/>
        </w:rPr>
        <w:t>n</w:t>
      </w:r>
      <w:r>
        <w:t>(</w:t>
      </w:r>
      <w:proofErr w:type="gramEnd"/>
      <w:r>
        <w:rPr>
          <w:i/>
        </w:rPr>
        <w:t>n</w:t>
      </w:r>
      <w:r>
        <w:rPr>
          <w:i/>
          <w:spacing w:val="-13"/>
        </w:rPr>
        <w:t xml:space="preserve"> </w:t>
      </w:r>
      <w:r>
        <w:rPr>
          <w:rFonts w:ascii="Meiryo UI" w:hAnsi="Meiryo UI"/>
          <w:i/>
        </w:rPr>
        <w:t>−</w:t>
      </w:r>
      <w:r>
        <w:rPr>
          <w:rFonts w:ascii="Meiryo UI" w:hAnsi="Meiryo UI"/>
          <w:i/>
          <w:spacing w:val="-17"/>
        </w:rPr>
        <w:t xml:space="preserve"> </w:t>
      </w:r>
      <w:r>
        <w:t>1)</w:t>
      </w:r>
      <w:r>
        <w:rPr>
          <w:i/>
        </w:rPr>
        <w:t>/</w:t>
      </w:r>
      <w:r>
        <w:t xml:space="preserve">2 possible combinations for </w:t>
      </w:r>
      <w:r>
        <w:rPr>
          <w:i/>
        </w:rPr>
        <w:t xml:space="preserve">n </w:t>
      </w:r>
      <w:r>
        <w:t>sentences, thus addressing the challenge of training an ML model with a low number of examples, as in Class 1.</w:t>
      </w:r>
      <w:r w:rsidR="00817571">
        <w:rPr>
          <w:spacing w:val="-2"/>
        </w:rPr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rPr>
          <w:spacing w:val="-2"/>
        </w:rPr>
        <w:t>specifically,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following</w:t>
      </w:r>
      <w:r>
        <w:rPr>
          <w:spacing w:val="1"/>
        </w:rPr>
        <w:t xml:space="preserve"> </w:t>
      </w:r>
      <w:r>
        <w:rPr>
          <w:spacing w:val="-2"/>
        </w:rPr>
        <w:t>three</w:t>
      </w:r>
      <w:r>
        <w:rPr>
          <w:spacing w:val="1"/>
        </w:rPr>
        <w:t xml:space="preserve"> </w:t>
      </w:r>
      <w:r>
        <w:rPr>
          <w:spacing w:val="-2"/>
        </w:rPr>
        <w:t>substeps</w:t>
      </w:r>
      <w:r>
        <w:rPr>
          <w:spacing w:val="1"/>
        </w:rPr>
        <w:t xml:space="preserve"> </w:t>
      </w:r>
      <w:r>
        <w:rPr>
          <w:spacing w:val="-2"/>
        </w:rPr>
        <w:t>describe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model</w:t>
      </w:r>
      <w:r>
        <w:rPr>
          <w:spacing w:val="1"/>
        </w:rPr>
        <w:t xml:space="preserve"> </w:t>
      </w:r>
      <w:r>
        <w:rPr>
          <w:spacing w:val="-2"/>
        </w:rPr>
        <w:t>development.</w:t>
      </w:r>
    </w:p>
    <w:p w14:paraId="3E0D791C" w14:textId="68B9B817" w:rsidR="00D03AB0" w:rsidRDefault="00000000">
      <w:pPr>
        <w:pStyle w:val="ListParagraph"/>
        <w:numPr>
          <w:ilvl w:val="0"/>
          <w:numId w:val="2"/>
        </w:numPr>
        <w:tabs>
          <w:tab w:val="left" w:pos="576"/>
        </w:tabs>
        <w:spacing w:before="132" w:line="254" w:lineRule="auto"/>
        <w:ind w:right="808"/>
        <w:jc w:val="both"/>
        <w:rPr>
          <w:sz w:val="20"/>
        </w:rPr>
      </w:pPr>
      <w:r>
        <w:rPr>
          <w:sz w:val="20"/>
        </w:rPr>
        <w:t>Each pair of sentences in Class 1, and each pair of sentences in Class 0, were labeled as positive examples, indicating semantically or contextually similar sentences of individuals with (Set #1) or without (Set #2) CB-PTSD, respectively. Next,</w:t>
      </w:r>
      <w:r>
        <w:rPr>
          <w:spacing w:val="16"/>
          <w:sz w:val="20"/>
        </w:rPr>
        <w:t xml:space="preserve"> </w:t>
      </w:r>
      <w:r>
        <w:rPr>
          <w:sz w:val="20"/>
        </w:rPr>
        <w:t>negative</w:t>
      </w:r>
      <w:r>
        <w:rPr>
          <w:spacing w:val="16"/>
          <w:sz w:val="20"/>
        </w:rPr>
        <w:t xml:space="preserve"> </w:t>
      </w:r>
      <w:r>
        <w:rPr>
          <w:sz w:val="20"/>
        </w:rPr>
        <w:t>examples</w:t>
      </w:r>
      <w:r>
        <w:rPr>
          <w:spacing w:val="16"/>
          <w:sz w:val="20"/>
        </w:rPr>
        <w:t xml:space="preserve"> </w:t>
      </w:r>
      <w:r>
        <w:rPr>
          <w:sz w:val="20"/>
        </w:rPr>
        <w:t>(Set</w:t>
      </w:r>
      <w:r>
        <w:rPr>
          <w:spacing w:val="16"/>
          <w:sz w:val="20"/>
        </w:rPr>
        <w:t xml:space="preserve"> </w:t>
      </w:r>
      <w:r>
        <w:rPr>
          <w:sz w:val="20"/>
        </w:rPr>
        <w:t>#3)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same</w:t>
      </w:r>
      <w:r>
        <w:rPr>
          <w:spacing w:val="16"/>
          <w:sz w:val="20"/>
        </w:rPr>
        <w:t xml:space="preserve"> </w:t>
      </w:r>
      <w:r>
        <w:rPr>
          <w:sz w:val="20"/>
        </w:rPr>
        <w:t>size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positive</w:t>
      </w:r>
      <w:r>
        <w:rPr>
          <w:spacing w:val="16"/>
          <w:sz w:val="20"/>
        </w:rPr>
        <w:t xml:space="preserve"> </w:t>
      </w:r>
      <w:r>
        <w:rPr>
          <w:sz w:val="20"/>
        </w:rPr>
        <w:t>examples</w:t>
      </w:r>
      <w:r>
        <w:rPr>
          <w:spacing w:val="16"/>
          <w:sz w:val="20"/>
        </w:rPr>
        <w:t xml:space="preserve"> </w:t>
      </w:r>
      <w:r>
        <w:rPr>
          <w:sz w:val="20"/>
        </w:rPr>
        <w:t>sets</w:t>
      </w:r>
    </w:p>
    <w:p w14:paraId="25EC09DB" w14:textId="77777777" w:rsidR="00D03AB0" w:rsidRDefault="00000000">
      <w:pPr>
        <w:pStyle w:val="BodyText"/>
        <w:spacing w:line="250" w:lineRule="exact"/>
        <w:ind w:left="576"/>
      </w:pPr>
      <w:r>
        <w:rPr>
          <w:spacing w:val="-4"/>
        </w:rPr>
        <w:t>(</w:t>
      </w:r>
      <w:r>
        <w:rPr>
          <w:rFonts w:ascii="Meiryo UI"/>
          <w:i/>
          <w:spacing w:val="-4"/>
        </w:rPr>
        <w:t>||</w:t>
      </w:r>
      <w:r>
        <w:rPr>
          <w:spacing w:val="-4"/>
        </w:rPr>
        <w:t>Set</w:t>
      </w:r>
      <w:r>
        <w:rPr>
          <w:spacing w:val="-8"/>
        </w:rPr>
        <w:t xml:space="preserve"> </w:t>
      </w:r>
      <w:r>
        <w:rPr>
          <w:spacing w:val="-4"/>
        </w:rPr>
        <w:t>#1</w:t>
      </w:r>
      <w:r>
        <w:rPr>
          <w:rFonts w:ascii="Meiryo UI"/>
          <w:i/>
          <w:spacing w:val="-4"/>
        </w:rPr>
        <w:t>||</w:t>
      </w:r>
      <w:r>
        <w:rPr>
          <w:rFonts w:ascii="Meiryo UI"/>
          <w:i/>
          <w:spacing w:val="-30"/>
        </w:rPr>
        <w:t xml:space="preserve"> </w:t>
      </w:r>
      <w:r>
        <w:rPr>
          <w:spacing w:val="-4"/>
        </w:rPr>
        <w:t>+</w:t>
      </w:r>
      <w:r>
        <w:rPr>
          <w:spacing w:val="-10"/>
        </w:rPr>
        <w:t xml:space="preserve"> </w:t>
      </w:r>
      <w:r>
        <w:rPr>
          <w:rFonts w:ascii="Meiryo UI"/>
          <w:i/>
          <w:spacing w:val="-4"/>
        </w:rPr>
        <w:t>||</w:t>
      </w:r>
      <w:r>
        <w:rPr>
          <w:spacing w:val="-4"/>
        </w:rPr>
        <w:t>Set</w:t>
      </w:r>
      <w:r>
        <w:rPr>
          <w:spacing w:val="4"/>
        </w:rPr>
        <w:t xml:space="preserve"> </w:t>
      </w:r>
      <w:r>
        <w:rPr>
          <w:spacing w:val="-4"/>
        </w:rPr>
        <w:t>#2</w:t>
      </w:r>
      <w:r>
        <w:rPr>
          <w:rFonts w:ascii="Meiryo UI"/>
          <w:i/>
          <w:spacing w:val="-4"/>
        </w:rPr>
        <w:t>||</w:t>
      </w:r>
      <w:r>
        <w:rPr>
          <w:spacing w:val="-4"/>
        </w:rPr>
        <w:t>)</w:t>
      </w:r>
      <w:r>
        <w:rPr>
          <w:spacing w:val="4"/>
        </w:rPr>
        <w:t xml:space="preserve"> </w:t>
      </w:r>
      <w:r>
        <w:rPr>
          <w:spacing w:val="-4"/>
        </w:rPr>
        <w:t>were</w:t>
      </w:r>
      <w:r>
        <w:rPr>
          <w:spacing w:val="5"/>
        </w:rPr>
        <w:t xml:space="preserve"> </w:t>
      </w:r>
      <w:r>
        <w:rPr>
          <w:spacing w:val="-4"/>
        </w:rPr>
        <w:t>created</w:t>
      </w:r>
      <w:r>
        <w:rPr>
          <w:spacing w:val="4"/>
        </w:rPr>
        <w:t xml:space="preserve"> </w:t>
      </w:r>
      <w:r>
        <w:rPr>
          <w:spacing w:val="-4"/>
        </w:rPr>
        <w:t>by</w:t>
      </w:r>
      <w:r>
        <w:rPr>
          <w:spacing w:val="5"/>
        </w:rPr>
        <w:t xml:space="preserve"> </w:t>
      </w:r>
      <w:r>
        <w:rPr>
          <w:spacing w:val="-4"/>
        </w:rPr>
        <w:t>randomly</w:t>
      </w:r>
      <w:r>
        <w:rPr>
          <w:spacing w:val="4"/>
        </w:rPr>
        <w:t xml:space="preserve"> </w:t>
      </w:r>
      <w:r>
        <w:rPr>
          <w:spacing w:val="-4"/>
        </w:rPr>
        <w:t>selecting</w:t>
      </w:r>
      <w:r>
        <w:rPr>
          <w:spacing w:val="5"/>
        </w:rPr>
        <w:t xml:space="preserve"> </w:t>
      </w:r>
      <w:r>
        <w:rPr>
          <w:spacing w:val="-4"/>
        </w:rPr>
        <w:t>pairs</w:t>
      </w:r>
      <w:r>
        <w:rPr>
          <w:spacing w:val="4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4"/>
        </w:rPr>
        <w:t>sentences,</w:t>
      </w:r>
      <w:r>
        <w:rPr>
          <w:spacing w:val="5"/>
        </w:rPr>
        <w:t xml:space="preserve"> </w:t>
      </w:r>
      <w:r>
        <w:rPr>
          <w:spacing w:val="-5"/>
        </w:rPr>
        <w:t>one</w:t>
      </w:r>
    </w:p>
    <w:p w14:paraId="6B42D280" w14:textId="77777777" w:rsidR="00D03AB0" w:rsidRDefault="00000000">
      <w:pPr>
        <w:pStyle w:val="BodyText"/>
        <w:spacing w:line="214" w:lineRule="exact"/>
        <w:ind w:left="576"/>
      </w:pPr>
      <w:r>
        <w:t>from</w:t>
      </w:r>
      <w:r>
        <w:rPr>
          <w:spacing w:val="7"/>
        </w:rPr>
        <w:t xml:space="preserve"> </w:t>
      </w:r>
      <w:r>
        <w:t>Class</w:t>
      </w:r>
      <w:r>
        <w:rPr>
          <w:spacing w:val="7"/>
        </w:rPr>
        <w:t xml:space="preserve"> </w:t>
      </w:r>
      <w:r>
        <w:t>1,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Class</w:t>
      </w:r>
      <w:r>
        <w:rPr>
          <w:spacing w:val="7"/>
        </w:rPr>
        <w:t xml:space="preserve"> </w:t>
      </w:r>
      <w:r>
        <w:t>0,</w:t>
      </w:r>
      <w:r>
        <w:rPr>
          <w:spacing w:val="7"/>
        </w:rPr>
        <w:t xml:space="preserve"> </w:t>
      </w:r>
      <w:r>
        <w:t>indicating</w:t>
      </w:r>
      <w:r>
        <w:rPr>
          <w:spacing w:val="7"/>
        </w:rPr>
        <w:t xml:space="preserve"> </w:t>
      </w:r>
      <w:r>
        <w:t>semantically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2"/>
        </w:rPr>
        <w:t>contextually</w:t>
      </w:r>
    </w:p>
    <w:p w14:paraId="7D925E53" w14:textId="77777777" w:rsidR="00D03AB0" w:rsidRDefault="00000000">
      <w:pPr>
        <w:pStyle w:val="BodyText"/>
        <w:spacing w:before="13"/>
        <w:ind w:left="576"/>
      </w:pPr>
      <w:r>
        <w:rPr>
          <w:spacing w:val="-5"/>
        </w:rPr>
        <w:t>nonsimilar</w:t>
      </w:r>
      <w:r>
        <w:rPr>
          <w:spacing w:val="10"/>
        </w:rPr>
        <w:t xml:space="preserve"> </w:t>
      </w:r>
      <w:r>
        <w:rPr>
          <w:spacing w:val="-2"/>
        </w:rPr>
        <w:t>sentences.</w:t>
      </w:r>
    </w:p>
    <w:p w14:paraId="733990A8" w14:textId="77777777" w:rsidR="00D03AB0" w:rsidRDefault="00000000">
      <w:pPr>
        <w:pStyle w:val="ListParagraph"/>
        <w:numPr>
          <w:ilvl w:val="0"/>
          <w:numId w:val="2"/>
        </w:numPr>
        <w:tabs>
          <w:tab w:val="left" w:pos="576"/>
        </w:tabs>
        <w:spacing w:before="13" w:line="254" w:lineRule="auto"/>
        <w:ind w:right="809"/>
        <w:rPr>
          <w:sz w:val="20"/>
        </w:rPr>
      </w:pPr>
      <w:r>
        <w:rPr>
          <w:spacing w:val="-2"/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text-embedding-ada-002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model,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sentence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mapped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dense </w:t>
      </w:r>
      <w:r>
        <w:rPr>
          <w:sz w:val="20"/>
        </w:rPr>
        <w:t>vector</w:t>
      </w:r>
      <w:r>
        <w:rPr>
          <w:spacing w:val="-13"/>
          <w:sz w:val="20"/>
        </w:rPr>
        <w:t xml:space="preserve"> </w:t>
      </w:r>
      <w:r>
        <w:rPr>
          <w:sz w:val="20"/>
        </w:rPr>
        <w:t>space.</w:t>
      </w:r>
      <w:r>
        <w:rPr>
          <w:spacing w:val="-11"/>
          <w:sz w:val="20"/>
        </w:rPr>
        <w:t xml:space="preserve"> </w:t>
      </w:r>
      <w:r>
        <w:rPr>
          <w:sz w:val="20"/>
        </w:rPr>
        <w:t>Then,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each</w:t>
      </w:r>
      <w:r>
        <w:rPr>
          <w:spacing w:val="-12"/>
          <w:sz w:val="20"/>
        </w:rPr>
        <w:t xml:space="preserve"> </w:t>
      </w:r>
      <w:r>
        <w:rPr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z w:val="20"/>
        </w:rPr>
        <w:t>#1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#3,</w:t>
      </w:r>
      <w:r>
        <w:rPr>
          <w:spacing w:val="-12"/>
          <w:sz w:val="20"/>
        </w:rPr>
        <w:t xml:space="preserve"> </w:t>
      </w:r>
      <w:r>
        <w:rPr>
          <w:sz w:val="20"/>
        </w:rPr>
        <w:t>we</w:t>
      </w:r>
      <w:r>
        <w:rPr>
          <w:spacing w:val="-12"/>
          <w:sz w:val="20"/>
        </w:rPr>
        <w:t xml:space="preserve"> </w:t>
      </w:r>
      <w:r>
        <w:rPr>
          <w:sz w:val="20"/>
        </w:rPr>
        <w:t>computed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vector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embedding</w:t>
      </w:r>
    </w:p>
    <w:p w14:paraId="026F7CA3" w14:textId="77777777" w:rsidR="00D03AB0" w:rsidRDefault="00000000">
      <w:pPr>
        <w:spacing w:line="252" w:lineRule="exact"/>
        <w:ind w:left="576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emb</w:t>
      </w:r>
      <w:r>
        <w:rPr>
          <w:sz w:val="20"/>
        </w:rPr>
        <w:t>)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each</w:t>
      </w:r>
      <w:r>
        <w:rPr>
          <w:spacing w:val="-10"/>
          <w:sz w:val="20"/>
        </w:rPr>
        <w:t xml:space="preserve"> </w:t>
      </w:r>
      <w:r>
        <w:rPr>
          <w:sz w:val="20"/>
        </w:rPr>
        <w:t>pair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sentences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u,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v</w:t>
      </w:r>
      <w:r>
        <w:rPr>
          <w:sz w:val="20"/>
        </w:rPr>
        <w:t>),</w:t>
      </w:r>
      <w:r>
        <w:rPr>
          <w:spacing w:val="-6"/>
          <w:sz w:val="20"/>
        </w:rPr>
        <w:t xml:space="preserve"> </w:t>
      </w:r>
      <w:r>
        <w:rPr>
          <w:sz w:val="20"/>
        </w:rPr>
        <w:t>selected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Substep</w:t>
      </w:r>
      <w:r>
        <w:rPr>
          <w:spacing w:val="-6"/>
          <w:sz w:val="20"/>
        </w:rPr>
        <w:t xml:space="preserve"> </w:t>
      </w:r>
      <w:r>
        <w:rPr>
          <w:sz w:val="20"/>
        </w:rPr>
        <w:t>1,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emb</w:t>
      </w:r>
      <w:r>
        <w:rPr>
          <w:sz w:val="20"/>
        </w:rPr>
        <w:t>(</w:t>
      </w:r>
      <w:r>
        <w:rPr>
          <w:i/>
          <w:sz w:val="20"/>
        </w:rPr>
        <w:t>u</w:t>
      </w:r>
      <w:r>
        <w:rPr>
          <w:sz w:val="20"/>
        </w:rPr>
        <w:t>)</w:t>
      </w:r>
      <w:r>
        <w:rPr>
          <w:spacing w:val="-22"/>
          <w:sz w:val="20"/>
        </w:rPr>
        <w:t xml:space="preserve"> </w:t>
      </w:r>
      <w:r>
        <w:rPr>
          <w:rFonts w:ascii="Meiryo UI" w:hAnsi="Meiryo UI"/>
          <w:i/>
          <w:spacing w:val="-2"/>
          <w:sz w:val="20"/>
        </w:rPr>
        <w:t>◦</w:t>
      </w:r>
      <w:r>
        <w:rPr>
          <w:i/>
          <w:spacing w:val="-2"/>
          <w:sz w:val="20"/>
        </w:rPr>
        <w:t>emb</w:t>
      </w: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v</w:t>
      </w:r>
      <w:r>
        <w:rPr>
          <w:spacing w:val="-2"/>
          <w:sz w:val="20"/>
        </w:rPr>
        <w:t>)).</w:t>
      </w:r>
    </w:p>
    <w:p w14:paraId="0A0D3995" w14:textId="77777777" w:rsidR="00D03AB0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line="214" w:lineRule="exact"/>
        <w:ind w:left="575" w:hanging="254"/>
        <w:rPr>
          <w:sz w:val="20"/>
        </w:rPr>
      </w:pP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densely</w:t>
      </w:r>
      <w:r>
        <w:rPr>
          <w:spacing w:val="6"/>
          <w:sz w:val="20"/>
        </w:rPr>
        <w:t xml:space="preserve"> </w:t>
      </w:r>
      <w:r>
        <w:rPr>
          <w:sz w:val="20"/>
        </w:rPr>
        <w:t>connected</w:t>
      </w:r>
      <w:r>
        <w:rPr>
          <w:spacing w:val="6"/>
          <w:sz w:val="20"/>
        </w:rPr>
        <w:t xml:space="preserve"> </w:t>
      </w:r>
      <w:r>
        <w:rPr>
          <w:sz w:val="20"/>
        </w:rPr>
        <w:t>feedforward</w:t>
      </w:r>
      <w:r>
        <w:rPr>
          <w:spacing w:val="6"/>
          <w:sz w:val="20"/>
        </w:rPr>
        <w:t xml:space="preserve"> </w:t>
      </w:r>
      <w:r>
        <w:rPr>
          <w:sz w:val="20"/>
        </w:rPr>
        <w:t>neural</w:t>
      </w:r>
      <w:r>
        <w:rPr>
          <w:spacing w:val="6"/>
          <w:sz w:val="20"/>
        </w:rPr>
        <w:t xml:space="preserve"> </w:t>
      </w:r>
      <w:r>
        <w:rPr>
          <w:sz w:val="20"/>
        </w:rPr>
        <w:t>network</w:t>
      </w:r>
      <w:r>
        <w:rPr>
          <w:spacing w:val="6"/>
          <w:sz w:val="20"/>
        </w:rPr>
        <w:t xml:space="preserve"> </w:t>
      </w:r>
      <w:r>
        <w:rPr>
          <w:sz w:val="20"/>
        </w:rPr>
        <w:t>(DFNN)</w:t>
      </w:r>
      <w:r>
        <w:rPr>
          <w:spacing w:val="6"/>
          <w:sz w:val="20"/>
        </w:rPr>
        <w:t xml:space="preserve"> </w:t>
      </w:r>
      <w:r>
        <w:rPr>
          <w:sz w:val="20"/>
        </w:rPr>
        <w:t>was</w:t>
      </w:r>
      <w:r>
        <w:rPr>
          <w:spacing w:val="6"/>
          <w:sz w:val="20"/>
        </w:rPr>
        <w:t xml:space="preserve"> </w:t>
      </w:r>
      <w:r>
        <w:rPr>
          <w:sz w:val="20"/>
        </w:rPr>
        <w:t>trained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classify</w:t>
      </w:r>
    </w:p>
    <w:p w14:paraId="3866BDBB" w14:textId="77777777" w:rsidR="00D03AB0" w:rsidRDefault="00000000">
      <w:pPr>
        <w:pStyle w:val="BodyText"/>
        <w:spacing w:before="13"/>
        <w:ind w:left="576"/>
      </w:pPr>
      <w:r>
        <w:rPr>
          <w:spacing w:val="-2"/>
        </w:rPr>
        <w:t>pairs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sentences</w:t>
      </w:r>
      <w:r>
        <w:rPr>
          <w:spacing w:val="5"/>
        </w:rPr>
        <w:t xml:space="preserve"> </w:t>
      </w:r>
      <w:r>
        <w:rPr>
          <w:spacing w:val="-2"/>
        </w:rPr>
        <w:t>(by</w:t>
      </w:r>
      <w:r>
        <w:rPr>
          <w:spacing w:val="5"/>
        </w:rPr>
        <w:t xml:space="preserve"> </w:t>
      </w:r>
      <w:r>
        <w:rPr>
          <w:spacing w:val="-2"/>
        </w:rPr>
        <w:t>processing</w:t>
      </w:r>
      <w:r>
        <w:rPr>
          <w:spacing w:val="5"/>
        </w:rPr>
        <w:t xml:space="preserve"> </w:t>
      </w:r>
      <w:r>
        <w:rPr>
          <w:spacing w:val="-2"/>
        </w:rPr>
        <w:t>vector</w:t>
      </w:r>
      <w:r>
        <w:rPr>
          <w:spacing w:val="6"/>
        </w:rPr>
        <w:t xml:space="preserve"> </w:t>
      </w:r>
      <w:r>
        <w:rPr>
          <w:i/>
          <w:spacing w:val="-2"/>
        </w:rPr>
        <w:t>z</w:t>
      </w:r>
      <w:r>
        <w:rPr>
          <w:spacing w:val="-2"/>
        </w:rPr>
        <w:t>)</w:t>
      </w:r>
      <w:r>
        <w:rPr>
          <w:spacing w:val="5"/>
        </w:rPr>
        <w:t xml:space="preserve"> </w:t>
      </w:r>
      <w:r>
        <w:rPr>
          <w:spacing w:val="-2"/>
        </w:rPr>
        <w:t>as</w:t>
      </w:r>
      <w:r>
        <w:rPr>
          <w:spacing w:val="5"/>
        </w:rPr>
        <w:t xml:space="preserve"> </w:t>
      </w:r>
      <w:r>
        <w:rPr>
          <w:spacing w:val="-2"/>
        </w:rPr>
        <w:t>semantically</w:t>
      </w:r>
      <w:r>
        <w:rPr>
          <w:spacing w:val="5"/>
        </w:rPr>
        <w:t xml:space="preserve"> </w:t>
      </w:r>
      <w:r>
        <w:rPr>
          <w:spacing w:val="-2"/>
        </w:rPr>
        <w:t>similar</w:t>
      </w:r>
      <w:r>
        <w:rPr>
          <w:spacing w:val="5"/>
        </w:rPr>
        <w:t xml:space="preserve"> </w:t>
      </w:r>
      <w:r>
        <w:rPr>
          <w:spacing w:val="-2"/>
        </w:rPr>
        <w:t>or</w:t>
      </w:r>
      <w:r>
        <w:rPr>
          <w:spacing w:val="5"/>
        </w:rPr>
        <w:t xml:space="preserve"> </w:t>
      </w:r>
      <w:r>
        <w:rPr>
          <w:spacing w:val="-4"/>
        </w:rPr>
        <w:t>not.</w:t>
      </w:r>
    </w:p>
    <w:p w14:paraId="58898D08" w14:textId="77777777" w:rsidR="00D03AB0" w:rsidRDefault="00D03AB0">
      <w:pPr>
        <w:pStyle w:val="BodyText"/>
      </w:pPr>
    </w:p>
    <w:p w14:paraId="2FF46238" w14:textId="77777777" w:rsidR="00D03AB0" w:rsidRDefault="00D03AB0">
      <w:pPr>
        <w:pStyle w:val="BodyText"/>
      </w:pPr>
    </w:p>
    <w:p w14:paraId="64F0C8D9" w14:textId="0BA766C3" w:rsidR="00D03AB0" w:rsidRDefault="00D03AB0" w:rsidP="00472FBE">
      <w:pPr>
        <w:pStyle w:val="BodyText"/>
        <w:spacing w:before="1"/>
        <w:ind w:right="488"/>
        <w:sectPr w:rsidR="00D03AB0" w:rsidSect="000E0BDB">
          <w:pgSz w:w="11910" w:h="16840"/>
          <w:pgMar w:top="1360" w:right="1680" w:bottom="280" w:left="1680" w:header="720" w:footer="720" w:gutter="0"/>
          <w:cols w:space="720"/>
        </w:sectPr>
      </w:pPr>
    </w:p>
    <w:p w14:paraId="04561B5B" w14:textId="26908DF1" w:rsidR="00D03AB0" w:rsidRDefault="00000000">
      <w:pPr>
        <w:pStyle w:val="BodyText"/>
        <w:spacing w:before="52" w:line="254" w:lineRule="auto"/>
        <w:ind w:left="811" w:right="317" w:firstLine="29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202EBD53" wp14:editId="3C21DD1D">
                <wp:simplePos x="0" y="0"/>
                <wp:positionH relativeFrom="page">
                  <wp:posOffset>2654795</wp:posOffset>
                </wp:positionH>
                <wp:positionV relativeFrom="paragraph">
                  <wp:posOffset>839266</wp:posOffset>
                </wp:positionV>
                <wp:extent cx="66040" cy="127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87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B2289" id="Graphic 89" o:spid="_x0000_s1026" style="position:absolute;margin-left:209.05pt;margin-top:66.1pt;width:5.2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" path="m,l65874,e" filled="f" strokeweight=".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A2C71B5" wp14:editId="1613143C">
                <wp:simplePos x="0" y="0"/>
                <wp:positionH relativeFrom="page">
                  <wp:posOffset>2021014</wp:posOffset>
                </wp:positionH>
                <wp:positionV relativeFrom="paragraph">
                  <wp:posOffset>991666</wp:posOffset>
                </wp:positionV>
                <wp:extent cx="66040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87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AF1F4" id="Graphic 90" o:spid="_x0000_s1026" style="position:absolute;margin-left:159.15pt;margin-top:78.1pt;width:5.2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" path="m,l65874,e" filled="f" strokeweight=".4pt">
                <v:path arrowok="t"/>
                <w10:wrap anchorx="page"/>
              </v:shape>
            </w:pict>
          </mc:Fallback>
        </mc:AlternateContent>
      </w:r>
      <w:r>
        <w:rPr>
          <w:b/>
        </w:rPr>
        <w:t>Step</w:t>
      </w:r>
      <w:r>
        <w:rPr>
          <w:b/>
          <w:spacing w:val="-13"/>
        </w:rPr>
        <w:t xml:space="preserve"> </w:t>
      </w:r>
      <w:r>
        <w:rPr>
          <w:b/>
        </w:rPr>
        <w:t>4.</w:t>
      </w:r>
      <w:r>
        <w:rPr>
          <w:b/>
          <w:spacing w:val="-13"/>
        </w:rPr>
        <w:t xml:space="preserve"> </w:t>
      </w:r>
      <w:r>
        <w:rPr>
          <w:b/>
        </w:rPr>
        <w:t>Test</w:t>
      </w:r>
      <w:r>
        <w:rPr>
          <w:b/>
          <w:spacing w:val="-13"/>
        </w:rPr>
        <w:t xml:space="preserve"> </w:t>
      </w:r>
      <w:r>
        <w:rPr>
          <w:b/>
        </w:rPr>
        <w:t>model</w:t>
      </w:r>
      <w:r>
        <w:rPr>
          <w:b/>
          <w:spacing w:val="-12"/>
        </w:rPr>
        <w:t xml:space="preserve"> </w:t>
      </w:r>
      <w:r>
        <w:rPr>
          <w:b/>
        </w:rPr>
        <w:t>performance.</w:t>
      </w:r>
      <w:r>
        <w:rPr>
          <w:b/>
          <w:spacing w:val="-13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compared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Model</w:t>
      </w:r>
      <w:r>
        <w:rPr>
          <w:spacing w:val="-12"/>
        </w:rPr>
        <w:t xml:space="preserve"> </w:t>
      </w:r>
      <w:r>
        <w:t>#3 with the model in</w:t>
      </w:r>
      <w:r w:rsidR="00771E40">
        <w:t xml:space="preserve"> [47]</w:t>
      </w:r>
      <w:r>
        <w:t>, as well as with Model</w:t>
      </w:r>
      <w:r w:rsidR="0003356F">
        <w:t xml:space="preserve"> </w:t>
      </w:r>
      <w:r>
        <w:t>#1 and Model #2. We report the area under the receiver operating characteristic curve (AUC), F1 score, Sensitivity, and Specificity measures on the Test set. To test Model #3 on a newly unseen narrative</w:t>
      </w:r>
      <w:r>
        <w:rPr>
          <w:spacing w:val="80"/>
        </w:rPr>
        <w:t xml:space="preserve"> </w:t>
      </w:r>
      <w:r>
        <w:rPr>
          <w:i/>
        </w:rPr>
        <w:t xml:space="preserve">S </w:t>
      </w:r>
      <w:r>
        <w:t>in the Test set, we first compute its embeddings. Next, we calculate the average embedding vector (</w:t>
      </w:r>
      <w:r>
        <w:rPr>
          <w:i/>
        </w:rPr>
        <w:t>v</w:t>
      </w:r>
      <w:r>
        <w:rPr>
          <w:i/>
          <w:vertAlign w:val="subscript"/>
        </w:rPr>
        <w:t>n</w:t>
      </w:r>
      <w:r>
        <w:t>) of all Train narratives in Class 0, and the average embedding vector</w:t>
      </w:r>
      <w:r>
        <w:rPr>
          <w:spacing w:val="21"/>
        </w:rPr>
        <w:t xml:space="preserve"> </w:t>
      </w:r>
      <w:r>
        <w:t>(</w:t>
      </w:r>
      <w:r>
        <w:rPr>
          <w:i/>
        </w:rPr>
        <w:t>v</w:t>
      </w:r>
      <w:r>
        <w:rPr>
          <w:i/>
          <w:vertAlign w:val="subscript"/>
        </w:rPr>
        <w:t>p</w:t>
      </w:r>
      <w:r>
        <w:t>)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Train</w:t>
      </w:r>
      <w:r>
        <w:rPr>
          <w:spacing w:val="20"/>
        </w:rPr>
        <w:t xml:space="preserve"> </w:t>
      </w:r>
      <w:r>
        <w:t>narratives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Class</w:t>
      </w:r>
      <w:r>
        <w:rPr>
          <w:spacing w:val="21"/>
        </w:rPr>
        <w:t xml:space="preserve"> </w:t>
      </w:r>
      <w:r>
        <w:t>1.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decide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class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S,</w:t>
      </w:r>
      <w:r>
        <w:rPr>
          <w:spacing w:val="21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rPr>
          <w:spacing w:val="-2"/>
        </w:rPr>
        <w:t>compute</w:t>
      </w:r>
    </w:p>
    <w:p w14:paraId="76642276" w14:textId="77777777" w:rsidR="00D03AB0" w:rsidRDefault="00000000">
      <w:pPr>
        <w:spacing w:line="248" w:lineRule="exact"/>
        <w:ind w:left="8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77536" behindDoc="1" locked="0" layoutInCell="1" allowOverlap="1" wp14:anchorId="74FBEF6D" wp14:editId="001D1A31">
                <wp:simplePos x="0" y="0"/>
                <wp:positionH relativeFrom="page">
                  <wp:posOffset>2474391</wp:posOffset>
                </wp:positionH>
                <wp:positionV relativeFrom="paragraph">
                  <wp:posOffset>40331</wp:posOffset>
                </wp:positionV>
                <wp:extent cx="66040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87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807A3" id="Graphic 91" o:spid="_x0000_s1026" style="position:absolute;margin-left:194.85pt;margin-top:3.2pt;width:5.2pt;height:.1pt;z-index:-163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" path="m,l65874,e" filled="f" strokeweight=".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8048" behindDoc="1" locked="0" layoutInCell="1" allowOverlap="1" wp14:anchorId="77828B5C" wp14:editId="66294627">
                <wp:simplePos x="0" y="0"/>
                <wp:positionH relativeFrom="page">
                  <wp:posOffset>3871633</wp:posOffset>
                </wp:positionH>
                <wp:positionV relativeFrom="paragraph">
                  <wp:posOffset>40331</wp:posOffset>
                </wp:positionV>
                <wp:extent cx="66040" cy="127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87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7957E" id="Graphic 92" o:spid="_x0000_s1026" style="position:absolute;margin-left:304.85pt;margin-top:3.2pt;width:5.2pt;height:.1pt;z-index:-163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" path="m,l65874,e" filled="f" strokeweight=".4pt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z</w:t>
      </w:r>
      <w:r>
        <w:rPr>
          <w:i/>
          <w:sz w:val="20"/>
          <w:vertAlign w:val="subscript"/>
        </w:rPr>
        <w:t>n</w:t>
      </w:r>
      <w:r>
        <w:rPr>
          <w:i/>
          <w:spacing w:val="9"/>
          <w:sz w:val="20"/>
        </w:rPr>
        <w:t xml:space="preserve"> </w:t>
      </w:r>
      <w:r>
        <w:rPr>
          <w:sz w:val="20"/>
        </w:rPr>
        <w:t>=</w:t>
      </w:r>
      <w:r>
        <w:rPr>
          <w:spacing w:val="1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emb</w:t>
      </w:r>
      <w:r>
        <w:rPr>
          <w:sz w:val="20"/>
        </w:rPr>
        <w:t>(</w:t>
      </w:r>
      <w:r>
        <w:rPr>
          <w:i/>
          <w:sz w:val="20"/>
        </w:rPr>
        <w:t>S</w:t>
      </w:r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rFonts w:ascii="Meiryo UI" w:hAnsi="Meiryo UI"/>
          <w:i/>
          <w:w w:val="90"/>
          <w:sz w:val="20"/>
        </w:rPr>
        <w:t>◦</w:t>
      </w:r>
      <w:r>
        <w:rPr>
          <w:rFonts w:ascii="Meiryo UI" w:hAnsi="Meiryo UI"/>
          <w:i/>
          <w:spacing w:val="-13"/>
          <w:w w:val="90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  <w:vertAlign w:val="subscript"/>
        </w:rPr>
        <w:t>n</w:t>
      </w:r>
      <w:r>
        <w:rPr>
          <w:sz w:val="20"/>
        </w:rPr>
        <w:t>),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z w:val="20"/>
          <w:vertAlign w:val="subscript"/>
        </w:rPr>
        <w:t>p</w:t>
      </w:r>
      <w:r>
        <w:rPr>
          <w:i/>
          <w:spacing w:val="19"/>
          <w:sz w:val="20"/>
        </w:rPr>
        <w:t xml:space="preserve"> </w:t>
      </w:r>
      <w:r>
        <w:rPr>
          <w:sz w:val="20"/>
        </w:rPr>
        <w:t>=</w:t>
      </w:r>
      <w:r>
        <w:rPr>
          <w:spacing w:val="1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emb</w:t>
      </w:r>
      <w:r>
        <w:rPr>
          <w:sz w:val="20"/>
        </w:rPr>
        <w:t>(</w:t>
      </w:r>
      <w:r>
        <w:rPr>
          <w:i/>
          <w:sz w:val="20"/>
        </w:rPr>
        <w:t>S</w:t>
      </w:r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rFonts w:ascii="Meiryo UI" w:hAnsi="Meiryo UI"/>
          <w:i/>
          <w:w w:val="90"/>
          <w:sz w:val="20"/>
        </w:rPr>
        <w:t>◦</w:t>
      </w:r>
      <w:r>
        <w:rPr>
          <w:rFonts w:ascii="Meiryo UI" w:hAnsi="Meiryo UI"/>
          <w:i/>
          <w:spacing w:val="-13"/>
          <w:w w:val="90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  <w:vertAlign w:val="subscript"/>
        </w:rPr>
        <w:t>p</w:t>
      </w:r>
      <w:r>
        <w:rPr>
          <w:sz w:val="20"/>
        </w:rPr>
        <w:t>).</w:t>
      </w:r>
      <w:r>
        <w:rPr>
          <w:spacing w:val="16"/>
          <w:sz w:val="20"/>
        </w:rPr>
        <w:t xml:space="preserve"> </w:t>
      </w:r>
      <w:r>
        <w:rPr>
          <w:sz w:val="20"/>
        </w:rPr>
        <w:t>Then,</w:t>
      </w:r>
      <w:r>
        <w:rPr>
          <w:spacing w:val="17"/>
          <w:sz w:val="20"/>
        </w:rPr>
        <w:t xml:space="preserve"> </w:t>
      </w:r>
      <w:r>
        <w:rPr>
          <w:sz w:val="20"/>
        </w:rPr>
        <w:t>we</w:t>
      </w:r>
      <w:r>
        <w:rPr>
          <w:spacing w:val="16"/>
          <w:sz w:val="20"/>
        </w:rPr>
        <w:t xml:space="preserve"> </w:t>
      </w:r>
      <w:r>
        <w:rPr>
          <w:sz w:val="20"/>
        </w:rPr>
        <w:t>apply</w:t>
      </w:r>
      <w:r>
        <w:rPr>
          <w:spacing w:val="17"/>
          <w:sz w:val="20"/>
        </w:rPr>
        <w:t xml:space="preserve"> </w:t>
      </w:r>
      <w:r>
        <w:rPr>
          <w:sz w:val="20"/>
        </w:rPr>
        <w:t>Model</w:t>
      </w:r>
      <w:r>
        <w:rPr>
          <w:spacing w:val="16"/>
          <w:sz w:val="20"/>
        </w:rPr>
        <w:t xml:space="preserve"> </w:t>
      </w:r>
      <w:r>
        <w:rPr>
          <w:sz w:val="20"/>
        </w:rPr>
        <w:t>#3</w:t>
      </w:r>
      <w:r>
        <w:rPr>
          <w:spacing w:val="16"/>
          <w:sz w:val="20"/>
        </w:rPr>
        <w:t xml:space="preserve"> </w:t>
      </w:r>
      <w:r>
        <w:rPr>
          <w:sz w:val="20"/>
        </w:rPr>
        <w:t>(denoted</w:t>
      </w:r>
      <w:r>
        <w:rPr>
          <w:spacing w:val="17"/>
          <w:sz w:val="20"/>
        </w:rPr>
        <w:t xml:space="preserve"> </w:t>
      </w:r>
      <w:r>
        <w:rPr>
          <w:spacing w:val="-5"/>
          <w:sz w:val="20"/>
        </w:rPr>
        <w:t>as</w:t>
      </w:r>
    </w:p>
    <w:p w14:paraId="7A8AEFBE" w14:textId="77777777" w:rsidR="00D03AB0" w:rsidRDefault="00000000">
      <w:pPr>
        <w:pStyle w:val="BodyText"/>
        <w:spacing w:line="214" w:lineRule="exact"/>
        <w:ind w:left="811"/>
        <w:jc w:val="both"/>
      </w:pPr>
      <w:r>
        <w:rPr>
          <w:i/>
          <w:w w:val="120"/>
        </w:rPr>
        <w:t>f</w:t>
      </w:r>
      <w:r>
        <w:rPr>
          <w:i/>
          <w:spacing w:val="-37"/>
          <w:w w:val="120"/>
        </w:rPr>
        <w:t xml:space="preserve"> </w:t>
      </w:r>
      <w:r>
        <w:t>(</w:t>
      </w:r>
      <w:r>
        <w:rPr>
          <w:i/>
        </w:rPr>
        <w:t>x</w:t>
      </w:r>
      <w:r>
        <w:t>))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i/>
        </w:rPr>
        <w:t>z</w:t>
      </w:r>
      <w:r>
        <w:rPr>
          <w:i/>
          <w:vertAlign w:val="subscript"/>
        </w:rPr>
        <w:t>n</w:t>
      </w:r>
      <w:r>
        <w:rPr>
          <w:i/>
          <w:spacing w:val="2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i/>
        </w:rPr>
        <w:t>z</w:t>
      </w:r>
      <w:r>
        <w:rPr>
          <w:i/>
          <w:vertAlign w:val="subscript"/>
        </w:rPr>
        <w:t>p</w:t>
      </w:r>
      <w:r>
        <w:t>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compare</w:t>
      </w:r>
      <w:r>
        <w:rPr>
          <w:spacing w:val="12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t>output,</w:t>
      </w:r>
      <w:r>
        <w:rPr>
          <w:spacing w:val="12"/>
        </w:rPr>
        <w:t xml:space="preserve"> </w:t>
      </w:r>
      <w:r>
        <w:t>i.e.,</w:t>
      </w:r>
      <w:r>
        <w:rPr>
          <w:spacing w:val="13"/>
        </w:rPr>
        <w:t xml:space="preserve"> </w:t>
      </w:r>
      <w:r>
        <w:t>compare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likelihood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similarity</w:t>
      </w:r>
    </w:p>
    <w:p w14:paraId="3F1C3500" w14:textId="77777777" w:rsidR="00D03AB0" w:rsidRDefault="00000000">
      <w:pPr>
        <w:pStyle w:val="BodyText"/>
        <w:spacing w:before="1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8752673" wp14:editId="2150F347">
                <wp:simplePos x="0" y="0"/>
                <wp:positionH relativeFrom="page">
                  <wp:posOffset>2317165</wp:posOffset>
                </wp:positionH>
                <wp:positionV relativeFrom="paragraph">
                  <wp:posOffset>51950</wp:posOffset>
                </wp:positionV>
                <wp:extent cx="6604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87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519D0" id="Graphic 93" o:spid="_x0000_s1026" style="position:absolute;margin-left:182.45pt;margin-top:4.1pt;width:5.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" path="m,l65874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991BB0B" wp14:editId="26C15D14">
                <wp:simplePos x="0" y="0"/>
                <wp:positionH relativeFrom="page">
                  <wp:posOffset>4981105</wp:posOffset>
                </wp:positionH>
                <wp:positionV relativeFrom="paragraph">
                  <wp:posOffset>51950</wp:posOffset>
                </wp:positionV>
                <wp:extent cx="6604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87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DBC38" id="Graphic 94" o:spid="_x0000_s1026" style="position:absolute;margin-left:392.2pt;margin-top:4.1pt;width:5.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" path="m,l65874,e" filled="f" strokeweight=".4pt">
                <v:path arrowok="t"/>
                <w10:wrap type="topAndBottom" anchorx="page"/>
              </v:shape>
            </w:pict>
          </mc:Fallback>
        </mc:AlternateContent>
      </w:r>
    </w:p>
    <w:p w14:paraId="382A06E9" w14:textId="77777777" w:rsidR="00D03AB0" w:rsidRDefault="00000000">
      <w:pPr>
        <w:pStyle w:val="BodyText"/>
        <w:spacing w:line="206" w:lineRule="auto"/>
        <w:ind w:left="811" w:right="318"/>
        <w:jc w:val="both"/>
      </w:pPr>
      <w:r>
        <w:t>of</w:t>
      </w:r>
      <w:r>
        <w:rPr>
          <w:spacing w:val="-13"/>
        </w:rPr>
        <w:t xml:space="preserve"> </w:t>
      </w:r>
      <w:r>
        <w:rPr>
          <w:i/>
        </w:rPr>
        <w:t>emb</w:t>
      </w:r>
      <w:r>
        <w:t>(</w:t>
      </w:r>
      <w:r>
        <w:rPr>
          <w:i/>
        </w:rPr>
        <w:t>S</w:t>
      </w:r>
      <w:r>
        <w:t>)</w:t>
      </w:r>
      <w:r>
        <w:rPr>
          <w:spacing w:val="-12"/>
        </w:rPr>
        <w:t xml:space="preserve"> </w:t>
      </w:r>
      <w:r>
        <w:t xml:space="preserve">to </w:t>
      </w:r>
      <w:r>
        <w:rPr>
          <w:i/>
        </w:rPr>
        <w:t>v</w:t>
      </w:r>
      <w:r>
        <w:rPr>
          <w:i/>
          <w:vertAlign w:val="subscript"/>
        </w:rPr>
        <w:t>p</w:t>
      </w:r>
      <w:r>
        <w:rPr>
          <w:i/>
        </w:rPr>
        <w:t xml:space="preserve"> </w:t>
      </w:r>
      <w:r>
        <w:t xml:space="preserve">with the likelihood of similarity of </w:t>
      </w:r>
      <w:r>
        <w:rPr>
          <w:i/>
        </w:rPr>
        <w:t>emb</w:t>
      </w:r>
      <w:r>
        <w:t>(</w:t>
      </w:r>
      <w:r>
        <w:rPr>
          <w:i/>
        </w:rPr>
        <w:t>S</w:t>
      </w:r>
      <w:r>
        <w:t xml:space="preserve">) to </w:t>
      </w:r>
      <w:r>
        <w:rPr>
          <w:i/>
        </w:rPr>
        <w:t>v</w:t>
      </w:r>
      <w:r>
        <w:rPr>
          <w:i/>
          <w:vertAlign w:val="subscript"/>
        </w:rPr>
        <w:t>n</w:t>
      </w:r>
      <w:r>
        <w:t xml:space="preserve">. If </w:t>
      </w:r>
      <w:r>
        <w:rPr>
          <w:i/>
          <w:w w:val="120"/>
        </w:rPr>
        <w:t>f</w:t>
      </w:r>
      <w:r>
        <w:rPr>
          <w:i/>
          <w:spacing w:val="-15"/>
          <w:w w:val="120"/>
        </w:rPr>
        <w:t xml:space="preserve"> </w:t>
      </w:r>
      <w:r>
        <w:t>(</w:t>
      </w:r>
      <w:r>
        <w:rPr>
          <w:i/>
        </w:rPr>
        <w:t>z</w:t>
      </w:r>
      <w:r>
        <w:rPr>
          <w:i/>
          <w:vertAlign w:val="subscript"/>
        </w:rPr>
        <w:t>p</w:t>
      </w:r>
      <w:r>
        <w:t xml:space="preserve">) </w:t>
      </w:r>
      <w:r>
        <w:rPr>
          <w:i/>
        </w:rPr>
        <w:t xml:space="preserve">&gt; </w:t>
      </w:r>
      <w:r>
        <w:rPr>
          <w:i/>
          <w:w w:val="120"/>
        </w:rPr>
        <w:t>f</w:t>
      </w:r>
      <w:r>
        <w:rPr>
          <w:i/>
          <w:spacing w:val="-15"/>
          <w:w w:val="120"/>
        </w:rPr>
        <w:t xml:space="preserve"> </w:t>
      </w:r>
      <w:r>
        <w:t>(</w:t>
      </w:r>
      <w:r>
        <w:rPr>
          <w:i/>
        </w:rPr>
        <w:t>z</w:t>
      </w:r>
      <w:r>
        <w:rPr>
          <w:i/>
          <w:vertAlign w:val="subscript"/>
        </w:rPr>
        <w:t>n</w:t>
      </w:r>
      <w:r>
        <w:t xml:space="preserve">), we say that </w:t>
      </w:r>
      <w:r>
        <w:rPr>
          <w:i/>
        </w:rPr>
        <w:t xml:space="preserve">S </w:t>
      </w:r>
      <w:r>
        <w:rPr>
          <w:rFonts w:ascii="Meiryo UI" w:hAnsi="Meiryo UI"/>
          <w:i/>
        </w:rPr>
        <w:t>∈</w:t>
      </w:r>
      <w:r>
        <w:rPr>
          <w:rFonts w:ascii="Meiryo UI" w:hAnsi="Meiryo UI"/>
          <w:i/>
          <w:spacing w:val="-12"/>
        </w:rPr>
        <w:t xml:space="preserve"> </w:t>
      </w:r>
      <w:r>
        <w:t xml:space="preserve">Class 1, else </w:t>
      </w:r>
      <w:r>
        <w:rPr>
          <w:i/>
        </w:rPr>
        <w:t xml:space="preserve">S </w:t>
      </w:r>
      <w:r>
        <w:rPr>
          <w:rFonts w:ascii="Meiryo UI" w:hAnsi="Meiryo UI"/>
          <w:i/>
        </w:rPr>
        <w:t>∈</w:t>
      </w:r>
      <w:r>
        <w:rPr>
          <w:rFonts w:ascii="Meiryo UI" w:hAnsi="Meiryo UI"/>
          <w:i/>
          <w:spacing w:val="-12"/>
        </w:rPr>
        <w:t xml:space="preserve"> </w:t>
      </w:r>
      <w:r>
        <w:t>Class 0. Intuitively, our model should assign a higher likelihood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similarity</w:t>
      </w:r>
      <w:r>
        <w:rPr>
          <w:spacing w:val="5"/>
        </w:rPr>
        <w:t xml:space="preserve"> </w:t>
      </w:r>
      <w:r>
        <w:t>between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embedded</w:t>
      </w:r>
      <w:r>
        <w:rPr>
          <w:spacing w:val="5"/>
        </w:rPr>
        <w:t xml:space="preserve"> </w:t>
      </w:r>
      <w:r>
        <w:t>narrative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woman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CB-</w:t>
      </w:r>
      <w:r>
        <w:rPr>
          <w:spacing w:val="-4"/>
        </w:rPr>
        <w:t>PTSD</w:t>
      </w:r>
    </w:p>
    <w:p w14:paraId="3F57DE2E" w14:textId="77777777" w:rsidR="00D03AB0" w:rsidRDefault="00000000">
      <w:pPr>
        <w:pStyle w:val="BodyText"/>
        <w:ind w:left="8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978560" behindDoc="1" locked="0" layoutInCell="1" allowOverlap="1" wp14:anchorId="631C9810" wp14:editId="5B0288CF">
                <wp:simplePos x="0" y="0"/>
                <wp:positionH relativeFrom="page">
                  <wp:posOffset>2334831</wp:posOffset>
                </wp:positionH>
                <wp:positionV relativeFrom="paragraph">
                  <wp:posOffset>26532</wp:posOffset>
                </wp:positionV>
                <wp:extent cx="66040" cy="127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87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D5260" id="Graphic 95" o:spid="_x0000_s1026" style="position:absolute;margin-left:183.85pt;margin-top:2.1pt;width:5.2pt;height:.1pt;z-index:-1633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" path="m,l65874,e" filled="f" strokeweight=".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9072" behindDoc="1" locked="0" layoutInCell="1" allowOverlap="1" wp14:anchorId="0B4755BA" wp14:editId="4AB082F5">
                <wp:simplePos x="0" y="0"/>
                <wp:positionH relativeFrom="page">
                  <wp:posOffset>3549053</wp:posOffset>
                </wp:positionH>
                <wp:positionV relativeFrom="paragraph">
                  <wp:posOffset>26532</wp:posOffset>
                </wp:positionV>
                <wp:extent cx="66040" cy="127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87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061A5" id="Graphic 96" o:spid="_x0000_s1026" style="position:absolute;margin-left:279.45pt;margin-top:2.1pt;width:5.2pt;height:.1pt;z-index:-163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" path="m,l65874,e" filled="f" strokeweight=".4pt">
                <v:path arrowok="t"/>
                <w10:wrap anchorx="page"/>
              </v:shape>
            </w:pict>
          </mc:Fallback>
        </mc:AlternateConten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vector</w:t>
      </w:r>
      <w:r>
        <w:rPr>
          <w:spacing w:val="11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p</w:t>
      </w:r>
      <w:r>
        <w:rPr>
          <w:i/>
          <w:spacing w:val="19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vector</w:t>
      </w:r>
      <w:r>
        <w:rPr>
          <w:spacing w:val="11"/>
        </w:rPr>
        <w:t xml:space="preserve"> </w:t>
      </w:r>
      <w:r>
        <w:rPr>
          <w:i/>
          <w:spacing w:val="-5"/>
        </w:rPr>
        <w:t>v</w:t>
      </w:r>
      <w:r>
        <w:rPr>
          <w:i/>
          <w:spacing w:val="-5"/>
          <w:vertAlign w:val="subscript"/>
        </w:rPr>
        <w:t>n</w:t>
      </w:r>
      <w:r>
        <w:rPr>
          <w:spacing w:val="-5"/>
        </w:rPr>
        <w:t>.</w:t>
      </w:r>
    </w:p>
    <w:p w14:paraId="28F353C5" w14:textId="77777777" w:rsidR="00D03AB0" w:rsidRDefault="00D03AB0">
      <w:pPr>
        <w:pStyle w:val="BodyText"/>
      </w:pPr>
    </w:p>
    <w:p w14:paraId="257CD553" w14:textId="77777777" w:rsidR="00623B51" w:rsidRDefault="00623B51">
      <w:pPr>
        <w:pStyle w:val="BodyText"/>
        <w:rPr>
          <w:sz w:val="24"/>
          <w:szCs w:val="24"/>
        </w:rPr>
      </w:pPr>
    </w:p>
    <w:p w14:paraId="4E5C607F" w14:textId="77777777" w:rsidR="00623B51" w:rsidRDefault="00623B51">
      <w:pPr>
        <w:pStyle w:val="BodyText"/>
        <w:rPr>
          <w:sz w:val="24"/>
          <w:szCs w:val="24"/>
        </w:rPr>
      </w:pPr>
    </w:p>
    <w:p w14:paraId="19E163DE" w14:textId="171DBEBE" w:rsidR="00D03AB0" w:rsidRPr="00B5324C" w:rsidRDefault="00623B51" w:rsidP="00B5324C">
      <w:pPr>
        <w:pStyle w:val="BodyText"/>
        <w:jc w:val="center"/>
      </w:pPr>
      <w:r w:rsidRPr="00B5324C">
        <w:t>[Insert_FigureA1_Here]</w:t>
      </w:r>
    </w:p>
    <w:p w14:paraId="0EC37652" w14:textId="77777777" w:rsidR="00D03AB0" w:rsidRDefault="00D03AB0">
      <w:pPr>
        <w:pStyle w:val="BodyText"/>
        <w:spacing w:before="71"/>
        <w:rPr>
          <w:rFonts w:ascii="Calibri"/>
          <w:sz w:val="16"/>
        </w:rPr>
      </w:pPr>
    </w:p>
    <w:p w14:paraId="18938E46" w14:textId="77777777" w:rsidR="00D03AB0" w:rsidRDefault="00D03AB0">
      <w:pPr>
        <w:pStyle w:val="BodyText"/>
        <w:rPr>
          <w:sz w:val="16"/>
        </w:rPr>
      </w:pPr>
    </w:p>
    <w:p w14:paraId="6FC5D6CA" w14:textId="77777777" w:rsidR="00D03AB0" w:rsidRDefault="00D03AB0">
      <w:pPr>
        <w:pStyle w:val="BodyText"/>
        <w:rPr>
          <w:sz w:val="16"/>
        </w:rPr>
      </w:pPr>
    </w:p>
    <w:p w14:paraId="6B5E749D" w14:textId="0A8E764A" w:rsidR="00D03AB0" w:rsidRDefault="00D03AB0" w:rsidP="00472FBE">
      <w:pPr>
        <w:pStyle w:val="BodyText"/>
      </w:pPr>
      <w:bookmarkStart w:id="2" w:name="_bookmark8"/>
      <w:bookmarkStart w:id="3" w:name="_bookmark9"/>
      <w:bookmarkStart w:id="4" w:name="_bookmark10"/>
      <w:bookmarkStart w:id="5" w:name="_bookmark11"/>
      <w:bookmarkStart w:id="6" w:name="_bookmark12"/>
      <w:bookmarkStart w:id="7" w:name="_bookmark13"/>
      <w:bookmarkStart w:id="8" w:name="_bookmark14"/>
      <w:bookmarkStart w:id="9" w:name="_bookmark15"/>
      <w:bookmarkStart w:id="10" w:name="_bookmark16"/>
      <w:bookmarkStart w:id="11" w:name="_bookmark17"/>
      <w:bookmarkStart w:id="12" w:name="_bookmark18"/>
      <w:bookmarkStart w:id="13" w:name="_bookmark19"/>
      <w:bookmarkStart w:id="14" w:name="_bookmark20"/>
      <w:bookmarkStart w:id="15" w:name="_bookmark21"/>
      <w:bookmarkStart w:id="16" w:name="_bookmark22"/>
      <w:bookmarkStart w:id="17" w:name="_bookmark23"/>
      <w:bookmarkStart w:id="18" w:name="_bookmark24"/>
      <w:bookmarkStart w:id="19" w:name="_bookmark26"/>
      <w:bookmarkStart w:id="20" w:name="_bookmark30"/>
      <w:bookmarkStart w:id="21" w:name="_bookmark31"/>
      <w:bookmarkStart w:id="22" w:name="_bookmark33"/>
      <w:bookmarkStart w:id="23" w:name="_bookmark36"/>
      <w:bookmarkStart w:id="24" w:name="_bookmark41"/>
      <w:bookmarkStart w:id="25" w:name="_bookmark43"/>
      <w:bookmarkStart w:id="26" w:name="_bookmark47"/>
      <w:bookmarkStart w:id="27" w:name="_bookmark48"/>
      <w:bookmarkStart w:id="28" w:name="_bookmark49"/>
      <w:bookmarkStart w:id="29" w:name="_bookmark52"/>
      <w:bookmarkStart w:id="30" w:name="_bookmark53"/>
      <w:bookmarkStart w:id="31" w:name="_bookmark54"/>
      <w:bookmarkStart w:id="32" w:name="_bookmark55"/>
      <w:bookmarkStart w:id="33" w:name="_bookmark56"/>
      <w:bookmarkStart w:id="34" w:name="_bookmark57"/>
      <w:bookmarkStart w:id="35" w:name="_bookmark58"/>
      <w:bookmarkStart w:id="36" w:name="_bookmark59"/>
      <w:bookmarkStart w:id="37" w:name="_bookmark6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sectPr w:rsidR="00D03AB0">
      <w:pgSz w:w="11910" w:h="16840"/>
      <w:pgMar w:top="14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Kepler Std Ext Subh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5995"/>
    <w:multiLevelType w:val="multilevel"/>
    <w:tmpl w:val="68D4E63C"/>
    <w:lvl w:ilvl="0">
      <w:start w:val="1"/>
      <w:numFmt w:val="decimal"/>
      <w:lvlText w:val="%1"/>
      <w:lvlJc w:val="left"/>
      <w:pPr>
        <w:ind w:left="1134" w:hanging="323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17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89" w:hanging="479"/>
        <w:jc w:val="right"/>
      </w:pPr>
      <w:rPr>
        <w:rFonts w:ascii="Georgia" w:eastAsia="Georgia" w:hAnsi="Georgia" w:cs="Georgia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87" w:hanging="47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94" w:hanging="4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1" w:hanging="4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9" w:hanging="4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16" w:hanging="4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23" w:hanging="4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30" w:hanging="479"/>
      </w:pPr>
      <w:rPr>
        <w:rFonts w:hint="default"/>
        <w:lang w:val="en-US" w:eastAsia="en-US" w:bidi="ar-SA"/>
      </w:rPr>
    </w:lvl>
  </w:abstractNum>
  <w:abstractNum w:abstractNumId="1" w15:restartNumberingAfterBreak="0">
    <w:nsid w:val="36C278C2"/>
    <w:multiLevelType w:val="hybridMultilevel"/>
    <w:tmpl w:val="00983A3A"/>
    <w:lvl w:ilvl="0" w:tplc="3DB6EEFA">
      <w:start w:val="1"/>
      <w:numFmt w:val="decimal"/>
      <w:lvlText w:val="[%1]"/>
      <w:lvlJc w:val="left"/>
      <w:pPr>
        <w:ind w:left="731" w:hanging="311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811ED4E6">
      <w:numFmt w:val="bullet"/>
      <w:lvlText w:val="•"/>
      <w:lvlJc w:val="left"/>
      <w:pPr>
        <w:ind w:left="1520" w:hanging="311"/>
      </w:pPr>
      <w:rPr>
        <w:rFonts w:hint="default"/>
        <w:lang w:val="en-US" w:eastAsia="en-US" w:bidi="ar-SA"/>
      </w:rPr>
    </w:lvl>
    <w:lvl w:ilvl="2" w:tplc="F74E08DC">
      <w:numFmt w:val="bullet"/>
      <w:lvlText w:val="•"/>
      <w:lvlJc w:val="left"/>
      <w:pPr>
        <w:ind w:left="2301" w:hanging="311"/>
      </w:pPr>
      <w:rPr>
        <w:rFonts w:hint="default"/>
        <w:lang w:val="en-US" w:eastAsia="en-US" w:bidi="ar-SA"/>
      </w:rPr>
    </w:lvl>
    <w:lvl w:ilvl="3" w:tplc="48E4AEBC">
      <w:numFmt w:val="bullet"/>
      <w:lvlText w:val="•"/>
      <w:lvlJc w:val="left"/>
      <w:pPr>
        <w:ind w:left="3081" w:hanging="311"/>
      </w:pPr>
      <w:rPr>
        <w:rFonts w:hint="default"/>
        <w:lang w:val="en-US" w:eastAsia="en-US" w:bidi="ar-SA"/>
      </w:rPr>
    </w:lvl>
    <w:lvl w:ilvl="4" w:tplc="E9784F58">
      <w:numFmt w:val="bullet"/>
      <w:lvlText w:val="•"/>
      <w:lvlJc w:val="left"/>
      <w:pPr>
        <w:ind w:left="3862" w:hanging="311"/>
      </w:pPr>
      <w:rPr>
        <w:rFonts w:hint="default"/>
        <w:lang w:val="en-US" w:eastAsia="en-US" w:bidi="ar-SA"/>
      </w:rPr>
    </w:lvl>
    <w:lvl w:ilvl="5" w:tplc="789C5878">
      <w:numFmt w:val="bullet"/>
      <w:lvlText w:val="•"/>
      <w:lvlJc w:val="left"/>
      <w:pPr>
        <w:ind w:left="4642" w:hanging="311"/>
      </w:pPr>
      <w:rPr>
        <w:rFonts w:hint="default"/>
        <w:lang w:val="en-US" w:eastAsia="en-US" w:bidi="ar-SA"/>
      </w:rPr>
    </w:lvl>
    <w:lvl w:ilvl="6" w:tplc="74BAA610">
      <w:numFmt w:val="bullet"/>
      <w:lvlText w:val="•"/>
      <w:lvlJc w:val="left"/>
      <w:pPr>
        <w:ind w:left="5423" w:hanging="311"/>
      </w:pPr>
      <w:rPr>
        <w:rFonts w:hint="default"/>
        <w:lang w:val="en-US" w:eastAsia="en-US" w:bidi="ar-SA"/>
      </w:rPr>
    </w:lvl>
    <w:lvl w:ilvl="7" w:tplc="33FC9C76">
      <w:numFmt w:val="bullet"/>
      <w:lvlText w:val="•"/>
      <w:lvlJc w:val="left"/>
      <w:pPr>
        <w:ind w:left="6203" w:hanging="311"/>
      </w:pPr>
      <w:rPr>
        <w:rFonts w:hint="default"/>
        <w:lang w:val="en-US" w:eastAsia="en-US" w:bidi="ar-SA"/>
      </w:rPr>
    </w:lvl>
    <w:lvl w:ilvl="8" w:tplc="D04C8B20">
      <w:numFmt w:val="bullet"/>
      <w:lvlText w:val="•"/>
      <w:lvlJc w:val="left"/>
      <w:pPr>
        <w:ind w:left="6984" w:hanging="311"/>
      </w:pPr>
      <w:rPr>
        <w:rFonts w:hint="default"/>
        <w:lang w:val="en-US" w:eastAsia="en-US" w:bidi="ar-SA"/>
      </w:rPr>
    </w:lvl>
  </w:abstractNum>
  <w:abstractNum w:abstractNumId="2" w15:restartNumberingAfterBreak="0">
    <w:nsid w:val="4EC47D3D"/>
    <w:multiLevelType w:val="hybridMultilevel"/>
    <w:tmpl w:val="C9C62F98"/>
    <w:lvl w:ilvl="0" w:tplc="5130F014">
      <w:start w:val="1"/>
      <w:numFmt w:val="decimal"/>
      <w:lvlText w:val="%1."/>
      <w:lvlJc w:val="left"/>
      <w:pPr>
        <w:ind w:left="576" w:hanging="255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0"/>
        <w:sz w:val="20"/>
        <w:szCs w:val="20"/>
        <w:lang w:val="en-US" w:eastAsia="en-US" w:bidi="ar-SA"/>
      </w:rPr>
    </w:lvl>
    <w:lvl w:ilvl="1" w:tplc="F95CCCC0">
      <w:numFmt w:val="bullet"/>
      <w:lvlText w:val="•"/>
      <w:lvlJc w:val="left"/>
      <w:pPr>
        <w:ind w:left="1376" w:hanging="255"/>
      </w:pPr>
      <w:rPr>
        <w:rFonts w:hint="default"/>
        <w:lang w:val="en-US" w:eastAsia="en-US" w:bidi="ar-SA"/>
      </w:rPr>
    </w:lvl>
    <w:lvl w:ilvl="2" w:tplc="9C226B66">
      <w:numFmt w:val="bullet"/>
      <w:lvlText w:val="•"/>
      <w:lvlJc w:val="left"/>
      <w:pPr>
        <w:ind w:left="2173" w:hanging="255"/>
      </w:pPr>
      <w:rPr>
        <w:rFonts w:hint="default"/>
        <w:lang w:val="en-US" w:eastAsia="en-US" w:bidi="ar-SA"/>
      </w:rPr>
    </w:lvl>
    <w:lvl w:ilvl="3" w:tplc="86001438">
      <w:numFmt w:val="bullet"/>
      <w:lvlText w:val="•"/>
      <w:lvlJc w:val="left"/>
      <w:pPr>
        <w:ind w:left="2969" w:hanging="255"/>
      </w:pPr>
      <w:rPr>
        <w:rFonts w:hint="default"/>
        <w:lang w:val="en-US" w:eastAsia="en-US" w:bidi="ar-SA"/>
      </w:rPr>
    </w:lvl>
    <w:lvl w:ilvl="4" w:tplc="147ADE96">
      <w:numFmt w:val="bullet"/>
      <w:lvlText w:val="•"/>
      <w:lvlJc w:val="left"/>
      <w:pPr>
        <w:ind w:left="3766" w:hanging="255"/>
      </w:pPr>
      <w:rPr>
        <w:rFonts w:hint="default"/>
        <w:lang w:val="en-US" w:eastAsia="en-US" w:bidi="ar-SA"/>
      </w:rPr>
    </w:lvl>
    <w:lvl w:ilvl="5" w:tplc="C9541A04">
      <w:numFmt w:val="bullet"/>
      <w:lvlText w:val="•"/>
      <w:lvlJc w:val="left"/>
      <w:pPr>
        <w:ind w:left="4562" w:hanging="255"/>
      </w:pPr>
      <w:rPr>
        <w:rFonts w:hint="default"/>
        <w:lang w:val="en-US" w:eastAsia="en-US" w:bidi="ar-SA"/>
      </w:rPr>
    </w:lvl>
    <w:lvl w:ilvl="6" w:tplc="560EE1CE">
      <w:numFmt w:val="bullet"/>
      <w:lvlText w:val="•"/>
      <w:lvlJc w:val="left"/>
      <w:pPr>
        <w:ind w:left="5359" w:hanging="255"/>
      </w:pPr>
      <w:rPr>
        <w:rFonts w:hint="default"/>
        <w:lang w:val="en-US" w:eastAsia="en-US" w:bidi="ar-SA"/>
      </w:rPr>
    </w:lvl>
    <w:lvl w:ilvl="7" w:tplc="2438FBA8">
      <w:numFmt w:val="bullet"/>
      <w:lvlText w:val="•"/>
      <w:lvlJc w:val="left"/>
      <w:pPr>
        <w:ind w:left="6155" w:hanging="255"/>
      </w:pPr>
      <w:rPr>
        <w:rFonts w:hint="default"/>
        <w:lang w:val="en-US" w:eastAsia="en-US" w:bidi="ar-SA"/>
      </w:rPr>
    </w:lvl>
    <w:lvl w:ilvl="8" w:tplc="1DAA5C52">
      <w:numFmt w:val="bullet"/>
      <w:lvlText w:val="•"/>
      <w:lvlJc w:val="left"/>
      <w:pPr>
        <w:ind w:left="6952" w:hanging="255"/>
      </w:pPr>
      <w:rPr>
        <w:rFonts w:hint="default"/>
        <w:lang w:val="en-US" w:eastAsia="en-US" w:bidi="ar-SA"/>
      </w:rPr>
    </w:lvl>
  </w:abstractNum>
  <w:num w:numId="1" w16cid:durableId="2034113613">
    <w:abstractNumId w:val="1"/>
  </w:num>
  <w:num w:numId="2" w16cid:durableId="155192168">
    <w:abstractNumId w:val="2"/>
  </w:num>
  <w:num w:numId="3" w16cid:durableId="59409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AB0"/>
    <w:rsid w:val="00003C0A"/>
    <w:rsid w:val="0000516C"/>
    <w:rsid w:val="00017072"/>
    <w:rsid w:val="0003356F"/>
    <w:rsid w:val="00054AEC"/>
    <w:rsid w:val="00057CBC"/>
    <w:rsid w:val="00067726"/>
    <w:rsid w:val="00074C93"/>
    <w:rsid w:val="0007624C"/>
    <w:rsid w:val="000A42AE"/>
    <w:rsid w:val="000C21E4"/>
    <w:rsid w:val="000C37CD"/>
    <w:rsid w:val="000D1147"/>
    <w:rsid w:val="000D53D4"/>
    <w:rsid w:val="000E0BDB"/>
    <w:rsid w:val="000E1BA7"/>
    <w:rsid w:val="000E3094"/>
    <w:rsid w:val="000E6B22"/>
    <w:rsid w:val="00100A8A"/>
    <w:rsid w:val="00115C80"/>
    <w:rsid w:val="00117441"/>
    <w:rsid w:val="00133A2D"/>
    <w:rsid w:val="001654C4"/>
    <w:rsid w:val="00192BE7"/>
    <w:rsid w:val="00195ED2"/>
    <w:rsid w:val="001D728E"/>
    <w:rsid w:val="001E2EA0"/>
    <w:rsid w:val="001F5ECE"/>
    <w:rsid w:val="001F6BB3"/>
    <w:rsid w:val="00233DC0"/>
    <w:rsid w:val="00242236"/>
    <w:rsid w:val="00253A4E"/>
    <w:rsid w:val="002556C2"/>
    <w:rsid w:val="00255885"/>
    <w:rsid w:val="00256154"/>
    <w:rsid w:val="00261067"/>
    <w:rsid w:val="002A1315"/>
    <w:rsid w:val="002A5B3A"/>
    <w:rsid w:val="002B7CA0"/>
    <w:rsid w:val="002C524D"/>
    <w:rsid w:val="00331F9B"/>
    <w:rsid w:val="0033422D"/>
    <w:rsid w:val="00335D4E"/>
    <w:rsid w:val="00337F3C"/>
    <w:rsid w:val="00355713"/>
    <w:rsid w:val="00361496"/>
    <w:rsid w:val="00362819"/>
    <w:rsid w:val="00367EBE"/>
    <w:rsid w:val="0038267C"/>
    <w:rsid w:val="003B4A7E"/>
    <w:rsid w:val="003D0A88"/>
    <w:rsid w:val="003E64FE"/>
    <w:rsid w:val="003F02F1"/>
    <w:rsid w:val="003F3B08"/>
    <w:rsid w:val="003F71EF"/>
    <w:rsid w:val="0041307D"/>
    <w:rsid w:val="00414CE0"/>
    <w:rsid w:val="004155D1"/>
    <w:rsid w:val="00472FBE"/>
    <w:rsid w:val="00484C40"/>
    <w:rsid w:val="00484E56"/>
    <w:rsid w:val="00494CEC"/>
    <w:rsid w:val="004A3808"/>
    <w:rsid w:val="004B2887"/>
    <w:rsid w:val="004C08C1"/>
    <w:rsid w:val="004C10E9"/>
    <w:rsid w:val="004C385D"/>
    <w:rsid w:val="004C51E1"/>
    <w:rsid w:val="004F2F25"/>
    <w:rsid w:val="00517D06"/>
    <w:rsid w:val="00542F66"/>
    <w:rsid w:val="00543965"/>
    <w:rsid w:val="005A7227"/>
    <w:rsid w:val="005A7E2E"/>
    <w:rsid w:val="005D0909"/>
    <w:rsid w:val="006012F8"/>
    <w:rsid w:val="006065BC"/>
    <w:rsid w:val="00617E5B"/>
    <w:rsid w:val="00623B51"/>
    <w:rsid w:val="00642DD2"/>
    <w:rsid w:val="00646453"/>
    <w:rsid w:val="00654563"/>
    <w:rsid w:val="006A1898"/>
    <w:rsid w:val="006D4F7B"/>
    <w:rsid w:val="006E4147"/>
    <w:rsid w:val="006F0FF2"/>
    <w:rsid w:val="006F6768"/>
    <w:rsid w:val="00743E59"/>
    <w:rsid w:val="007541F5"/>
    <w:rsid w:val="00761551"/>
    <w:rsid w:val="00767D09"/>
    <w:rsid w:val="00771E40"/>
    <w:rsid w:val="00775385"/>
    <w:rsid w:val="0077786D"/>
    <w:rsid w:val="00780340"/>
    <w:rsid w:val="007961B4"/>
    <w:rsid w:val="007A7A87"/>
    <w:rsid w:val="007B579F"/>
    <w:rsid w:val="007B6D05"/>
    <w:rsid w:val="007B79CC"/>
    <w:rsid w:val="007C2B86"/>
    <w:rsid w:val="007E6158"/>
    <w:rsid w:val="00802F48"/>
    <w:rsid w:val="008163C4"/>
    <w:rsid w:val="00817571"/>
    <w:rsid w:val="008571E6"/>
    <w:rsid w:val="00881804"/>
    <w:rsid w:val="00892E8A"/>
    <w:rsid w:val="008A246E"/>
    <w:rsid w:val="008C28C3"/>
    <w:rsid w:val="008E1CF9"/>
    <w:rsid w:val="008E7950"/>
    <w:rsid w:val="008F0B04"/>
    <w:rsid w:val="009258E6"/>
    <w:rsid w:val="00926D8D"/>
    <w:rsid w:val="00931C92"/>
    <w:rsid w:val="009344EA"/>
    <w:rsid w:val="009420E7"/>
    <w:rsid w:val="009505E5"/>
    <w:rsid w:val="0095160D"/>
    <w:rsid w:val="009552EB"/>
    <w:rsid w:val="00971F1B"/>
    <w:rsid w:val="00972BE4"/>
    <w:rsid w:val="00986422"/>
    <w:rsid w:val="00996247"/>
    <w:rsid w:val="009975AE"/>
    <w:rsid w:val="009A4EDC"/>
    <w:rsid w:val="009B1576"/>
    <w:rsid w:val="009E3FA4"/>
    <w:rsid w:val="009F0ECE"/>
    <w:rsid w:val="00A140A0"/>
    <w:rsid w:val="00A21F4A"/>
    <w:rsid w:val="00A227D4"/>
    <w:rsid w:val="00A31905"/>
    <w:rsid w:val="00A334D4"/>
    <w:rsid w:val="00A41C36"/>
    <w:rsid w:val="00A46D8F"/>
    <w:rsid w:val="00A77BA2"/>
    <w:rsid w:val="00A9375C"/>
    <w:rsid w:val="00AA207D"/>
    <w:rsid w:val="00AC1B03"/>
    <w:rsid w:val="00AC3600"/>
    <w:rsid w:val="00AD1491"/>
    <w:rsid w:val="00AF0252"/>
    <w:rsid w:val="00AF19D3"/>
    <w:rsid w:val="00AF5CBA"/>
    <w:rsid w:val="00B070BA"/>
    <w:rsid w:val="00B10DCB"/>
    <w:rsid w:val="00B165BF"/>
    <w:rsid w:val="00B252BA"/>
    <w:rsid w:val="00B25A08"/>
    <w:rsid w:val="00B26E0D"/>
    <w:rsid w:val="00B4025A"/>
    <w:rsid w:val="00B45F78"/>
    <w:rsid w:val="00B5324C"/>
    <w:rsid w:val="00B642FC"/>
    <w:rsid w:val="00B7032C"/>
    <w:rsid w:val="00B73000"/>
    <w:rsid w:val="00B75579"/>
    <w:rsid w:val="00B8119F"/>
    <w:rsid w:val="00B91E98"/>
    <w:rsid w:val="00BA1DFE"/>
    <w:rsid w:val="00BE509B"/>
    <w:rsid w:val="00BF7D6C"/>
    <w:rsid w:val="00C1217A"/>
    <w:rsid w:val="00C1647C"/>
    <w:rsid w:val="00C20C19"/>
    <w:rsid w:val="00C37C12"/>
    <w:rsid w:val="00C627F0"/>
    <w:rsid w:val="00C63E29"/>
    <w:rsid w:val="00C95AEB"/>
    <w:rsid w:val="00CA15D6"/>
    <w:rsid w:val="00CB2A6C"/>
    <w:rsid w:val="00CB2BE8"/>
    <w:rsid w:val="00CB4274"/>
    <w:rsid w:val="00CB791D"/>
    <w:rsid w:val="00CD6BF9"/>
    <w:rsid w:val="00CE5A10"/>
    <w:rsid w:val="00CF298F"/>
    <w:rsid w:val="00D03AB0"/>
    <w:rsid w:val="00D10537"/>
    <w:rsid w:val="00D35743"/>
    <w:rsid w:val="00D435FC"/>
    <w:rsid w:val="00D44A33"/>
    <w:rsid w:val="00D44FCA"/>
    <w:rsid w:val="00D57370"/>
    <w:rsid w:val="00D95C5A"/>
    <w:rsid w:val="00D95E2F"/>
    <w:rsid w:val="00DA42C6"/>
    <w:rsid w:val="00DB52C6"/>
    <w:rsid w:val="00DB7D50"/>
    <w:rsid w:val="00DC5BB5"/>
    <w:rsid w:val="00DE286D"/>
    <w:rsid w:val="00DE4EDA"/>
    <w:rsid w:val="00E04222"/>
    <w:rsid w:val="00E2232F"/>
    <w:rsid w:val="00E349F8"/>
    <w:rsid w:val="00E369F8"/>
    <w:rsid w:val="00E564F0"/>
    <w:rsid w:val="00E57FEE"/>
    <w:rsid w:val="00E600E3"/>
    <w:rsid w:val="00E669A7"/>
    <w:rsid w:val="00E75E55"/>
    <w:rsid w:val="00E94352"/>
    <w:rsid w:val="00EA6CB7"/>
    <w:rsid w:val="00EC1DCE"/>
    <w:rsid w:val="00EC223E"/>
    <w:rsid w:val="00EE143F"/>
    <w:rsid w:val="00EE447F"/>
    <w:rsid w:val="00EF7C69"/>
    <w:rsid w:val="00F03A7E"/>
    <w:rsid w:val="00F06BFA"/>
    <w:rsid w:val="00F54BFB"/>
    <w:rsid w:val="00F66952"/>
    <w:rsid w:val="00F8609B"/>
    <w:rsid w:val="00FA1EFB"/>
    <w:rsid w:val="00FA430F"/>
    <w:rsid w:val="00FC6031"/>
    <w:rsid w:val="00FD652C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A25F"/>
  <w15:docId w15:val="{F45DFBBB-DE34-4A1E-ABA4-FF57C4AF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133" w:hanging="32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88" w:hanging="47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84" w:right="1173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221" w:hanging="41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4" w:lineRule="exact"/>
      <w:ind w:left="119"/>
    </w:pPr>
  </w:style>
  <w:style w:type="paragraph" w:styleId="Revision">
    <w:name w:val="Revision"/>
    <w:hidden/>
    <w:uiPriority w:val="99"/>
    <w:semiHidden/>
    <w:rsid w:val="00DE286D"/>
    <w:pPr>
      <w:widowControl/>
      <w:autoSpaceDE/>
      <w:autoSpaceDN/>
    </w:pPr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unhideWhenUsed/>
    <w:rsid w:val="003F71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1EF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41C36"/>
  </w:style>
  <w:style w:type="paragraph" w:styleId="NormalWeb">
    <w:name w:val="Normal (Web)"/>
    <w:basedOn w:val="Normal"/>
    <w:uiPriority w:val="99"/>
    <w:semiHidden/>
    <w:unhideWhenUsed/>
    <w:rsid w:val="009B15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Alon Bartal</cp:lastModifiedBy>
  <cp:revision>205</cp:revision>
  <dcterms:created xsi:type="dcterms:W3CDTF">2023-11-29T17:49:00Z</dcterms:created>
  <dcterms:modified xsi:type="dcterms:W3CDTF">2024-01-16T12:26:00Z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2023-11-29T00:00:00Z</vt:filetime>
  </property>
  <property fmtid="{D5CDD505-2E9C-101B-9397-08002B2CF9AE}" pid="5" name="PTEX.Fullbanner">
    <vt:lpwstr>This is pdfTeX, Version 3.141592653-2.6-1.40.24 (TeX Live 2022) kpathsea version 6.3.4</vt:lpwstr>
  </property>
  <property fmtid="{D5CDD505-2E9C-101B-9397-08002B2CF9AE}" pid="6" name="Producer">
    <vt:lpwstr>pdfTeX-1.40.24</vt:lpwstr>
  </property>
</Properties>
</file>