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5D291" w14:textId="77777777" w:rsidR="00E358BA" w:rsidRDefault="00E358BA" w:rsidP="00E358BA">
      <w:pPr>
        <w:suppressAutoHyphens/>
        <w:spacing w:line="240" w:lineRule="auto"/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</w:pPr>
      <w:r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>Supplementary Information for:</w:t>
      </w:r>
    </w:p>
    <w:p w14:paraId="0D209DDE" w14:textId="47AC1311" w:rsidR="00E358BA" w:rsidRPr="00406AA6" w:rsidRDefault="00E358BA" w:rsidP="00E358BA">
      <w:pPr>
        <w:suppressAutoHyphens/>
        <w:spacing w:line="240" w:lineRule="auto"/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</w:pPr>
      <w:r w:rsidRPr="00406AA6"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>Sex effects on DNA methylation affect discovery in epigenome wide association stud</w:t>
      </w:r>
      <w:r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>y</w:t>
      </w:r>
      <w:r w:rsidRPr="00406AA6"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 xml:space="preserve"> of </w:t>
      </w:r>
      <w:r w:rsidR="00C33B03"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>s</w:t>
      </w:r>
      <w:r w:rsidRPr="00406AA6">
        <w:rPr>
          <w:rFonts w:ascii="Times New Roman" w:eastAsiaTheme="majorEastAsia" w:hAnsi="Times New Roman" w:cs="Times New Roman"/>
          <w:spacing w:val="-10"/>
          <w:kern w:val="28"/>
          <w:sz w:val="42"/>
          <w:szCs w:val="42"/>
          <w:lang w:val="en-US"/>
        </w:rPr>
        <w:t xml:space="preserve">chizophrenia </w:t>
      </w:r>
    </w:p>
    <w:p w14:paraId="37550F23" w14:textId="2BB7F273" w:rsidR="00E358BA" w:rsidRPr="00406AA6" w:rsidRDefault="00E358BA" w:rsidP="00E358BA">
      <w:pPr>
        <w:suppressAutoHyphens/>
        <w:spacing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val="en-US"/>
        </w:rPr>
      </w:pPr>
    </w:p>
    <w:p w14:paraId="5532821D" w14:textId="64440948" w:rsidR="00E358BA" w:rsidRPr="00406AA6" w:rsidRDefault="00E358BA" w:rsidP="00E358BA">
      <w:pPr>
        <w:spacing w:line="24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406AA6">
        <w:rPr>
          <w:rFonts w:ascii="Times New Roman" w:hAnsi="Times New Roman" w:cs="Times New Roman"/>
          <w:sz w:val="24"/>
          <w:szCs w:val="24"/>
          <w:lang w:val="en-US"/>
        </w:rPr>
        <w:t>Markos Tesfaye, MD, PhD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 1, 2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>, Leticia M. Spindola, PhD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‡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2, 3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>, Anne-Kristin Stavrum, PhD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2, 3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>, Alexey Shadrin, PhD,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1, 4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 xml:space="preserve"> Ingrid Melle MD, PhD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>, Ole A. Andreassen, MD, PhD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1,4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bookmarkStart w:id="0" w:name="_Hlk139120880"/>
      <w:r w:rsidRPr="00406AA6">
        <w:rPr>
          <w:rFonts w:ascii="Times New Roman" w:hAnsi="Times New Roman" w:cs="Times New Roman"/>
          <w:sz w:val="24"/>
          <w:szCs w:val="24"/>
          <w:lang w:val="en-US"/>
        </w:rPr>
        <w:t>Stephanie Le Hellard, PhD</w:t>
      </w:r>
      <w:bookmarkEnd w:id="0"/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406A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06AA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2, 3</w:t>
      </w:r>
    </w:p>
    <w:p w14:paraId="0DB6688E" w14:textId="77777777" w:rsidR="00E358BA" w:rsidRPr="00406AA6" w:rsidRDefault="00E358BA" w:rsidP="00E358B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FCAD79" w14:textId="6CFFB863" w:rsidR="00E358BA" w:rsidRDefault="00E358BA" w:rsidP="00E358BA">
      <w:pPr>
        <w:rPr>
          <w:noProof/>
        </w:rPr>
      </w:pPr>
    </w:p>
    <w:p w14:paraId="2951A4CE" w14:textId="3C2C299C" w:rsidR="00E358BA" w:rsidRDefault="00E358BA" w:rsidP="00E358BA">
      <w:pPr>
        <w:jc w:val="center"/>
        <w:rPr>
          <w:noProof/>
        </w:rPr>
      </w:pPr>
    </w:p>
    <w:p w14:paraId="20D66206" w14:textId="0CDEFD2D" w:rsidR="004F0445" w:rsidRDefault="004F0445" w:rsidP="00D667F6">
      <w:pPr>
        <w:spacing w:line="240" w:lineRule="auto"/>
        <w:ind w:left="1418" w:hanging="1418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Page 2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ab/>
        <w:t>F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igure S1: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a meta-analysis of male-only samples.</w:t>
      </w:r>
    </w:p>
    <w:p w14:paraId="0B60F007" w14:textId="14CB7CB5" w:rsidR="004F0445" w:rsidRDefault="004F0445" w:rsidP="00D667F6">
      <w:pPr>
        <w:spacing w:line="240" w:lineRule="auto"/>
        <w:ind w:left="1418" w:hanging="1418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 xml:space="preserve">Page </w:t>
      </w:r>
      <w:r w:rsidR="0023418D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3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ab/>
        <w:t>F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igure 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2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a meta-analysis of female-only samples.</w:t>
      </w:r>
    </w:p>
    <w:p w14:paraId="215CCA64" w14:textId="5798C98F" w:rsidR="0023418D" w:rsidRDefault="0023418D" w:rsidP="00D667F6">
      <w:pPr>
        <w:spacing w:line="240" w:lineRule="auto"/>
        <w:ind w:left="1418" w:hanging="1418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Page 4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ab/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3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sex-stratified meta-analysis.</w:t>
      </w:r>
    </w:p>
    <w:p w14:paraId="1217EF6E" w14:textId="3052783C" w:rsidR="0023418D" w:rsidRDefault="00D667F6" w:rsidP="00D667F6">
      <w:pPr>
        <w:spacing w:line="240" w:lineRule="auto"/>
        <w:ind w:left="1418" w:hanging="1418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Page 5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ab/>
      </w:r>
      <w:r w:rsidR="0023418D"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</w:t>
      </w:r>
      <w:r w:rsidR="0023418D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4</w:t>
      </w:r>
      <w:r w:rsidR="0023418D"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="0023418D"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 w:rsidR="0023418D"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sex-adjusted meta-analysis.</w:t>
      </w:r>
    </w:p>
    <w:p w14:paraId="5C459EE9" w14:textId="0B65150F" w:rsidR="00D667F6" w:rsidRDefault="00D667F6" w:rsidP="00D667F6">
      <w:pPr>
        <w:spacing w:line="240" w:lineRule="auto"/>
        <w:ind w:left="1418" w:hanging="1418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Page 6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  <w:r w:rsidRPr="006751A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S5</w:t>
      </w:r>
      <w:r w:rsidRPr="006751AF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 w:rsidRPr="006751AF">
        <w:rPr>
          <w:rFonts w:ascii="Times New Roman" w:hAnsi="Times New Roman" w:cs="Times New Roman"/>
          <w:sz w:val="24"/>
          <w:szCs w:val="24"/>
          <w:lang w:val="en-GB"/>
        </w:rPr>
        <w:t xml:space="preserve"> Venn diagram showing the number of overlapping top 200 differentially methylated </w:t>
      </w:r>
      <w:r>
        <w:rPr>
          <w:rFonts w:ascii="Times New Roman" w:hAnsi="Times New Roman" w:cs="Times New Roman"/>
          <w:sz w:val="24"/>
          <w:szCs w:val="24"/>
          <w:lang w:val="en-GB"/>
        </w:rPr>
        <w:t>loci</w:t>
      </w:r>
      <w:r w:rsidRPr="006751AF">
        <w:rPr>
          <w:rFonts w:ascii="Times New Roman" w:hAnsi="Times New Roman" w:cs="Times New Roman"/>
          <w:sz w:val="24"/>
          <w:szCs w:val="24"/>
          <w:lang w:val="en-GB"/>
        </w:rPr>
        <w:t xml:space="preserve"> in female-only, male-only, sex-stratified, and sex-adjusted meta-analyses.</w:t>
      </w:r>
    </w:p>
    <w:p w14:paraId="16C2D64D" w14:textId="28692300" w:rsidR="00DB7D37" w:rsidRPr="006751AF" w:rsidRDefault="00DB7D37" w:rsidP="00DB7D37">
      <w:pPr>
        <w:ind w:left="1418" w:hanging="1418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Page 7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ab/>
      </w:r>
      <w:r w:rsidRPr="0055722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S6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: QQ plots of sex-stratified and sex-adjusted meta-analyses of EWAS of schizophrenia. A – ABR, UCL, IoPPN and TOP cohorts. B – ABR, UCL and IoPPN cohorts.</w:t>
      </w:r>
    </w:p>
    <w:p w14:paraId="790F53E7" w14:textId="7AC937DB" w:rsidR="0023418D" w:rsidRPr="009B444F" w:rsidRDefault="00D667F6" w:rsidP="00D667F6">
      <w:pPr>
        <w:spacing w:line="240" w:lineRule="auto"/>
        <w:ind w:left="1418" w:hanging="1418"/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Page </w:t>
      </w:r>
      <w:r w:rsidR="00DB7D37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667F6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S16:</w:t>
      </w:r>
      <w:r w:rsidRPr="00D667F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667F6">
        <w:rPr>
          <w:rFonts w:ascii="Times New Roman" w:hAnsi="Times New Roman" w:cs="Times New Roman"/>
          <w:sz w:val="24"/>
          <w:szCs w:val="24"/>
          <w:lang w:val="en-GB"/>
        </w:rPr>
        <w:t>Polymethylation</w:t>
      </w:r>
      <w:proofErr w:type="spellEnd"/>
      <w:r w:rsidRPr="00D667F6">
        <w:rPr>
          <w:rFonts w:ascii="Times New Roman" w:hAnsi="Times New Roman" w:cs="Times New Roman"/>
          <w:sz w:val="24"/>
          <w:szCs w:val="24"/>
          <w:lang w:val="en-GB"/>
        </w:rPr>
        <w:t xml:space="preserve"> risk score prediction model comparison metrics and statistics. Models were compared within target datasets</w:t>
      </w:r>
      <w:r w:rsidRPr="00C33B03">
        <w:rPr>
          <w:rFonts w:ascii="Times New Roman" w:hAnsi="Times New Roman" w:cs="Times New Roman"/>
          <w:sz w:val="24"/>
          <w:szCs w:val="24"/>
        </w:rPr>
        <w:t>.</w:t>
      </w:r>
    </w:p>
    <w:p w14:paraId="0545170C" w14:textId="281675E2" w:rsidR="00E358BA" w:rsidRDefault="00E358BA" w:rsidP="00D667F6">
      <w:pPr>
        <w:spacing w:line="240" w:lineRule="auto"/>
        <w:rPr>
          <w:noProof/>
        </w:rPr>
      </w:pPr>
    </w:p>
    <w:p w14:paraId="66064415" w14:textId="196ECA40" w:rsidR="00E358BA" w:rsidRDefault="00E358BA" w:rsidP="00C361BA">
      <w:pPr>
        <w:rPr>
          <w:noProof/>
        </w:rPr>
      </w:pPr>
    </w:p>
    <w:p w14:paraId="4A51ACF3" w14:textId="3A64CCDB" w:rsidR="00E358BA" w:rsidRDefault="00E358BA" w:rsidP="00C361BA">
      <w:pPr>
        <w:rPr>
          <w:noProof/>
        </w:rPr>
      </w:pPr>
    </w:p>
    <w:p w14:paraId="4813BA96" w14:textId="37E9DBD8" w:rsidR="00E358BA" w:rsidRDefault="00E358BA" w:rsidP="00C361BA">
      <w:pPr>
        <w:rPr>
          <w:noProof/>
        </w:rPr>
      </w:pPr>
    </w:p>
    <w:p w14:paraId="21A3AEA9" w14:textId="1F703DEC" w:rsidR="00E358BA" w:rsidRDefault="00E358BA" w:rsidP="00C361BA">
      <w:pPr>
        <w:rPr>
          <w:noProof/>
        </w:rPr>
      </w:pPr>
    </w:p>
    <w:p w14:paraId="300446E0" w14:textId="2F1FC56F" w:rsidR="00E358BA" w:rsidRDefault="00E358BA" w:rsidP="00C361BA">
      <w:pPr>
        <w:rPr>
          <w:noProof/>
        </w:rPr>
      </w:pPr>
    </w:p>
    <w:p w14:paraId="70E606CB" w14:textId="439F80EC" w:rsidR="00E358BA" w:rsidRDefault="00E358BA" w:rsidP="00C361BA">
      <w:pPr>
        <w:rPr>
          <w:noProof/>
        </w:rPr>
      </w:pPr>
    </w:p>
    <w:p w14:paraId="5921BC38" w14:textId="259C6158" w:rsidR="00E358BA" w:rsidRDefault="00E358BA" w:rsidP="00C361BA">
      <w:pPr>
        <w:rPr>
          <w:noProof/>
        </w:rPr>
      </w:pPr>
    </w:p>
    <w:p w14:paraId="15C94E39" w14:textId="66CA9FCB" w:rsidR="009B444F" w:rsidRDefault="009B444F" w:rsidP="00C361BA">
      <w:pPr>
        <w:rPr>
          <w:noProof/>
        </w:rPr>
      </w:pPr>
    </w:p>
    <w:p w14:paraId="06612CB4" w14:textId="60F7FD96" w:rsidR="009B444F" w:rsidRDefault="009B444F" w:rsidP="00E358B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6189844" wp14:editId="786D0BA1">
            <wp:extent cx="5731510" cy="573151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84FD7" w14:textId="2176DA3B" w:rsidR="009B444F" w:rsidRPr="009B444F" w:rsidRDefault="009B444F" w:rsidP="009B444F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S1: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f </w:t>
      </w:r>
      <w:r w:rsidR="00896D06">
        <w:rPr>
          <w:rFonts w:ascii="Times New Roman" w:hAnsi="Times New Roman" w:cs="Times New Roman"/>
          <w:noProof/>
          <w:sz w:val="24"/>
          <w:szCs w:val="24"/>
          <w:lang w:val="en-GB"/>
        </w:rPr>
        <w:t>DNA methylation loci association with schizophrenia in a meta-analysis of male</w:t>
      </w:r>
      <w:r w:rsidR="00027A4A">
        <w:rPr>
          <w:rFonts w:ascii="Times New Roman" w:hAnsi="Times New Roman" w:cs="Times New Roman"/>
          <w:noProof/>
          <w:sz w:val="24"/>
          <w:szCs w:val="24"/>
          <w:lang w:val="en-GB"/>
        </w:rPr>
        <w:t>-</w:t>
      </w:r>
      <w:r w:rsidR="00896D06">
        <w:rPr>
          <w:rFonts w:ascii="Times New Roman" w:hAnsi="Times New Roman" w:cs="Times New Roman"/>
          <w:noProof/>
          <w:sz w:val="24"/>
          <w:szCs w:val="24"/>
          <w:lang w:val="en-GB"/>
        </w:rPr>
        <w:t>only samples.</w:t>
      </w:r>
    </w:p>
    <w:p w14:paraId="408FDB83" w14:textId="69E5161E" w:rsidR="00E358BA" w:rsidRPr="009B444F" w:rsidRDefault="00E358BA" w:rsidP="00E358BA">
      <w:pPr>
        <w:jc w:val="center"/>
        <w:rPr>
          <w:noProof/>
          <w:lang w:val="en-GB"/>
        </w:rPr>
      </w:pPr>
    </w:p>
    <w:p w14:paraId="148E5B76" w14:textId="34577A2F" w:rsidR="00E358BA" w:rsidRPr="009B444F" w:rsidRDefault="00E358BA" w:rsidP="00E358BA">
      <w:pPr>
        <w:jc w:val="center"/>
        <w:rPr>
          <w:noProof/>
          <w:lang w:val="en-GB"/>
        </w:rPr>
      </w:pPr>
    </w:p>
    <w:p w14:paraId="1AF73F62" w14:textId="77777777" w:rsidR="00E358BA" w:rsidRPr="009B444F" w:rsidRDefault="00E358BA" w:rsidP="00E358BA">
      <w:pPr>
        <w:jc w:val="center"/>
        <w:rPr>
          <w:lang w:val="en-GB"/>
        </w:rPr>
      </w:pPr>
    </w:p>
    <w:p w14:paraId="1FCBD507" w14:textId="69B84296" w:rsidR="00E358BA" w:rsidRPr="009B444F" w:rsidRDefault="00E358BA" w:rsidP="00E358BA">
      <w:pPr>
        <w:jc w:val="center"/>
        <w:rPr>
          <w:lang w:val="en-GB"/>
        </w:rPr>
      </w:pPr>
    </w:p>
    <w:p w14:paraId="5CDF548C" w14:textId="6B2766E4" w:rsidR="00E358BA" w:rsidRDefault="00896D06" w:rsidP="00E358BA">
      <w:pPr>
        <w:jc w:val="center"/>
      </w:pPr>
      <w:r>
        <w:rPr>
          <w:noProof/>
        </w:rPr>
        <w:lastRenderedPageBreak/>
        <w:drawing>
          <wp:inline distT="0" distB="0" distL="0" distR="0" wp14:anchorId="2D7561BF" wp14:editId="226E317B">
            <wp:extent cx="5731510" cy="5731510"/>
            <wp:effectExtent l="0" t="0" r="254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00F82" w14:textId="679EC18E" w:rsidR="00896D06" w:rsidRPr="009B444F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2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a meta-analysis of female</w:t>
      </w:r>
      <w:r w:rsidR="00027A4A">
        <w:rPr>
          <w:rFonts w:ascii="Times New Roman" w:hAnsi="Times New Roman" w:cs="Times New Roman"/>
          <w:noProof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only samples.</w:t>
      </w:r>
    </w:p>
    <w:p w14:paraId="3AA6A1DD" w14:textId="047F1FF8" w:rsidR="009B444F" w:rsidRDefault="009B444F" w:rsidP="00E358BA">
      <w:pPr>
        <w:jc w:val="center"/>
        <w:rPr>
          <w:sz w:val="24"/>
          <w:szCs w:val="24"/>
          <w:lang w:val="en-GB"/>
        </w:rPr>
      </w:pPr>
    </w:p>
    <w:p w14:paraId="1BFA10C3" w14:textId="6361CDFF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3A28A294" w14:textId="43F1D3AB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2F522109" w14:textId="7CCA2EE8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737675E9" w14:textId="507C3744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486105C4" w14:textId="4D2716C8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6FA1C3AE" w14:textId="6706C8DC" w:rsidR="00896D06" w:rsidRDefault="00896D06" w:rsidP="00E358BA">
      <w:pPr>
        <w:jc w:val="center"/>
        <w:rPr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504ABF5A" wp14:editId="2330CE7C">
            <wp:extent cx="5731510" cy="5731510"/>
            <wp:effectExtent l="0" t="0" r="254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FD348" w14:textId="0533E7C4" w:rsidR="00896D06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3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sex-stratified meta-analysis.</w:t>
      </w:r>
    </w:p>
    <w:p w14:paraId="334EFE94" w14:textId="78894C54" w:rsidR="00896D06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4642272E" w14:textId="61CC78DF" w:rsidR="00896D06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2AA0E666" wp14:editId="3E0D66E2">
            <wp:extent cx="5731510" cy="5731510"/>
            <wp:effectExtent l="0" t="0" r="254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E23DC" w14:textId="31CCC971" w:rsidR="00896D06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4</w:t>
      </w:r>
      <w:r w:rsidRPr="00896D0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:</w:t>
      </w:r>
      <w:r w:rsidRPr="009B444F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Manhattan plot o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>f DNA methylation loci association with schizophrenia in sex-adjusted meta-analysis.</w:t>
      </w:r>
    </w:p>
    <w:p w14:paraId="1858C5CD" w14:textId="214D1880" w:rsidR="006751AF" w:rsidRDefault="006751AF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4143E1AB" wp14:editId="30D4A013">
            <wp:extent cx="5731510" cy="4871720"/>
            <wp:effectExtent l="0" t="0" r="254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7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D8B28" w14:textId="28A362CC" w:rsidR="006751AF" w:rsidRPr="006751AF" w:rsidRDefault="006751AF" w:rsidP="006751A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751A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S5</w:t>
      </w:r>
      <w:r w:rsidRPr="006751AF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 w:rsidRPr="006751AF">
        <w:rPr>
          <w:rFonts w:ascii="Times New Roman" w:hAnsi="Times New Roman" w:cs="Times New Roman"/>
          <w:sz w:val="24"/>
          <w:szCs w:val="24"/>
          <w:lang w:val="en-GB"/>
        </w:rPr>
        <w:t xml:space="preserve"> Venn diagram showing the number of overlapping top 200 differentially methylated </w:t>
      </w:r>
      <w:r>
        <w:rPr>
          <w:rFonts w:ascii="Times New Roman" w:hAnsi="Times New Roman" w:cs="Times New Roman"/>
          <w:sz w:val="24"/>
          <w:szCs w:val="24"/>
          <w:lang w:val="en-GB"/>
        </w:rPr>
        <w:t>loci</w:t>
      </w:r>
      <w:r w:rsidRPr="006751AF">
        <w:rPr>
          <w:rFonts w:ascii="Times New Roman" w:hAnsi="Times New Roman" w:cs="Times New Roman"/>
          <w:sz w:val="24"/>
          <w:szCs w:val="24"/>
          <w:lang w:val="en-GB"/>
        </w:rPr>
        <w:t xml:space="preserve"> in female-only, male-only, sex-stratified, and sex-adjusted meta-analyses.</w:t>
      </w:r>
    </w:p>
    <w:p w14:paraId="0EF6DCB3" w14:textId="0B1E089D" w:rsidR="006751AF" w:rsidRDefault="006751AF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1A3D134E" w14:textId="77777777" w:rsidR="00557226" w:rsidRDefault="0055722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5448E5B0" w14:textId="6B202797" w:rsidR="00896D06" w:rsidRPr="00557226" w:rsidRDefault="00557226" w:rsidP="00896D06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0248C99" wp14:editId="00E31012">
            <wp:extent cx="5731510" cy="2887980"/>
            <wp:effectExtent l="0" t="0" r="254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8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B6436" w14:textId="7D3F6995" w:rsidR="00896D06" w:rsidRPr="00557226" w:rsidRDefault="00557226" w:rsidP="00896D06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55722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Figure S6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: QQ plots of sex-stratified and sex-adjusted meta-analyses of EWAS of schizophrenia. A – ABR, UCL, IoPPN and TOP cohorts. B – ABR, UCL and IoPPN cohorts.</w:t>
      </w:r>
    </w:p>
    <w:p w14:paraId="786C0B53" w14:textId="77777777" w:rsidR="00896D06" w:rsidRPr="009B444F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782F640C" w14:textId="18727694" w:rsidR="00D004F4" w:rsidRDefault="00D004F4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br w:type="page"/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4111"/>
        <w:gridCol w:w="1559"/>
        <w:gridCol w:w="1559"/>
      </w:tblGrid>
      <w:tr w:rsidR="00D004F4" w:rsidRPr="00C33B03" w14:paraId="229F488F" w14:textId="77777777" w:rsidTr="0098352A">
        <w:tc>
          <w:tcPr>
            <w:tcW w:w="907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CB0C2F" w14:textId="13437346" w:rsidR="00D004F4" w:rsidRPr="00C33B03" w:rsidRDefault="00D004F4" w:rsidP="0098352A">
            <w:pPr>
              <w:tabs>
                <w:tab w:val="left" w:pos="682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3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S1</w:t>
            </w:r>
            <w:r w:rsidR="00C33B03" w:rsidRPr="00C33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C33B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C33B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691B">
              <w:rPr>
                <w:rFonts w:ascii="Times New Roman" w:hAnsi="Times New Roman" w:cs="Times New Roman"/>
                <w:sz w:val="24"/>
                <w:szCs w:val="24"/>
              </w:rPr>
              <w:t>Poly</w:t>
            </w:r>
            <w:r w:rsidR="003E0A4A">
              <w:rPr>
                <w:rFonts w:ascii="Times New Roman" w:hAnsi="Times New Roman" w:cs="Times New Roman"/>
                <w:sz w:val="24"/>
                <w:szCs w:val="24"/>
              </w:rPr>
              <w:t>methylation</w:t>
            </w:r>
            <w:proofErr w:type="spellEnd"/>
            <w:r w:rsidR="003E0A4A">
              <w:rPr>
                <w:rFonts w:ascii="Times New Roman" w:hAnsi="Times New Roman" w:cs="Times New Roman"/>
                <w:sz w:val="24"/>
                <w:szCs w:val="24"/>
              </w:rPr>
              <w:t xml:space="preserve"> risk score prediction m</w:t>
            </w:r>
            <w:r w:rsidR="00A821C8" w:rsidRPr="00C33B03">
              <w:rPr>
                <w:rFonts w:ascii="Times New Roman" w:hAnsi="Times New Roman" w:cs="Times New Roman"/>
                <w:sz w:val="24"/>
                <w:szCs w:val="24"/>
              </w:rPr>
              <w:t>odel comparison metrics and statistics. Models were compared within target datasets</w:t>
            </w:r>
            <w:r w:rsidR="0098352A" w:rsidRPr="00C33B0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25328C" w:rsidRPr="0098352A" w14:paraId="29F87F71" w14:textId="77777777" w:rsidTr="0098352A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6F7774" w14:textId="025C2E56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Target dataset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DF50EDA" w14:textId="27B5AF08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Training dataset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D479CC2" w14:textId="0D483101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5596F8" w14:textId="7F5369C3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BIC</w:t>
            </w:r>
          </w:p>
        </w:tc>
      </w:tr>
      <w:tr w:rsidR="0025328C" w:rsidRPr="0098352A" w14:paraId="72B02C6A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3D3DD989" w14:textId="2EC074EF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total sample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71C1CE80" w14:textId="709B01BF" w:rsidR="0025328C" w:rsidRPr="00C33B03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B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Sex-stratified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331C0A66" w14:textId="4D39BA96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1610.3</w:t>
            </w:r>
            <w:r w:rsidR="00234A66"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55C7B54F" w14:textId="24323629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1620.5</w:t>
            </w:r>
            <w:r w:rsidR="00234A66"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25328C" w:rsidRPr="0098352A" w14:paraId="68F1A59C" w14:textId="77777777" w:rsidTr="0098352A">
        <w:tc>
          <w:tcPr>
            <w:tcW w:w="1843" w:type="dxa"/>
            <w:vMerge/>
            <w:vAlign w:val="center"/>
          </w:tcPr>
          <w:p w14:paraId="6BA4D1E5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A1FE914" w14:textId="00138ABA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Sex-adjusted</w:t>
            </w:r>
          </w:p>
        </w:tc>
        <w:tc>
          <w:tcPr>
            <w:tcW w:w="1559" w:type="dxa"/>
            <w:vAlign w:val="center"/>
          </w:tcPr>
          <w:p w14:paraId="553D6AB2" w14:textId="3AB7F4DE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1616.09</w:t>
            </w:r>
          </w:p>
        </w:tc>
        <w:tc>
          <w:tcPr>
            <w:tcW w:w="1559" w:type="dxa"/>
            <w:vAlign w:val="center"/>
          </w:tcPr>
          <w:p w14:paraId="303324FA" w14:textId="7B38F437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1626.3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5328C" w:rsidRPr="0098352A" w14:paraId="3F2B1CED" w14:textId="77777777" w:rsidTr="0098352A">
        <w:tc>
          <w:tcPr>
            <w:tcW w:w="1843" w:type="dxa"/>
            <w:vMerge/>
            <w:vAlign w:val="center"/>
          </w:tcPr>
          <w:p w14:paraId="196B3B2C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62845DD7" w14:textId="23250D6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female</w:t>
            </w:r>
          </w:p>
        </w:tc>
        <w:tc>
          <w:tcPr>
            <w:tcW w:w="1559" w:type="dxa"/>
            <w:vAlign w:val="center"/>
          </w:tcPr>
          <w:p w14:paraId="0B10F09A" w14:textId="7B9AEA98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1616.3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14:paraId="23EB0236" w14:textId="52FDDA2A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1626.55</w:t>
            </w:r>
          </w:p>
        </w:tc>
      </w:tr>
      <w:tr w:rsidR="0025328C" w:rsidRPr="0098352A" w14:paraId="0B7690CD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033505B4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2428891C" w14:textId="6506FD58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4220ABED" w14:textId="7ED31461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1618.9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7A7068C7" w14:textId="6FA76495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1629.14</w:t>
            </w:r>
          </w:p>
        </w:tc>
      </w:tr>
      <w:tr w:rsidR="0025328C" w:rsidRPr="0098352A" w14:paraId="375F17C5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0138C7F2" w14:textId="0321D933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male-only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7A5B3BF1" w14:textId="03D121FC" w:rsidR="0025328C" w:rsidRPr="00C33B03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B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Sex-stratified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19179320" w14:textId="60019913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904.53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3873FA55" w14:textId="0DAED8FA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913.58</w:t>
            </w:r>
          </w:p>
        </w:tc>
      </w:tr>
      <w:tr w:rsidR="0025328C" w:rsidRPr="0098352A" w14:paraId="1018C858" w14:textId="77777777" w:rsidTr="0098352A">
        <w:tc>
          <w:tcPr>
            <w:tcW w:w="1843" w:type="dxa"/>
            <w:vMerge/>
            <w:vAlign w:val="center"/>
          </w:tcPr>
          <w:p w14:paraId="561FA0DB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66AC58E" w14:textId="0911627E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Sex-adjusted</w:t>
            </w:r>
          </w:p>
        </w:tc>
        <w:tc>
          <w:tcPr>
            <w:tcW w:w="1559" w:type="dxa"/>
            <w:vAlign w:val="center"/>
          </w:tcPr>
          <w:p w14:paraId="1929A3D1" w14:textId="7D172ED2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906.56</w:t>
            </w:r>
          </w:p>
        </w:tc>
        <w:tc>
          <w:tcPr>
            <w:tcW w:w="1559" w:type="dxa"/>
            <w:vAlign w:val="center"/>
          </w:tcPr>
          <w:p w14:paraId="6D7E4A7C" w14:textId="6941BB4E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915.61</w:t>
            </w:r>
          </w:p>
        </w:tc>
      </w:tr>
      <w:tr w:rsidR="0025328C" w:rsidRPr="0098352A" w14:paraId="2096EB81" w14:textId="77777777" w:rsidTr="0098352A">
        <w:tc>
          <w:tcPr>
            <w:tcW w:w="1843" w:type="dxa"/>
            <w:vMerge/>
            <w:vAlign w:val="center"/>
          </w:tcPr>
          <w:p w14:paraId="21CA877A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1BC0CF0" w14:textId="7AFC3A1C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female</w:t>
            </w:r>
          </w:p>
        </w:tc>
        <w:tc>
          <w:tcPr>
            <w:tcW w:w="1559" w:type="dxa"/>
            <w:vAlign w:val="center"/>
          </w:tcPr>
          <w:p w14:paraId="5649472D" w14:textId="39E46DA9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905.19</w:t>
            </w:r>
          </w:p>
        </w:tc>
        <w:tc>
          <w:tcPr>
            <w:tcW w:w="1559" w:type="dxa"/>
            <w:vAlign w:val="center"/>
          </w:tcPr>
          <w:p w14:paraId="543C6A14" w14:textId="4DC4A43A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914.24</w:t>
            </w:r>
          </w:p>
        </w:tc>
      </w:tr>
      <w:tr w:rsidR="0025328C" w:rsidRPr="0098352A" w14:paraId="68C83B03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58D57E31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1156FED6" w14:textId="394E492C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17B13D5" w14:textId="0C35D756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906.54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79B4C624" w14:textId="3DF1B711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915.59</w:t>
            </w:r>
          </w:p>
        </w:tc>
      </w:tr>
      <w:tr w:rsidR="0025328C" w:rsidRPr="0098352A" w14:paraId="350DF049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7EF69E29" w14:textId="7FABFF34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female-only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561E8E8B" w14:textId="799BF775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Sex-stratified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6D4F49E1" w14:textId="01705239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716.29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15D21F59" w14:textId="569F1FCA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724.89</w:t>
            </w:r>
          </w:p>
        </w:tc>
      </w:tr>
      <w:tr w:rsidR="0025328C" w:rsidRPr="0098352A" w14:paraId="406747E4" w14:textId="77777777" w:rsidTr="0098352A">
        <w:tc>
          <w:tcPr>
            <w:tcW w:w="1843" w:type="dxa"/>
            <w:vMerge/>
            <w:vAlign w:val="center"/>
          </w:tcPr>
          <w:p w14:paraId="72C7F436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BF0B7B2" w14:textId="6F714008" w:rsidR="0025328C" w:rsidRPr="00C33B03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33B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Sex-adjusted</w:t>
            </w:r>
          </w:p>
        </w:tc>
        <w:tc>
          <w:tcPr>
            <w:tcW w:w="1559" w:type="dxa"/>
            <w:vAlign w:val="center"/>
          </w:tcPr>
          <w:p w14:paraId="5CC42013" w14:textId="54AE4543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715.33</w:t>
            </w:r>
          </w:p>
        </w:tc>
        <w:tc>
          <w:tcPr>
            <w:tcW w:w="1559" w:type="dxa"/>
            <w:vAlign w:val="center"/>
          </w:tcPr>
          <w:p w14:paraId="6B0F4ED8" w14:textId="01E64B72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723.93</w:t>
            </w:r>
          </w:p>
        </w:tc>
      </w:tr>
      <w:tr w:rsidR="0025328C" w:rsidRPr="0098352A" w14:paraId="012E871E" w14:textId="77777777" w:rsidTr="0098352A">
        <w:trPr>
          <w:trHeight w:val="64"/>
        </w:trPr>
        <w:tc>
          <w:tcPr>
            <w:tcW w:w="1843" w:type="dxa"/>
            <w:vMerge/>
            <w:vAlign w:val="center"/>
          </w:tcPr>
          <w:p w14:paraId="1025EE5F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A367D84" w14:textId="66B26EE9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female</w:t>
            </w:r>
          </w:p>
        </w:tc>
        <w:tc>
          <w:tcPr>
            <w:tcW w:w="1559" w:type="dxa"/>
            <w:vAlign w:val="center"/>
          </w:tcPr>
          <w:p w14:paraId="377A03F9" w14:textId="143DEFEB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715.6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5EF74B2F" w14:textId="5ABDB208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724.27</w:t>
            </w:r>
          </w:p>
        </w:tc>
      </w:tr>
      <w:tr w:rsidR="0025328C" w:rsidRPr="0098352A" w14:paraId="7ABF2C2B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74018DE8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77AB5C06" w14:textId="6655D229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03F65C47" w14:textId="0711A342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721.88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1D3EBA48" w14:textId="22C1DCE2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730.48</w:t>
            </w:r>
          </w:p>
        </w:tc>
      </w:tr>
      <w:tr w:rsidR="0098352A" w:rsidRPr="0098352A" w14:paraId="2D4BBF2C" w14:textId="77777777" w:rsidTr="0098352A"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0D252E" w14:textId="11E323C6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E25F16" w14:textId="2C5AA902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Model comparison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766AE86" w14:textId="04751560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z-statistics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423B38" w14:textId="0BAF7949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25328C" w:rsidRPr="0098352A" w14:paraId="00CEC69F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0C1DD266" w14:textId="1EE8F6D3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total sample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6F1D38AB" w14:textId="42653AB1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Sex-adjusted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4F13D901" w14:textId="46FAE704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1.801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4778CFF5" w14:textId="7DE20EF7" w:rsidR="0025328C" w:rsidRPr="0098352A" w:rsidRDefault="00B8311A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5328C" w:rsidRPr="0098352A" w14:paraId="7F6B7DA9" w14:textId="77777777" w:rsidTr="0098352A">
        <w:tc>
          <w:tcPr>
            <w:tcW w:w="1843" w:type="dxa"/>
            <w:vMerge/>
            <w:vAlign w:val="center"/>
          </w:tcPr>
          <w:p w14:paraId="17A6625C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6518176C" w14:textId="40897EA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684771D2" w14:textId="7B5D0E37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17E676E2" w14:textId="165E6F0A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0.170</w:t>
            </w:r>
          </w:p>
        </w:tc>
      </w:tr>
      <w:tr w:rsidR="0025328C" w:rsidRPr="0098352A" w14:paraId="560CB3D6" w14:textId="77777777" w:rsidTr="0098352A">
        <w:tc>
          <w:tcPr>
            <w:tcW w:w="1843" w:type="dxa"/>
            <w:vMerge/>
            <w:vAlign w:val="center"/>
          </w:tcPr>
          <w:p w14:paraId="59C0BA1F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51B12FAC" w14:textId="75CCAB26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157EAF5B" w14:textId="3AB0AABC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1.495</w:t>
            </w:r>
          </w:p>
        </w:tc>
        <w:tc>
          <w:tcPr>
            <w:tcW w:w="1559" w:type="dxa"/>
            <w:vAlign w:val="center"/>
          </w:tcPr>
          <w:p w14:paraId="3819EFAE" w14:textId="24598C8B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25328C" w:rsidRPr="0098352A" w14:paraId="20ECB34B" w14:textId="77777777" w:rsidTr="0098352A">
        <w:tc>
          <w:tcPr>
            <w:tcW w:w="1843" w:type="dxa"/>
            <w:vMerge/>
            <w:vAlign w:val="center"/>
          </w:tcPr>
          <w:p w14:paraId="405BF97A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237E83E8" w14:textId="47CED2E1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479712CE" w14:textId="776AE3F2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559" w:type="dxa"/>
            <w:vAlign w:val="center"/>
          </w:tcPr>
          <w:p w14:paraId="09B9332B" w14:textId="1A717A61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0.484</w:t>
            </w:r>
          </w:p>
        </w:tc>
      </w:tr>
      <w:tr w:rsidR="0025328C" w:rsidRPr="0098352A" w14:paraId="1F30BB2B" w14:textId="77777777" w:rsidTr="0098352A">
        <w:tc>
          <w:tcPr>
            <w:tcW w:w="1843" w:type="dxa"/>
            <w:vMerge/>
            <w:vAlign w:val="center"/>
          </w:tcPr>
          <w:p w14:paraId="33A70057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28C4D702" w14:textId="647CE82A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2279338E" w14:textId="0FD00DD9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559" w:type="dxa"/>
            <w:vAlign w:val="center"/>
          </w:tcPr>
          <w:p w14:paraId="1EBBA189" w14:textId="679BA750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5328C" w:rsidRPr="0098352A" w14:paraId="462AFCAE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2B893584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49D6DB13" w14:textId="26E378B6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Sex-specific female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29F44BD" w14:textId="5C896D09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431CE286" w14:textId="7FB989BE" w:rsidR="0025328C" w:rsidRPr="0098352A" w:rsidRDefault="00FD62C1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</w:tr>
      <w:tr w:rsidR="0025328C" w:rsidRPr="0098352A" w14:paraId="241C527D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42E55F78" w14:textId="7D271DA5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male-only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748C544F" w14:textId="25BBD2E5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Sex-adjusted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468B531C" w14:textId="4D8D3F4B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6A002F1D" w14:textId="692205B1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5328C" w:rsidRPr="0098352A" w14:paraId="0042F402" w14:textId="77777777" w:rsidTr="0098352A">
        <w:tc>
          <w:tcPr>
            <w:tcW w:w="1843" w:type="dxa"/>
            <w:vMerge/>
            <w:vAlign w:val="center"/>
          </w:tcPr>
          <w:p w14:paraId="74AE35DF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5A559223" w14:textId="36AE7C8F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1FD438BC" w14:textId="6B830FB5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0.210</w:t>
            </w:r>
          </w:p>
        </w:tc>
        <w:tc>
          <w:tcPr>
            <w:tcW w:w="1559" w:type="dxa"/>
            <w:vAlign w:val="center"/>
          </w:tcPr>
          <w:p w14:paraId="2B914CFB" w14:textId="775A3D14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0.417</w:t>
            </w:r>
          </w:p>
        </w:tc>
      </w:tr>
      <w:tr w:rsidR="0025328C" w:rsidRPr="0098352A" w14:paraId="70F0314C" w14:textId="77777777" w:rsidTr="0098352A">
        <w:tc>
          <w:tcPr>
            <w:tcW w:w="1843" w:type="dxa"/>
            <w:vMerge/>
            <w:vAlign w:val="center"/>
          </w:tcPr>
          <w:p w14:paraId="23979465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0924ABDB" w14:textId="33ACE80A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5EE1A528" w14:textId="061F31E6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0.662</w:t>
            </w:r>
          </w:p>
        </w:tc>
        <w:tc>
          <w:tcPr>
            <w:tcW w:w="1559" w:type="dxa"/>
            <w:vAlign w:val="center"/>
          </w:tcPr>
          <w:p w14:paraId="1189DD01" w14:textId="28019176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25328C" w:rsidRPr="0098352A" w14:paraId="22C8DB45" w14:textId="77777777" w:rsidTr="0098352A">
        <w:tc>
          <w:tcPr>
            <w:tcW w:w="1843" w:type="dxa"/>
            <w:vMerge/>
            <w:vAlign w:val="center"/>
          </w:tcPr>
          <w:p w14:paraId="49A02AD1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209777A8" w14:textId="03C7B9EC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6DD638CD" w14:textId="2C63AF29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-0.428</w:t>
            </w:r>
          </w:p>
        </w:tc>
        <w:tc>
          <w:tcPr>
            <w:tcW w:w="1559" w:type="dxa"/>
            <w:vAlign w:val="center"/>
          </w:tcPr>
          <w:p w14:paraId="4E4E0955" w14:textId="3D6995EB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</w:tr>
      <w:tr w:rsidR="0025328C" w:rsidRPr="0098352A" w14:paraId="13A26B83" w14:textId="77777777" w:rsidTr="0098352A">
        <w:tc>
          <w:tcPr>
            <w:tcW w:w="1843" w:type="dxa"/>
            <w:vMerge/>
            <w:vAlign w:val="center"/>
          </w:tcPr>
          <w:p w14:paraId="6D954EEA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401481E" w14:textId="2D2CFA0F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103869F6" w14:textId="44206185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-0.009</w:t>
            </w:r>
          </w:p>
        </w:tc>
        <w:tc>
          <w:tcPr>
            <w:tcW w:w="1559" w:type="dxa"/>
            <w:vAlign w:val="center"/>
          </w:tcPr>
          <w:p w14:paraId="5F45CBA5" w14:textId="73543AA8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0.496</w:t>
            </w:r>
          </w:p>
        </w:tc>
      </w:tr>
      <w:tr w:rsidR="0025328C" w:rsidRPr="0098352A" w14:paraId="4930A8B5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4DF1C7A3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4CAFE304" w14:textId="73393566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Sex-specific female vs. 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12A4F0D0" w14:textId="4CC9FE4C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0.322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CB725AA" w14:textId="50CE3ED5" w:rsidR="0025328C" w:rsidRPr="0098352A" w:rsidRDefault="00234A6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0.374</w:t>
            </w:r>
          </w:p>
        </w:tc>
      </w:tr>
      <w:tr w:rsidR="0025328C" w:rsidRPr="0098352A" w14:paraId="300611E1" w14:textId="77777777" w:rsidTr="0098352A">
        <w:tc>
          <w:tcPr>
            <w:tcW w:w="1843" w:type="dxa"/>
            <w:vMerge w:val="restart"/>
            <w:tcBorders>
              <w:top w:val="single" w:sz="4" w:space="0" w:color="000000"/>
            </w:tcBorders>
            <w:vAlign w:val="center"/>
          </w:tcPr>
          <w:p w14:paraId="3C929A7B" w14:textId="441C220B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TOP female-only</w:t>
            </w:r>
          </w:p>
        </w:tc>
        <w:tc>
          <w:tcPr>
            <w:tcW w:w="4111" w:type="dxa"/>
            <w:tcBorders>
              <w:top w:val="single" w:sz="4" w:space="0" w:color="000000"/>
            </w:tcBorders>
            <w:vAlign w:val="center"/>
          </w:tcPr>
          <w:p w14:paraId="5F3D46F6" w14:textId="569C38D0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Sex-adjusted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4CD822E2" w14:textId="16D61D5E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-0.425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vAlign w:val="center"/>
          </w:tcPr>
          <w:p w14:paraId="1ABF17F0" w14:textId="134D42DE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0.335</w:t>
            </w:r>
          </w:p>
        </w:tc>
      </w:tr>
      <w:tr w:rsidR="0025328C" w:rsidRPr="0098352A" w14:paraId="5BC0A523" w14:textId="77777777" w:rsidTr="0098352A">
        <w:tc>
          <w:tcPr>
            <w:tcW w:w="1843" w:type="dxa"/>
            <w:vMerge/>
            <w:vAlign w:val="center"/>
          </w:tcPr>
          <w:p w14:paraId="73E8A759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3F68ED87" w14:textId="423C7741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376D38F9" w14:textId="33E30496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742F75A1" w14:textId="3D286519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0.445</w:t>
            </w:r>
          </w:p>
        </w:tc>
      </w:tr>
      <w:tr w:rsidR="0025328C" w:rsidRPr="0098352A" w14:paraId="25BE8D52" w14:textId="77777777" w:rsidTr="0098352A">
        <w:tc>
          <w:tcPr>
            <w:tcW w:w="1843" w:type="dxa"/>
            <w:vMerge/>
            <w:vAlign w:val="center"/>
          </w:tcPr>
          <w:p w14:paraId="088C0F1A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002C14B1" w14:textId="24B7BD79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Sex-stratified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36227F47" w14:textId="303F9653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1.440</w:t>
            </w:r>
          </w:p>
        </w:tc>
        <w:tc>
          <w:tcPr>
            <w:tcW w:w="1559" w:type="dxa"/>
            <w:vAlign w:val="center"/>
          </w:tcPr>
          <w:p w14:paraId="64798A61" w14:textId="2E9F6FFF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5328C" w:rsidRPr="0098352A" w14:paraId="5C00984D" w14:textId="77777777" w:rsidTr="0098352A">
        <w:tc>
          <w:tcPr>
            <w:tcW w:w="1843" w:type="dxa"/>
            <w:vMerge/>
            <w:vAlign w:val="center"/>
          </w:tcPr>
          <w:p w14:paraId="1A4053B7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30D84D8D" w14:textId="37ECA206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female</w:t>
            </w:r>
          </w:p>
        </w:tc>
        <w:tc>
          <w:tcPr>
            <w:tcW w:w="1559" w:type="dxa"/>
            <w:vAlign w:val="center"/>
          </w:tcPr>
          <w:p w14:paraId="7523EB4B" w14:textId="539669D6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559" w:type="dxa"/>
            <w:vAlign w:val="center"/>
          </w:tcPr>
          <w:p w14:paraId="7E068A9D" w14:textId="32834D1D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</w:tr>
      <w:tr w:rsidR="0025328C" w:rsidRPr="0098352A" w14:paraId="7B5706B3" w14:textId="77777777" w:rsidTr="0098352A">
        <w:tc>
          <w:tcPr>
            <w:tcW w:w="1843" w:type="dxa"/>
            <w:vMerge/>
            <w:vAlign w:val="center"/>
          </w:tcPr>
          <w:p w14:paraId="13EA23DC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C149C84" w14:textId="0C109C92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Sex-adjusted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vAlign w:val="center"/>
          </w:tcPr>
          <w:p w14:paraId="4DC54147" w14:textId="2E309A7D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</w:tcPr>
          <w:p w14:paraId="23662C04" w14:textId="14DCD886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25328C" w:rsidRPr="0098352A" w14:paraId="2069A18E" w14:textId="77777777" w:rsidTr="0098352A">
        <w:tc>
          <w:tcPr>
            <w:tcW w:w="1843" w:type="dxa"/>
            <w:vMerge/>
            <w:tcBorders>
              <w:bottom w:val="single" w:sz="4" w:space="0" w:color="000000"/>
            </w:tcBorders>
            <w:vAlign w:val="center"/>
          </w:tcPr>
          <w:p w14:paraId="54A8FFCE" w14:textId="7777777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14:paraId="0CC2D0AD" w14:textId="74533F17" w:rsidR="0025328C" w:rsidRPr="0098352A" w:rsidRDefault="0025328C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Sex-specific female </w:t>
            </w:r>
            <w:r w:rsidRPr="0098352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vs.</w:t>
            </w: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 Sex-specific male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28CC290F" w14:textId="0A8A4E7A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1.118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3B4FDE5F" w14:textId="7A61C0B1" w:rsidR="0025328C" w:rsidRPr="0098352A" w:rsidRDefault="00EB3AA6" w:rsidP="0098352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  <w:r w:rsidR="00234A66" w:rsidRPr="0098352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5328C" w:rsidRPr="00C33B03" w14:paraId="128C62ED" w14:textId="77777777" w:rsidTr="0098352A"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78CAC" w14:textId="77034A20" w:rsidR="0025328C" w:rsidRPr="0098352A" w:rsidRDefault="00A821C8" w:rsidP="0098352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8352A">
              <w:rPr>
                <w:rFonts w:ascii="Times New Roman" w:hAnsi="Times New Roman" w:cs="Times New Roman"/>
                <w:sz w:val="20"/>
                <w:szCs w:val="20"/>
              </w:rPr>
              <w:t xml:space="preserve">AIC: </w:t>
            </w:r>
            <w:r w:rsidRPr="0098352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Akaike Information Criterion; BIC: Bayesian Information Criterion; z-statistics and p-values derived from</w:t>
            </w:r>
            <w:r w:rsidR="0098352A" w:rsidRPr="0098352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Vuong</w:t>
            </w:r>
            <w:r w:rsidRPr="0098352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98352A" w:rsidRPr="0098352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non-nested hypothesis test.</w:t>
            </w:r>
            <w:r w:rsidR="003E0A4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="003E0A4A" w:rsidRPr="003E0A4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lowest AIC and BIC values are highlighted in bold.</w:t>
            </w:r>
          </w:p>
        </w:tc>
      </w:tr>
    </w:tbl>
    <w:p w14:paraId="7A3BCA41" w14:textId="77777777" w:rsidR="00896D06" w:rsidRPr="009B444F" w:rsidRDefault="00896D06" w:rsidP="00896D06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5387485C" w14:textId="77777777" w:rsidR="00896D06" w:rsidRDefault="00896D06" w:rsidP="00E358BA">
      <w:pPr>
        <w:jc w:val="center"/>
        <w:rPr>
          <w:sz w:val="24"/>
          <w:szCs w:val="24"/>
          <w:lang w:val="en-GB"/>
        </w:rPr>
      </w:pPr>
    </w:p>
    <w:p w14:paraId="7E0AC8B7" w14:textId="77777777" w:rsidR="00896D06" w:rsidRPr="00896D06" w:rsidRDefault="00896D06" w:rsidP="00E358BA">
      <w:pPr>
        <w:jc w:val="center"/>
        <w:rPr>
          <w:sz w:val="24"/>
          <w:szCs w:val="24"/>
          <w:lang w:val="en-GB"/>
        </w:rPr>
      </w:pPr>
    </w:p>
    <w:sectPr w:rsidR="00896D06" w:rsidRPr="00896D06" w:rsidSect="00E358BA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D7715" w14:textId="77777777" w:rsidR="00527048" w:rsidRDefault="00527048" w:rsidP="00D667F6">
      <w:pPr>
        <w:spacing w:after="0" w:line="240" w:lineRule="auto"/>
      </w:pPr>
      <w:r>
        <w:separator/>
      </w:r>
    </w:p>
  </w:endnote>
  <w:endnote w:type="continuationSeparator" w:id="0">
    <w:p w14:paraId="1BFF8E58" w14:textId="77777777" w:rsidR="00527048" w:rsidRDefault="00527048" w:rsidP="00D66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15646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32A596" w14:textId="6360BD8D" w:rsidR="00D667F6" w:rsidRDefault="00D667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A4B4D5" w14:textId="77777777" w:rsidR="00D667F6" w:rsidRDefault="00D667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313DF" w14:textId="77777777" w:rsidR="00527048" w:rsidRDefault="00527048" w:rsidP="00D667F6">
      <w:pPr>
        <w:spacing w:after="0" w:line="240" w:lineRule="auto"/>
      </w:pPr>
      <w:r>
        <w:separator/>
      </w:r>
    </w:p>
  </w:footnote>
  <w:footnote w:type="continuationSeparator" w:id="0">
    <w:p w14:paraId="25CB1186" w14:textId="77777777" w:rsidR="00527048" w:rsidRDefault="00527048" w:rsidP="00D667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8BA"/>
    <w:rsid w:val="00027A4A"/>
    <w:rsid w:val="00061811"/>
    <w:rsid w:val="00114854"/>
    <w:rsid w:val="0011691B"/>
    <w:rsid w:val="00181D23"/>
    <w:rsid w:val="0023418D"/>
    <w:rsid w:val="00234A66"/>
    <w:rsid w:val="00237813"/>
    <w:rsid w:val="0025328C"/>
    <w:rsid w:val="0028310F"/>
    <w:rsid w:val="00355EC8"/>
    <w:rsid w:val="003E0A4A"/>
    <w:rsid w:val="004362D6"/>
    <w:rsid w:val="004F0445"/>
    <w:rsid w:val="00527048"/>
    <w:rsid w:val="0053356D"/>
    <w:rsid w:val="00557226"/>
    <w:rsid w:val="006751AF"/>
    <w:rsid w:val="00896D06"/>
    <w:rsid w:val="00940798"/>
    <w:rsid w:val="0098352A"/>
    <w:rsid w:val="009B444F"/>
    <w:rsid w:val="00A13880"/>
    <w:rsid w:val="00A821C8"/>
    <w:rsid w:val="00B8311A"/>
    <w:rsid w:val="00C33B03"/>
    <w:rsid w:val="00C361BA"/>
    <w:rsid w:val="00D004F4"/>
    <w:rsid w:val="00D15605"/>
    <w:rsid w:val="00D54BE6"/>
    <w:rsid w:val="00D667F6"/>
    <w:rsid w:val="00DB7D37"/>
    <w:rsid w:val="00E358BA"/>
    <w:rsid w:val="00E51918"/>
    <w:rsid w:val="00E96DC2"/>
    <w:rsid w:val="00EB3AA6"/>
    <w:rsid w:val="00F935A2"/>
    <w:rsid w:val="00FD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8AB08"/>
  <w15:chartTrackingRefBased/>
  <w15:docId w15:val="{72202C37-C0C5-41E1-99C6-D27F5D169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8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04F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27A4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5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5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5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60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667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F6"/>
  </w:style>
  <w:style w:type="paragraph" w:styleId="Footer">
    <w:name w:val="footer"/>
    <w:basedOn w:val="Normal"/>
    <w:link w:val="FooterChar"/>
    <w:uiPriority w:val="99"/>
    <w:unhideWhenUsed/>
    <w:rsid w:val="00D667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Markos Tesfaye Woldeyohannes</dc:creator>
  <cp:keywords/>
  <dc:description/>
  <cp:lastModifiedBy>Isabel Hanson</cp:lastModifiedBy>
  <cp:revision>3</cp:revision>
  <dcterms:created xsi:type="dcterms:W3CDTF">2023-10-09T08:09:00Z</dcterms:created>
  <dcterms:modified xsi:type="dcterms:W3CDTF">2023-10-09T16:39:00Z</dcterms:modified>
</cp:coreProperties>
</file>