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540" w:type="dxa"/>
        <w:tblLook w:val="04A0" w:firstRow="1" w:lastRow="0" w:firstColumn="1" w:lastColumn="0" w:noHBand="0" w:noVBand="1"/>
      </w:tblPr>
      <w:tblGrid>
        <w:gridCol w:w="1948"/>
        <w:gridCol w:w="1099"/>
        <w:gridCol w:w="1478"/>
        <w:gridCol w:w="2019"/>
        <w:gridCol w:w="984"/>
        <w:gridCol w:w="1507"/>
        <w:gridCol w:w="1438"/>
        <w:gridCol w:w="1067"/>
      </w:tblGrid>
      <w:tr w:rsidR="00710CEA" w:rsidRPr="00710CEA" w14:paraId="092D3D54" w14:textId="77777777" w:rsidTr="00710CEA">
        <w:trPr>
          <w:trHeight w:val="300"/>
        </w:trPr>
        <w:tc>
          <w:tcPr>
            <w:tcW w:w="1154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618316F" w14:textId="77AC49A6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 xml:space="preserve">Table </w:t>
            </w:r>
            <w:r w:rsidR="001E6D4C">
              <w:rPr>
                <w:rFonts w:eastAsia="等线"/>
                <w:kern w:val="0"/>
              </w:rPr>
              <w:t>S</w:t>
            </w:r>
            <w:r w:rsidR="00E21941">
              <w:rPr>
                <w:rFonts w:eastAsia="等线"/>
                <w:kern w:val="0"/>
              </w:rPr>
              <w:t>1</w:t>
            </w:r>
            <w:r w:rsidRPr="00710CEA">
              <w:rPr>
                <w:rFonts w:eastAsia="等线"/>
                <w:kern w:val="0"/>
              </w:rPr>
              <w:t>. Laboratory indices of severe and critically ill patients with COVID-19 on admission.</w:t>
            </w:r>
          </w:p>
        </w:tc>
      </w:tr>
      <w:tr w:rsidR="00710CEA" w:rsidRPr="00710CEA" w14:paraId="53723DAB" w14:textId="77777777" w:rsidTr="00710CEA">
        <w:trPr>
          <w:trHeight w:val="285"/>
        </w:trPr>
        <w:tc>
          <w:tcPr>
            <w:tcW w:w="194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796765D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  <w:r w:rsidRPr="00710CEA">
              <w:rPr>
                <w:rFonts w:eastAsia="等线"/>
                <w:b/>
                <w:bCs/>
                <w:kern w:val="0"/>
              </w:rPr>
              <w:t>Laboratory Indices</w:t>
            </w:r>
          </w:p>
        </w:tc>
        <w:tc>
          <w:tcPr>
            <w:tcW w:w="109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247A620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  <w:r w:rsidRPr="00710CEA">
              <w:rPr>
                <w:rFonts w:eastAsia="等线"/>
                <w:b/>
                <w:bCs/>
                <w:kern w:val="0"/>
              </w:rPr>
              <w:t>Normal Range</w:t>
            </w:r>
          </w:p>
        </w:tc>
        <w:tc>
          <w:tcPr>
            <w:tcW w:w="44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BCF963" w14:textId="77777777" w:rsidR="00710CEA" w:rsidRPr="00710CEA" w:rsidRDefault="00710CEA" w:rsidP="00710CEA">
            <w:pPr>
              <w:widowControl/>
              <w:jc w:val="center"/>
              <w:rPr>
                <w:rFonts w:eastAsia="等线"/>
                <w:b/>
                <w:bCs/>
                <w:kern w:val="0"/>
              </w:rPr>
            </w:pPr>
            <w:r w:rsidRPr="00710CEA">
              <w:rPr>
                <w:rFonts w:eastAsia="等线"/>
                <w:b/>
                <w:bCs/>
                <w:kern w:val="0"/>
              </w:rPr>
              <w:t>Disease severity</w:t>
            </w:r>
          </w:p>
        </w:tc>
        <w:tc>
          <w:tcPr>
            <w:tcW w:w="40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B803AF" w14:textId="77777777" w:rsidR="00710CEA" w:rsidRPr="00710CEA" w:rsidRDefault="00710CEA" w:rsidP="00710CEA">
            <w:pPr>
              <w:widowControl/>
              <w:jc w:val="center"/>
              <w:rPr>
                <w:rFonts w:eastAsia="等线"/>
                <w:b/>
                <w:bCs/>
                <w:kern w:val="0"/>
              </w:rPr>
            </w:pPr>
            <w:r w:rsidRPr="00710CEA">
              <w:rPr>
                <w:rFonts w:eastAsia="等线"/>
                <w:b/>
                <w:bCs/>
                <w:kern w:val="0"/>
              </w:rPr>
              <w:t>Clinical outcomes</w:t>
            </w:r>
          </w:p>
        </w:tc>
      </w:tr>
      <w:tr w:rsidR="00710CEA" w:rsidRPr="00710CEA" w14:paraId="71C2409D" w14:textId="77777777" w:rsidTr="00710CEA">
        <w:trPr>
          <w:trHeight w:val="600"/>
        </w:trPr>
        <w:tc>
          <w:tcPr>
            <w:tcW w:w="194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B4B4F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</w:p>
        </w:tc>
        <w:tc>
          <w:tcPr>
            <w:tcW w:w="109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8E6A0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563C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Severe (n=73)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1CB12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Critically ill (n=42)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83C1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i/>
                <w:iCs/>
                <w:kern w:val="0"/>
              </w:rPr>
            </w:pPr>
            <w:r w:rsidRPr="00710CEA">
              <w:rPr>
                <w:rFonts w:eastAsia="等线"/>
                <w:i/>
                <w:iCs/>
                <w:kern w:val="0"/>
              </w:rPr>
              <w:t xml:space="preserve">P </w:t>
            </w:r>
            <w:r w:rsidRPr="00710CEA">
              <w:rPr>
                <w:rFonts w:eastAsia="等线"/>
                <w:kern w:val="0"/>
              </w:rPr>
              <w:t>value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56344B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Survivors (n=93)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20F75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Non-survivors (n=22)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BD932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i/>
                <w:iCs/>
                <w:kern w:val="0"/>
              </w:rPr>
            </w:pPr>
            <w:r w:rsidRPr="00710CEA">
              <w:rPr>
                <w:rFonts w:eastAsia="等线"/>
                <w:i/>
                <w:iCs/>
                <w:kern w:val="0"/>
              </w:rPr>
              <w:t xml:space="preserve">P </w:t>
            </w:r>
            <w:r w:rsidRPr="00710CEA">
              <w:rPr>
                <w:rFonts w:eastAsia="等线"/>
                <w:kern w:val="0"/>
              </w:rPr>
              <w:t>value</w:t>
            </w:r>
          </w:p>
        </w:tc>
        <w:bookmarkStart w:id="0" w:name="_GoBack"/>
        <w:bookmarkEnd w:id="0"/>
      </w:tr>
      <w:tr w:rsidR="00710CEA" w:rsidRPr="00710CEA" w14:paraId="6CF90ED3" w14:textId="77777777" w:rsidTr="00710CEA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5A8E4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Leukocytes,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D155C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3.5-9.5 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3ECA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AB973" w14:textId="77777777" w:rsidR="00710CEA" w:rsidRPr="00710CEA" w:rsidRDefault="00710CEA" w:rsidP="00710CEA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6A89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‡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8E9FA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FE59" w14:textId="77777777" w:rsidR="00710CEA" w:rsidRPr="00710CEA" w:rsidRDefault="00710CEA" w:rsidP="00710CEA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9724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0.014 ‡ *</w:t>
            </w:r>
          </w:p>
        </w:tc>
      </w:tr>
      <w:tr w:rsidR="00710CEA" w:rsidRPr="00710CEA" w14:paraId="17562DCC" w14:textId="77777777" w:rsidTr="00710CEA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AB12F" w14:textId="77777777" w:rsidR="00710CEA" w:rsidRPr="00710CEA" w:rsidRDefault="00710CEA" w:rsidP="00710CEA">
            <w:pPr>
              <w:widowControl/>
              <w:jc w:val="center"/>
              <w:rPr>
                <w:rFonts w:eastAsia="等线"/>
                <w:kern w:val="0"/>
              </w:rPr>
            </w:pP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9.5,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C2DB7" w14:textId="77777777" w:rsidR="00710CEA" w:rsidRPr="00710CEA" w:rsidRDefault="00710CEA" w:rsidP="00710CEA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B6ED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8 (11%)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55E0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22 (52.4%)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398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EBDB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19 (20.4%)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004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11 (50%)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AE30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710CEA" w:rsidRPr="00710CEA" w14:paraId="77B0881A" w14:textId="77777777" w:rsidTr="00710CEA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7B417" w14:textId="77777777" w:rsidR="00710CEA" w:rsidRPr="00710CEA" w:rsidRDefault="00710CEA" w:rsidP="00710CEA">
            <w:pPr>
              <w:widowControl/>
              <w:jc w:val="center"/>
              <w:rPr>
                <w:rFonts w:eastAsia="等线"/>
                <w:kern w:val="0"/>
              </w:rPr>
            </w:pPr>
            <w:r w:rsidRPr="00710CEA">
              <w:rPr>
                <w:kern w:val="0"/>
              </w:rPr>
              <w:t>＜</w:t>
            </w:r>
            <w:r w:rsidRPr="00710CEA">
              <w:rPr>
                <w:rFonts w:eastAsia="等线"/>
                <w:kern w:val="0"/>
              </w:rPr>
              <w:t>3.5,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4AD0C" w14:textId="77777777" w:rsidR="00710CEA" w:rsidRPr="00710CEA" w:rsidRDefault="00710CEA" w:rsidP="00710CEA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8544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9 (12.3%)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6EBA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 (9.5%)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C9423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CFE5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10 (10.8%)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3B1E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 (13.6%)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A6D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710CEA" w:rsidRPr="00710CEA" w14:paraId="3501F946" w14:textId="77777777" w:rsidTr="00710CEA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2535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Neutrophils,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6.3,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42139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1.8-6.3 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61C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12 (16.4%)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A925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27 (64.3%)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BD7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473F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24 (25.8%)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0CC2D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15 (68.2%)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BC33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10CEA" w:rsidRPr="00710CEA" w14:paraId="5BC88AB7" w14:textId="77777777" w:rsidTr="00710CEA">
        <w:trPr>
          <w:trHeight w:val="9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4B8F0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Neutrophil percentage,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75%,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7A61B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40-75%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284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21 (28.8%)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4CA3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35 (83.3%)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C8FB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C0EC4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35 (37.6%)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F36EA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21 (95.5%)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944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10CEA" w:rsidRPr="00710CEA" w14:paraId="1F7B64FF" w14:textId="77777777" w:rsidTr="00710CEA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E7D8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Lymphocytes,</w:t>
            </w:r>
            <w:r w:rsidRPr="00710CEA">
              <w:rPr>
                <w:kern w:val="0"/>
              </w:rPr>
              <w:t>＜</w:t>
            </w:r>
            <w:r w:rsidRPr="00710CEA">
              <w:rPr>
                <w:rFonts w:eastAsia="等线"/>
                <w:kern w:val="0"/>
              </w:rPr>
              <w:t>1.1,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25EDE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1.1-3.2 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0E5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34 (46.6%)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7FE9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36 (85.7%)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8D13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B77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48 (51.6%)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43F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22 (100%)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43ED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10CEA" w:rsidRPr="00710CEA" w14:paraId="0EBE12A4" w14:textId="77777777" w:rsidTr="00710CEA">
        <w:trPr>
          <w:trHeight w:val="9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E488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Lymphocyte percentage,</w:t>
            </w:r>
            <w:r w:rsidRPr="00710CEA">
              <w:rPr>
                <w:kern w:val="0"/>
              </w:rPr>
              <w:t>＜</w:t>
            </w:r>
            <w:r w:rsidRPr="00710CEA">
              <w:rPr>
                <w:rFonts w:eastAsia="等线"/>
                <w:kern w:val="0"/>
              </w:rPr>
              <w:t>20%,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13E3A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20-50%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3972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33 (45.2%)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A65B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35 (83.3%)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9FAA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15DA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48 (51.6%)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FE8B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20 (90.9%)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1D1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0.001 § *</w:t>
            </w:r>
          </w:p>
        </w:tc>
      </w:tr>
      <w:tr w:rsidR="00710CEA" w:rsidRPr="00710CEA" w14:paraId="1902AD61" w14:textId="77777777" w:rsidTr="00710CEA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DC6DD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Eosinophils,</w:t>
            </w:r>
            <w:r w:rsidRPr="00710CEA">
              <w:rPr>
                <w:kern w:val="0"/>
              </w:rPr>
              <w:t>＜</w:t>
            </w:r>
            <w:r w:rsidRPr="00710CEA">
              <w:rPr>
                <w:rFonts w:eastAsia="等线"/>
                <w:kern w:val="0"/>
              </w:rPr>
              <w:t>0.02,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2E95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0.02-0.52 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C5BB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16 (21.9%)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A54C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21 (50%)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32F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0.002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3BB0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23 (24.7%)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7BDC2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14 (63.6%)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87D4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10CEA" w:rsidRPr="00710CEA" w14:paraId="0248D6F6" w14:textId="77777777" w:rsidTr="00710CEA">
        <w:trPr>
          <w:trHeight w:val="9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2222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Eosinophil percentage,</w:t>
            </w:r>
            <w:r w:rsidRPr="00710CEA">
              <w:rPr>
                <w:kern w:val="0"/>
              </w:rPr>
              <w:t>＜</w:t>
            </w:r>
            <w:r w:rsidRPr="00710CEA">
              <w:rPr>
                <w:rFonts w:eastAsia="等线"/>
                <w:kern w:val="0"/>
              </w:rPr>
              <w:t>0.4,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509A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0.4-8%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5E6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14 (19.2%)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A1D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32 (76.2%)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515A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DD5E5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28 (30.1%)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70C3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18 (81.8%)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8FA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10CEA" w:rsidRPr="00710CEA" w14:paraId="646AD622" w14:textId="77777777" w:rsidTr="00710CEA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B44F4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Monocytes,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0.6,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1173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0.1-0.6 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69E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10 (13.7%)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FA35A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(14.3%)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84C4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color w:val="auto"/>
                <w:kern w:val="0"/>
              </w:rPr>
            </w:pPr>
            <w:r w:rsidRPr="00710CEA">
              <w:rPr>
                <w:rFonts w:eastAsia="等线"/>
                <w:color w:val="auto"/>
                <w:kern w:val="0"/>
              </w:rPr>
              <w:t>0.930 §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4192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15 (16.1%)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6D4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 (4.5%)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3F7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color w:val="auto"/>
                <w:kern w:val="0"/>
              </w:rPr>
            </w:pPr>
            <w:r w:rsidRPr="00710CEA">
              <w:rPr>
                <w:rFonts w:eastAsia="等线"/>
                <w:color w:val="auto"/>
                <w:kern w:val="0"/>
              </w:rPr>
              <w:t>0.285 ‡</w:t>
            </w:r>
          </w:p>
        </w:tc>
      </w:tr>
      <w:tr w:rsidR="00710CEA" w:rsidRPr="00710CEA" w14:paraId="49A09ED5" w14:textId="77777777" w:rsidTr="00710CEA">
        <w:trPr>
          <w:trHeight w:val="9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5BEE0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lastRenderedPageBreak/>
              <w:t>Monocyte percentage,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10%,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8801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3-10%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231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9 (12.3%)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1C1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 (0%)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75AD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color w:val="auto"/>
                <w:kern w:val="0"/>
              </w:rPr>
            </w:pPr>
            <w:r w:rsidRPr="00710CEA">
              <w:rPr>
                <w:rFonts w:eastAsia="等线"/>
                <w:color w:val="auto"/>
                <w:kern w:val="0"/>
              </w:rPr>
              <w:t>0.044 ‡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5253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9 (9.7%)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F2A3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 (0%)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48289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color w:val="auto"/>
                <w:kern w:val="0"/>
              </w:rPr>
            </w:pPr>
            <w:r w:rsidRPr="00710CEA">
              <w:rPr>
                <w:rFonts w:eastAsia="等线"/>
                <w:color w:val="auto"/>
                <w:kern w:val="0"/>
              </w:rPr>
              <w:t>0.281 ‡</w:t>
            </w:r>
          </w:p>
        </w:tc>
      </w:tr>
      <w:tr w:rsidR="00710CEA" w:rsidRPr="00710CEA" w14:paraId="2800C097" w14:textId="77777777" w:rsidTr="00710CEA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A1BC9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CRP,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8,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8AFA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0-8 mg/L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9E5D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43 (58.9%)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49EC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39 (92.9%)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D16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411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60 (64.5%)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20E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22 (100%)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F1D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0.001 § *</w:t>
            </w:r>
          </w:p>
        </w:tc>
      </w:tr>
      <w:tr w:rsidR="00710CEA" w:rsidRPr="00710CEA" w14:paraId="2D998535" w14:textId="77777777" w:rsidTr="00710CEA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92185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 xml:space="preserve">Procalcitonin, </w:t>
            </w:r>
            <w:r w:rsidRPr="00710CEA">
              <w:rPr>
                <w:kern w:val="0"/>
              </w:rPr>
              <w:t>≥</w:t>
            </w:r>
            <w:r w:rsidRPr="00710CEA">
              <w:rPr>
                <w:rFonts w:eastAsia="等线"/>
                <w:kern w:val="0"/>
              </w:rPr>
              <w:t>0.05,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7BBC9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&lt;0.05 ng/ml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115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41 (56.2%)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2D0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39 (92.9%)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0BE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9D1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58 (62.4%)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7FE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22 (100%)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CD3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0.001 § *</w:t>
            </w:r>
          </w:p>
        </w:tc>
      </w:tr>
      <w:tr w:rsidR="00710CEA" w:rsidRPr="00710CEA" w14:paraId="78B44DB4" w14:textId="77777777" w:rsidTr="00710CEA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80E0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Platelet count,</w:t>
            </w:r>
            <w:r w:rsidRPr="00710CEA">
              <w:rPr>
                <w:kern w:val="0"/>
              </w:rPr>
              <w:t>＜</w:t>
            </w:r>
            <w:r w:rsidRPr="00710CEA">
              <w:rPr>
                <w:rFonts w:eastAsia="等线"/>
                <w:kern w:val="0"/>
              </w:rPr>
              <w:t>125,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E2EB4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125-350 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906C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(8.2%)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61B0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13 (31%)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90B4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0.002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F153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10 (10.8%)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D84B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9 (40.9%)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F6BB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0.002 ‡ *</w:t>
            </w:r>
          </w:p>
        </w:tc>
      </w:tr>
      <w:tr w:rsidR="00710CEA" w:rsidRPr="00710CEA" w14:paraId="3FBB4641" w14:textId="77777777" w:rsidTr="00710CEA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5E6C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D-dimer,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0.5,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2576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0-0.5 ug/ml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C35C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36 (49.3%)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A26D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37 (88.1%)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E8C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B97B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54 (58.1%)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4D7B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19 (86.4%)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E5263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0.013 § *</w:t>
            </w:r>
          </w:p>
        </w:tc>
      </w:tr>
      <w:tr w:rsidR="00710CEA" w:rsidRPr="00710CEA" w14:paraId="329F972E" w14:textId="77777777" w:rsidTr="00710CEA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2FE7D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PT,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16.0,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9B0D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11.0-16.0 s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2011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5 (6.8%)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1D402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(14.3%)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311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0.329 ‡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AE31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(6.5%)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023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5 (22.7%)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9A14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0.053 ‡</w:t>
            </w:r>
          </w:p>
        </w:tc>
      </w:tr>
      <w:tr w:rsidR="00710CEA" w:rsidRPr="00710CEA" w14:paraId="50923A29" w14:textId="77777777" w:rsidTr="00710CEA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7961B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APTT,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45.0,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664D9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27.0-45.0 s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A6E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8 (11%)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F67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10 (23.8%)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E129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0.068 §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C8F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13 (14%)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B614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5 (22.7%)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F622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0.491 §</w:t>
            </w:r>
          </w:p>
        </w:tc>
      </w:tr>
      <w:tr w:rsidR="00710CEA" w:rsidRPr="00710CEA" w14:paraId="369AC0D5" w14:textId="77777777" w:rsidTr="00710CEA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E1F7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AST,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40,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B147E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8-40 U/L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DF8F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16 (21.9%)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273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25 (59.5%)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57E0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FF9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24 (25.8%)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490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17 (77.3%)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A2AD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10CEA" w:rsidRPr="00710CEA" w14:paraId="2C405D0B" w14:textId="77777777" w:rsidTr="00710CEA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47A20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ALT,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40,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E1A2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5-40 U/L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460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25 (34.2%)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37C2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23 (54.8%)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F6C0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0.032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0589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37 (39.8%)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00DD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11 (50%)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EFBD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 xml:space="preserve">0.382 § </w:t>
            </w:r>
          </w:p>
        </w:tc>
      </w:tr>
      <w:tr w:rsidR="00710CEA" w:rsidRPr="00710CEA" w14:paraId="58EC4144" w14:textId="77777777" w:rsidTr="00710CEA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E451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Albumin,</w:t>
            </w:r>
            <w:r w:rsidRPr="00710CEA">
              <w:rPr>
                <w:kern w:val="0"/>
              </w:rPr>
              <w:t>＜</w:t>
            </w:r>
            <w:r w:rsidRPr="00710CEA">
              <w:rPr>
                <w:rFonts w:eastAsia="等线"/>
                <w:kern w:val="0"/>
              </w:rPr>
              <w:t>33,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D51E2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33-55 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0C5E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34 (46.6%)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2DA5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29 (69%)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CEF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0.020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D79CE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48 (51.6%)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67D6B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15 (68.2%)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6AC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 xml:space="preserve">0.160 § </w:t>
            </w:r>
          </w:p>
        </w:tc>
      </w:tr>
      <w:tr w:rsidR="00710CEA" w:rsidRPr="00710CEA" w14:paraId="3A71CD29" w14:textId="77777777" w:rsidTr="00710CEA">
        <w:trPr>
          <w:trHeight w:val="9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0C523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Lactate dehydrogenase,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245,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7BE1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109-245 U/L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1AE6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26 (35.6%)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B94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38 (90.5%)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BCD2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B102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43 (46.2%)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891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21 (95.5%)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4E62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10CEA" w:rsidRPr="00710CEA" w14:paraId="7E7FA2D9" w14:textId="77777777" w:rsidTr="00710CEA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8634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lastRenderedPageBreak/>
              <w:t>Alkaline phosphatase,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150,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57C4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40-150 U/L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6F55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 (0%)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EAEB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 (7.1%)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0773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0.088 ‡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849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 (2.2%)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8F7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 (4.5%)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D9BD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1.000 ‡</w:t>
            </w:r>
          </w:p>
        </w:tc>
      </w:tr>
      <w:tr w:rsidR="00710CEA" w:rsidRPr="00710CEA" w14:paraId="456833B8" w14:textId="77777777" w:rsidTr="00710CEA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75DB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Creatine kinase,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194,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1F059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24-194 U/L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3DC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5 (6.8%)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F085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7 (16.7%)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EBC2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0.180 ‡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2D9B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(6.5%)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27760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(27.3%)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7ADC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0.013 ‡ *</w:t>
            </w:r>
          </w:p>
        </w:tc>
      </w:tr>
      <w:tr w:rsidR="00710CEA" w:rsidRPr="00710CEA" w14:paraId="4C1BF70F" w14:textId="77777777" w:rsidTr="00710CEA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505F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Creatinine,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111,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2B2B0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 xml:space="preserve">57-111 </w:t>
            </w:r>
            <w:proofErr w:type="spellStart"/>
            <w:r w:rsidRPr="00710CEA">
              <w:rPr>
                <w:rFonts w:eastAsia="等线"/>
                <w:kern w:val="0"/>
              </w:rPr>
              <w:t>μmol</w:t>
            </w:r>
            <w:proofErr w:type="spellEnd"/>
            <w:r w:rsidRPr="00710CEA">
              <w:rPr>
                <w:rFonts w:eastAsia="等线"/>
                <w:kern w:val="0"/>
              </w:rPr>
              <w:t>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0199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8 (11%)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279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7 (16.7%)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CF7A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0.382 §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4114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9 (9.7%)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B7A3A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(27.3%)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D45E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0.064 §</w:t>
            </w:r>
          </w:p>
        </w:tc>
      </w:tr>
      <w:tr w:rsidR="00710CEA" w:rsidRPr="00710CEA" w14:paraId="7D756EB3" w14:textId="77777777" w:rsidTr="00710CEA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1DD47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Urea,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8.2,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2DD09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2.9-8.2 mmol/L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67FDB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11 (15.1%)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C96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21 (50%)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5965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3249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18 (19.4%)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F602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14 (63.6%)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7C40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10CEA" w:rsidRPr="00710CEA" w14:paraId="344ACF37" w14:textId="77777777" w:rsidTr="00710CEA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4C5DC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Total bilirubin,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20,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75414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 xml:space="preserve">3.0-20 </w:t>
            </w:r>
            <w:proofErr w:type="spellStart"/>
            <w:r w:rsidRPr="00710CEA">
              <w:rPr>
                <w:rFonts w:eastAsia="等线"/>
                <w:kern w:val="0"/>
              </w:rPr>
              <w:t>μmol</w:t>
            </w:r>
            <w:proofErr w:type="spellEnd"/>
            <w:r w:rsidRPr="00710CEA">
              <w:rPr>
                <w:rFonts w:eastAsia="等线"/>
                <w:kern w:val="0"/>
              </w:rPr>
              <w:t>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13DDC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 (2.7%)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FC6A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13 (31%)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19AA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8092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7 (7.5%)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85DDE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8 (36.4%)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FF2A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0.001 ‡ *</w:t>
            </w:r>
          </w:p>
        </w:tc>
      </w:tr>
      <w:tr w:rsidR="00710CEA" w:rsidRPr="00710CEA" w14:paraId="361B616D" w14:textId="77777777" w:rsidTr="00710CEA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FC4C9E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 xml:space="preserve">Troponin, </w:t>
            </w:r>
            <w:r w:rsidRPr="00710CEA">
              <w:rPr>
                <w:kern w:val="0"/>
              </w:rPr>
              <w:t>≥</w:t>
            </w:r>
            <w:r w:rsidRPr="00710CEA">
              <w:rPr>
                <w:rFonts w:eastAsia="等线"/>
                <w:kern w:val="0"/>
              </w:rPr>
              <w:t>26.2,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428DB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&lt;26.2 ng/L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0432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(8.2%)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C4691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14 (33.3%)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C12FF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0.001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1B72D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(6.5%)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CFA9D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14 (63.6%)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1488" w14:textId="77777777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‡ *</w:t>
            </w:r>
          </w:p>
        </w:tc>
      </w:tr>
      <w:tr w:rsidR="00710CEA" w:rsidRPr="00710CEA" w14:paraId="57E557DB" w14:textId="77777777" w:rsidTr="00710CEA">
        <w:trPr>
          <w:trHeight w:val="1035"/>
        </w:trPr>
        <w:tc>
          <w:tcPr>
            <w:tcW w:w="1154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55908" w14:textId="7A29E735" w:rsidR="00710CEA" w:rsidRPr="00710CEA" w:rsidRDefault="00710CEA" w:rsidP="00710CEA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 xml:space="preserve">Abbreviations: NLR, Neutrophil-to-Lymphocyte Ratio; CRP, C-Reactive Protein; PT, Prothrombin Time; APTT, Activated Partial Thromboplastin Time; AST, </w:t>
            </w:r>
            <w:proofErr w:type="spellStart"/>
            <w:r w:rsidRPr="00710CEA">
              <w:rPr>
                <w:rFonts w:eastAsia="等线"/>
                <w:kern w:val="0"/>
              </w:rPr>
              <w:t>Aspertate</w:t>
            </w:r>
            <w:proofErr w:type="spellEnd"/>
            <w:r w:rsidRPr="00710CEA">
              <w:rPr>
                <w:rFonts w:eastAsia="等线"/>
                <w:kern w:val="0"/>
              </w:rPr>
              <w:t xml:space="preserve"> Aminotransferase; ALT, Alanine Aminotransferase. IQR, interquartile range; COVID-19, 2019 novel coronavirus disease. †: Mann-Whitey U test; §: Chi-squared test; ‡: Fisher's Exact Test. *: P</w:t>
            </w:r>
            <w:r w:rsidR="00315BD3">
              <w:rPr>
                <w:rFonts w:eastAsia="等线"/>
                <w:kern w:val="0"/>
              </w:rPr>
              <w:t xml:space="preserve"> </w:t>
            </w:r>
            <w:r w:rsidR="00315BD3" w:rsidRPr="00710CEA">
              <w:rPr>
                <w:rFonts w:eastAsia="等线"/>
                <w:kern w:val="0"/>
              </w:rPr>
              <w:t>&lt;</w:t>
            </w:r>
            <w:r w:rsidR="00935184">
              <w:rPr>
                <w:rFonts w:eastAsia="等线"/>
                <w:kern w:val="0"/>
              </w:rPr>
              <w:t xml:space="preserve"> </w:t>
            </w:r>
            <w:r w:rsidRPr="00710CEA">
              <w:rPr>
                <w:rFonts w:eastAsia="等线"/>
                <w:kern w:val="0"/>
              </w:rPr>
              <w:t>0.05.</w:t>
            </w:r>
          </w:p>
        </w:tc>
      </w:tr>
    </w:tbl>
    <w:p w14:paraId="21FC44B7" w14:textId="77777777" w:rsidR="0056041D" w:rsidRDefault="0056041D"/>
    <w:sectPr w:rsidR="0056041D" w:rsidSect="00710CEA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43C95C" w14:textId="77777777" w:rsidR="009302FC" w:rsidRDefault="009302FC" w:rsidP="00391262">
      <w:r>
        <w:separator/>
      </w:r>
    </w:p>
  </w:endnote>
  <w:endnote w:type="continuationSeparator" w:id="0">
    <w:p w14:paraId="2B32D673" w14:textId="77777777" w:rsidR="009302FC" w:rsidRDefault="009302FC" w:rsidP="00391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6D30C0" w14:textId="77777777" w:rsidR="009302FC" w:rsidRDefault="009302FC" w:rsidP="00391262">
      <w:r>
        <w:separator/>
      </w:r>
    </w:p>
  </w:footnote>
  <w:footnote w:type="continuationSeparator" w:id="0">
    <w:p w14:paraId="4F8B0B12" w14:textId="77777777" w:rsidR="009302FC" w:rsidRDefault="009302FC" w:rsidP="003912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7FD"/>
    <w:rsid w:val="0015715D"/>
    <w:rsid w:val="001E6D4C"/>
    <w:rsid w:val="00315BD3"/>
    <w:rsid w:val="00374A50"/>
    <w:rsid w:val="00391262"/>
    <w:rsid w:val="003A7ED3"/>
    <w:rsid w:val="00460A5E"/>
    <w:rsid w:val="004C3C51"/>
    <w:rsid w:val="0056041D"/>
    <w:rsid w:val="006668D4"/>
    <w:rsid w:val="006E1256"/>
    <w:rsid w:val="00710CEA"/>
    <w:rsid w:val="009302FC"/>
    <w:rsid w:val="00935184"/>
    <w:rsid w:val="009E26A9"/>
    <w:rsid w:val="00AB0D8F"/>
    <w:rsid w:val="00DF397D"/>
    <w:rsid w:val="00E21941"/>
    <w:rsid w:val="00E417FD"/>
    <w:rsid w:val="00EA552E"/>
    <w:rsid w:val="00FD3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F5A3CF"/>
  <w15:chartTrackingRefBased/>
  <w15:docId w15:val="{48D78FA7-429E-495B-8DB4-DFDA79444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color w:val="000000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1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12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1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12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94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460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zhuying</dc:creator>
  <cp:keywords/>
  <dc:description/>
  <cp:lastModifiedBy>zhuying</cp:lastModifiedBy>
  <cp:revision>8</cp:revision>
  <dcterms:created xsi:type="dcterms:W3CDTF">2020-04-30T10:04:00Z</dcterms:created>
  <dcterms:modified xsi:type="dcterms:W3CDTF">2020-05-02T07:48:00Z</dcterms:modified>
</cp:coreProperties>
</file>