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83E7FD" w14:textId="77777777" w:rsidR="00A967FE" w:rsidRPr="001F181A" w:rsidRDefault="00A967FE" w:rsidP="00A967FE">
      <w:pPr>
        <w:spacing w:after="0" w:line="360" w:lineRule="auto"/>
        <w:rPr>
          <w:rFonts w:ascii="Book Antiqua" w:hAnsi="Book Antiqua"/>
          <w:b/>
        </w:rPr>
      </w:pPr>
      <w:r w:rsidRPr="001F181A">
        <w:rPr>
          <w:rFonts w:ascii="Book Antiqua" w:hAnsi="Book Antiqua"/>
          <w:b/>
        </w:rPr>
        <w:t xml:space="preserve">Appendix </w:t>
      </w:r>
    </w:p>
    <w:p w14:paraId="1D67A815" w14:textId="77777777" w:rsidR="00A967FE" w:rsidRPr="001F181A" w:rsidRDefault="00A967FE" w:rsidP="00A967FE">
      <w:pPr>
        <w:spacing w:after="0" w:line="360" w:lineRule="auto"/>
        <w:rPr>
          <w:rFonts w:ascii="Book Antiqua" w:hAnsi="Book Antiqua"/>
        </w:rPr>
      </w:pPr>
      <w:r w:rsidRPr="001F181A">
        <w:rPr>
          <w:rFonts w:ascii="Book Antiqua" w:hAnsi="Book Antiqua"/>
        </w:rPr>
        <w:tab/>
        <w:t>A very brief industry description follows.</w:t>
      </w:r>
    </w:p>
    <w:p w14:paraId="2CA7F8EF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>Food</w:t>
      </w:r>
      <w:r w:rsidRPr="001F181A">
        <w:rPr>
          <w:rFonts w:ascii="Book Antiqua" w:hAnsi="Book Antiqua"/>
          <w:b/>
        </w:rPr>
        <w:tab/>
      </w:r>
      <w:r w:rsidRPr="001F181A">
        <w:rPr>
          <w:rFonts w:ascii="Book Antiqua" w:hAnsi="Book Antiqua"/>
          <w:b/>
        </w:rPr>
        <w:tab/>
      </w:r>
      <w:r w:rsidRPr="001F181A">
        <w:rPr>
          <w:rFonts w:ascii="Book Antiqua" w:hAnsi="Book Antiqua"/>
        </w:rPr>
        <w:t>Foods</w:t>
      </w:r>
    </w:p>
    <w:p w14:paraId="4305B15B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>Mines</w:t>
      </w:r>
      <w:r w:rsidRPr="001F181A">
        <w:rPr>
          <w:rFonts w:ascii="Book Antiqua" w:hAnsi="Book Antiqua"/>
        </w:rPr>
        <w:t xml:space="preserve"> </w:t>
      </w:r>
      <w:r w:rsidRPr="001F181A">
        <w:rPr>
          <w:rFonts w:ascii="Book Antiqua" w:hAnsi="Book Antiqua"/>
        </w:rPr>
        <w:tab/>
      </w:r>
      <w:r w:rsidRPr="001F181A">
        <w:rPr>
          <w:rFonts w:ascii="Book Antiqua" w:hAnsi="Book Antiqua"/>
        </w:rPr>
        <w:tab/>
        <w:t>Mining and Minerals</w:t>
      </w:r>
    </w:p>
    <w:p w14:paraId="4C71C34E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 xml:space="preserve">Oil </w:t>
      </w:r>
      <w:r w:rsidRPr="001F181A">
        <w:rPr>
          <w:rFonts w:ascii="Book Antiqua" w:hAnsi="Book Antiqua"/>
        </w:rPr>
        <w:t xml:space="preserve">  </w:t>
      </w:r>
      <w:r w:rsidRPr="001F181A">
        <w:rPr>
          <w:rFonts w:ascii="Book Antiqua" w:hAnsi="Book Antiqua"/>
        </w:rPr>
        <w:tab/>
      </w:r>
      <w:r w:rsidRPr="001F181A">
        <w:rPr>
          <w:rFonts w:ascii="Book Antiqua" w:hAnsi="Book Antiqua"/>
        </w:rPr>
        <w:tab/>
        <w:t>Oil and Petroleum Products</w:t>
      </w:r>
    </w:p>
    <w:p w14:paraId="435E599B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>Clths</w:t>
      </w:r>
      <w:r w:rsidRPr="001F181A">
        <w:rPr>
          <w:rFonts w:ascii="Book Antiqua" w:hAnsi="Book Antiqua"/>
          <w:b/>
        </w:rPr>
        <w:tab/>
      </w:r>
      <w:r w:rsidRPr="001F181A">
        <w:rPr>
          <w:rFonts w:ascii="Book Antiqua" w:hAnsi="Book Antiqua"/>
          <w:b/>
        </w:rPr>
        <w:tab/>
      </w:r>
      <w:r w:rsidRPr="001F181A">
        <w:rPr>
          <w:rFonts w:ascii="Book Antiqua" w:hAnsi="Book Antiqua"/>
        </w:rPr>
        <w:t>Textiles, Apparel &amp; Footware</w:t>
      </w:r>
    </w:p>
    <w:p w14:paraId="15A07A16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>Durbl</w:t>
      </w:r>
      <w:r w:rsidRPr="001F181A">
        <w:rPr>
          <w:rFonts w:ascii="Book Antiqua" w:hAnsi="Book Antiqua"/>
        </w:rPr>
        <w:t xml:space="preserve">  </w:t>
      </w:r>
      <w:r w:rsidRPr="001F181A">
        <w:rPr>
          <w:rFonts w:ascii="Book Antiqua" w:hAnsi="Book Antiqua"/>
        </w:rPr>
        <w:tab/>
        <w:t>Consumer Durables</w:t>
      </w:r>
    </w:p>
    <w:p w14:paraId="48784B40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>Chems</w:t>
      </w:r>
      <w:r w:rsidRPr="001F181A">
        <w:rPr>
          <w:rFonts w:ascii="Book Antiqua" w:hAnsi="Book Antiqua"/>
          <w:b/>
        </w:rPr>
        <w:tab/>
      </w:r>
      <w:r w:rsidRPr="001F181A">
        <w:rPr>
          <w:rFonts w:ascii="Book Antiqua" w:hAnsi="Book Antiqua"/>
          <w:b/>
        </w:rPr>
        <w:tab/>
      </w:r>
      <w:r w:rsidRPr="001F181A">
        <w:rPr>
          <w:rFonts w:ascii="Book Antiqua" w:hAnsi="Book Antiqua"/>
        </w:rPr>
        <w:t>Chemicals</w:t>
      </w:r>
    </w:p>
    <w:p w14:paraId="49EBA500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>Cnsum</w:t>
      </w:r>
      <w:r w:rsidRPr="001F181A">
        <w:rPr>
          <w:rFonts w:ascii="Book Antiqua" w:hAnsi="Book Antiqua"/>
          <w:b/>
        </w:rPr>
        <w:tab/>
      </w:r>
      <w:r w:rsidRPr="001F181A">
        <w:rPr>
          <w:rFonts w:ascii="Book Antiqua" w:hAnsi="Book Antiqua"/>
        </w:rPr>
        <w:t>Drugs, Soap, Perfumes, Tobacco</w:t>
      </w:r>
    </w:p>
    <w:p w14:paraId="7025C72A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 xml:space="preserve">Cnstr </w:t>
      </w:r>
      <w:r w:rsidRPr="001F181A">
        <w:rPr>
          <w:rFonts w:ascii="Book Antiqua" w:hAnsi="Book Antiqua"/>
        </w:rPr>
        <w:t xml:space="preserve"> </w:t>
      </w:r>
      <w:r w:rsidRPr="001F181A">
        <w:rPr>
          <w:rFonts w:ascii="Book Antiqua" w:hAnsi="Book Antiqua"/>
        </w:rPr>
        <w:tab/>
      </w:r>
      <w:r w:rsidRPr="001F181A">
        <w:rPr>
          <w:rFonts w:ascii="Book Antiqua" w:hAnsi="Book Antiqua"/>
        </w:rPr>
        <w:tab/>
        <w:t>Construction and Construction Materials</w:t>
      </w:r>
    </w:p>
    <w:p w14:paraId="7456921D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 xml:space="preserve">Steel </w:t>
      </w:r>
      <w:r w:rsidRPr="001F181A">
        <w:rPr>
          <w:rFonts w:ascii="Book Antiqua" w:hAnsi="Book Antiqua"/>
        </w:rPr>
        <w:t xml:space="preserve"> </w:t>
      </w:r>
      <w:r w:rsidRPr="001F181A">
        <w:rPr>
          <w:rFonts w:ascii="Book Antiqua" w:hAnsi="Book Antiqua"/>
        </w:rPr>
        <w:tab/>
      </w:r>
      <w:r w:rsidRPr="001F181A">
        <w:rPr>
          <w:rFonts w:ascii="Book Antiqua" w:hAnsi="Book Antiqua"/>
        </w:rPr>
        <w:tab/>
        <w:t>Steel Works Etc</w:t>
      </w:r>
    </w:p>
    <w:p w14:paraId="3830461E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>FabPr</w:t>
      </w:r>
      <w:r w:rsidRPr="001F181A">
        <w:rPr>
          <w:rFonts w:ascii="Book Antiqua" w:hAnsi="Book Antiqua"/>
        </w:rPr>
        <w:t xml:space="preserve">  </w:t>
      </w:r>
      <w:r w:rsidRPr="001F181A">
        <w:rPr>
          <w:rFonts w:ascii="Book Antiqua" w:hAnsi="Book Antiqua"/>
        </w:rPr>
        <w:tab/>
      </w:r>
      <w:r w:rsidRPr="001F181A">
        <w:rPr>
          <w:rFonts w:ascii="Book Antiqua" w:hAnsi="Book Antiqua"/>
        </w:rPr>
        <w:tab/>
        <w:t>Fabricated Products</w:t>
      </w:r>
    </w:p>
    <w:p w14:paraId="2EFEAFD0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>Machn</w:t>
      </w:r>
      <w:r w:rsidRPr="001F181A">
        <w:rPr>
          <w:rFonts w:ascii="Book Antiqua" w:hAnsi="Book Antiqua"/>
          <w:b/>
        </w:rPr>
        <w:tab/>
      </w:r>
      <w:r w:rsidRPr="001F181A">
        <w:rPr>
          <w:rFonts w:ascii="Book Antiqua" w:hAnsi="Book Antiqua"/>
          <w:b/>
        </w:rPr>
        <w:tab/>
      </w:r>
      <w:r w:rsidRPr="001F181A">
        <w:rPr>
          <w:rFonts w:ascii="Book Antiqua" w:hAnsi="Book Antiqua"/>
        </w:rPr>
        <w:t>Machinery and Business Equipment</w:t>
      </w:r>
    </w:p>
    <w:p w14:paraId="7BAB79E7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>Cars</w:t>
      </w:r>
      <w:r w:rsidRPr="001F181A">
        <w:rPr>
          <w:rFonts w:ascii="Book Antiqua" w:hAnsi="Book Antiqua"/>
        </w:rPr>
        <w:t xml:space="preserve">   </w:t>
      </w:r>
      <w:r w:rsidRPr="001F181A">
        <w:rPr>
          <w:rFonts w:ascii="Book Antiqua" w:hAnsi="Book Antiqua"/>
        </w:rPr>
        <w:tab/>
      </w:r>
      <w:r w:rsidRPr="001F181A">
        <w:rPr>
          <w:rFonts w:ascii="Book Antiqua" w:hAnsi="Book Antiqua"/>
        </w:rPr>
        <w:tab/>
        <w:t>Automobiles</w:t>
      </w:r>
    </w:p>
    <w:p w14:paraId="7C708DB9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  <w:lang w:val="fr-FR"/>
        </w:rPr>
      </w:pPr>
      <w:r w:rsidRPr="001F181A">
        <w:rPr>
          <w:rFonts w:ascii="Book Antiqua" w:hAnsi="Book Antiqua"/>
          <w:b/>
          <w:lang w:val="fr-FR"/>
        </w:rPr>
        <w:t>Trans</w:t>
      </w:r>
      <w:r w:rsidRPr="001F181A">
        <w:rPr>
          <w:rFonts w:ascii="Book Antiqua" w:hAnsi="Book Antiqua"/>
          <w:lang w:val="fr-FR"/>
        </w:rPr>
        <w:t xml:space="preserve">  </w:t>
      </w:r>
      <w:r w:rsidRPr="001F181A">
        <w:rPr>
          <w:rFonts w:ascii="Book Antiqua" w:hAnsi="Book Antiqua"/>
          <w:lang w:val="fr-FR"/>
        </w:rPr>
        <w:tab/>
      </w:r>
      <w:r w:rsidRPr="001F181A">
        <w:rPr>
          <w:rFonts w:ascii="Book Antiqua" w:hAnsi="Book Antiqua"/>
          <w:lang w:val="fr-FR"/>
        </w:rPr>
        <w:tab/>
        <w:t>Transportation</w:t>
      </w:r>
    </w:p>
    <w:p w14:paraId="04F9E753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  <w:lang w:val="fr-FR"/>
        </w:rPr>
      </w:pPr>
      <w:r w:rsidRPr="001F181A">
        <w:rPr>
          <w:rFonts w:ascii="Book Antiqua" w:hAnsi="Book Antiqua"/>
          <w:b/>
          <w:lang w:val="fr-FR"/>
        </w:rPr>
        <w:t>Utils</w:t>
      </w:r>
      <w:r w:rsidRPr="001F181A">
        <w:rPr>
          <w:rFonts w:ascii="Book Antiqua" w:hAnsi="Book Antiqua"/>
          <w:lang w:val="fr-FR"/>
        </w:rPr>
        <w:t xml:space="preserve"> </w:t>
      </w:r>
      <w:r w:rsidRPr="001F181A">
        <w:rPr>
          <w:rFonts w:ascii="Book Antiqua" w:hAnsi="Book Antiqua"/>
          <w:lang w:val="fr-FR"/>
        </w:rPr>
        <w:tab/>
      </w:r>
      <w:r w:rsidRPr="001F181A">
        <w:rPr>
          <w:rFonts w:ascii="Book Antiqua" w:hAnsi="Book Antiqua"/>
          <w:lang w:val="fr-FR"/>
        </w:rPr>
        <w:tab/>
        <w:t>Utilities</w:t>
      </w:r>
    </w:p>
    <w:p w14:paraId="022C0B09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  <w:lang w:val="fr-FR"/>
        </w:rPr>
      </w:pPr>
      <w:r w:rsidRPr="001F181A">
        <w:rPr>
          <w:rFonts w:ascii="Book Antiqua" w:hAnsi="Book Antiqua"/>
          <w:b/>
          <w:lang w:val="fr-FR"/>
        </w:rPr>
        <w:t>Rtai</w:t>
      </w:r>
      <w:r w:rsidRPr="001F181A">
        <w:rPr>
          <w:rFonts w:ascii="Book Antiqua" w:hAnsi="Book Antiqua"/>
          <w:lang w:val="fr-FR"/>
        </w:rPr>
        <w:t xml:space="preserve">l </w:t>
      </w:r>
      <w:r w:rsidRPr="001F181A">
        <w:rPr>
          <w:rFonts w:ascii="Book Antiqua" w:hAnsi="Book Antiqua"/>
          <w:lang w:val="fr-FR"/>
        </w:rPr>
        <w:tab/>
      </w:r>
      <w:r w:rsidRPr="001F181A">
        <w:rPr>
          <w:rFonts w:ascii="Book Antiqua" w:hAnsi="Book Antiqua"/>
          <w:lang w:val="fr-FR"/>
        </w:rPr>
        <w:tab/>
        <w:t>Retail Stores</w:t>
      </w:r>
    </w:p>
    <w:p w14:paraId="6EB00E5E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>Finan</w:t>
      </w:r>
      <w:r w:rsidRPr="001F181A">
        <w:rPr>
          <w:rFonts w:ascii="Book Antiqua" w:hAnsi="Book Antiqua"/>
        </w:rPr>
        <w:t xml:space="preserve">  </w:t>
      </w:r>
      <w:r w:rsidRPr="001F181A">
        <w:rPr>
          <w:rFonts w:ascii="Book Antiqua" w:hAnsi="Book Antiqua"/>
        </w:rPr>
        <w:tab/>
      </w:r>
      <w:r w:rsidRPr="001F181A">
        <w:rPr>
          <w:rFonts w:ascii="Book Antiqua" w:hAnsi="Book Antiqua"/>
        </w:rPr>
        <w:tab/>
        <w:t>Banks, Insurance Companies, and Other Financials</w:t>
      </w:r>
    </w:p>
    <w:p w14:paraId="73240B88" w14:textId="77777777" w:rsidR="00A967FE" w:rsidRPr="001F181A" w:rsidRDefault="00A967FE" w:rsidP="00A967FE">
      <w:pPr>
        <w:spacing w:after="0" w:line="24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>Other</w:t>
      </w:r>
      <w:r w:rsidRPr="001F181A">
        <w:rPr>
          <w:rFonts w:ascii="Book Antiqua" w:hAnsi="Book Antiqua"/>
        </w:rPr>
        <w:t xml:space="preserve">  </w:t>
      </w:r>
      <w:r w:rsidRPr="001F181A">
        <w:rPr>
          <w:rFonts w:ascii="Book Antiqua" w:hAnsi="Book Antiqua"/>
        </w:rPr>
        <w:tab/>
      </w:r>
      <w:r w:rsidRPr="001F181A">
        <w:rPr>
          <w:rFonts w:ascii="Book Antiqua" w:hAnsi="Book Antiqua"/>
        </w:rPr>
        <w:tab/>
        <w:t xml:space="preserve">Other </w:t>
      </w:r>
    </w:p>
    <w:p w14:paraId="48DB5A04" w14:textId="77777777" w:rsidR="00A967FE" w:rsidRDefault="00A967FE" w:rsidP="00A967FE">
      <w:pPr>
        <w:spacing w:after="0" w:line="360" w:lineRule="auto"/>
        <w:rPr>
          <w:rFonts w:ascii="Book Antiqua" w:hAnsi="Book Antiqua"/>
          <w:b/>
        </w:rPr>
      </w:pPr>
    </w:p>
    <w:p w14:paraId="22191DCD" w14:textId="77777777" w:rsidR="00A967FE" w:rsidRPr="001F181A" w:rsidRDefault="00A967FE" w:rsidP="00A967FE">
      <w:pPr>
        <w:spacing w:after="0" w:line="360" w:lineRule="auto"/>
        <w:rPr>
          <w:rFonts w:ascii="Book Antiqua" w:hAnsi="Book Antiqua"/>
        </w:rPr>
      </w:pPr>
      <w:r w:rsidRPr="001F181A">
        <w:rPr>
          <w:rFonts w:ascii="Book Antiqua" w:hAnsi="Book Antiqua"/>
          <w:b/>
        </w:rPr>
        <w:t>Source</w:t>
      </w:r>
      <w:r w:rsidRPr="001F181A">
        <w:rPr>
          <w:rFonts w:ascii="Book Antiqua" w:hAnsi="Book Antiqua"/>
        </w:rPr>
        <w:t>: K. French’s website.</w:t>
      </w:r>
    </w:p>
    <w:p w14:paraId="360D3481" w14:textId="77777777" w:rsidR="00CA67E5" w:rsidRDefault="00A967FE"/>
    <w:sectPr w:rsidR="00CA67E5" w:rsidSect="00132AEC">
      <w:footerReference w:type="default" r:id="rId4"/>
      <w:pgSz w:w="12240" w:h="15840"/>
      <w:pgMar w:top="1440" w:right="1440" w:bottom="1440" w:left="1440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604998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990CDA" w14:textId="77777777" w:rsidR="00363E47" w:rsidRDefault="00A967F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29</w:t>
        </w:r>
        <w:r>
          <w:rPr>
            <w:noProof/>
          </w:rPr>
          <w:fldChar w:fldCharType="end"/>
        </w:r>
      </w:p>
    </w:sdtContent>
  </w:sdt>
  <w:p w14:paraId="628ED6B1" w14:textId="77777777" w:rsidR="00363E47" w:rsidRDefault="00A967F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7FE"/>
    <w:rsid w:val="00342DA6"/>
    <w:rsid w:val="005868F4"/>
    <w:rsid w:val="00703469"/>
    <w:rsid w:val="00753CA0"/>
    <w:rsid w:val="007D23AF"/>
    <w:rsid w:val="0090563E"/>
    <w:rsid w:val="00A967FE"/>
    <w:rsid w:val="00AA3094"/>
    <w:rsid w:val="00AC3DA1"/>
    <w:rsid w:val="00AD5955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B6063"/>
  <w15:chartTrackingRefBased/>
  <w15:docId w15:val="{2107482F-362F-409E-984C-C8929FB44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7F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967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67F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492</Characters>
  <Application>Microsoft Office Word</Application>
  <DocSecurity>0</DocSecurity>
  <Lines>4</Lines>
  <Paragraphs>1</Paragraphs>
  <ScaleCrop>false</ScaleCrop>
  <Company>Springer Nature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2023-11-10T13:41:00Z</dcterms:created>
  <dcterms:modified xsi:type="dcterms:W3CDTF">2023-11-10T13:42:00Z</dcterms:modified>
</cp:coreProperties>
</file>