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eastAsia="等线" w:cs="Times New Roman"/>
          <w:b/>
          <w:kern w:val="0"/>
          <w:sz w:val="28"/>
          <w:szCs w:val="28"/>
          <w:lang w:val="en-GB"/>
        </w:rPr>
      </w:pPr>
      <w:r>
        <w:rPr>
          <w:rFonts w:hint="eastAsia" w:ascii="Times New Roman" w:hAnsi="Times New Roman" w:eastAsia="等线" w:cs="Times New Roman"/>
          <w:b/>
          <w:kern w:val="0"/>
          <w:sz w:val="28"/>
          <w:szCs w:val="28"/>
          <w:lang w:val="en-GB"/>
        </w:rPr>
        <w:t>H</w:t>
      </w:r>
      <w:r>
        <w:rPr>
          <w:rFonts w:ascii="Times New Roman" w:hAnsi="Times New Roman" w:eastAsia="等线" w:cs="Times New Roman"/>
          <w:b/>
          <w:kern w:val="0"/>
          <w:sz w:val="28"/>
          <w:szCs w:val="28"/>
          <w:lang w:val="en-GB"/>
        </w:rPr>
        <w:t>ighlights</w:t>
      </w:r>
    </w:p>
    <w:p>
      <w:pPr>
        <w:spacing w:line="480" w:lineRule="auto"/>
        <w:rPr>
          <w:rFonts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•</w:t>
      </w:r>
      <w:r>
        <w:rPr>
          <w:rFonts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Gas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elease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haracteristics and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xygen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onsumption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roperties of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l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ong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lame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oal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reated with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re-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xidized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w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ater-soaked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reatment at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ifferent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xygen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oncentrations</w:t>
      </w:r>
    </w:p>
    <w:p>
      <w:pPr>
        <w:spacing w:line="480" w:lineRule="auto"/>
        <w:rPr>
          <w:rFonts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hint="eastAsia" w:ascii="Times New Roman" w:hAnsi="Times New Roman" w:cs="Times New Roman"/>
          <w:color w:val="000000"/>
          <w:spacing w:val="1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•</w:t>
      </w:r>
      <w:r>
        <w:rPr>
          <w:rFonts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/>
          <w:spacing w:val="15"/>
          <w:sz w:val="24"/>
          <w:szCs w:val="24"/>
          <w:lang w:val="en-US" w:eastAsia="zh-CN"/>
        </w:rPr>
        <w:t>P</w:t>
      </w:r>
      <w:r>
        <w:rPr>
          <w:rFonts w:hint="eastAsia" w:ascii="Times New Roman" w:hAnsi="Times New Roman" w:cs="Times New Roman"/>
          <w:color w:val="000000"/>
          <w:spacing w:val="15"/>
          <w:sz w:val="24"/>
          <w:szCs w:val="24"/>
        </w:rPr>
        <w:t>re-oxidation</w:t>
      </w:r>
      <w:r>
        <w:rPr>
          <w:rFonts w:hint="eastAsia" w:ascii="Times New Roman" w:hAnsi="Times New Roman" w:cs="Times New Roman"/>
          <w:color w:val="000000"/>
          <w:spacing w:val="15"/>
          <w:sz w:val="24"/>
          <w:szCs w:val="24"/>
          <w:lang w:val="en-US" w:eastAsia="zh-CN"/>
        </w:rPr>
        <w:t xml:space="preserve"> and l</w:t>
      </w:r>
      <w:r>
        <w:rPr>
          <w:rFonts w:hint="eastAsia" w:ascii="Times New Roman" w:hAnsi="Times New Roman" w:cs="Times New Roman"/>
          <w:color w:val="000000"/>
          <w:spacing w:val="15"/>
          <w:sz w:val="24"/>
          <w:szCs w:val="24"/>
        </w:rPr>
        <w:t xml:space="preserve">ong-term water-soaked </w:t>
      </w:r>
      <w:r>
        <w:rPr>
          <w:rFonts w:hint="eastAsia" w:ascii="Times New Roman" w:hAnsi="Times New Roman" w:cs="Times New Roman"/>
          <w:color w:val="000000"/>
          <w:spacing w:val="15"/>
          <w:sz w:val="24"/>
          <w:szCs w:val="24"/>
          <w:lang w:val="en-US" w:eastAsia="zh-CN"/>
        </w:rPr>
        <w:t>treatment</w:t>
      </w:r>
      <w:r>
        <w:rPr>
          <w:rFonts w:hint="eastAsia" w:ascii="Times New Roman" w:hAnsi="Times New Roman" w:cs="Times New Roman"/>
          <w:color w:val="000000"/>
          <w:spacing w:val="15"/>
          <w:sz w:val="24"/>
          <w:szCs w:val="24"/>
        </w:rPr>
        <w:t xml:space="preserve"> affects the activation energy and spontaneous combustion tendency of coal</w:t>
      </w:r>
    </w:p>
    <w:p>
      <w:pPr>
        <w:spacing w:line="480" w:lineRule="auto"/>
        <w:rPr>
          <w:rFonts w:hint="eastAsia" w:ascii="Times New Roman" w:hAnsi="Times New Roman" w:cs="Times New Roman"/>
          <w:color w:val="000000"/>
          <w:spacing w:val="15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•</w:t>
      </w:r>
      <w:bookmarkStart w:id="0" w:name="_GoBack"/>
      <w:bookmarkEnd w:id="0"/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ynergistic influence system of oxygen concentration, pre-oxidized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and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water-soaked treatment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wa</w:t>
      </w:r>
      <w:r>
        <w:rPr>
          <w:rFonts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 proposed.</w:t>
      </w:r>
    </w:p>
    <w:p>
      <w:pPr>
        <w:spacing w:line="480" w:lineRule="auto"/>
        <w:rPr>
          <w:rFonts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•</w:t>
      </w:r>
      <w:r>
        <w:rPr>
          <w:rFonts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he oxidation characteristics and spontaneous combustion tendency of pre-oxidized water-soaked coal under different oxygen concentrations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was revealed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hint="default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iZGM0YjA5NDBhOTlmZmQyM2EzMjI4N2VlNWUyNzUifQ=="/>
  </w:docVars>
  <w:rsids>
    <w:rsidRoot w:val="00A81FC7"/>
    <w:rsid w:val="00063C89"/>
    <w:rsid w:val="00091D9D"/>
    <w:rsid w:val="000D1956"/>
    <w:rsid w:val="00183A76"/>
    <w:rsid w:val="00224C16"/>
    <w:rsid w:val="00286264"/>
    <w:rsid w:val="002B71EC"/>
    <w:rsid w:val="002F74FC"/>
    <w:rsid w:val="00312BB7"/>
    <w:rsid w:val="003C4BD8"/>
    <w:rsid w:val="00401FD9"/>
    <w:rsid w:val="0045069F"/>
    <w:rsid w:val="004A10CE"/>
    <w:rsid w:val="004A4BA9"/>
    <w:rsid w:val="004F7127"/>
    <w:rsid w:val="00546CAD"/>
    <w:rsid w:val="00594804"/>
    <w:rsid w:val="005E5C5A"/>
    <w:rsid w:val="00623759"/>
    <w:rsid w:val="00660D85"/>
    <w:rsid w:val="00665D97"/>
    <w:rsid w:val="006B0EC7"/>
    <w:rsid w:val="006B1B3F"/>
    <w:rsid w:val="007036CD"/>
    <w:rsid w:val="00724705"/>
    <w:rsid w:val="00744DA4"/>
    <w:rsid w:val="007C228C"/>
    <w:rsid w:val="00801ECC"/>
    <w:rsid w:val="00843502"/>
    <w:rsid w:val="00895BBC"/>
    <w:rsid w:val="008D0B3B"/>
    <w:rsid w:val="00987CA2"/>
    <w:rsid w:val="009A2B15"/>
    <w:rsid w:val="009E4284"/>
    <w:rsid w:val="00A37ABF"/>
    <w:rsid w:val="00A81FC7"/>
    <w:rsid w:val="00A83741"/>
    <w:rsid w:val="00AB6DF9"/>
    <w:rsid w:val="00AC7E8C"/>
    <w:rsid w:val="00B469D3"/>
    <w:rsid w:val="00B83870"/>
    <w:rsid w:val="00CC13EA"/>
    <w:rsid w:val="00CF4EA8"/>
    <w:rsid w:val="00D605B8"/>
    <w:rsid w:val="00E3102E"/>
    <w:rsid w:val="00E610F7"/>
    <w:rsid w:val="00E61E8C"/>
    <w:rsid w:val="00E656B3"/>
    <w:rsid w:val="00E77164"/>
    <w:rsid w:val="00F07E36"/>
    <w:rsid w:val="00F3328A"/>
    <w:rsid w:val="00F447CE"/>
    <w:rsid w:val="00F55A0E"/>
    <w:rsid w:val="00FC10F4"/>
    <w:rsid w:val="083F53A4"/>
    <w:rsid w:val="7092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孙氏国际</Company>
  <Pages>1</Pages>
  <Words>69</Words>
  <Characters>500</Characters>
  <Lines>2</Lines>
  <Paragraphs>1</Paragraphs>
  <TotalTime>1</TotalTime>
  <ScaleCrop>false</ScaleCrop>
  <LinksUpToDate>false</LinksUpToDate>
  <CharactersWithSpaces>564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2022-04-20T02:11:00Z</dcterms:created>
  <dc:creator>清清</dc:creator>
  <cp:lastModifiedBy>kylin</cp:lastModifiedBy>
  <dcterms:modified xsi:type="dcterms:W3CDTF">2023-09-27T04:36:52Z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329877E2986C4712BE4CFFDE7FD7A892_12</vt:lpwstr>
  </property>
</Properties>
</file>