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0E688" w14:textId="21CBA6A3" w:rsidR="00933AE5" w:rsidRDefault="00BB3A9E">
      <w:pPr>
        <w:spacing w:after="0" w:line="259" w:lineRule="auto"/>
        <w:ind w:left="21" w:firstLine="0"/>
        <w:rPr>
          <w:b/>
          <w:sz w:val="40"/>
          <w:lang w:val="en-GB"/>
        </w:rPr>
      </w:pPr>
      <w:r w:rsidRPr="00BB3A9E">
        <w:rPr>
          <w:b/>
          <w:sz w:val="40"/>
          <w:lang w:val="en-GB"/>
        </w:rPr>
        <w:t>A national evaluation analysis and expert interview study of real-world data sources for research and healthcare decision-making</w:t>
      </w:r>
    </w:p>
    <w:p w14:paraId="1CC474D6" w14:textId="16D9577A" w:rsidR="00DA7D30" w:rsidRDefault="00DA7D30" w:rsidP="00CC679D">
      <w:pPr>
        <w:rPr>
          <w:lang w:val="en-GB"/>
        </w:rPr>
      </w:pPr>
    </w:p>
    <w:p w14:paraId="2AFDB42B" w14:textId="7A028C65" w:rsidR="00DA7D30" w:rsidRDefault="00544B49" w:rsidP="00DA7D30">
      <w:pPr>
        <w:pStyle w:val="Heading1"/>
        <w:rPr>
          <w:sz w:val="26"/>
          <w:szCs w:val="26"/>
          <w:lang w:val="en-GB"/>
        </w:rPr>
      </w:pPr>
      <w:r w:rsidRPr="00544B49">
        <w:rPr>
          <w:sz w:val="26"/>
          <w:szCs w:val="26"/>
          <w:lang w:val="en-GB"/>
        </w:rPr>
        <w:t>Supplementary Information – T</w:t>
      </w:r>
      <w:r w:rsidR="00E211DB" w:rsidRPr="00544B49">
        <w:rPr>
          <w:sz w:val="26"/>
          <w:szCs w:val="26"/>
          <w:lang w:val="en-GB"/>
        </w:rPr>
        <w:t>ables</w:t>
      </w:r>
    </w:p>
    <w:p w14:paraId="4ED0FFA4" w14:textId="1C672F6C" w:rsidR="007C09FA" w:rsidRDefault="007C09FA" w:rsidP="007C09FA">
      <w:pPr>
        <w:rPr>
          <w:lang w:val="en-GB"/>
        </w:rPr>
      </w:pPr>
    </w:p>
    <w:p w14:paraId="3D92F556" w14:textId="454E5D61" w:rsidR="007C09FA" w:rsidRPr="007C09FA" w:rsidRDefault="007C09FA" w:rsidP="007C09FA">
      <w:pPr>
        <w:rPr>
          <w:lang w:val="en-GB"/>
        </w:rPr>
      </w:pPr>
      <w:r>
        <w:rPr>
          <w:lang w:val="en-GB"/>
        </w:rPr>
        <w:t>Legends</w:t>
      </w:r>
    </w:p>
    <w:p w14:paraId="29C277BF" w14:textId="22616081" w:rsidR="00544B49" w:rsidRDefault="00544B49" w:rsidP="00544B49">
      <w:pPr>
        <w:rPr>
          <w:lang w:val="en-GB"/>
        </w:rPr>
      </w:pPr>
    </w:p>
    <w:p w14:paraId="684A546A" w14:textId="77777777" w:rsidR="00544B49" w:rsidRPr="00544B49" w:rsidRDefault="00544B49" w:rsidP="00544B49">
      <w:pPr>
        <w:pStyle w:val="Heading2"/>
      </w:pPr>
      <w:r w:rsidRPr="00544B49">
        <w:t>Table 1b. List of verified RWD Sources in Austria.</w:t>
      </w:r>
    </w:p>
    <w:p w14:paraId="07101A4A" w14:textId="564CAF38" w:rsidR="00E211DB" w:rsidRPr="00E211DB" w:rsidRDefault="00E211DB" w:rsidP="00E211DB">
      <w:pPr>
        <w:spacing w:after="0"/>
        <w:ind w:left="0" w:firstLine="0"/>
        <w:rPr>
          <w:lang w:val="en-GB"/>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2121"/>
        <w:gridCol w:w="850"/>
        <w:gridCol w:w="1985"/>
        <w:gridCol w:w="1276"/>
        <w:gridCol w:w="1134"/>
        <w:gridCol w:w="850"/>
        <w:gridCol w:w="2550"/>
        <w:gridCol w:w="2978"/>
      </w:tblGrid>
      <w:tr w:rsidR="00E211DB" w:rsidRPr="00E85AF2" w14:paraId="3653403B" w14:textId="77777777" w:rsidTr="00E211DB">
        <w:trPr>
          <w:trHeight w:val="210"/>
        </w:trPr>
        <w:tc>
          <w:tcPr>
            <w:tcW w:w="426" w:type="dxa"/>
            <w:shd w:val="clear" w:color="auto" w:fill="auto"/>
            <w:noWrap/>
            <w:vAlign w:val="center"/>
            <w:hideMark/>
          </w:tcPr>
          <w:p w14:paraId="0FCD46DA" w14:textId="77777777" w:rsidR="00E211DB" w:rsidRPr="00706809" w:rsidRDefault="00E211DB" w:rsidP="00E211DB">
            <w:pPr>
              <w:spacing w:after="0"/>
              <w:rPr>
                <w:rFonts w:asciiTheme="minorHAnsi" w:eastAsia="Times New Roman" w:hAnsiTheme="minorHAnsi"/>
                <w:b/>
                <w:bCs/>
                <w:sz w:val="16"/>
                <w:szCs w:val="16"/>
              </w:rPr>
            </w:pPr>
            <w:r w:rsidRPr="00706809">
              <w:rPr>
                <w:rFonts w:asciiTheme="minorHAnsi" w:eastAsia="Times New Roman" w:hAnsiTheme="minorHAnsi"/>
                <w:b/>
                <w:bCs/>
                <w:sz w:val="16"/>
                <w:szCs w:val="16"/>
              </w:rPr>
              <w:t>ID</w:t>
            </w:r>
          </w:p>
        </w:tc>
        <w:tc>
          <w:tcPr>
            <w:tcW w:w="2121" w:type="dxa"/>
            <w:shd w:val="clear" w:color="auto" w:fill="auto"/>
            <w:vAlign w:val="center"/>
            <w:hideMark/>
          </w:tcPr>
          <w:p w14:paraId="5123D4FD" w14:textId="77777777" w:rsidR="00E211DB" w:rsidRPr="00706809" w:rsidRDefault="00E211DB" w:rsidP="00E211DB">
            <w:pPr>
              <w:spacing w:after="0"/>
              <w:rPr>
                <w:rFonts w:asciiTheme="minorHAnsi" w:eastAsia="Times New Roman" w:hAnsiTheme="minorHAnsi"/>
                <w:b/>
                <w:bCs/>
                <w:sz w:val="16"/>
                <w:szCs w:val="16"/>
              </w:rPr>
            </w:pPr>
            <w:r w:rsidRPr="00706809">
              <w:rPr>
                <w:rFonts w:asciiTheme="minorHAnsi" w:eastAsia="Times New Roman" w:hAnsiTheme="minorHAnsi"/>
                <w:b/>
                <w:bCs/>
                <w:sz w:val="16"/>
                <w:szCs w:val="16"/>
              </w:rPr>
              <w:t>Name of RWD Source</w:t>
            </w:r>
          </w:p>
        </w:tc>
        <w:tc>
          <w:tcPr>
            <w:tcW w:w="850" w:type="dxa"/>
            <w:shd w:val="clear" w:color="auto" w:fill="auto"/>
            <w:noWrap/>
            <w:vAlign w:val="center"/>
            <w:hideMark/>
          </w:tcPr>
          <w:p w14:paraId="66AEC5CD" w14:textId="77777777" w:rsidR="00E211DB" w:rsidRPr="00706809" w:rsidRDefault="00E211DB" w:rsidP="00E211DB">
            <w:pPr>
              <w:spacing w:after="0"/>
              <w:rPr>
                <w:rFonts w:asciiTheme="minorHAnsi" w:eastAsia="Times New Roman" w:hAnsiTheme="minorHAnsi"/>
                <w:b/>
                <w:bCs/>
                <w:sz w:val="16"/>
                <w:szCs w:val="16"/>
              </w:rPr>
            </w:pPr>
            <w:r w:rsidRPr="00706809">
              <w:rPr>
                <w:rFonts w:asciiTheme="minorHAnsi" w:eastAsia="Times New Roman" w:hAnsiTheme="minorHAnsi"/>
                <w:b/>
                <w:bCs/>
                <w:sz w:val="16"/>
                <w:szCs w:val="16"/>
              </w:rPr>
              <w:t>Area</w:t>
            </w:r>
          </w:p>
        </w:tc>
        <w:tc>
          <w:tcPr>
            <w:tcW w:w="1985" w:type="dxa"/>
            <w:shd w:val="clear" w:color="auto" w:fill="auto"/>
            <w:vAlign w:val="center"/>
            <w:hideMark/>
          </w:tcPr>
          <w:p w14:paraId="59E725C8" w14:textId="77777777" w:rsidR="00E211DB" w:rsidRPr="00706809" w:rsidRDefault="00E211DB" w:rsidP="00E211DB">
            <w:pPr>
              <w:spacing w:after="0"/>
              <w:rPr>
                <w:rFonts w:asciiTheme="minorHAnsi" w:eastAsia="Times New Roman" w:hAnsiTheme="minorHAnsi"/>
                <w:b/>
                <w:bCs/>
                <w:sz w:val="16"/>
                <w:szCs w:val="16"/>
              </w:rPr>
            </w:pPr>
            <w:r w:rsidRPr="00706809">
              <w:rPr>
                <w:rFonts w:asciiTheme="minorHAnsi" w:eastAsia="Times New Roman" w:hAnsiTheme="minorHAnsi"/>
                <w:b/>
                <w:bCs/>
                <w:sz w:val="16"/>
                <w:szCs w:val="16"/>
              </w:rPr>
              <w:t>Data holder</w:t>
            </w:r>
          </w:p>
        </w:tc>
        <w:tc>
          <w:tcPr>
            <w:tcW w:w="1276" w:type="dxa"/>
            <w:shd w:val="clear" w:color="auto" w:fill="auto"/>
            <w:noWrap/>
            <w:vAlign w:val="center"/>
            <w:hideMark/>
          </w:tcPr>
          <w:p w14:paraId="13A16178" w14:textId="77777777" w:rsidR="00E211DB" w:rsidRPr="00706809" w:rsidRDefault="00E211DB" w:rsidP="00E211DB">
            <w:pPr>
              <w:spacing w:after="0"/>
              <w:rPr>
                <w:rFonts w:asciiTheme="minorHAnsi" w:eastAsia="Times New Roman" w:hAnsiTheme="minorHAnsi"/>
                <w:b/>
                <w:bCs/>
                <w:sz w:val="16"/>
                <w:szCs w:val="16"/>
              </w:rPr>
            </w:pPr>
            <w:r w:rsidRPr="00706809">
              <w:rPr>
                <w:rFonts w:asciiTheme="minorHAnsi" w:eastAsia="Times New Roman" w:hAnsiTheme="minorHAnsi"/>
                <w:b/>
                <w:bCs/>
                <w:sz w:val="16"/>
                <w:szCs w:val="16"/>
              </w:rPr>
              <w:t>Type Data Holder</w:t>
            </w:r>
          </w:p>
        </w:tc>
        <w:tc>
          <w:tcPr>
            <w:tcW w:w="1134" w:type="dxa"/>
            <w:shd w:val="clear" w:color="auto" w:fill="auto"/>
            <w:noWrap/>
            <w:vAlign w:val="center"/>
            <w:hideMark/>
          </w:tcPr>
          <w:p w14:paraId="3124FD14" w14:textId="77777777" w:rsidR="00E211DB" w:rsidRPr="00706809" w:rsidRDefault="00E211DB" w:rsidP="00E211DB">
            <w:pPr>
              <w:spacing w:after="0"/>
              <w:rPr>
                <w:rFonts w:asciiTheme="minorHAnsi" w:eastAsia="Times New Roman" w:hAnsiTheme="minorHAnsi"/>
                <w:b/>
                <w:bCs/>
                <w:sz w:val="16"/>
                <w:szCs w:val="16"/>
              </w:rPr>
            </w:pPr>
            <w:r w:rsidRPr="00706809">
              <w:rPr>
                <w:rFonts w:asciiTheme="minorHAnsi" w:eastAsia="Times New Roman" w:hAnsiTheme="minorHAnsi"/>
                <w:b/>
                <w:bCs/>
                <w:sz w:val="16"/>
                <w:szCs w:val="16"/>
              </w:rPr>
              <w:t>RWD Category  1</w:t>
            </w:r>
          </w:p>
        </w:tc>
        <w:tc>
          <w:tcPr>
            <w:tcW w:w="850" w:type="dxa"/>
            <w:shd w:val="clear" w:color="auto" w:fill="auto"/>
            <w:noWrap/>
            <w:vAlign w:val="center"/>
            <w:hideMark/>
          </w:tcPr>
          <w:p w14:paraId="730DC2DA" w14:textId="77777777" w:rsidR="00E211DB" w:rsidRPr="00706809" w:rsidRDefault="00E211DB" w:rsidP="00E211DB">
            <w:pPr>
              <w:spacing w:after="0"/>
              <w:rPr>
                <w:rFonts w:asciiTheme="minorHAnsi" w:eastAsia="Times New Roman" w:hAnsiTheme="minorHAnsi"/>
                <w:b/>
                <w:bCs/>
                <w:sz w:val="16"/>
                <w:szCs w:val="16"/>
              </w:rPr>
            </w:pPr>
            <w:r w:rsidRPr="00706809">
              <w:rPr>
                <w:rFonts w:asciiTheme="minorHAnsi" w:eastAsia="Times New Roman" w:hAnsiTheme="minorHAnsi"/>
                <w:b/>
                <w:bCs/>
                <w:sz w:val="16"/>
                <w:szCs w:val="16"/>
              </w:rPr>
              <w:t>Purpose type 1</w:t>
            </w:r>
          </w:p>
        </w:tc>
        <w:tc>
          <w:tcPr>
            <w:tcW w:w="2550" w:type="dxa"/>
            <w:shd w:val="clear" w:color="auto" w:fill="auto"/>
            <w:vAlign w:val="center"/>
            <w:hideMark/>
          </w:tcPr>
          <w:p w14:paraId="71F9162F" w14:textId="77777777" w:rsidR="00E211DB" w:rsidRPr="00706809" w:rsidRDefault="00E211DB" w:rsidP="00E211DB">
            <w:pPr>
              <w:spacing w:after="0"/>
              <w:rPr>
                <w:rFonts w:asciiTheme="minorHAnsi" w:eastAsia="Times New Roman" w:hAnsiTheme="minorHAnsi"/>
                <w:b/>
                <w:bCs/>
                <w:sz w:val="16"/>
                <w:szCs w:val="16"/>
              </w:rPr>
            </w:pPr>
            <w:r w:rsidRPr="00706809">
              <w:rPr>
                <w:rFonts w:asciiTheme="minorHAnsi" w:eastAsia="Times New Roman" w:hAnsiTheme="minorHAnsi"/>
                <w:b/>
                <w:bCs/>
                <w:sz w:val="16"/>
                <w:szCs w:val="16"/>
              </w:rPr>
              <w:t>Original Online Source</w:t>
            </w:r>
          </w:p>
        </w:tc>
        <w:tc>
          <w:tcPr>
            <w:tcW w:w="2978" w:type="dxa"/>
            <w:shd w:val="clear" w:color="auto" w:fill="auto"/>
            <w:vAlign w:val="center"/>
            <w:hideMark/>
          </w:tcPr>
          <w:p w14:paraId="7BD505FA" w14:textId="77777777" w:rsidR="00E211DB" w:rsidRPr="00706809" w:rsidRDefault="00E211DB" w:rsidP="00E211DB">
            <w:pPr>
              <w:spacing w:after="0"/>
              <w:rPr>
                <w:rFonts w:asciiTheme="minorHAnsi" w:eastAsia="Times New Roman" w:hAnsiTheme="minorHAnsi"/>
                <w:b/>
                <w:bCs/>
                <w:sz w:val="16"/>
                <w:szCs w:val="16"/>
              </w:rPr>
            </w:pPr>
            <w:r w:rsidRPr="00706809">
              <w:rPr>
                <w:rFonts w:asciiTheme="minorHAnsi" w:eastAsia="Times New Roman" w:hAnsiTheme="minorHAnsi"/>
                <w:b/>
                <w:bCs/>
                <w:sz w:val="16"/>
                <w:szCs w:val="16"/>
              </w:rPr>
              <w:t>Use Case / Publication</w:t>
            </w:r>
          </w:p>
        </w:tc>
      </w:tr>
      <w:tr w:rsidR="00E211DB" w:rsidRPr="000E54C6" w14:paraId="76B92B22" w14:textId="77777777" w:rsidTr="00E211DB">
        <w:trPr>
          <w:trHeight w:val="420"/>
        </w:trPr>
        <w:tc>
          <w:tcPr>
            <w:tcW w:w="426" w:type="dxa"/>
            <w:shd w:val="clear" w:color="auto" w:fill="auto"/>
            <w:noWrap/>
            <w:vAlign w:val="center"/>
            <w:hideMark/>
          </w:tcPr>
          <w:p w14:paraId="32D3ED6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1</w:t>
            </w:r>
          </w:p>
        </w:tc>
        <w:tc>
          <w:tcPr>
            <w:tcW w:w="2121" w:type="dxa"/>
            <w:shd w:val="clear" w:color="auto" w:fill="auto"/>
            <w:vAlign w:val="center"/>
            <w:hideMark/>
          </w:tcPr>
          <w:p w14:paraId="074662D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AGMT HMA Registry</w:t>
            </w:r>
          </w:p>
        </w:tc>
        <w:tc>
          <w:tcPr>
            <w:tcW w:w="850" w:type="dxa"/>
            <w:shd w:val="clear" w:color="auto" w:fill="auto"/>
            <w:noWrap/>
            <w:vAlign w:val="center"/>
            <w:hideMark/>
          </w:tcPr>
          <w:p w14:paraId="324A288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6201576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Arbeitsgemeinschaft medikamentöse Tumortherapie (AGMT) </w:t>
            </w:r>
          </w:p>
        </w:tc>
        <w:tc>
          <w:tcPr>
            <w:tcW w:w="1276" w:type="dxa"/>
            <w:shd w:val="clear" w:color="auto" w:fill="auto"/>
            <w:noWrap/>
            <w:vAlign w:val="center"/>
            <w:hideMark/>
          </w:tcPr>
          <w:p w14:paraId="6883B3A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1F9023A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77B5700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06987227" w14:textId="77777777" w:rsidR="00E211DB" w:rsidRPr="00706809" w:rsidRDefault="00E211DB" w:rsidP="00E211DB">
            <w:pPr>
              <w:spacing w:after="0"/>
              <w:rPr>
                <w:rFonts w:asciiTheme="minorHAnsi" w:eastAsia="Times New Roman" w:hAnsiTheme="minorHAnsi"/>
                <w:color w:val="0563C1"/>
                <w:sz w:val="14"/>
                <w:szCs w:val="16"/>
                <w:u w:val="single"/>
              </w:rPr>
            </w:pPr>
            <w:r w:rsidRPr="00E85AF2">
              <w:rPr>
                <w:rFonts w:asciiTheme="minorHAnsi" w:eastAsia="Times New Roman" w:hAnsiTheme="minorHAnsi"/>
                <w:color w:val="0563C1"/>
                <w:sz w:val="14"/>
                <w:szCs w:val="16"/>
                <w:u w:val="single"/>
              </w:rPr>
              <w:t>https://www.agmt.at/hma-registry/</w:t>
            </w:r>
          </w:p>
        </w:tc>
        <w:tc>
          <w:tcPr>
            <w:tcW w:w="2978" w:type="dxa"/>
            <w:shd w:val="clear" w:color="auto" w:fill="auto"/>
            <w:vAlign w:val="center"/>
            <w:hideMark/>
          </w:tcPr>
          <w:p w14:paraId="215FE3F6"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https://doi.org/10.1016/j.leukres.2017.05.006</w:t>
            </w:r>
          </w:p>
        </w:tc>
      </w:tr>
      <w:tr w:rsidR="00E211DB" w:rsidRPr="000E54C6" w14:paraId="790F321E" w14:textId="77777777" w:rsidTr="00E211DB">
        <w:trPr>
          <w:trHeight w:val="840"/>
        </w:trPr>
        <w:tc>
          <w:tcPr>
            <w:tcW w:w="426" w:type="dxa"/>
            <w:shd w:val="clear" w:color="auto" w:fill="auto"/>
            <w:noWrap/>
            <w:vAlign w:val="center"/>
            <w:hideMark/>
          </w:tcPr>
          <w:p w14:paraId="38B89E3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2</w:t>
            </w:r>
          </w:p>
        </w:tc>
        <w:tc>
          <w:tcPr>
            <w:tcW w:w="2121" w:type="dxa"/>
            <w:shd w:val="clear" w:color="auto" w:fill="auto"/>
            <w:vAlign w:val="center"/>
            <w:hideMark/>
          </w:tcPr>
          <w:p w14:paraId="1D9B000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Austrian Hospital Discharge Register (AHDR) - Spitalsentlassungsstatistik</w:t>
            </w:r>
          </w:p>
        </w:tc>
        <w:tc>
          <w:tcPr>
            <w:tcW w:w="850" w:type="dxa"/>
            <w:shd w:val="clear" w:color="auto" w:fill="auto"/>
            <w:noWrap/>
            <w:vAlign w:val="center"/>
            <w:hideMark/>
          </w:tcPr>
          <w:p w14:paraId="5E5D923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General</w:t>
            </w:r>
          </w:p>
        </w:tc>
        <w:tc>
          <w:tcPr>
            <w:tcW w:w="1985" w:type="dxa"/>
            <w:shd w:val="clear" w:color="auto" w:fill="auto"/>
            <w:vAlign w:val="center"/>
            <w:hideMark/>
          </w:tcPr>
          <w:p w14:paraId="46BE46B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Statistik Austria</w:t>
            </w:r>
          </w:p>
        </w:tc>
        <w:tc>
          <w:tcPr>
            <w:tcW w:w="1276" w:type="dxa"/>
            <w:shd w:val="clear" w:color="auto" w:fill="auto"/>
            <w:noWrap/>
            <w:vAlign w:val="center"/>
            <w:hideMark/>
          </w:tcPr>
          <w:p w14:paraId="0CAC411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474AAC7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16C6E3D1" w14:textId="6029F95D"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671E7E33" w14:textId="77777777" w:rsidR="00E211DB" w:rsidRPr="00706809" w:rsidRDefault="007C09FA" w:rsidP="00E211DB">
            <w:pPr>
              <w:spacing w:after="0"/>
              <w:rPr>
                <w:rFonts w:asciiTheme="minorHAnsi" w:eastAsia="Times New Roman" w:hAnsiTheme="minorHAnsi"/>
                <w:color w:val="0563C1"/>
                <w:sz w:val="14"/>
                <w:szCs w:val="16"/>
                <w:u w:val="single"/>
              </w:rPr>
            </w:pPr>
            <w:hyperlink r:id="rId8" w:history="1">
              <w:r w:rsidR="00E211DB" w:rsidRPr="00E85AF2">
                <w:rPr>
                  <w:rFonts w:asciiTheme="minorHAnsi" w:eastAsia="Times New Roman" w:hAnsiTheme="minorHAnsi"/>
                  <w:color w:val="0563C1"/>
                  <w:sz w:val="14"/>
                  <w:szCs w:val="16"/>
                  <w:u w:val="single"/>
                </w:rPr>
                <w:t>https://www.statistik.at/statistiken/bevoelkerung-und-soziales/gesundheit/gesundheitsversorgung-und-ausgaben/gesundheitsversorgung-stationaer-spitalsentlassungen</w:t>
              </w:r>
            </w:hyperlink>
          </w:p>
        </w:tc>
        <w:tc>
          <w:tcPr>
            <w:tcW w:w="2978" w:type="dxa"/>
            <w:shd w:val="clear" w:color="auto" w:fill="auto"/>
            <w:vAlign w:val="center"/>
            <w:hideMark/>
          </w:tcPr>
          <w:p w14:paraId="17DC49FD" w14:textId="77777777" w:rsidR="00E211DB" w:rsidRPr="00706809" w:rsidRDefault="007C09FA" w:rsidP="00E211DB">
            <w:pPr>
              <w:spacing w:after="0"/>
              <w:rPr>
                <w:rFonts w:asciiTheme="minorHAnsi" w:eastAsia="Times New Roman" w:hAnsiTheme="minorHAnsi"/>
                <w:color w:val="0563C1"/>
                <w:sz w:val="14"/>
                <w:szCs w:val="16"/>
                <w:u w:val="single"/>
              </w:rPr>
            </w:pPr>
            <w:hyperlink r:id="rId9" w:history="1">
              <w:r w:rsidR="00E211DB" w:rsidRPr="00E85AF2">
                <w:rPr>
                  <w:rFonts w:asciiTheme="minorHAnsi" w:eastAsia="Times New Roman" w:hAnsiTheme="minorHAnsi"/>
                  <w:color w:val="0563C1"/>
                  <w:sz w:val="14"/>
                  <w:szCs w:val="16"/>
                  <w:u w:val="single"/>
                </w:rPr>
                <w:t>https://link.springer.com/article/10.1007/s00198-021-06086-z</w:t>
              </w:r>
            </w:hyperlink>
          </w:p>
        </w:tc>
      </w:tr>
      <w:tr w:rsidR="00E211DB" w:rsidRPr="000E54C6" w14:paraId="40222A3B" w14:textId="77777777" w:rsidTr="00E211DB">
        <w:trPr>
          <w:trHeight w:val="420"/>
        </w:trPr>
        <w:tc>
          <w:tcPr>
            <w:tcW w:w="426" w:type="dxa"/>
            <w:shd w:val="clear" w:color="auto" w:fill="auto"/>
            <w:noWrap/>
            <w:vAlign w:val="center"/>
            <w:hideMark/>
          </w:tcPr>
          <w:p w14:paraId="5702A67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3</w:t>
            </w:r>
          </w:p>
        </w:tc>
        <w:tc>
          <w:tcPr>
            <w:tcW w:w="2121" w:type="dxa"/>
            <w:shd w:val="clear" w:color="auto" w:fill="auto"/>
            <w:vAlign w:val="center"/>
            <w:hideMark/>
          </w:tcPr>
          <w:p w14:paraId="1BB980A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Austrian Haemophilia Registry</w:t>
            </w:r>
          </w:p>
        </w:tc>
        <w:tc>
          <w:tcPr>
            <w:tcW w:w="850" w:type="dxa"/>
            <w:shd w:val="clear" w:color="auto" w:fill="auto"/>
            <w:noWrap/>
            <w:vAlign w:val="center"/>
            <w:hideMark/>
          </w:tcPr>
          <w:p w14:paraId="36890A1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Hemophilia </w:t>
            </w:r>
          </w:p>
        </w:tc>
        <w:tc>
          <w:tcPr>
            <w:tcW w:w="1985" w:type="dxa"/>
            <w:shd w:val="clear" w:color="auto" w:fill="auto"/>
            <w:vAlign w:val="center"/>
            <w:hideMark/>
          </w:tcPr>
          <w:p w14:paraId="4255E20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 Hämophilie Gesellschaft</w:t>
            </w:r>
          </w:p>
        </w:tc>
        <w:tc>
          <w:tcPr>
            <w:tcW w:w="1276" w:type="dxa"/>
            <w:shd w:val="clear" w:color="auto" w:fill="auto"/>
            <w:noWrap/>
            <w:vAlign w:val="center"/>
            <w:hideMark/>
          </w:tcPr>
          <w:p w14:paraId="73CC610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Professional Society</w:t>
            </w:r>
          </w:p>
        </w:tc>
        <w:tc>
          <w:tcPr>
            <w:tcW w:w="1134" w:type="dxa"/>
            <w:shd w:val="clear" w:color="auto" w:fill="auto"/>
            <w:noWrap/>
            <w:vAlign w:val="center"/>
            <w:hideMark/>
          </w:tcPr>
          <w:p w14:paraId="02B2745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1326667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43354E1A" w14:textId="77777777" w:rsidR="00E211DB" w:rsidRPr="00706809" w:rsidRDefault="007C09FA" w:rsidP="00E211DB">
            <w:pPr>
              <w:spacing w:after="0"/>
              <w:rPr>
                <w:rFonts w:asciiTheme="minorHAnsi" w:eastAsia="Times New Roman" w:hAnsiTheme="minorHAnsi"/>
                <w:color w:val="0563C1"/>
                <w:sz w:val="14"/>
                <w:szCs w:val="16"/>
                <w:u w:val="single"/>
              </w:rPr>
            </w:pPr>
            <w:hyperlink r:id="rId10" w:history="1">
              <w:r w:rsidR="00E211DB" w:rsidRPr="00E85AF2">
                <w:rPr>
                  <w:rFonts w:asciiTheme="minorHAnsi" w:eastAsia="Times New Roman" w:hAnsiTheme="minorHAnsi"/>
                  <w:color w:val="0563C1"/>
                  <w:sz w:val="14"/>
                  <w:szCs w:val="16"/>
                  <w:u w:val="single"/>
                </w:rPr>
                <w:t>https://bluter.at/wp/osterr-hamophilie-register/</w:t>
              </w:r>
            </w:hyperlink>
          </w:p>
        </w:tc>
        <w:tc>
          <w:tcPr>
            <w:tcW w:w="2978" w:type="dxa"/>
            <w:shd w:val="clear" w:color="auto" w:fill="auto"/>
            <w:vAlign w:val="center"/>
            <w:hideMark/>
          </w:tcPr>
          <w:p w14:paraId="6F0223BE" w14:textId="77777777" w:rsidR="00E211DB" w:rsidRPr="00706809" w:rsidRDefault="007C09FA" w:rsidP="00E211DB">
            <w:pPr>
              <w:spacing w:after="0"/>
              <w:rPr>
                <w:rFonts w:asciiTheme="minorHAnsi" w:eastAsia="Times New Roman" w:hAnsiTheme="minorHAnsi"/>
                <w:color w:val="0563C1"/>
                <w:sz w:val="14"/>
                <w:szCs w:val="16"/>
                <w:u w:val="single"/>
              </w:rPr>
            </w:pPr>
            <w:hyperlink r:id="rId11" w:history="1">
              <w:r w:rsidR="00E211DB" w:rsidRPr="00E85AF2">
                <w:rPr>
                  <w:rFonts w:asciiTheme="minorHAnsi" w:eastAsia="Times New Roman" w:hAnsiTheme="minorHAnsi"/>
                  <w:color w:val="0563C1"/>
                  <w:sz w:val="14"/>
                  <w:szCs w:val="16"/>
                  <w:u w:val="single"/>
                </w:rPr>
                <w:t>https://www.thieme-connect.de/products/ejournals/abstract/10.1055/s-0038-1675354</w:t>
              </w:r>
            </w:hyperlink>
          </w:p>
        </w:tc>
      </w:tr>
      <w:tr w:rsidR="00E211DB" w:rsidRPr="000E54C6" w14:paraId="30CF7675" w14:textId="77777777" w:rsidTr="00E211DB">
        <w:trPr>
          <w:trHeight w:val="420"/>
        </w:trPr>
        <w:tc>
          <w:tcPr>
            <w:tcW w:w="426" w:type="dxa"/>
            <w:shd w:val="clear" w:color="auto" w:fill="auto"/>
            <w:noWrap/>
            <w:vAlign w:val="center"/>
            <w:hideMark/>
          </w:tcPr>
          <w:p w14:paraId="79BAFD2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4</w:t>
            </w:r>
          </w:p>
        </w:tc>
        <w:tc>
          <w:tcPr>
            <w:tcW w:w="2121" w:type="dxa"/>
            <w:shd w:val="clear" w:color="auto" w:fill="auto"/>
            <w:vAlign w:val="center"/>
            <w:hideMark/>
          </w:tcPr>
          <w:p w14:paraId="158F050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Austrian GIST Registry (Gastrointestinal Stromatumors)</w:t>
            </w:r>
          </w:p>
        </w:tc>
        <w:tc>
          <w:tcPr>
            <w:tcW w:w="850" w:type="dxa"/>
            <w:shd w:val="clear" w:color="auto" w:fill="auto"/>
            <w:noWrap/>
            <w:vAlign w:val="center"/>
            <w:hideMark/>
          </w:tcPr>
          <w:p w14:paraId="2AC0D68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42F3C67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 Gesellschaft für Chirurgie - OEGCH</w:t>
            </w:r>
          </w:p>
        </w:tc>
        <w:tc>
          <w:tcPr>
            <w:tcW w:w="1276" w:type="dxa"/>
            <w:shd w:val="clear" w:color="auto" w:fill="auto"/>
            <w:noWrap/>
            <w:vAlign w:val="center"/>
            <w:hideMark/>
          </w:tcPr>
          <w:p w14:paraId="1D11F55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Professional Society</w:t>
            </w:r>
          </w:p>
        </w:tc>
        <w:tc>
          <w:tcPr>
            <w:tcW w:w="1134" w:type="dxa"/>
            <w:shd w:val="clear" w:color="auto" w:fill="auto"/>
            <w:noWrap/>
            <w:vAlign w:val="center"/>
            <w:hideMark/>
          </w:tcPr>
          <w:p w14:paraId="54FDB4D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24106D36" w14:textId="4AD39135"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253A6BD0" w14:textId="77777777" w:rsidR="00E211DB" w:rsidRPr="00706809" w:rsidRDefault="007C09FA" w:rsidP="00E211DB">
            <w:pPr>
              <w:spacing w:after="0"/>
              <w:rPr>
                <w:rFonts w:asciiTheme="minorHAnsi" w:eastAsia="Times New Roman" w:hAnsiTheme="minorHAnsi"/>
                <w:color w:val="0563C1"/>
                <w:sz w:val="14"/>
                <w:szCs w:val="16"/>
                <w:u w:val="single"/>
              </w:rPr>
            </w:pPr>
            <w:hyperlink r:id="rId12" w:history="1">
              <w:r w:rsidR="00E211DB" w:rsidRPr="00E85AF2">
                <w:rPr>
                  <w:rFonts w:asciiTheme="minorHAnsi" w:eastAsia="Times New Roman" w:hAnsiTheme="minorHAnsi"/>
                  <w:color w:val="0563C1"/>
                  <w:sz w:val="14"/>
                  <w:szCs w:val="16"/>
                  <w:u w:val="single"/>
                </w:rPr>
                <w:t>https://oegch.at/qualitaetssicherung/gist-register/</w:t>
              </w:r>
            </w:hyperlink>
          </w:p>
        </w:tc>
        <w:tc>
          <w:tcPr>
            <w:tcW w:w="2978" w:type="dxa"/>
            <w:shd w:val="clear" w:color="auto" w:fill="auto"/>
            <w:vAlign w:val="center"/>
            <w:hideMark/>
          </w:tcPr>
          <w:p w14:paraId="4D46D112"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E85AF2" w14:paraId="05339A86" w14:textId="77777777" w:rsidTr="00E211DB">
        <w:trPr>
          <w:trHeight w:val="1050"/>
        </w:trPr>
        <w:tc>
          <w:tcPr>
            <w:tcW w:w="426" w:type="dxa"/>
            <w:shd w:val="clear" w:color="auto" w:fill="auto"/>
            <w:noWrap/>
            <w:vAlign w:val="center"/>
            <w:hideMark/>
          </w:tcPr>
          <w:p w14:paraId="220034F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5</w:t>
            </w:r>
          </w:p>
        </w:tc>
        <w:tc>
          <w:tcPr>
            <w:tcW w:w="2121" w:type="dxa"/>
            <w:shd w:val="clear" w:color="auto" w:fill="auto"/>
            <w:vAlign w:val="center"/>
            <w:hideMark/>
          </w:tcPr>
          <w:p w14:paraId="7CFC554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Austrian Brain Tumor Registry</w:t>
            </w:r>
          </w:p>
        </w:tc>
        <w:tc>
          <w:tcPr>
            <w:tcW w:w="850" w:type="dxa"/>
            <w:shd w:val="clear" w:color="auto" w:fill="auto"/>
            <w:noWrap/>
            <w:vAlign w:val="center"/>
            <w:hideMark/>
          </w:tcPr>
          <w:p w14:paraId="77612A9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65AB9E9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Medizinische Universität Wien</w:t>
            </w:r>
          </w:p>
        </w:tc>
        <w:tc>
          <w:tcPr>
            <w:tcW w:w="1276" w:type="dxa"/>
            <w:shd w:val="clear" w:color="auto" w:fill="auto"/>
            <w:noWrap/>
            <w:vAlign w:val="center"/>
            <w:hideMark/>
          </w:tcPr>
          <w:p w14:paraId="03EF3E6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University</w:t>
            </w:r>
          </w:p>
        </w:tc>
        <w:tc>
          <w:tcPr>
            <w:tcW w:w="1134" w:type="dxa"/>
            <w:shd w:val="clear" w:color="auto" w:fill="auto"/>
            <w:noWrap/>
            <w:vAlign w:val="center"/>
            <w:hideMark/>
          </w:tcPr>
          <w:p w14:paraId="0C39B67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1D197375" w14:textId="5241FABD"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746F17E2" w14:textId="77777777" w:rsidR="00E211DB" w:rsidRPr="00706809" w:rsidRDefault="007C09FA" w:rsidP="00E211DB">
            <w:pPr>
              <w:spacing w:after="0"/>
              <w:rPr>
                <w:rFonts w:asciiTheme="minorHAnsi" w:eastAsia="Times New Roman" w:hAnsiTheme="minorHAnsi"/>
                <w:color w:val="0563C1"/>
                <w:sz w:val="14"/>
                <w:szCs w:val="16"/>
                <w:u w:val="single"/>
              </w:rPr>
            </w:pPr>
            <w:hyperlink r:id="rId13" w:anchor=":~:text=Das%20am%20KIN%20verortete%20%C3%96sterreichische,dem%20%C3%96sterreichische%20Krebsregister%20innerhalb%20der" w:history="1">
              <w:r w:rsidR="00E211DB" w:rsidRPr="00E85AF2">
                <w:rPr>
                  <w:rFonts w:asciiTheme="minorHAnsi" w:eastAsia="Times New Roman" w:hAnsiTheme="minorHAnsi"/>
                  <w:color w:val="0563C1"/>
                  <w:sz w:val="14"/>
                  <w:szCs w:val="16"/>
                  <w:u w:val="single"/>
                </w:rPr>
                <w:t>https://www.meduniwien.ac.at/hp/npc/allgemeine-informationen/aufgaben/das-oesterreichische-hirntumorregister/#:~:text=Das%20am%20KIN%20verortete%20%C3%96sterreichische,dem%20%C3%96sterreichische%20Krebsregister%20innerhalb%20der</w:t>
              </w:r>
            </w:hyperlink>
          </w:p>
        </w:tc>
        <w:tc>
          <w:tcPr>
            <w:tcW w:w="2978" w:type="dxa"/>
            <w:shd w:val="clear" w:color="auto" w:fill="auto"/>
            <w:vAlign w:val="center"/>
            <w:hideMark/>
          </w:tcPr>
          <w:p w14:paraId="64F424C6" w14:textId="77777777" w:rsidR="00E211DB" w:rsidRPr="00706809" w:rsidRDefault="007C09FA" w:rsidP="00E211DB">
            <w:pPr>
              <w:spacing w:after="0"/>
              <w:rPr>
                <w:rFonts w:asciiTheme="minorHAnsi" w:eastAsia="Times New Roman" w:hAnsiTheme="minorHAnsi"/>
                <w:color w:val="0563C1"/>
                <w:sz w:val="14"/>
                <w:szCs w:val="16"/>
                <w:u w:val="single"/>
              </w:rPr>
            </w:pPr>
            <w:hyperlink r:id="rId14" w:history="1">
              <w:r w:rsidR="00E211DB" w:rsidRPr="00E85AF2">
                <w:rPr>
                  <w:rFonts w:asciiTheme="minorHAnsi" w:eastAsia="Times New Roman" w:hAnsiTheme="minorHAnsi"/>
                  <w:color w:val="0563C1"/>
                  <w:sz w:val="14"/>
                  <w:szCs w:val="16"/>
                  <w:u w:val="single"/>
                </w:rPr>
                <w:t>https://doi.org/10.1007/s11060-009-9938-9</w:t>
              </w:r>
            </w:hyperlink>
          </w:p>
        </w:tc>
      </w:tr>
      <w:tr w:rsidR="00E211DB" w:rsidRPr="000E54C6" w14:paraId="250925E8" w14:textId="77777777" w:rsidTr="00E211DB">
        <w:trPr>
          <w:trHeight w:val="210"/>
        </w:trPr>
        <w:tc>
          <w:tcPr>
            <w:tcW w:w="426" w:type="dxa"/>
            <w:shd w:val="clear" w:color="auto" w:fill="auto"/>
            <w:noWrap/>
            <w:vAlign w:val="center"/>
            <w:hideMark/>
          </w:tcPr>
          <w:p w14:paraId="27BBAAF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6</w:t>
            </w:r>
          </w:p>
        </w:tc>
        <w:tc>
          <w:tcPr>
            <w:tcW w:w="2121" w:type="dxa"/>
            <w:shd w:val="clear" w:color="auto" w:fill="auto"/>
            <w:vAlign w:val="center"/>
            <w:hideMark/>
          </w:tcPr>
          <w:p w14:paraId="6599DC7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MS Register</w:t>
            </w:r>
          </w:p>
        </w:tc>
        <w:tc>
          <w:tcPr>
            <w:tcW w:w="850" w:type="dxa"/>
            <w:shd w:val="clear" w:color="auto" w:fill="auto"/>
            <w:noWrap/>
            <w:vAlign w:val="center"/>
            <w:hideMark/>
          </w:tcPr>
          <w:p w14:paraId="5AAB467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Multiple Sclerosis</w:t>
            </w:r>
          </w:p>
        </w:tc>
        <w:tc>
          <w:tcPr>
            <w:tcW w:w="1985" w:type="dxa"/>
            <w:shd w:val="clear" w:color="auto" w:fill="auto"/>
            <w:vAlign w:val="center"/>
            <w:hideMark/>
          </w:tcPr>
          <w:p w14:paraId="77BB853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 Gesellschaft für Neurologie</w:t>
            </w:r>
          </w:p>
        </w:tc>
        <w:tc>
          <w:tcPr>
            <w:tcW w:w="1276" w:type="dxa"/>
            <w:shd w:val="clear" w:color="auto" w:fill="auto"/>
            <w:noWrap/>
            <w:vAlign w:val="center"/>
            <w:hideMark/>
          </w:tcPr>
          <w:p w14:paraId="6FF2997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Professional Society</w:t>
            </w:r>
          </w:p>
        </w:tc>
        <w:tc>
          <w:tcPr>
            <w:tcW w:w="1134" w:type="dxa"/>
            <w:shd w:val="clear" w:color="auto" w:fill="auto"/>
            <w:noWrap/>
            <w:vAlign w:val="center"/>
            <w:hideMark/>
          </w:tcPr>
          <w:p w14:paraId="48F59E0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intervention registry</w:t>
            </w:r>
          </w:p>
        </w:tc>
        <w:tc>
          <w:tcPr>
            <w:tcW w:w="850" w:type="dxa"/>
            <w:shd w:val="clear" w:color="auto" w:fill="auto"/>
            <w:noWrap/>
            <w:vAlign w:val="center"/>
            <w:hideMark/>
          </w:tcPr>
          <w:p w14:paraId="11BC56E0" w14:textId="11212520"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015D8B2C" w14:textId="77777777" w:rsidR="00E211DB" w:rsidRPr="00706809" w:rsidRDefault="007C09FA" w:rsidP="00E211DB">
            <w:pPr>
              <w:spacing w:after="0"/>
              <w:rPr>
                <w:rFonts w:asciiTheme="minorHAnsi" w:eastAsia="Times New Roman" w:hAnsiTheme="minorHAnsi"/>
                <w:color w:val="0563C1"/>
                <w:sz w:val="14"/>
                <w:szCs w:val="16"/>
                <w:u w:val="single"/>
              </w:rPr>
            </w:pPr>
            <w:hyperlink r:id="rId15" w:history="1">
              <w:r w:rsidR="00E211DB" w:rsidRPr="00E85AF2">
                <w:rPr>
                  <w:rFonts w:asciiTheme="minorHAnsi" w:eastAsia="Times New Roman" w:hAnsiTheme="minorHAnsi"/>
                  <w:color w:val="0563C1"/>
                  <w:sz w:val="14"/>
                  <w:szCs w:val="16"/>
                  <w:u w:val="single"/>
                </w:rPr>
                <w:t>https://www.oegn.at/ms-register-der-oegn/</w:t>
              </w:r>
            </w:hyperlink>
          </w:p>
        </w:tc>
        <w:tc>
          <w:tcPr>
            <w:tcW w:w="2978" w:type="dxa"/>
            <w:shd w:val="clear" w:color="auto" w:fill="auto"/>
            <w:vAlign w:val="center"/>
            <w:hideMark/>
          </w:tcPr>
          <w:p w14:paraId="7CB0C882" w14:textId="77777777" w:rsidR="00E211DB" w:rsidRPr="00706809" w:rsidRDefault="00E211DB" w:rsidP="00E211DB">
            <w:pPr>
              <w:spacing w:after="0"/>
              <w:rPr>
                <w:rFonts w:asciiTheme="minorHAnsi" w:eastAsia="Times New Roman" w:hAnsiTheme="minorHAnsi"/>
                <w:color w:val="0563C1"/>
                <w:sz w:val="14"/>
                <w:szCs w:val="16"/>
                <w:u w:val="single"/>
              </w:rPr>
            </w:pPr>
            <w:r w:rsidRPr="00E85AF2">
              <w:rPr>
                <w:rFonts w:asciiTheme="minorHAnsi" w:eastAsia="Times New Roman" w:hAnsiTheme="minorHAnsi"/>
                <w:color w:val="0563C1"/>
                <w:sz w:val="14"/>
                <w:szCs w:val="16"/>
                <w:u w:val="single"/>
              </w:rPr>
              <w:t>https://doi.org/10.1007/s00415-021-10559-w</w:t>
            </w:r>
          </w:p>
        </w:tc>
      </w:tr>
      <w:tr w:rsidR="00E211DB" w:rsidRPr="000E54C6" w14:paraId="00407787" w14:textId="77777777" w:rsidTr="00E211DB">
        <w:trPr>
          <w:trHeight w:val="420"/>
        </w:trPr>
        <w:tc>
          <w:tcPr>
            <w:tcW w:w="426" w:type="dxa"/>
            <w:shd w:val="clear" w:color="auto" w:fill="auto"/>
            <w:noWrap/>
            <w:vAlign w:val="center"/>
            <w:hideMark/>
          </w:tcPr>
          <w:p w14:paraId="6AFFEBE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lastRenderedPageBreak/>
              <w:t>7</w:t>
            </w:r>
          </w:p>
        </w:tc>
        <w:tc>
          <w:tcPr>
            <w:tcW w:w="2121" w:type="dxa"/>
            <w:shd w:val="clear" w:color="auto" w:fill="auto"/>
            <w:vAlign w:val="center"/>
            <w:hideMark/>
          </w:tcPr>
          <w:p w14:paraId="7709E6B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Austrian Myeloma Registry</w:t>
            </w:r>
          </w:p>
        </w:tc>
        <w:tc>
          <w:tcPr>
            <w:tcW w:w="850" w:type="dxa"/>
            <w:shd w:val="clear" w:color="auto" w:fill="auto"/>
            <w:noWrap/>
            <w:vAlign w:val="center"/>
            <w:hideMark/>
          </w:tcPr>
          <w:p w14:paraId="51E4E69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556F7FF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 Gesellschaft für Hämatologie &amp; Medizinische Onkologie</w:t>
            </w:r>
          </w:p>
        </w:tc>
        <w:tc>
          <w:tcPr>
            <w:tcW w:w="1276" w:type="dxa"/>
            <w:shd w:val="clear" w:color="auto" w:fill="auto"/>
            <w:noWrap/>
            <w:vAlign w:val="center"/>
            <w:hideMark/>
          </w:tcPr>
          <w:p w14:paraId="318D987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Professional Society</w:t>
            </w:r>
          </w:p>
        </w:tc>
        <w:tc>
          <w:tcPr>
            <w:tcW w:w="1134" w:type="dxa"/>
            <w:shd w:val="clear" w:color="auto" w:fill="auto"/>
            <w:noWrap/>
            <w:vAlign w:val="center"/>
            <w:hideMark/>
          </w:tcPr>
          <w:p w14:paraId="201E4C9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456C39E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63F55975" w14:textId="77777777" w:rsidR="00E211DB" w:rsidRPr="00706809" w:rsidRDefault="00E211DB" w:rsidP="00E211DB">
            <w:pPr>
              <w:spacing w:after="0"/>
              <w:rPr>
                <w:rFonts w:asciiTheme="minorHAnsi" w:eastAsia="Times New Roman" w:hAnsiTheme="minorHAnsi"/>
                <w:color w:val="0563C1"/>
                <w:sz w:val="14"/>
                <w:szCs w:val="16"/>
                <w:u w:val="single"/>
              </w:rPr>
            </w:pPr>
            <w:r w:rsidRPr="00E85AF2">
              <w:rPr>
                <w:rFonts w:asciiTheme="minorHAnsi" w:eastAsia="Times New Roman" w:hAnsiTheme="minorHAnsi"/>
                <w:color w:val="0563C1"/>
                <w:sz w:val="14"/>
                <w:szCs w:val="16"/>
                <w:u w:val="single"/>
              </w:rPr>
              <w:t>https://www.oegho.at/forschung/klinische-register/</w:t>
            </w:r>
          </w:p>
        </w:tc>
        <w:tc>
          <w:tcPr>
            <w:tcW w:w="2978" w:type="dxa"/>
            <w:shd w:val="clear" w:color="auto" w:fill="auto"/>
            <w:vAlign w:val="center"/>
            <w:hideMark/>
          </w:tcPr>
          <w:p w14:paraId="5675CCD9" w14:textId="77777777" w:rsidR="00E211DB" w:rsidRPr="00706809" w:rsidRDefault="007C09FA" w:rsidP="00E211DB">
            <w:pPr>
              <w:spacing w:after="0"/>
              <w:rPr>
                <w:rFonts w:asciiTheme="minorHAnsi" w:eastAsia="Times New Roman" w:hAnsiTheme="minorHAnsi"/>
                <w:color w:val="0563C1"/>
                <w:sz w:val="14"/>
                <w:szCs w:val="16"/>
                <w:u w:val="single"/>
              </w:rPr>
            </w:pPr>
            <w:hyperlink r:id="rId16" w:history="1">
              <w:r w:rsidR="00E211DB" w:rsidRPr="00E85AF2">
                <w:rPr>
                  <w:rFonts w:asciiTheme="minorHAnsi" w:eastAsia="Times New Roman" w:hAnsiTheme="minorHAnsi"/>
                  <w:color w:val="0563C1"/>
                  <w:sz w:val="14"/>
                  <w:szCs w:val="16"/>
                  <w:u w:val="single"/>
                </w:rPr>
                <w:t>https://doi.org/10.1371/journal.pone.0147381</w:t>
              </w:r>
            </w:hyperlink>
          </w:p>
        </w:tc>
      </w:tr>
      <w:tr w:rsidR="00E211DB" w:rsidRPr="000E54C6" w14:paraId="56672568" w14:textId="77777777" w:rsidTr="00E211DB">
        <w:trPr>
          <w:trHeight w:val="840"/>
        </w:trPr>
        <w:tc>
          <w:tcPr>
            <w:tcW w:w="426" w:type="dxa"/>
            <w:shd w:val="clear" w:color="auto" w:fill="auto"/>
            <w:noWrap/>
            <w:vAlign w:val="center"/>
            <w:hideMark/>
          </w:tcPr>
          <w:p w14:paraId="44362F9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8</w:t>
            </w:r>
          </w:p>
        </w:tc>
        <w:tc>
          <w:tcPr>
            <w:tcW w:w="2121" w:type="dxa"/>
            <w:shd w:val="clear" w:color="auto" w:fill="auto"/>
            <w:vAlign w:val="center"/>
            <w:hideMark/>
          </w:tcPr>
          <w:p w14:paraId="6DCC7A8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Kooperatives Photodermatosen Register</w:t>
            </w:r>
          </w:p>
        </w:tc>
        <w:tc>
          <w:tcPr>
            <w:tcW w:w="850" w:type="dxa"/>
            <w:shd w:val="clear" w:color="auto" w:fill="auto"/>
            <w:noWrap/>
            <w:vAlign w:val="center"/>
            <w:hideMark/>
          </w:tcPr>
          <w:p w14:paraId="5884E6D4" w14:textId="31B5F609"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Derma</w:t>
            </w:r>
            <w:r>
              <w:rPr>
                <w:rFonts w:asciiTheme="minorHAnsi" w:eastAsia="Times New Roman" w:hAnsiTheme="minorHAnsi"/>
                <w:sz w:val="16"/>
                <w:szCs w:val="16"/>
              </w:rPr>
              <w:t xml:space="preserve">- </w:t>
            </w:r>
            <w:r w:rsidRPr="00706809">
              <w:rPr>
                <w:rFonts w:asciiTheme="minorHAnsi" w:eastAsia="Times New Roman" w:hAnsiTheme="minorHAnsi"/>
                <w:sz w:val="16"/>
                <w:szCs w:val="16"/>
              </w:rPr>
              <w:t>tology</w:t>
            </w:r>
          </w:p>
        </w:tc>
        <w:tc>
          <w:tcPr>
            <w:tcW w:w="1985" w:type="dxa"/>
            <w:shd w:val="clear" w:color="auto" w:fill="auto"/>
            <w:vAlign w:val="center"/>
            <w:hideMark/>
          </w:tcPr>
          <w:p w14:paraId="7D983AF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Medizinische Universität Graz</w:t>
            </w:r>
          </w:p>
        </w:tc>
        <w:tc>
          <w:tcPr>
            <w:tcW w:w="1276" w:type="dxa"/>
            <w:shd w:val="clear" w:color="auto" w:fill="auto"/>
            <w:noWrap/>
            <w:vAlign w:val="center"/>
            <w:hideMark/>
          </w:tcPr>
          <w:p w14:paraId="541A06E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University</w:t>
            </w:r>
          </w:p>
        </w:tc>
        <w:tc>
          <w:tcPr>
            <w:tcW w:w="1134" w:type="dxa"/>
            <w:shd w:val="clear" w:color="auto" w:fill="auto"/>
            <w:noWrap/>
            <w:vAlign w:val="center"/>
            <w:hideMark/>
          </w:tcPr>
          <w:p w14:paraId="0588376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55C2D9B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2F2807A5" w14:textId="77777777" w:rsidR="00E211DB" w:rsidRPr="00706809" w:rsidRDefault="007C09FA" w:rsidP="00E211DB">
            <w:pPr>
              <w:spacing w:after="0"/>
              <w:rPr>
                <w:rFonts w:asciiTheme="minorHAnsi" w:eastAsia="Times New Roman" w:hAnsiTheme="minorHAnsi"/>
                <w:color w:val="0563C1"/>
                <w:sz w:val="14"/>
                <w:szCs w:val="16"/>
                <w:u w:val="single"/>
              </w:rPr>
            </w:pPr>
            <w:hyperlink r:id="rId17" w:history="1">
              <w:r w:rsidR="00E211DB" w:rsidRPr="00E85AF2">
                <w:rPr>
                  <w:rFonts w:asciiTheme="minorHAnsi" w:eastAsia="Times New Roman" w:hAnsiTheme="minorHAnsi"/>
                  <w:color w:val="0563C1"/>
                  <w:sz w:val="14"/>
                  <w:szCs w:val="16"/>
                  <w:u w:val="single"/>
                </w:rPr>
                <w:t>https://www.medunigraz.at/universitaetskliniken/dermatologie-und-venerologie/forschung/bioimmuntherapie/register-und-datenbanken</w:t>
              </w:r>
            </w:hyperlink>
          </w:p>
        </w:tc>
        <w:tc>
          <w:tcPr>
            <w:tcW w:w="2978" w:type="dxa"/>
            <w:shd w:val="clear" w:color="auto" w:fill="auto"/>
            <w:vAlign w:val="center"/>
            <w:hideMark/>
          </w:tcPr>
          <w:p w14:paraId="2DBA1292"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E85AF2" w14:paraId="4CFBC648" w14:textId="77777777" w:rsidTr="00E211DB">
        <w:trPr>
          <w:trHeight w:val="210"/>
        </w:trPr>
        <w:tc>
          <w:tcPr>
            <w:tcW w:w="426" w:type="dxa"/>
            <w:shd w:val="clear" w:color="auto" w:fill="auto"/>
            <w:noWrap/>
            <w:vAlign w:val="center"/>
            <w:hideMark/>
          </w:tcPr>
          <w:p w14:paraId="4E12F3B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9</w:t>
            </w:r>
          </w:p>
        </w:tc>
        <w:tc>
          <w:tcPr>
            <w:tcW w:w="2121" w:type="dxa"/>
            <w:shd w:val="clear" w:color="auto" w:fill="auto"/>
            <w:vAlign w:val="center"/>
            <w:hideMark/>
          </w:tcPr>
          <w:p w14:paraId="481D0475" w14:textId="77777777" w:rsidR="00E211DB" w:rsidRPr="00E211DB" w:rsidRDefault="00E211DB" w:rsidP="00E211DB">
            <w:pPr>
              <w:spacing w:after="0"/>
              <w:rPr>
                <w:rFonts w:asciiTheme="minorHAnsi" w:eastAsia="Times New Roman" w:hAnsiTheme="minorHAnsi"/>
                <w:sz w:val="16"/>
                <w:szCs w:val="16"/>
                <w:lang w:val="en-GB"/>
              </w:rPr>
            </w:pPr>
            <w:proofErr w:type="spellStart"/>
            <w:r w:rsidRPr="00E211DB">
              <w:rPr>
                <w:rFonts w:asciiTheme="minorHAnsi" w:eastAsia="Times New Roman" w:hAnsiTheme="minorHAnsi"/>
                <w:sz w:val="16"/>
                <w:szCs w:val="16"/>
                <w:lang w:val="en-GB"/>
              </w:rPr>
              <w:t>Biobanking</w:t>
            </w:r>
            <w:proofErr w:type="spellEnd"/>
            <w:r w:rsidRPr="00E211DB">
              <w:rPr>
                <w:rFonts w:asciiTheme="minorHAnsi" w:eastAsia="Times New Roman" w:hAnsiTheme="minorHAnsi"/>
                <w:sz w:val="16"/>
                <w:szCs w:val="16"/>
                <w:lang w:val="en-GB"/>
              </w:rPr>
              <w:t xml:space="preserve"> and </w:t>
            </w:r>
            <w:proofErr w:type="spellStart"/>
            <w:r w:rsidRPr="00E211DB">
              <w:rPr>
                <w:rFonts w:asciiTheme="minorHAnsi" w:eastAsia="Times New Roman" w:hAnsiTheme="minorHAnsi"/>
                <w:sz w:val="16"/>
                <w:szCs w:val="16"/>
                <w:lang w:val="en-GB"/>
              </w:rPr>
              <w:t>BioMolecular</w:t>
            </w:r>
            <w:proofErr w:type="spellEnd"/>
            <w:r w:rsidRPr="00E211DB">
              <w:rPr>
                <w:rFonts w:asciiTheme="minorHAnsi" w:eastAsia="Times New Roman" w:hAnsiTheme="minorHAnsi"/>
                <w:sz w:val="16"/>
                <w:szCs w:val="16"/>
                <w:lang w:val="en-GB"/>
              </w:rPr>
              <w:t xml:space="preserve"> resources Research Infrastructure Austria</w:t>
            </w:r>
          </w:p>
        </w:tc>
        <w:tc>
          <w:tcPr>
            <w:tcW w:w="850" w:type="dxa"/>
            <w:shd w:val="clear" w:color="auto" w:fill="auto"/>
            <w:noWrap/>
            <w:vAlign w:val="center"/>
            <w:hideMark/>
          </w:tcPr>
          <w:p w14:paraId="1C40C6D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Biobank</w:t>
            </w:r>
          </w:p>
        </w:tc>
        <w:tc>
          <w:tcPr>
            <w:tcW w:w="1985" w:type="dxa"/>
            <w:shd w:val="clear" w:color="auto" w:fill="auto"/>
            <w:vAlign w:val="center"/>
            <w:hideMark/>
          </w:tcPr>
          <w:p w14:paraId="7C18BA6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BBMRI.at</w:t>
            </w:r>
          </w:p>
        </w:tc>
        <w:tc>
          <w:tcPr>
            <w:tcW w:w="1276" w:type="dxa"/>
            <w:shd w:val="clear" w:color="auto" w:fill="auto"/>
            <w:noWrap/>
            <w:vAlign w:val="center"/>
            <w:hideMark/>
          </w:tcPr>
          <w:p w14:paraId="5BB4309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other</w:t>
            </w:r>
          </w:p>
        </w:tc>
        <w:tc>
          <w:tcPr>
            <w:tcW w:w="1134" w:type="dxa"/>
            <w:shd w:val="clear" w:color="auto" w:fill="auto"/>
            <w:noWrap/>
            <w:vAlign w:val="center"/>
            <w:hideMark/>
          </w:tcPr>
          <w:p w14:paraId="2AB9517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biobank</w:t>
            </w:r>
          </w:p>
        </w:tc>
        <w:tc>
          <w:tcPr>
            <w:tcW w:w="850" w:type="dxa"/>
            <w:shd w:val="clear" w:color="auto" w:fill="auto"/>
            <w:noWrap/>
            <w:vAlign w:val="center"/>
            <w:hideMark/>
          </w:tcPr>
          <w:p w14:paraId="22784EE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7C77BE9E" w14:textId="77777777" w:rsidR="00E211DB" w:rsidRPr="00706809" w:rsidRDefault="007C09FA" w:rsidP="00E211DB">
            <w:pPr>
              <w:spacing w:after="0"/>
              <w:rPr>
                <w:rFonts w:asciiTheme="minorHAnsi" w:eastAsia="Times New Roman" w:hAnsiTheme="minorHAnsi"/>
                <w:color w:val="0563C1"/>
                <w:sz w:val="14"/>
                <w:szCs w:val="16"/>
                <w:u w:val="single"/>
              </w:rPr>
            </w:pPr>
            <w:hyperlink r:id="rId18" w:history="1">
              <w:r w:rsidR="00E211DB" w:rsidRPr="00E85AF2">
                <w:rPr>
                  <w:rFonts w:asciiTheme="minorHAnsi" w:eastAsia="Times New Roman" w:hAnsiTheme="minorHAnsi"/>
                  <w:color w:val="0563C1"/>
                  <w:sz w:val="14"/>
                  <w:szCs w:val="16"/>
                  <w:u w:val="single"/>
                </w:rPr>
                <w:t>https://bbmri.at/</w:t>
              </w:r>
            </w:hyperlink>
          </w:p>
        </w:tc>
        <w:tc>
          <w:tcPr>
            <w:tcW w:w="2978" w:type="dxa"/>
            <w:shd w:val="clear" w:color="auto" w:fill="auto"/>
            <w:vAlign w:val="center"/>
            <w:hideMark/>
          </w:tcPr>
          <w:p w14:paraId="18D8B746" w14:textId="77777777" w:rsidR="00E211DB" w:rsidRPr="00706809" w:rsidRDefault="007C09FA" w:rsidP="00E211DB">
            <w:pPr>
              <w:spacing w:after="0"/>
              <w:rPr>
                <w:rFonts w:asciiTheme="minorHAnsi" w:eastAsia="Times New Roman" w:hAnsiTheme="minorHAnsi"/>
                <w:color w:val="0563C1"/>
                <w:sz w:val="14"/>
                <w:szCs w:val="16"/>
                <w:u w:val="single"/>
              </w:rPr>
            </w:pPr>
            <w:hyperlink r:id="rId19" w:history="1">
              <w:r w:rsidR="00E211DB" w:rsidRPr="00E85AF2">
                <w:rPr>
                  <w:rFonts w:asciiTheme="minorHAnsi" w:eastAsia="Times New Roman" w:hAnsiTheme="minorHAnsi"/>
                  <w:color w:val="0563C1"/>
                  <w:sz w:val="14"/>
                  <w:szCs w:val="16"/>
                  <w:u w:val="single"/>
                </w:rPr>
                <w:t>https://doi.org/10.1515/cclm-2019-0491</w:t>
              </w:r>
            </w:hyperlink>
          </w:p>
        </w:tc>
      </w:tr>
      <w:tr w:rsidR="00E211DB" w:rsidRPr="000E54C6" w14:paraId="0ADFC571" w14:textId="77777777" w:rsidTr="00E211DB">
        <w:trPr>
          <w:trHeight w:val="840"/>
        </w:trPr>
        <w:tc>
          <w:tcPr>
            <w:tcW w:w="426" w:type="dxa"/>
            <w:shd w:val="clear" w:color="auto" w:fill="auto"/>
            <w:noWrap/>
            <w:vAlign w:val="center"/>
            <w:hideMark/>
          </w:tcPr>
          <w:p w14:paraId="71F2876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10</w:t>
            </w:r>
          </w:p>
        </w:tc>
        <w:tc>
          <w:tcPr>
            <w:tcW w:w="2121" w:type="dxa"/>
            <w:shd w:val="clear" w:color="auto" w:fill="auto"/>
            <w:vAlign w:val="center"/>
            <w:hideMark/>
          </w:tcPr>
          <w:p w14:paraId="0042678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Hautkrebssyndrom-Register Graz</w:t>
            </w:r>
          </w:p>
        </w:tc>
        <w:tc>
          <w:tcPr>
            <w:tcW w:w="850" w:type="dxa"/>
            <w:shd w:val="clear" w:color="auto" w:fill="auto"/>
            <w:noWrap/>
            <w:vAlign w:val="center"/>
            <w:hideMark/>
          </w:tcPr>
          <w:p w14:paraId="0E8B1E9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0A2100D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Medizinische Universität Graz</w:t>
            </w:r>
          </w:p>
        </w:tc>
        <w:tc>
          <w:tcPr>
            <w:tcW w:w="1276" w:type="dxa"/>
            <w:shd w:val="clear" w:color="auto" w:fill="auto"/>
            <w:noWrap/>
            <w:vAlign w:val="center"/>
            <w:hideMark/>
          </w:tcPr>
          <w:p w14:paraId="2F2AF21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University</w:t>
            </w:r>
          </w:p>
        </w:tc>
        <w:tc>
          <w:tcPr>
            <w:tcW w:w="1134" w:type="dxa"/>
            <w:shd w:val="clear" w:color="auto" w:fill="auto"/>
            <w:noWrap/>
            <w:vAlign w:val="center"/>
            <w:hideMark/>
          </w:tcPr>
          <w:p w14:paraId="1D9707A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460E4C4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2D91A7EC" w14:textId="77777777" w:rsidR="00E211DB" w:rsidRPr="00706809" w:rsidRDefault="007C09FA" w:rsidP="00E211DB">
            <w:pPr>
              <w:spacing w:after="0"/>
              <w:rPr>
                <w:rFonts w:asciiTheme="minorHAnsi" w:eastAsia="Times New Roman" w:hAnsiTheme="minorHAnsi"/>
                <w:color w:val="0563C1"/>
                <w:sz w:val="14"/>
                <w:szCs w:val="16"/>
                <w:u w:val="single"/>
              </w:rPr>
            </w:pPr>
            <w:hyperlink r:id="rId20" w:history="1">
              <w:r w:rsidR="00E211DB" w:rsidRPr="00E85AF2">
                <w:rPr>
                  <w:rFonts w:asciiTheme="minorHAnsi" w:eastAsia="Times New Roman" w:hAnsiTheme="minorHAnsi"/>
                  <w:color w:val="0563C1"/>
                  <w:sz w:val="14"/>
                  <w:szCs w:val="16"/>
                  <w:u w:val="single"/>
                </w:rPr>
                <w:t>https://www.medunigraz.at/universitaetskliniken/dermatologie-und-venerologie/forschung/bioimmuntherapie/register-und-datenbanken</w:t>
              </w:r>
            </w:hyperlink>
          </w:p>
        </w:tc>
        <w:tc>
          <w:tcPr>
            <w:tcW w:w="2978" w:type="dxa"/>
            <w:shd w:val="clear" w:color="auto" w:fill="auto"/>
            <w:vAlign w:val="center"/>
            <w:hideMark/>
          </w:tcPr>
          <w:p w14:paraId="47E3D7EF"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E85AF2" w14:paraId="325497DC" w14:textId="77777777" w:rsidTr="00E211DB">
        <w:trPr>
          <w:trHeight w:val="210"/>
        </w:trPr>
        <w:tc>
          <w:tcPr>
            <w:tcW w:w="426" w:type="dxa"/>
            <w:shd w:val="clear" w:color="auto" w:fill="auto"/>
            <w:noWrap/>
            <w:vAlign w:val="center"/>
            <w:hideMark/>
          </w:tcPr>
          <w:p w14:paraId="45A63CD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11</w:t>
            </w:r>
          </w:p>
        </w:tc>
        <w:tc>
          <w:tcPr>
            <w:tcW w:w="2121" w:type="dxa"/>
            <w:shd w:val="clear" w:color="auto" w:fill="auto"/>
            <w:vAlign w:val="center"/>
            <w:hideMark/>
          </w:tcPr>
          <w:p w14:paraId="157803A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AMIG Mesotheliom Datenbank</w:t>
            </w:r>
          </w:p>
        </w:tc>
        <w:tc>
          <w:tcPr>
            <w:tcW w:w="850" w:type="dxa"/>
            <w:shd w:val="clear" w:color="auto" w:fill="auto"/>
            <w:noWrap/>
            <w:vAlign w:val="center"/>
            <w:hideMark/>
          </w:tcPr>
          <w:p w14:paraId="3831F75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6FE98E6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Austrian Mesothelioma Interest Group</w:t>
            </w:r>
          </w:p>
        </w:tc>
        <w:tc>
          <w:tcPr>
            <w:tcW w:w="1276" w:type="dxa"/>
            <w:shd w:val="clear" w:color="auto" w:fill="auto"/>
            <w:noWrap/>
            <w:vAlign w:val="center"/>
            <w:hideMark/>
          </w:tcPr>
          <w:p w14:paraId="6E0802A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445B357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7A1EB386" w14:textId="7ED35C7A"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06DA1CB6" w14:textId="77777777" w:rsidR="00E211DB" w:rsidRPr="00706809" w:rsidRDefault="007C09FA" w:rsidP="00E211DB">
            <w:pPr>
              <w:spacing w:after="0"/>
              <w:rPr>
                <w:rFonts w:asciiTheme="minorHAnsi" w:eastAsia="Times New Roman" w:hAnsiTheme="minorHAnsi"/>
                <w:color w:val="0563C1"/>
                <w:sz w:val="14"/>
                <w:szCs w:val="16"/>
                <w:u w:val="single"/>
              </w:rPr>
            </w:pPr>
            <w:hyperlink r:id="rId21" w:history="1">
              <w:r w:rsidR="00E211DB" w:rsidRPr="00E85AF2">
                <w:rPr>
                  <w:rFonts w:asciiTheme="minorHAnsi" w:eastAsia="Times New Roman" w:hAnsiTheme="minorHAnsi"/>
                  <w:color w:val="0563C1"/>
                  <w:sz w:val="14"/>
                  <w:szCs w:val="16"/>
                  <w:u w:val="single"/>
                </w:rPr>
                <w:t>http://amig.at/was-wir-tun/amig-mpm-datenbank</w:t>
              </w:r>
            </w:hyperlink>
          </w:p>
        </w:tc>
        <w:tc>
          <w:tcPr>
            <w:tcW w:w="2978" w:type="dxa"/>
            <w:shd w:val="clear" w:color="auto" w:fill="auto"/>
            <w:vAlign w:val="center"/>
            <w:hideMark/>
          </w:tcPr>
          <w:p w14:paraId="788C1D7F" w14:textId="77777777" w:rsidR="00E211DB" w:rsidRPr="00706809" w:rsidRDefault="007C09FA" w:rsidP="00E211DB">
            <w:pPr>
              <w:spacing w:after="0"/>
              <w:rPr>
                <w:rFonts w:asciiTheme="minorHAnsi" w:eastAsia="Times New Roman" w:hAnsiTheme="minorHAnsi"/>
                <w:color w:val="0563C1"/>
                <w:sz w:val="14"/>
                <w:szCs w:val="16"/>
                <w:u w:val="single"/>
              </w:rPr>
            </w:pPr>
            <w:hyperlink r:id="rId22" w:history="1">
              <w:r w:rsidR="00E211DB" w:rsidRPr="00E85AF2">
                <w:rPr>
                  <w:rFonts w:asciiTheme="minorHAnsi" w:eastAsia="Times New Roman" w:hAnsiTheme="minorHAnsi"/>
                  <w:color w:val="0563C1"/>
                  <w:sz w:val="14"/>
                  <w:szCs w:val="16"/>
                  <w:u w:val="single"/>
                </w:rPr>
                <w:t>https://doi.org/10.1007/s00508-016-1037-2</w:t>
              </w:r>
            </w:hyperlink>
          </w:p>
        </w:tc>
      </w:tr>
      <w:tr w:rsidR="00E211DB" w:rsidRPr="000E54C6" w14:paraId="743AAEEC" w14:textId="77777777" w:rsidTr="00E211DB">
        <w:trPr>
          <w:trHeight w:val="420"/>
        </w:trPr>
        <w:tc>
          <w:tcPr>
            <w:tcW w:w="426" w:type="dxa"/>
            <w:shd w:val="clear" w:color="auto" w:fill="auto"/>
            <w:noWrap/>
            <w:vAlign w:val="center"/>
            <w:hideMark/>
          </w:tcPr>
          <w:p w14:paraId="72529D2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12</w:t>
            </w:r>
          </w:p>
        </w:tc>
        <w:tc>
          <w:tcPr>
            <w:tcW w:w="2121" w:type="dxa"/>
            <w:shd w:val="clear" w:color="auto" w:fill="auto"/>
            <w:vAlign w:val="center"/>
            <w:hideMark/>
          </w:tcPr>
          <w:p w14:paraId="6664A169" w14:textId="77777777" w:rsidR="00E211DB" w:rsidRPr="00E211DB" w:rsidRDefault="00E211DB" w:rsidP="00E211DB">
            <w:pPr>
              <w:spacing w:after="0"/>
              <w:rPr>
                <w:rFonts w:asciiTheme="minorHAnsi" w:eastAsia="Times New Roman" w:hAnsiTheme="minorHAnsi"/>
                <w:sz w:val="16"/>
                <w:szCs w:val="16"/>
                <w:lang w:val="en-GB"/>
              </w:rPr>
            </w:pPr>
            <w:r w:rsidRPr="00E211DB">
              <w:rPr>
                <w:rFonts w:asciiTheme="minorHAnsi" w:eastAsia="Times New Roman" w:hAnsiTheme="minorHAnsi"/>
                <w:sz w:val="16"/>
                <w:szCs w:val="16"/>
                <w:lang w:val="en-GB"/>
              </w:rPr>
              <w:t>Austrian National Cardiac Catheterization Laboratory Registry (ANCALAR)</w:t>
            </w:r>
          </w:p>
        </w:tc>
        <w:tc>
          <w:tcPr>
            <w:tcW w:w="850" w:type="dxa"/>
            <w:shd w:val="clear" w:color="auto" w:fill="auto"/>
            <w:noWrap/>
            <w:vAlign w:val="center"/>
            <w:hideMark/>
          </w:tcPr>
          <w:p w14:paraId="3D911FD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Cardiology</w:t>
            </w:r>
          </w:p>
        </w:tc>
        <w:tc>
          <w:tcPr>
            <w:tcW w:w="1985" w:type="dxa"/>
            <w:shd w:val="clear" w:color="auto" w:fill="auto"/>
            <w:vAlign w:val="center"/>
            <w:hideMark/>
          </w:tcPr>
          <w:p w14:paraId="038088F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Österreichischen Kardiologischen Gesellschaft</w:t>
            </w:r>
          </w:p>
        </w:tc>
        <w:tc>
          <w:tcPr>
            <w:tcW w:w="1276" w:type="dxa"/>
            <w:shd w:val="clear" w:color="auto" w:fill="auto"/>
            <w:noWrap/>
            <w:vAlign w:val="center"/>
            <w:hideMark/>
          </w:tcPr>
          <w:p w14:paraId="7513A5E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Professional Society</w:t>
            </w:r>
          </w:p>
        </w:tc>
        <w:tc>
          <w:tcPr>
            <w:tcW w:w="1134" w:type="dxa"/>
            <w:shd w:val="clear" w:color="auto" w:fill="auto"/>
            <w:noWrap/>
            <w:vAlign w:val="center"/>
            <w:hideMark/>
          </w:tcPr>
          <w:p w14:paraId="0DD15D6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intervention registry</w:t>
            </w:r>
          </w:p>
        </w:tc>
        <w:tc>
          <w:tcPr>
            <w:tcW w:w="850" w:type="dxa"/>
            <w:shd w:val="clear" w:color="auto" w:fill="auto"/>
            <w:noWrap/>
            <w:vAlign w:val="center"/>
            <w:hideMark/>
          </w:tcPr>
          <w:p w14:paraId="33F8E5E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6E988C35" w14:textId="1F7B560A" w:rsidR="00E211DB" w:rsidRPr="00706809" w:rsidRDefault="007C09FA" w:rsidP="00E211DB">
            <w:pPr>
              <w:spacing w:after="0"/>
              <w:rPr>
                <w:rFonts w:asciiTheme="minorHAnsi" w:eastAsia="Times New Roman" w:hAnsiTheme="minorHAnsi"/>
                <w:sz w:val="14"/>
                <w:szCs w:val="16"/>
              </w:rPr>
            </w:pPr>
            <w:hyperlink r:id="rId23" w:history="1">
              <w:r w:rsidR="00E211DB" w:rsidRPr="00C052EC">
                <w:rPr>
                  <w:rStyle w:val="Hyperlink"/>
                  <w:rFonts w:asciiTheme="minorHAnsi" w:eastAsia="Times New Roman" w:hAnsiTheme="minorHAnsi"/>
                  <w:sz w:val="14"/>
                  <w:szCs w:val="16"/>
                </w:rPr>
                <w:t>https://iik.i-med.ac.at/index.php?param=register</w:t>
              </w:r>
            </w:hyperlink>
            <w:r w:rsidR="00E211DB">
              <w:rPr>
                <w:rFonts w:asciiTheme="minorHAnsi" w:eastAsia="Times New Roman" w:hAnsiTheme="minorHAnsi"/>
                <w:sz w:val="14"/>
                <w:szCs w:val="16"/>
              </w:rPr>
              <w:t xml:space="preserve"> </w:t>
            </w:r>
          </w:p>
        </w:tc>
        <w:tc>
          <w:tcPr>
            <w:tcW w:w="2978" w:type="dxa"/>
            <w:shd w:val="clear" w:color="auto" w:fill="auto"/>
            <w:vAlign w:val="center"/>
            <w:hideMark/>
          </w:tcPr>
          <w:p w14:paraId="6D47BD6B" w14:textId="77777777" w:rsidR="00E211DB" w:rsidRPr="00706809" w:rsidRDefault="007C09FA" w:rsidP="00E211DB">
            <w:pPr>
              <w:spacing w:after="0"/>
              <w:rPr>
                <w:rFonts w:asciiTheme="minorHAnsi" w:eastAsia="Times New Roman" w:hAnsiTheme="minorHAnsi"/>
                <w:color w:val="0563C1"/>
                <w:sz w:val="14"/>
                <w:szCs w:val="16"/>
                <w:u w:val="single"/>
              </w:rPr>
            </w:pPr>
            <w:hyperlink r:id="rId24" w:history="1">
              <w:r w:rsidR="00E211DB" w:rsidRPr="00E85AF2">
                <w:rPr>
                  <w:rFonts w:asciiTheme="minorHAnsi" w:eastAsia="Times New Roman" w:hAnsiTheme="minorHAnsi"/>
                  <w:color w:val="0563C1"/>
                  <w:sz w:val="14"/>
                  <w:szCs w:val="16"/>
                  <w:u w:val="single"/>
                </w:rPr>
                <w:t>https://link.springer.com/article/10.1007/s00508-019-01599-4</w:t>
              </w:r>
            </w:hyperlink>
          </w:p>
        </w:tc>
      </w:tr>
      <w:tr w:rsidR="00E211DB" w:rsidRPr="007C09FA" w14:paraId="5DD275A5" w14:textId="77777777" w:rsidTr="00E211DB">
        <w:trPr>
          <w:trHeight w:val="210"/>
        </w:trPr>
        <w:tc>
          <w:tcPr>
            <w:tcW w:w="426" w:type="dxa"/>
            <w:shd w:val="clear" w:color="auto" w:fill="auto"/>
            <w:noWrap/>
            <w:vAlign w:val="center"/>
            <w:hideMark/>
          </w:tcPr>
          <w:p w14:paraId="0A559A1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13</w:t>
            </w:r>
          </w:p>
        </w:tc>
        <w:tc>
          <w:tcPr>
            <w:tcW w:w="2121" w:type="dxa"/>
            <w:shd w:val="clear" w:color="auto" w:fill="auto"/>
            <w:vAlign w:val="center"/>
            <w:hideMark/>
          </w:tcPr>
          <w:p w14:paraId="1104E55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PsoRA Psoriasis Registry Austria</w:t>
            </w:r>
          </w:p>
        </w:tc>
        <w:tc>
          <w:tcPr>
            <w:tcW w:w="850" w:type="dxa"/>
            <w:shd w:val="clear" w:color="auto" w:fill="auto"/>
            <w:noWrap/>
            <w:vAlign w:val="center"/>
            <w:hideMark/>
          </w:tcPr>
          <w:p w14:paraId="03DEAF38" w14:textId="0A9211F0"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Derma</w:t>
            </w:r>
            <w:r>
              <w:rPr>
                <w:rFonts w:asciiTheme="minorHAnsi" w:eastAsia="Times New Roman" w:hAnsiTheme="minorHAnsi"/>
                <w:sz w:val="16"/>
                <w:szCs w:val="16"/>
              </w:rPr>
              <w:t xml:space="preserve">- </w:t>
            </w:r>
            <w:r w:rsidRPr="00706809">
              <w:rPr>
                <w:rFonts w:asciiTheme="minorHAnsi" w:eastAsia="Times New Roman" w:hAnsiTheme="minorHAnsi"/>
                <w:sz w:val="16"/>
                <w:szCs w:val="16"/>
              </w:rPr>
              <w:t>to</w:t>
            </w:r>
            <w:r>
              <w:rPr>
                <w:rFonts w:asciiTheme="minorHAnsi" w:eastAsia="Times New Roman" w:hAnsiTheme="minorHAnsi"/>
                <w:sz w:val="16"/>
                <w:szCs w:val="16"/>
              </w:rPr>
              <w:t>l</w:t>
            </w:r>
            <w:r w:rsidRPr="00706809">
              <w:rPr>
                <w:rFonts w:asciiTheme="minorHAnsi" w:eastAsia="Times New Roman" w:hAnsiTheme="minorHAnsi"/>
                <w:sz w:val="16"/>
                <w:szCs w:val="16"/>
              </w:rPr>
              <w:t>ogy</w:t>
            </w:r>
          </w:p>
        </w:tc>
        <w:tc>
          <w:tcPr>
            <w:tcW w:w="1985" w:type="dxa"/>
            <w:shd w:val="clear" w:color="auto" w:fill="auto"/>
            <w:vAlign w:val="center"/>
            <w:hideMark/>
          </w:tcPr>
          <w:p w14:paraId="10F4B9C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Medizinische Universität Graz</w:t>
            </w:r>
          </w:p>
        </w:tc>
        <w:tc>
          <w:tcPr>
            <w:tcW w:w="1276" w:type="dxa"/>
            <w:shd w:val="clear" w:color="auto" w:fill="auto"/>
            <w:noWrap/>
            <w:vAlign w:val="center"/>
            <w:hideMark/>
          </w:tcPr>
          <w:p w14:paraId="1788F21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University</w:t>
            </w:r>
          </w:p>
        </w:tc>
        <w:tc>
          <w:tcPr>
            <w:tcW w:w="1134" w:type="dxa"/>
            <w:shd w:val="clear" w:color="auto" w:fill="auto"/>
            <w:noWrap/>
            <w:vAlign w:val="center"/>
            <w:hideMark/>
          </w:tcPr>
          <w:p w14:paraId="7BBC6FE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071D4A4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research</w:t>
            </w:r>
          </w:p>
        </w:tc>
        <w:tc>
          <w:tcPr>
            <w:tcW w:w="2550" w:type="dxa"/>
            <w:shd w:val="clear" w:color="auto" w:fill="auto"/>
            <w:vAlign w:val="center"/>
            <w:hideMark/>
          </w:tcPr>
          <w:p w14:paraId="09B683F2" w14:textId="77777777" w:rsidR="00E211DB" w:rsidRPr="00706809" w:rsidRDefault="007C09FA" w:rsidP="00E211DB">
            <w:pPr>
              <w:spacing w:after="0"/>
              <w:rPr>
                <w:rFonts w:asciiTheme="minorHAnsi" w:eastAsia="Times New Roman" w:hAnsiTheme="minorHAnsi"/>
                <w:color w:val="0563C1"/>
                <w:sz w:val="14"/>
                <w:szCs w:val="16"/>
                <w:u w:val="single"/>
              </w:rPr>
            </w:pPr>
            <w:hyperlink r:id="rId25" w:history="1">
              <w:r w:rsidR="00E211DB" w:rsidRPr="00E85AF2">
                <w:rPr>
                  <w:rFonts w:asciiTheme="minorHAnsi" w:eastAsia="Times New Roman" w:hAnsiTheme="minorHAnsi"/>
                  <w:color w:val="0563C1"/>
                  <w:sz w:val="14"/>
                  <w:szCs w:val="16"/>
                  <w:u w:val="single"/>
                </w:rPr>
                <w:t>https://psora.medunigraz.at/</w:t>
              </w:r>
            </w:hyperlink>
          </w:p>
        </w:tc>
        <w:tc>
          <w:tcPr>
            <w:tcW w:w="2978" w:type="dxa"/>
            <w:shd w:val="clear" w:color="auto" w:fill="auto"/>
            <w:vAlign w:val="center"/>
            <w:hideMark/>
          </w:tcPr>
          <w:p w14:paraId="39F096B5" w14:textId="77777777" w:rsidR="00E211DB" w:rsidRPr="00E211DB" w:rsidRDefault="007C09FA" w:rsidP="00E211DB">
            <w:pPr>
              <w:spacing w:after="0"/>
              <w:rPr>
                <w:rFonts w:asciiTheme="minorHAnsi" w:eastAsia="Times New Roman" w:hAnsiTheme="minorHAnsi"/>
                <w:color w:val="0563C1"/>
                <w:sz w:val="14"/>
                <w:szCs w:val="16"/>
                <w:u w:val="single"/>
                <w:lang w:val="en-GB"/>
              </w:rPr>
            </w:pPr>
            <w:hyperlink r:id="rId26" w:history="1">
              <w:r w:rsidR="00E211DB" w:rsidRPr="00E211DB">
                <w:rPr>
                  <w:rFonts w:asciiTheme="minorHAnsi" w:eastAsia="Times New Roman" w:hAnsiTheme="minorHAnsi"/>
                  <w:color w:val="0563C1"/>
                  <w:sz w:val="14"/>
                  <w:szCs w:val="16"/>
                  <w:u w:val="single"/>
                  <w:lang w:val="en-GB"/>
                </w:rPr>
                <w:t>https://onlinelibrary.wiley.com/doi/10.1111/bjd.19701</w:t>
              </w:r>
            </w:hyperlink>
            <w:r w:rsidR="00E211DB" w:rsidRPr="00E211DB">
              <w:rPr>
                <w:rFonts w:asciiTheme="minorHAnsi" w:eastAsia="Times New Roman" w:hAnsiTheme="minorHAnsi"/>
                <w:color w:val="0563C1"/>
                <w:sz w:val="14"/>
                <w:szCs w:val="16"/>
                <w:u w:val="single"/>
                <w:lang w:val="en-GB"/>
              </w:rPr>
              <w:br/>
              <w:t xml:space="preserve">PMID: 28898541 DOI: 10.1111/jdv.14583 </w:t>
            </w:r>
          </w:p>
        </w:tc>
      </w:tr>
      <w:tr w:rsidR="00E211DB" w:rsidRPr="000E54C6" w14:paraId="2A60C8C2" w14:textId="77777777" w:rsidTr="00E211DB">
        <w:trPr>
          <w:trHeight w:val="630"/>
        </w:trPr>
        <w:tc>
          <w:tcPr>
            <w:tcW w:w="426" w:type="dxa"/>
            <w:shd w:val="clear" w:color="auto" w:fill="auto"/>
            <w:noWrap/>
            <w:vAlign w:val="center"/>
            <w:hideMark/>
          </w:tcPr>
          <w:p w14:paraId="6DF8174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14</w:t>
            </w:r>
          </w:p>
        </w:tc>
        <w:tc>
          <w:tcPr>
            <w:tcW w:w="2121" w:type="dxa"/>
            <w:shd w:val="clear" w:color="auto" w:fill="auto"/>
            <w:vAlign w:val="center"/>
            <w:hideMark/>
          </w:tcPr>
          <w:p w14:paraId="61A0EA0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Austrian Sacrocolpopexy Registry</w:t>
            </w:r>
          </w:p>
        </w:tc>
        <w:tc>
          <w:tcPr>
            <w:tcW w:w="850" w:type="dxa"/>
            <w:shd w:val="clear" w:color="auto" w:fill="auto"/>
            <w:noWrap/>
            <w:vAlign w:val="center"/>
            <w:hideMark/>
          </w:tcPr>
          <w:p w14:paraId="75402C5E" w14:textId="4CCB42AE"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Gynae</w:t>
            </w:r>
            <w:r>
              <w:rPr>
                <w:rFonts w:asciiTheme="minorHAnsi" w:eastAsia="Times New Roman" w:hAnsiTheme="minorHAnsi"/>
                <w:sz w:val="16"/>
                <w:szCs w:val="16"/>
              </w:rPr>
              <w:t>-</w:t>
            </w:r>
            <w:r w:rsidRPr="00706809">
              <w:rPr>
                <w:rFonts w:asciiTheme="minorHAnsi" w:eastAsia="Times New Roman" w:hAnsiTheme="minorHAnsi"/>
                <w:sz w:val="16"/>
                <w:szCs w:val="16"/>
              </w:rPr>
              <w:t>cology</w:t>
            </w:r>
          </w:p>
        </w:tc>
        <w:tc>
          <w:tcPr>
            <w:tcW w:w="1985" w:type="dxa"/>
            <w:shd w:val="clear" w:color="auto" w:fill="auto"/>
            <w:vAlign w:val="center"/>
            <w:hideMark/>
          </w:tcPr>
          <w:p w14:paraId="39F31A1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 Arbeitsgemeinschaft für Urogynäkologie &amp; Rekonstruktive Beckenbodenchirurgie</w:t>
            </w:r>
          </w:p>
        </w:tc>
        <w:tc>
          <w:tcPr>
            <w:tcW w:w="1276" w:type="dxa"/>
            <w:shd w:val="clear" w:color="auto" w:fill="auto"/>
            <w:noWrap/>
            <w:vAlign w:val="center"/>
            <w:hideMark/>
          </w:tcPr>
          <w:p w14:paraId="3E3BEB3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1BBAC20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intervention registry</w:t>
            </w:r>
          </w:p>
        </w:tc>
        <w:tc>
          <w:tcPr>
            <w:tcW w:w="850" w:type="dxa"/>
            <w:shd w:val="clear" w:color="auto" w:fill="auto"/>
            <w:noWrap/>
            <w:vAlign w:val="center"/>
            <w:hideMark/>
          </w:tcPr>
          <w:p w14:paraId="66B2000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55B7C796" w14:textId="77777777" w:rsidR="00E211DB" w:rsidRPr="00706809" w:rsidRDefault="007C09FA" w:rsidP="00E211DB">
            <w:pPr>
              <w:spacing w:after="0"/>
              <w:rPr>
                <w:rFonts w:asciiTheme="minorHAnsi" w:eastAsia="Times New Roman" w:hAnsiTheme="minorHAnsi"/>
                <w:color w:val="0563C1"/>
                <w:sz w:val="14"/>
                <w:szCs w:val="16"/>
                <w:u w:val="single"/>
              </w:rPr>
            </w:pPr>
            <w:hyperlink r:id="rId27" w:history="1">
              <w:r w:rsidR="00E211DB" w:rsidRPr="00E85AF2">
                <w:rPr>
                  <w:rFonts w:asciiTheme="minorHAnsi" w:eastAsia="Times New Roman" w:hAnsiTheme="minorHAnsi"/>
                  <w:color w:val="0563C1"/>
                  <w:sz w:val="14"/>
                  <w:szCs w:val="16"/>
                  <w:u w:val="single"/>
                </w:rPr>
                <w:t>https://www.urogyn.at/studie/sakrokolpopexie-register</w:t>
              </w:r>
            </w:hyperlink>
          </w:p>
        </w:tc>
        <w:tc>
          <w:tcPr>
            <w:tcW w:w="2978" w:type="dxa"/>
            <w:shd w:val="clear" w:color="auto" w:fill="auto"/>
            <w:vAlign w:val="center"/>
            <w:hideMark/>
          </w:tcPr>
          <w:p w14:paraId="0670A46E" w14:textId="77777777" w:rsidR="00E211DB" w:rsidRPr="00706809" w:rsidRDefault="007C09FA" w:rsidP="00E211DB">
            <w:pPr>
              <w:spacing w:after="0"/>
              <w:rPr>
                <w:rFonts w:asciiTheme="minorHAnsi" w:eastAsia="Times New Roman" w:hAnsiTheme="minorHAnsi"/>
                <w:color w:val="0563C1"/>
                <w:sz w:val="14"/>
                <w:szCs w:val="16"/>
                <w:u w:val="single"/>
              </w:rPr>
            </w:pPr>
            <w:hyperlink r:id="rId28" w:history="1">
              <w:r w:rsidR="00E211DB" w:rsidRPr="00E85AF2">
                <w:rPr>
                  <w:rFonts w:asciiTheme="minorHAnsi" w:eastAsia="Times New Roman" w:hAnsiTheme="minorHAnsi"/>
                  <w:color w:val="0563C1"/>
                  <w:sz w:val="14"/>
                  <w:szCs w:val="16"/>
                  <w:u w:val="single"/>
                </w:rPr>
                <w:t>https://www.jmig.org/article/S1553-4650(20)31109-2/fulltext</w:t>
              </w:r>
            </w:hyperlink>
          </w:p>
        </w:tc>
      </w:tr>
      <w:tr w:rsidR="00E211DB" w:rsidRPr="000E54C6" w14:paraId="42E7B5ED" w14:textId="77777777" w:rsidTr="00E211DB">
        <w:trPr>
          <w:trHeight w:val="420"/>
        </w:trPr>
        <w:tc>
          <w:tcPr>
            <w:tcW w:w="426" w:type="dxa"/>
            <w:shd w:val="clear" w:color="auto" w:fill="auto"/>
            <w:noWrap/>
            <w:vAlign w:val="center"/>
            <w:hideMark/>
          </w:tcPr>
          <w:p w14:paraId="5E02882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15</w:t>
            </w:r>
          </w:p>
        </w:tc>
        <w:tc>
          <w:tcPr>
            <w:tcW w:w="2121" w:type="dxa"/>
            <w:shd w:val="clear" w:color="auto" w:fill="auto"/>
            <w:vAlign w:val="center"/>
            <w:hideMark/>
          </w:tcPr>
          <w:p w14:paraId="222F0E0D" w14:textId="77777777" w:rsidR="00E211DB" w:rsidRPr="00E211DB" w:rsidRDefault="00E211DB" w:rsidP="00E211DB">
            <w:pPr>
              <w:spacing w:after="0"/>
              <w:rPr>
                <w:rFonts w:asciiTheme="minorHAnsi" w:eastAsia="Times New Roman" w:hAnsiTheme="minorHAnsi"/>
                <w:sz w:val="16"/>
                <w:szCs w:val="16"/>
                <w:lang w:val="en-GB"/>
              </w:rPr>
            </w:pPr>
            <w:r w:rsidRPr="00E211DB">
              <w:rPr>
                <w:rFonts w:asciiTheme="minorHAnsi" w:eastAsia="Times New Roman" w:hAnsiTheme="minorHAnsi"/>
                <w:sz w:val="16"/>
                <w:szCs w:val="16"/>
                <w:lang w:val="en-GB"/>
              </w:rPr>
              <w:t xml:space="preserve">Central Data Registry of The European Competence Network on </w:t>
            </w:r>
            <w:proofErr w:type="spellStart"/>
            <w:r w:rsidRPr="00E211DB">
              <w:rPr>
                <w:rFonts w:asciiTheme="minorHAnsi" w:eastAsia="Times New Roman" w:hAnsiTheme="minorHAnsi"/>
                <w:sz w:val="16"/>
                <w:szCs w:val="16"/>
                <w:lang w:val="en-GB"/>
              </w:rPr>
              <w:t>Mastocytosis</w:t>
            </w:r>
            <w:proofErr w:type="spellEnd"/>
          </w:p>
        </w:tc>
        <w:tc>
          <w:tcPr>
            <w:tcW w:w="850" w:type="dxa"/>
            <w:shd w:val="clear" w:color="auto" w:fill="auto"/>
            <w:noWrap/>
            <w:vAlign w:val="center"/>
            <w:hideMark/>
          </w:tcPr>
          <w:p w14:paraId="023ACB30" w14:textId="186E4CF5"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Immun</w:t>
            </w:r>
            <w:r>
              <w:rPr>
                <w:rFonts w:asciiTheme="minorHAnsi" w:eastAsia="Times New Roman" w:hAnsiTheme="minorHAnsi"/>
                <w:sz w:val="16"/>
                <w:szCs w:val="16"/>
              </w:rPr>
              <w:t>-</w:t>
            </w:r>
            <w:r w:rsidRPr="00706809">
              <w:rPr>
                <w:rFonts w:asciiTheme="minorHAnsi" w:eastAsia="Times New Roman" w:hAnsiTheme="minorHAnsi"/>
                <w:sz w:val="16"/>
                <w:szCs w:val="16"/>
              </w:rPr>
              <w:t>ology</w:t>
            </w:r>
          </w:p>
        </w:tc>
        <w:tc>
          <w:tcPr>
            <w:tcW w:w="1985" w:type="dxa"/>
            <w:shd w:val="clear" w:color="auto" w:fill="auto"/>
            <w:vAlign w:val="center"/>
            <w:hideMark/>
          </w:tcPr>
          <w:p w14:paraId="2491A85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Medizinische Universität Wien</w:t>
            </w:r>
          </w:p>
        </w:tc>
        <w:tc>
          <w:tcPr>
            <w:tcW w:w="1276" w:type="dxa"/>
            <w:shd w:val="clear" w:color="auto" w:fill="auto"/>
            <w:noWrap/>
            <w:vAlign w:val="center"/>
            <w:hideMark/>
          </w:tcPr>
          <w:p w14:paraId="02F3B20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University</w:t>
            </w:r>
          </w:p>
        </w:tc>
        <w:tc>
          <w:tcPr>
            <w:tcW w:w="1134" w:type="dxa"/>
            <w:shd w:val="clear" w:color="auto" w:fill="auto"/>
            <w:noWrap/>
            <w:vAlign w:val="center"/>
            <w:hideMark/>
          </w:tcPr>
          <w:p w14:paraId="5A02802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2CFB336F" w14:textId="3D1047B8"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3BF0FCF2" w14:textId="77777777" w:rsidR="00E211DB" w:rsidRPr="00706809" w:rsidRDefault="007C09FA" w:rsidP="00E211DB">
            <w:pPr>
              <w:spacing w:after="0"/>
              <w:rPr>
                <w:rFonts w:asciiTheme="minorHAnsi" w:eastAsia="Times New Roman" w:hAnsiTheme="minorHAnsi"/>
                <w:color w:val="0563C1"/>
                <w:sz w:val="14"/>
                <w:szCs w:val="16"/>
                <w:u w:val="single"/>
              </w:rPr>
            </w:pPr>
            <w:hyperlink r:id="rId29" w:history="1">
              <w:r w:rsidR="00E211DB" w:rsidRPr="00E85AF2">
                <w:rPr>
                  <w:rFonts w:asciiTheme="minorHAnsi" w:eastAsia="Times New Roman" w:hAnsiTheme="minorHAnsi"/>
                  <w:color w:val="0563C1"/>
                  <w:sz w:val="14"/>
                  <w:szCs w:val="16"/>
                  <w:u w:val="single"/>
                </w:rPr>
                <w:t>https://ecnm.meduniwien.ac.at/registry/</w:t>
              </w:r>
            </w:hyperlink>
          </w:p>
        </w:tc>
        <w:tc>
          <w:tcPr>
            <w:tcW w:w="2978" w:type="dxa"/>
            <w:shd w:val="clear" w:color="auto" w:fill="auto"/>
            <w:vAlign w:val="center"/>
            <w:hideMark/>
          </w:tcPr>
          <w:p w14:paraId="27249EAA" w14:textId="77777777" w:rsidR="00E211DB" w:rsidRPr="00706809" w:rsidRDefault="007C09FA" w:rsidP="00E211DB">
            <w:pPr>
              <w:spacing w:after="0"/>
              <w:rPr>
                <w:rFonts w:asciiTheme="minorHAnsi" w:eastAsia="Times New Roman" w:hAnsiTheme="minorHAnsi"/>
                <w:color w:val="0563C1"/>
                <w:sz w:val="14"/>
                <w:szCs w:val="16"/>
                <w:u w:val="single"/>
              </w:rPr>
            </w:pPr>
            <w:hyperlink r:id="rId30" w:history="1">
              <w:r w:rsidR="00E211DB" w:rsidRPr="00E85AF2">
                <w:rPr>
                  <w:rFonts w:asciiTheme="minorHAnsi" w:eastAsia="Times New Roman" w:hAnsiTheme="minorHAnsi"/>
                  <w:color w:val="0563C1"/>
                  <w:sz w:val="14"/>
                  <w:szCs w:val="16"/>
                  <w:u w:val="single"/>
                </w:rPr>
                <w:t>https://doi.org/10.1016/j.jaip.2023.02.021</w:t>
              </w:r>
            </w:hyperlink>
          </w:p>
        </w:tc>
      </w:tr>
      <w:tr w:rsidR="00E211DB" w:rsidRPr="000E54C6" w14:paraId="53DE9C4A" w14:textId="77777777" w:rsidTr="00E211DB">
        <w:trPr>
          <w:trHeight w:val="420"/>
        </w:trPr>
        <w:tc>
          <w:tcPr>
            <w:tcW w:w="426" w:type="dxa"/>
            <w:shd w:val="clear" w:color="auto" w:fill="auto"/>
            <w:noWrap/>
            <w:vAlign w:val="center"/>
            <w:hideMark/>
          </w:tcPr>
          <w:p w14:paraId="4E3B1A9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16</w:t>
            </w:r>
          </w:p>
        </w:tc>
        <w:tc>
          <w:tcPr>
            <w:tcW w:w="2121" w:type="dxa"/>
            <w:shd w:val="clear" w:color="auto" w:fill="auto"/>
            <w:vAlign w:val="center"/>
            <w:hideMark/>
          </w:tcPr>
          <w:p w14:paraId="4C77F65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Austrian Stroke Unit Registry</w:t>
            </w:r>
          </w:p>
        </w:tc>
        <w:tc>
          <w:tcPr>
            <w:tcW w:w="850" w:type="dxa"/>
            <w:shd w:val="clear" w:color="auto" w:fill="auto"/>
            <w:noWrap/>
            <w:vAlign w:val="center"/>
            <w:hideMark/>
          </w:tcPr>
          <w:p w14:paraId="313309A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Cardiology</w:t>
            </w:r>
          </w:p>
        </w:tc>
        <w:tc>
          <w:tcPr>
            <w:tcW w:w="1985" w:type="dxa"/>
            <w:shd w:val="clear" w:color="auto" w:fill="auto"/>
            <w:vAlign w:val="center"/>
            <w:hideMark/>
          </w:tcPr>
          <w:p w14:paraId="0E062A8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Gesundheit Österreich GmbH</w:t>
            </w:r>
          </w:p>
        </w:tc>
        <w:tc>
          <w:tcPr>
            <w:tcW w:w="1276" w:type="dxa"/>
            <w:shd w:val="clear" w:color="auto" w:fill="auto"/>
            <w:noWrap/>
            <w:vAlign w:val="center"/>
            <w:hideMark/>
          </w:tcPr>
          <w:p w14:paraId="1D9A553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44C4B09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48B884B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69C8998D" w14:textId="77777777" w:rsidR="00E211DB" w:rsidRPr="00706809" w:rsidRDefault="007C09FA" w:rsidP="00E211DB">
            <w:pPr>
              <w:spacing w:after="0"/>
              <w:rPr>
                <w:rFonts w:asciiTheme="minorHAnsi" w:eastAsia="Times New Roman" w:hAnsiTheme="minorHAnsi"/>
                <w:color w:val="0563C1"/>
                <w:sz w:val="14"/>
                <w:szCs w:val="16"/>
                <w:u w:val="single"/>
              </w:rPr>
            </w:pPr>
            <w:hyperlink r:id="rId31" w:history="1">
              <w:r w:rsidR="00E211DB" w:rsidRPr="00E85AF2">
                <w:rPr>
                  <w:rFonts w:asciiTheme="minorHAnsi" w:eastAsia="Times New Roman" w:hAnsiTheme="minorHAnsi"/>
                  <w:color w:val="0563C1"/>
                  <w:sz w:val="14"/>
                  <w:szCs w:val="16"/>
                  <w:u w:val="single"/>
                </w:rPr>
                <w:t>https://goeg.at/Qualitaetsregister</w:t>
              </w:r>
            </w:hyperlink>
          </w:p>
        </w:tc>
        <w:tc>
          <w:tcPr>
            <w:tcW w:w="2978" w:type="dxa"/>
            <w:shd w:val="clear" w:color="auto" w:fill="auto"/>
            <w:vAlign w:val="center"/>
            <w:hideMark/>
          </w:tcPr>
          <w:p w14:paraId="4FB7A916" w14:textId="77777777" w:rsidR="00E211DB" w:rsidRPr="00706809" w:rsidRDefault="007C09FA" w:rsidP="00E211DB">
            <w:pPr>
              <w:spacing w:after="0"/>
              <w:rPr>
                <w:rFonts w:asciiTheme="minorHAnsi" w:eastAsia="Times New Roman" w:hAnsiTheme="minorHAnsi"/>
                <w:color w:val="0563C1"/>
                <w:sz w:val="14"/>
                <w:szCs w:val="16"/>
                <w:u w:val="single"/>
              </w:rPr>
            </w:pPr>
            <w:hyperlink r:id="rId32" w:history="1">
              <w:r w:rsidR="00E211DB" w:rsidRPr="00E85AF2">
                <w:rPr>
                  <w:rFonts w:asciiTheme="minorHAnsi" w:eastAsia="Times New Roman" w:hAnsiTheme="minorHAnsi"/>
                  <w:color w:val="0563C1"/>
                  <w:sz w:val="14"/>
                  <w:szCs w:val="16"/>
                  <w:u w:val="single"/>
                </w:rPr>
                <w:t xml:space="preserve">https://journals.plos.org/plosone/article?id=10.1371/journal.pone.0214980   </w:t>
              </w:r>
            </w:hyperlink>
          </w:p>
        </w:tc>
      </w:tr>
      <w:tr w:rsidR="00E211DB" w:rsidRPr="000E54C6" w14:paraId="5FE66DA1" w14:textId="77777777" w:rsidTr="00E211DB">
        <w:trPr>
          <w:trHeight w:val="420"/>
        </w:trPr>
        <w:tc>
          <w:tcPr>
            <w:tcW w:w="426" w:type="dxa"/>
            <w:shd w:val="clear" w:color="auto" w:fill="auto"/>
            <w:noWrap/>
            <w:vAlign w:val="center"/>
            <w:hideMark/>
          </w:tcPr>
          <w:p w14:paraId="1E1EA0E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17</w:t>
            </w:r>
          </w:p>
        </w:tc>
        <w:tc>
          <w:tcPr>
            <w:tcW w:w="2121" w:type="dxa"/>
            <w:shd w:val="clear" w:color="auto" w:fill="auto"/>
            <w:vAlign w:val="center"/>
            <w:hideMark/>
          </w:tcPr>
          <w:p w14:paraId="18102FA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Austrian substitution registry -  Suchtmittelregister und Substitutionsregister</w:t>
            </w:r>
          </w:p>
        </w:tc>
        <w:tc>
          <w:tcPr>
            <w:tcW w:w="850" w:type="dxa"/>
            <w:shd w:val="clear" w:color="auto" w:fill="auto"/>
            <w:noWrap/>
            <w:vAlign w:val="center"/>
            <w:hideMark/>
          </w:tcPr>
          <w:p w14:paraId="4000590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Addiction</w:t>
            </w:r>
          </w:p>
        </w:tc>
        <w:tc>
          <w:tcPr>
            <w:tcW w:w="1985" w:type="dxa"/>
            <w:shd w:val="clear" w:color="auto" w:fill="auto"/>
            <w:vAlign w:val="center"/>
            <w:hideMark/>
          </w:tcPr>
          <w:p w14:paraId="68635E9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Bundesministerium für Soziales, Gesundheit, Pflege und Konsumentenschutz</w:t>
            </w:r>
          </w:p>
        </w:tc>
        <w:tc>
          <w:tcPr>
            <w:tcW w:w="1276" w:type="dxa"/>
            <w:shd w:val="clear" w:color="auto" w:fill="auto"/>
            <w:noWrap/>
            <w:vAlign w:val="center"/>
            <w:hideMark/>
          </w:tcPr>
          <w:p w14:paraId="472FCD6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0FE78B0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intervention registry</w:t>
            </w:r>
          </w:p>
        </w:tc>
        <w:tc>
          <w:tcPr>
            <w:tcW w:w="850" w:type="dxa"/>
            <w:shd w:val="clear" w:color="auto" w:fill="auto"/>
            <w:noWrap/>
            <w:vAlign w:val="center"/>
            <w:hideMark/>
          </w:tcPr>
          <w:p w14:paraId="40CDAEF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regulatory</w:t>
            </w:r>
          </w:p>
        </w:tc>
        <w:tc>
          <w:tcPr>
            <w:tcW w:w="2550" w:type="dxa"/>
            <w:shd w:val="clear" w:color="auto" w:fill="auto"/>
            <w:vAlign w:val="center"/>
            <w:hideMark/>
          </w:tcPr>
          <w:p w14:paraId="2DBDF347" w14:textId="77777777" w:rsidR="00E211DB" w:rsidRPr="00706809" w:rsidRDefault="007C09FA" w:rsidP="00E211DB">
            <w:pPr>
              <w:spacing w:after="0"/>
              <w:rPr>
                <w:rFonts w:asciiTheme="minorHAnsi" w:eastAsia="Times New Roman" w:hAnsiTheme="minorHAnsi"/>
                <w:color w:val="0563C1"/>
                <w:sz w:val="14"/>
                <w:szCs w:val="16"/>
                <w:u w:val="single"/>
              </w:rPr>
            </w:pPr>
            <w:hyperlink r:id="rId33" w:history="1">
              <w:r w:rsidR="00E211DB" w:rsidRPr="00E85AF2">
                <w:rPr>
                  <w:rFonts w:asciiTheme="minorHAnsi" w:eastAsia="Times New Roman" w:hAnsiTheme="minorHAnsi"/>
                  <w:color w:val="0563C1"/>
                  <w:sz w:val="14"/>
                  <w:szCs w:val="16"/>
                  <w:u w:val="single"/>
                </w:rPr>
                <w:t>https://www.oesterreich.gv.at/themen/gesundheit_und_notfaelle/sucht/2/1/Seite.1520650.html</w:t>
              </w:r>
            </w:hyperlink>
          </w:p>
        </w:tc>
        <w:tc>
          <w:tcPr>
            <w:tcW w:w="2978" w:type="dxa"/>
            <w:shd w:val="clear" w:color="auto" w:fill="auto"/>
            <w:vAlign w:val="center"/>
            <w:hideMark/>
          </w:tcPr>
          <w:p w14:paraId="6B2AB173" w14:textId="77777777" w:rsidR="00E211DB" w:rsidRPr="00706809" w:rsidRDefault="007C09FA" w:rsidP="00E211DB">
            <w:pPr>
              <w:spacing w:after="0"/>
              <w:rPr>
                <w:rFonts w:asciiTheme="minorHAnsi" w:eastAsia="Times New Roman" w:hAnsiTheme="minorHAnsi"/>
                <w:color w:val="0563C1"/>
                <w:sz w:val="14"/>
                <w:szCs w:val="16"/>
                <w:u w:val="single"/>
              </w:rPr>
            </w:pPr>
            <w:hyperlink r:id="rId34" w:history="1">
              <w:r w:rsidR="00E211DB" w:rsidRPr="00E85AF2">
                <w:rPr>
                  <w:rFonts w:asciiTheme="minorHAnsi" w:eastAsia="Times New Roman" w:hAnsiTheme="minorHAnsi"/>
                  <w:color w:val="0563C1"/>
                  <w:sz w:val="14"/>
                  <w:szCs w:val="16"/>
                  <w:u w:val="single"/>
                </w:rPr>
                <w:t>https://harmreductionjournal.biomedcentral.com/articles/10.1186/s12954-021-00473-9</w:t>
              </w:r>
            </w:hyperlink>
          </w:p>
        </w:tc>
      </w:tr>
      <w:tr w:rsidR="00E211DB" w:rsidRPr="000E54C6" w14:paraId="2BC16C7F" w14:textId="77777777" w:rsidTr="00E211DB">
        <w:trPr>
          <w:trHeight w:val="630"/>
        </w:trPr>
        <w:tc>
          <w:tcPr>
            <w:tcW w:w="426" w:type="dxa"/>
            <w:shd w:val="clear" w:color="auto" w:fill="auto"/>
            <w:noWrap/>
            <w:vAlign w:val="center"/>
            <w:hideMark/>
          </w:tcPr>
          <w:p w14:paraId="2608A63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18</w:t>
            </w:r>
          </w:p>
        </w:tc>
        <w:tc>
          <w:tcPr>
            <w:tcW w:w="2121" w:type="dxa"/>
            <w:shd w:val="clear" w:color="auto" w:fill="auto"/>
            <w:vAlign w:val="center"/>
            <w:hideMark/>
          </w:tcPr>
          <w:p w14:paraId="34DD2E9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Austrian Toxoplasmosis Register</w:t>
            </w:r>
          </w:p>
        </w:tc>
        <w:tc>
          <w:tcPr>
            <w:tcW w:w="850" w:type="dxa"/>
            <w:shd w:val="clear" w:color="auto" w:fill="auto"/>
            <w:noWrap/>
            <w:vAlign w:val="center"/>
            <w:hideMark/>
          </w:tcPr>
          <w:p w14:paraId="24517A4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Infections</w:t>
            </w:r>
          </w:p>
        </w:tc>
        <w:tc>
          <w:tcPr>
            <w:tcW w:w="1985" w:type="dxa"/>
            <w:shd w:val="clear" w:color="auto" w:fill="auto"/>
            <w:vAlign w:val="center"/>
            <w:hideMark/>
          </w:tcPr>
          <w:p w14:paraId="64CCAF5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Medizinische Universität Wien</w:t>
            </w:r>
          </w:p>
        </w:tc>
        <w:tc>
          <w:tcPr>
            <w:tcW w:w="1276" w:type="dxa"/>
            <w:shd w:val="clear" w:color="auto" w:fill="auto"/>
            <w:noWrap/>
            <w:vAlign w:val="center"/>
            <w:hideMark/>
          </w:tcPr>
          <w:p w14:paraId="1B6F634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University</w:t>
            </w:r>
          </w:p>
        </w:tc>
        <w:tc>
          <w:tcPr>
            <w:tcW w:w="1134" w:type="dxa"/>
            <w:shd w:val="clear" w:color="auto" w:fill="auto"/>
            <w:noWrap/>
            <w:vAlign w:val="center"/>
            <w:hideMark/>
          </w:tcPr>
          <w:p w14:paraId="1B3FE63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7D6ED25E" w14:textId="699D051C"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1F8967EC" w14:textId="77777777" w:rsidR="00E211DB" w:rsidRPr="00706809" w:rsidRDefault="007C09FA" w:rsidP="00E211DB">
            <w:pPr>
              <w:spacing w:after="0"/>
              <w:rPr>
                <w:rFonts w:asciiTheme="minorHAnsi" w:eastAsia="Times New Roman" w:hAnsiTheme="minorHAnsi"/>
                <w:color w:val="0563C1"/>
                <w:sz w:val="14"/>
                <w:szCs w:val="16"/>
                <w:u w:val="single"/>
              </w:rPr>
            </w:pPr>
            <w:hyperlink r:id="rId35" w:history="1">
              <w:r w:rsidR="00E211DB" w:rsidRPr="00E85AF2">
                <w:rPr>
                  <w:rFonts w:asciiTheme="minorHAnsi" w:eastAsia="Times New Roman" w:hAnsiTheme="minorHAnsi"/>
                  <w:color w:val="0563C1"/>
                  <w:sz w:val="14"/>
                  <w:szCs w:val="16"/>
                  <w:u w:val="single"/>
                </w:rPr>
                <w:t>https://www.meduniwien.ac.at/web/ueber-uns/news/detail/toxoplasmose-screening-verringert-infektionsrate/</w:t>
              </w:r>
            </w:hyperlink>
          </w:p>
        </w:tc>
        <w:tc>
          <w:tcPr>
            <w:tcW w:w="2978" w:type="dxa"/>
            <w:shd w:val="clear" w:color="auto" w:fill="auto"/>
            <w:vAlign w:val="center"/>
            <w:hideMark/>
          </w:tcPr>
          <w:p w14:paraId="7564814D" w14:textId="77777777" w:rsidR="00E211DB" w:rsidRPr="00706809" w:rsidRDefault="007C09FA" w:rsidP="00E211DB">
            <w:pPr>
              <w:spacing w:after="0"/>
              <w:rPr>
                <w:rFonts w:asciiTheme="minorHAnsi" w:eastAsia="Times New Roman" w:hAnsiTheme="minorHAnsi"/>
                <w:color w:val="0563C1"/>
                <w:sz w:val="14"/>
                <w:szCs w:val="16"/>
                <w:u w:val="single"/>
              </w:rPr>
            </w:pPr>
            <w:hyperlink r:id="rId36" w:history="1">
              <w:r w:rsidR="00E211DB" w:rsidRPr="00E85AF2">
                <w:rPr>
                  <w:rFonts w:asciiTheme="minorHAnsi" w:eastAsia="Times New Roman" w:hAnsiTheme="minorHAnsi"/>
                  <w:color w:val="0563C1"/>
                  <w:sz w:val="14"/>
                  <w:szCs w:val="16"/>
                  <w:u w:val="single"/>
                </w:rPr>
                <w:t>https://journals.plos.org/plosntds/article?id=10.1371/journal.pntd.0005648</w:t>
              </w:r>
            </w:hyperlink>
          </w:p>
        </w:tc>
      </w:tr>
      <w:tr w:rsidR="00E211DB" w:rsidRPr="000E54C6" w14:paraId="73A85BD5" w14:textId="77777777" w:rsidTr="00E211DB">
        <w:trPr>
          <w:trHeight w:val="420"/>
        </w:trPr>
        <w:tc>
          <w:tcPr>
            <w:tcW w:w="426" w:type="dxa"/>
            <w:shd w:val="clear" w:color="auto" w:fill="auto"/>
            <w:noWrap/>
            <w:vAlign w:val="center"/>
            <w:hideMark/>
          </w:tcPr>
          <w:p w14:paraId="366C11F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19</w:t>
            </w:r>
          </w:p>
        </w:tc>
        <w:tc>
          <w:tcPr>
            <w:tcW w:w="2121" w:type="dxa"/>
            <w:shd w:val="clear" w:color="auto" w:fill="auto"/>
            <w:vAlign w:val="center"/>
            <w:hideMark/>
          </w:tcPr>
          <w:p w14:paraId="6AFAE62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Diabetesregister Tirol</w:t>
            </w:r>
          </w:p>
        </w:tc>
        <w:tc>
          <w:tcPr>
            <w:tcW w:w="850" w:type="dxa"/>
            <w:shd w:val="clear" w:color="auto" w:fill="auto"/>
            <w:noWrap/>
            <w:vAlign w:val="center"/>
            <w:hideMark/>
          </w:tcPr>
          <w:p w14:paraId="365D79A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Diabetes</w:t>
            </w:r>
          </w:p>
        </w:tc>
        <w:tc>
          <w:tcPr>
            <w:tcW w:w="1985" w:type="dxa"/>
            <w:shd w:val="clear" w:color="auto" w:fill="auto"/>
            <w:vAlign w:val="center"/>
            <w:hideMark/>
          </w:tcPr>
          <w:p w14:paraId="3B11011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LIV - Landesinstitut für Integrierte Versorgung Tirol</w:t>
            </w:r>
          </w:p>
        </w:tc>
        <w:tc>
          <w:tcPr>
            <w:tcW w:w="1276" w:type="dxa"/>
            <w:shd w:val="clear" w:color="auto" w:fill="auto"/>
            <w:noWrap/>
            <w:vAlign w:val="center"/>
            <w:hideMark/>
          </w:tcPr>
          <w:p w14:paraId="1664A2A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Hospital (Association)</w:t>
            </w:r>
          </w:p>
        </w:tc>
        <w:tc>
          <w:tcPr>
            <w:tcW w:w="1134" w:type="dxa"/>
            <w:shd w:val="clear" w:color="auto" w:fill="auto"/>
            <w:noWrap/>
            <w:vAlign w:val="center"/>
            <w:hideMark/>
          </w:tcPr>
          <w:p w14:paraId="2DBFE65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35F34D2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51E38C96" w14:textId="77777777" w:rsidR="00E211DB" w:rsidRPr="00706809" w:rsidRDefault="007C09FA" w:rsidP="00E211DB">
            <w:pPr>
              <w:spacing w:after="0"/>
              <w:rPr>
                <w:rFonts w:asciiTheme="minorHAnsi" w:eastAsia="Times New Roman" w:hAnsiTheme="minorHAnsi"/>
                <w:color w:val="0563C1"/>
                <w:sz w:val="14"/>
                <w:szCs w:val="16"/>
                <w:u w:val="single"/>
              </w:rPr>
            </w:pPr>
            <w:hyperlink r:id="rId37" w:history="1">
              <w:r w:rsidR="00E211DB" w:rsidRPr="00E85AF2">
                <w:rPr>
                  <w:rFonts w:asciiTheme="minorHAnsi" w:eastAsia="Times New Roman" w:hAnsiTheme="minorHAnsi"/>
                  <w:color w:val="0563C1"/>
                  <w:sz w:val="14"/>
                  <w:szCs w:val="16"/>
                  <w:u w:val="single"/>
                </w:rPr>
                <w:t xml:space="preserve">https://www.iet.at/page.cfm?vpath=register/diabetesregister </w:t>
              </w:r>
            </w:hyperlink>
          </w:p>
        </w:tc>
        <w:tc>
          <w:tcPr>
            <w:tcW w:w="2978" w:type="dxa"/>
            <w:shd w:val="clear" w:color="auto" w:fill="auto"/>
            <w:vAlign w:val="center"/>
            <w:hideMark/>
          </w:tcPr>
          <w:p w14:paraId="219531E8" w14:textId="77777777" w:rsidR="00E211DB" w:rsidRPr="00706809" w:rsidRDefault="007C09FA" w:rsidP="00E211DB">
            <w:pPr>
              <w:spacing w:after="0"/>
              <w:rPr>
                <w:rFonts w:asciiTheme="minorHAnsi" w:eastAsia="Times New Roman" w:hAnsiTheme="minorHAnsi"/>
                <w:color w:val="0563C1"/>
                <w:sz w:val="14"/>
                <w:szCs w:val="16"/>
                <w:u w:val="single"/>
              </w:rPr>
            </w:pPr>
            <w:hyperlink r:id="rId38" w:history="1">
              <w:r w:rsidR="00E211DB" w:rsidRPr="00E85AF2">
                <w:rPr>
                  <w:rFonts w:asciiTheme="minorHAnsi" w:eastAsia="Times New Roman" w:hAnsiTheme="minorHAnsi"/>
                  <w:color w:val="0563C1"/>
                  <w:sz w:val="14"/>
                  <w:szCs w:val="16"/>
                  <w:u w:val="single"/>
                </w:rPr>
                <w:t>https://www.iet.at/data.cfm?vpath=publikationen210/drt/drt-bericht-2021</w:t>
              </w:r>
            </w:hyperlink>
          </w:p>
        </w:tc>
      </w:tr>
      <w:tr w:rsidR="00E211DB" w:rsidRPr="000E54C6" w14:paraId="619C85E4" w14:textId="77777777" w:rsidTr="00E211DB">
        <w:trPr>
          <w:trHeight w:val="315"/>
        </w:trPr>
        <w:tc>
          <w:tcPr>
            <w:tcW w:w="426" w:type="dxa"/>
            <w:shd w:val="clear" w:color="auto" w:fill="auto"/>
            <w:noWrap/>
            <w:vAlign w:val="center"/>
            <w:hideMark/>
          </w:tcPr>
          <w:p w14:paraId="1CD7F05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20</w:t>
            </w:r>
          </w:p>
        </w:tc>
        <w:tc>
          <w:tcPr>
            <w:tcW w:w="2121" w:type="dxa"/>
            <w:shd w:val="clear" w:color="auto" w:fill="auto"/>
            <w:vAlign w:val="center"/>
            <w:hideMark/>
          </w:tcPr>
          <w:p w14:paraId="232B29A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Klinisches Tumorregister Österreich für gynäkologische Tumoren</w:t>
            </w:r>
          </w:p>
        </w:tc>
        <w:tc>
          <w:tcPr>
            <w:tcW w:w="850" w:type="dxa"/>
            <w:shd w:val="clear" w:color="auto" w:fill="auto"/>
            <w:noWrap/>
            <w:vAlign w:val="center"/>
            <w:hideMark/>
          </w:tcPr>
          <w:p w14:paraId="49EA619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3FAE708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LIV - Landesinstitut für Integrierte Versorgung Tirol</w:t>
            </w:r>
          </w:p>
        </w:tc>
        <w:tc>
          <w:tcPr>
            <w:tcW w:w="1276" w:type="dxa"/>
            <w:shd w:val="clear" w:color="auto" w:fill="auto"/>
            <w:noWrap/>
            <w:vAlign w:val="center"/>
            <w:hideMark/>
          </w:tcPr>
          <w:p w14:paraId="221F343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Hospital (Association)</w:t>
            </w:r>
          </w:p>
        </w:tc>
        <w:tc>
          <w:tcPr>
            <w:tcW w:w="1134" w:type="dxa"/>
            <w:shd w:val="clear" w:color="auto" w:fill="auto"/>
            <w:noWrap/>
            <w:vAlign w:val="center"/>
            <w:hideMark/>
          </w:tcPr>
          <w:p w14:paraId="22223D8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169E417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5041AC79" w14:textId="77777777" w:rsidR="00E211DB" w:rsidRPr="00706809" w:rsidRDefault="007C09FA" w:rsidP="00E211DB">
            <w:pPr>
              <w:spacing w:after="0"/>
              <w:rPr>
                <w:rFonts w:asciiTheme="minorHAnsi" w:eastAsia="Times New Roman" w:hAnsiTheme="minorHAnsi"/>
                <w:color w:val="0563C1"/>
                <w:sz w:val="14"/>
                <w:szCs w:val="16"/>
                <w:u w:val="single"/>
              </w:rPr>
            </w:pPr>
            <w:hyperlink r:id="rId39" w:history="1">
              <w:r w:rsidR="00E211DB" w:rsidRPr="00E85AF2">
                <w:rPr>
                  <w:rFonts w:asciiTheme="minorHAnsi" w:eastAsia="Times New Roman" w:hAnsiTheme="minorHAnsi"/>
                  <w:color w:val="0563C1"/>
                  <w:sz w:val="14"/>
                  <w:szCs w:val="16"/>
                  <w:u w:val="single"/>
                </w:rPr>
                <w:t xml:space="preserve">https://www.iet.at/page.cfm?vpath=register/qualitaetssicherung-ago </w:t>
              </w:r>
            </w:hyperlink>
          </w:p>
        </w:tc>
        <w:tc>
          <w:tcPr>
            <w:tcW w:w="2978" w:type="dxa"/>
            <w:shd w:val="clear" w:color="auto" w:fill="auto"/>
            <w:vAlign w:val="center"/>
            <w:hideMark/>
          </w:tcPr>
          <w:p w14:paraId="028273AE" w14:textId="77777777" w:rsidR="00E211DB" w:rsidRPr="00706809" w:rsidRDefault="007C09FA" w:rsidP="00E211DB">
            <w:pPr>
              <w:spacing w:after="0"/>
              <w:rPr>
                <w:rFonts w:asciiTheme="minorHAnsi" w:eastAsia="Times New Roman" w:hAnsiTheme="minorHAnsi"/>
                <w:color w:val="0563C1"/>
                <w:sz w:val="14"/>
                <w:szCs w:val="16"/>
                <w:u w:val="single"/>
              </w:rPr>
            </w:pPr>
            <w:hyperlink r:id="rId40" w:history="1">
              <w:r w:rsidR="00E211DB" w:rsidRPr="00E85AF2">
                <w:rPr>
                  <w:rFonts w:asciiTheme="minorHAnsi" w:eastAsia="Times New Roman" w:hAnsiTheme="minorHAnsi"/>
                  <w:color w:val="0563C1"/>
                  <w:sz w:val="14"/>
                  <w:szCs w:val="16"/>
                  <w:u w:val="single"/>
                </w:rPr>
                <w:t>https://doi.org/10.1007/s00508-023-02162-y</w:t>
              </w:r>
            </w:hyperlink>
          </w:p>
        </w:tc>
      </w:tr>
      <w:tr w:rsidR="00E211DB" w:rsidRPr="00E85AF2" w14:paraId="3B62E352" w14:textId="77777777" w:rsidTr="00E211DB">
        <w:trPr>
          <w:trHeight w:val="315"/>
        </w:trPr>
        <w:tc>
          <w:tcPr>
            <w:tcW w:w="426" w:type="dxa"/>
            <w:shd w:val="clear" w:color="auto" w:fill="auto"/>
            <w:noWrap/>
            <w:vAlign w:val="center"/>
            <w:hideMark/>
          </w:tcPr>
          <w:p w14:paraId="4CC9781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21</w:t>
            </w:r>
          </w:p>
        </w:tc>
        <w:tc>
          <w:tcPr>
            <w:tcW w:w="2121" w:type="dxa"/>
            <w:shd w:val="clear" w:color="auto" w:fill="auto"/>
            <w:vAlign w:val="center"/>
            <w:hideMark/>
          </w:tcPr>
          <w:p w14:paraId="680FCE6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Epidemiologisches Tumorregister Tirol</w:t>
            </w:r>
          </w:p>
        </w:tc>
        <w:tc>
          <w:tcPr>
            <w:tcW w:w="850" w:type="dxa"/>
            <w:shd w:val="clear" w:color="auto" w:fill="auto"/>
            <w:noWrap/>
            <w:vAlign w:val="center"/>
            <w:hideMark/>
          </w:tcPr>
          <w:p w14:paraId="416F633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693F497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LIV - Landesinstitut für Integrierte Versorgung Tirol</w:t>
            </w:r>
          </w:p>
        </w:tc>
        <w:tc>
          <w:tcPr>
            <w:tcW w:w="1276" w:type="dxa"/>
            <w:shd w:val="clear" w:color="auto" w:fill="auto"/>
            <w:noWrap/>
            <w:vAlign w:val="center"/>
            <w:hideMark/>
          </w:tcPr>
          <w:p w14:paraId="3BF160E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Hospital (Association)</w:t>
            </w:r>
          </w:p>
        </w:tc>
        <w:tc>
          <w:tcPr>
            <w:tcW w:w="1134" w:type="dxa"/>
            <w:shd w:val="clear" w:color="auto" w:fill="auto"/>
            <w:noWrap/>
            <w:vAlign w:val="center"/>
            <w:hideMark/>
          </w:tcPr>
          <w:p w14:paraId="362014A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07C5191F" w14:textId="7E61400F"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2F61748F" w14:textId="77777777" w:rsidR="00E211DB" w:rsidRPr="00706809" w:rsidRDefault="007C09FA" w:rsidP="00E211DB">
            <w:pPr>
              <w:spacing w:after="0"/>
              <w:rPr>
                <w:rFonts w:asciiTheme="minorHAnsi" w:eastAsia="Times New Roman" w:hAnsiTheme="minorHAnsi"/>
                <w:color w:val="0563C1"/>
                <w:sz w:val="14"/>
                <w:szCs w:val="16"/>
                <w:u w:val="single"/>
              </w:rPr>
            </w:pPr>
            <w:hyperlink r:id="rId41" w:history="1">
              <w:r w:rsidR="00E211DB" w:rsidRPr="00E85AF2">
                <w:rPr>
                  <w:rFonts w:asciiTheme="minorHAnsi" w:eastAsia="Times New Roman" w:hAnsiTheme="minorHAnsi"/>
                  <w:color w:val="0563C1"/>
                  <w:sz w:val="14"/>
                  <w:szCs w:val="16"/>
                  <w:u w:val="single"/>
                </w:rPr>
                <w:t xml:space="preserve">https://www.iet.at/page.cfm?vpath=register/tumorregister </w:t>
              </w:r>
            </w:hyperlink>
          </w:p>
        </w:tc>
        <w:tc>
          <w:tcPr>
            <w:tcW w:w="2978" w:type="dxa"/>
            <w:shd w:val="clear" w:color="auto" w:fill="auto"/>
            <w:vAlign w:val="center"/>
            <w:hideMark/>
          </w:tcPr>
          <w:p w14:paraId="48C15190" w14:textId="77777777" w:rsidR="00E211DB" w:rsidRPr="00706809" w:rsidRDefault="007C09FA" w:rsidP="00E211DB">
            <w:pPr>
              <w:spacing w:after="0"/>
              <w:rPr>
                <w:rFonts w:asciiTheme="minorHAnsi" w:eastAsia="Times New Roman" w:hAnsiTheme="minorHAnsi"/>
                <w:color w:val="0563C1"/>
                <w:sz w:val="14"/>
                <w:szCs w:val="16"/>
                <w:u w:val="single"/>
              </w:rPr>
            </w:pPr>
            <w:hyperlink r:id="rId42" w:history="1">
              <w:r w:rsidR="00E211DB" w:rsidRPr="00E85AF2">
                <w:rPr>
                  <w:rFonts w:asciiTheme="minorHAnsi" w:eastAsia="Times New Roman" w:hAnsiTheme="minorHAnsi"/>
                  <w:color w:val="0563C1"/>
                  <w:sz w:val="14"/>
                  <w:szCs w:val="16"/>
                  <w:u w:val="single"/>
                </w:rPr>
                <w:t>https://doi.org/10.1007/s00404-021-06117-4</w:t>
              </w:r>
            </w:hyperlink>
          </w:p>
        </w:tc>
      </w:tr>
      <w:tr w:rsidR="00E211DB" w:rsidRPr="000E54C6" w14:paraId="3F3A2F81" w14:textId="77777777" w:rsidTr="00E211DB">
        <w:trPr>
          <w:trHeight w:val="315"/>
        </w:trPr>
        <w:tc>
          <w:tcPr>
            <w:tcW w:w="426" w:type="dxa"/>
            <w:shd w:val="clear" w:color="auto" w:fill="auto"/>
            <w:noWrap/>
            <w:vAlign w:val="center"/>
            <w:hideMark/>
          </w:tcPr>
          <w:p w14:paraId="5BB78AB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lastRenderedPageBreak/>
              <w:t>22</w:t>
            </w:r>
          </w:p>
        </w:tc>
        <w:tc>
          <w:tcPr>
            <w:tcW w:w="2121" w:type="dxa"/>
            <w:shd w:val="clear" w:color="auto" w:fill="auto"/>
            <w:vAlign w:val="center"/>
            <w:hideMark/>
          </w:tcPr>
          <w:p w14:paraId="2B527F9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Österreichischea Nationales Krebsregister</w:t>
            </w:r>
          </w:p>
        </w:tc>
        <w:tc>
          <w:tcPr>
            <w:tcW w:w="850" w:type="dxa"/>
            <w:shd w:val="clear" w:color="auto" w:fill="auto"/>
            <w:noWrap/>
            <w:vAlign w:val="center"/>
            <w:hideMark/>
          </w:tcPr>
          <w:p w14:paraId="16F5217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55119DC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Statistik Austria</w:t>
            </w:r>
          </w:p>
        </w:tc>
        <w:tc>
          <w:tcPr>
            <w:tcW w:w="1276" w:type="dxa"/>
            <w:shd w:val="clear" w:color="auto" w:fill="auto"/>
            <w:noWrap/>
            <w:vAlign w:val="center"/>
            <w:hideMark/>
          </w:tcPr>
          <w:p w14:paraId="1FDDF8E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21A2EFE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02D9D13A" w14:textId="317AED4A"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793C57E9" w14:textId="77777777" w:rsidR="00E211DB" w:rsidRPr="00706809" w:rsidRDefault="007C09FA" w:rsidP="00E211DB">
            <w:pPr>
              <w:spacing w:after="0"/>
              <w:rPr>
                <w:rFonts w:asciiTheme="minorHAnsi" w:eastAsia="Times New Roman" w:hAnsiTheme="minorHAnsi"/>
                <w:color w:val="0563C1"/>
                <w:sz w:val="14"/>
                <w:szCs w:val="16"/>
                <w:u w:val="single"/>
              </w:rPr>
            </w:pPr>
            <w:hyperlink r:id="rId43" w:history="1">
              <w:r w:rsidR="00E211DB" w:rsidRPr="00E85AF2">
                <w:rPr>
                  <w:rFonts w:asciiTheme="minorHAnsi" w:eastAsia="Times New Roman" w:hAnsiTheme="minorHAnsi"/>
                  <w:color w:val="0563C1"/>
                  <w:sz w:val="14"/>
                  <w:szCs w:val="16"/>
                  <w:u w:val="single"/>
                </w:rPr>
                <w:t xml:space="preserve">https://www.statistik.at/statistiken/bevoelkerung-und-soziales/gesundheit/krebserkrankungen </w:t>
              </w:r>
            </w:hyperlink>
          </w:p>
        </w:tc>
        <w:tc>
          <w:tcPr>
            <w:tcW w:w="2978" w:type="dxa"/>
            <w:shd w:val="clear" w:color="auto" w:fill="auto"/>
            <w:vAlign w:val="center"/>
            <w:hideMark/>
          </w:tcPr>
          <w:p w14:paraId="1B058E8B" w14:textId="77777777" w:rsidR="00E211DB" w:rsidRPr="00706809" w:rsidRDefault="007C09FA" w:rsidP="00E211DB">
            <w:pPr>
              <w:spacing w:after="0"/>
              <w:rPr>
                <w:rFonts w:asciiTheme="minorHAnsi" w:eastAsia="Times New Roman" w:hAnsiTheme="minorHAnsi"/>
                <w:color w:val="0563C1"/>
                <w:sz w:val="14"/>
                <w:szCs w:val="16"/>
                <w:u w:val="single"/>
              </w:rPr>
            </w:pPr>
            <w:hyperlink r:id="rId44" w:history="1">
              <w:r w:rsidR="00E211DB" w:rsidRPr="00E85AF2">
                <w:rPr>
                  <w:rFonts w:asciiTheme="minorHAnsi" w:eastAsia="Times New Roman" w:hAnsiTheme="minorHAnsi"/>
                  <w:color w:val="0563C1"/>
                  <w:sz w:val="14"/>
                  <w:szCs w:val="16"/>
                  <w:u w:val="single"/>
                </w:rPr>
                <w:t xml:space="preserve">https://www.statistik.at/services/tools/services/publikationen/detail/1411 </w:t>
              </w:r>
            </w:hyperlink>
          </w:p>
        </w:tc>
      </w:tr>
      <w:tr w:rsidR="00E211DB" w:rsidRPr="000E54C6" w14:paraId="15B72C47" w14:textId="77777777" w:rsidTr="00E211DB">
        <w:trPr>
          <w:trHeight w:val="315"/>
        </w:trPr>
        <w:tc>
          <w:tcPr>
            <w:tcW w:w="426" w:type="dxa"/>
            <w:shd w:val="clear" w:color="auto" w:fill="auto"/>
            <w:noWrap/>
            <w:vAlign w:val="center"/>
            <w:hideMark/>
          </w:tcPr>
          <w:p w14:paraId="363D4CD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23</w:t>
            </w:r>
          </w:p>
        </w:tc>
        <w:tc>
          <w:tcPr>
            <w:tcW w:w="2121" w:type="dxa"/>
            <w:shd w:val="clear" w:color="auto" w:fill="auto"/>
            <w:vAlign w:val="center"/>
            <w:hideMark/>
          </w:tcPr>
          <w:p w14:paraId="68BAB4C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Außerklinisches Geburtenregister Österreich</w:t>
            </w:r>
          </w:p>
        </w:tc>
        <w:tc>
          <w:tcPr>
            <w:tcW w:w="850" w:type="dxa"/>
            <w:shd w:val="clear" w:color="auto" w:fill="auto"/>
            <w:noWrap/>
            <w:vAlign w:val="center"/>
            <w:hideMark/>
          </w:tcPr>
          <w:p w14:paraId="5DB6A8E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Birth</w:t>
            </w:r>
          </w:p>
        </w:tc>
        <w:tc>
          <w:tcPr>
            <w:tcW w:w="1985" w:type="dxa"/>
            <w:shd w:val="clear" w:color="auto" w:fill="auto"/>
            <w:vAlign w:val="center"/>
            <w:hideMark/>
          </w:tcPr>
          <w:p w14:paraId="437AD25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LIV - Landesinstitut für Integrierte Versorgung Tirol</w:t>
            </w:r>
          </w:p>
        </w:tc>
        <w:tc>
          <w:tcPr>
            <w:tcW w:w="1276" w:type="dxa"/>
            <w:shd w:val="clear" w:color="auto" w:fill="auto"/>
            <w:noWrap/>
            <w:vAlign w:val="center"/>
            <w:hideMark/>
          </w:tcPr>
          <w:p w14:paraId="59E3B8A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Hospital (Association)</w:t>
            </w:r>
          </w:p>
        </w:tc>
        <w:tc>
          <w:tcPr>
            <w:tcW w:w="1134" w:type="dxa"/>
            <w:shd w:val="clear" w:color="auto" w:fill="auto"/>
            <w:noWrap/>
            <w:vAlign w:val="center"/>
            <w:hideMark/>
          </w:tcPr>
          <w:p w14:paraId="102EE9B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patient registry</w:t>
            </w:r>
          </w:p>
        </w:tc>
        <w:tc>
          <w:tcPr>
            <w:tcW w:w="850" w:type="dxa"/>
            <w:shd w:val="clear" w:color="auto" w:fill="auto"/>
            <w:noWrap/>
            <w:vAlign w:val="center"/>
            <w:hideMark/>
          </w:tcPr>
          <w:p w14:paraId="72C889D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125CC2B8" w14:textId="77777777" w:rsidR="00E211DB" w:rsidRPr="00706809" w:rsidRDefault="007C09FA" w:rsidP="00E211DB">
            <w:pPr>
              <w:spacing w:after="0"/>
              <w:rPr>
                <w:rFonts w:asciiTheme="minorHAnsi" w:eastAsia="Times New Roman" w:hAnsiTheme="minorHAnsi"/>
                <w:color w:val="0563C1"/>
                <w:sz w:val="14"/>
                <w:szCs w:val="16"/>
                <w:u w:val="single"/>
              </w:rPr>
            </w:pPr>
            <w:hyperlink r:id="rId45" w:history="1">
              <w:r w:rsidR="00E211DB" w:rsidRPr="00E85AF2">
                <w:rPr>
                  <w:rFonts w:asciiTheme="minorHAnsi" w:eastAsia="Times New Roman" w:hAnsiTheme="minorHAnsi"/>
                  <w:color w:val="0563C1"/>
                  <w:sz w:val="14"/>
                  <w:szCs w:val="16"/>
                  <w:u w:val="single"/>
                </w:rPr>
                <w:t>https://www.liv.tirol/page.cfm?vpath=datenmanagement-und-analytik/epidemiologie</w:t>
              </w:r>
            </w:hyperlink>
          </w:p>
        </w:tc>
        <w:tc>
          <w:tcPr>
            <w:tcW w:w="2978" w:type="dxa"/>
            <w:shd w:val="clear" w:color="auto" w:fill="auto"/>
            <w:vAlign w:val="center"/>
            <w:hideMark/>
          </w:tcPr>
          <w:p w14:paraId="0BA6B695"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E85AF2" w14:paraId="4D9C33D9" w14:textId="77777777" w:rsidTr="00E211DB">
        <w:trPr>
          <w:trHeight w:val="315"/>
        </w:trPr>
        <w:tc>
          <w:tcPr>
            <w:tcW w:w="426" w:type="dxa"/>
            <w:shd w:val="clear" w:color="auto" w:fill="auto"/>
            <w:noWrap/>
            <w:vAlign w:val="center"/>
            <w:hideMark/>
          </w:tcPr>
          <w:p w14:paraId="2F2A517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24</w:t>
            </w:r>
          </w:p>
        </w:tc>
        <w:tc>
          <w:tcPr>
            <w:tcW w:w="2121" w:type="dxa"/>
            <w:shd w:val="clear" w:color="auto" w:fill="auto"/>
            <w:vAlign w:val="center"/>
            <w:hideMark/>
          </w:tcPr>
          <w:p w14:paraId="058452D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Geburtenregister Österreich</w:t>
            </w:r>
          </w:p>
        </w:tc>
        <w:tc>
          <w:tcPr>
            <w:tcW w:w="850" w:type="dxa"/>
            <w:shd w:val="clear" w:color="auto" w:fill="auto"/>
            <w:noWrap/>
            <w:vAlign w:val="center"/>
            <w:hideMark/>
          </w:tcPr>
          <w:p w14:paraId="406AF1A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Birth</w:t>
            </w:r>
          </w:p>
        </w:tc>
        <w:tc>
          <w:tcPr>
            <w:tcW w:w="1985" w:type="dxa"/>
            <w:shd w:val="clear" w:color="auto" w:fill="auto"/>
            <w:vAlign w:val="center"/>
            <w:hideMark/>
          </w:tcPr>
          <w:p w14:paraId="61C63F1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LIV - Landesinstitut für Integrierte Versorgung Tirol</w:t>
            </w:r>
          </w:p>
        </w:tc>
        <w:tc>
          <w:tcPr>
            <w:tcW w:w="1276" w:type="dxa"/>
            <w:shd w:val="clear" w:color="auto" w:fill="auto"/>
            <w:noWrap/>
            <w:vAlign w:val="center"/>
            <w:hideMark/>
          </w:tcPr>
          <w:p w14:paraId="0D6EDC2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Hospital (Association)</w:t>
            </w:r>
          </w:p>
        </w:tc>
        <w:tc>
          <w:tcPr>
            <w:tcW w:w="1134" w:type="dxa"/>
            <w:shd w:val="clear" w:color="auto" w:fill="auto"/>
            <w:noWrap/>
            <w:vAlign w:val="center"/>
            <w:hideMark/>
          </w:tcPr>
          <w:p w14:paraId="7101722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patient registry</w:t>
            </w:r>
          </w:p>
        </w:tc>
        <w:tc>
          <w:tcPr>
            <w:tcW w:w="850" w:type="dxa"/>
            <w:shd w:val="clear" w:color="auto" w:fill="auto"/>
            <w:noWrap/>
            <w:vAlign w:val="center"/>
            <w:hideMark/>
          </w:tcPr>
          <w:p w14:paraId="5F84364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6E2316FC" w14:textId="77777777" w:rsidR="00E211DB" w:rsidRPr="00706809" w:rsidRDefault="007C09FA" w:rsidP="00E211DB">
            <w:pPr>
              <w:spacing w:after="0"/>
              <w:rPr>
                <w:rFonts w:asciiTheme="minorHAnsi" w:eastAsia="Times New Roman" w:hAnsiTheme="minorHAnsi"/>
                <w:color w:val="0563C1"/>
                <w:sz w:val="14"/>
                <w:szCs w:val="16"/>
                <w:u w:val="single"/>
              </w:rPr>
            </w:pPr>
            <w:hyperlink r:id="rId46" w:history="1">
              <w:r w:rsidR="00E211DB" w:rsidRPr="00E85AF2">
                <w:rPr>
                  <w:rFonts w:asciiTheme="minorHAnsi" w:eastAsia="Times New Roman" w:hAnsiTheme="minorHAnsi"/>
                  <w:color w:val="0563C1"/>
                  <w:sz w:val="14"/>
                  <w:szCs w:val="16"/>
                  <w:u w:val="single"/>
                </w:rPr>
                <w:t>https://www.liv.tirol/page.cfm?vpath=datenmanagement-und-analytik/epidemiologie</w:t>
              </w:r>
            </w:hyperlink>
          </w:p>
        </w:tc>
        <w:tc>
          <w:tcPr>
            <w:tcW w:w="2978" w:type="dxa"/>
            <w:shd w:val="clear" w:color="auto" w:fill="auto"/>
            <w:vAlign w:val="center"/>
            <w:hideMark/>
          </w:tcPr>
          <w:p w14:paraId="5335AF8A"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https://doi.org/10.1055/a-1911-1996</w:t>
            </w:r>
          </w:p>
        </w:tc>
      </w:tr>
      <w:tr w:rsidR="00E211DB" w:rsidRPr="000E54C6" w14:paraId="03C3D0EE" w14:textId="77777777" w:rsidTr="00E211DB">
        <w:trPr>
          <w:trHeight w:val="315"/>
        </w:trPr>
        <w:tc>
          <w:tcPr>
            <w:tcW w:w="426" w:type="dxa"/>
            <w:shd w:val="clear" w:color="auto" w:fill="auto"/>
            <w:noWrap/>
            <w:vAlign w:val="center"/>
            <w:hideMark/>
          </w:tcPr>
          <w:p w14:paraId="7C7DE93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25</w:t>
            </w:r>
          </w:p>
        </w:tc>
        <w:tc>
          <w:tcPr>
            <w:tcW w:w="2121" w:type="dxa"/>
            <w:shd w:val="clear" w:color="auto" w:fill="auto"/>
            <w:vAlign w:val="center"/>
            <w:hideMark/>
          </w:tcPr>
          <w:p w14:paraId="0567E31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Tumordatenbank für Tumorboard Oberösterreich</w:t>
            </w:r>
          </w:p>
        </w:tc>
        <w:tc>
          <w:tcPr>
            <w:tcW w:w="850" w:type="dxa"/>
            <w:shd w:val="clear" w:color="auto" w:fill="auto"/>
            <w:noWrap/>
            <w:vAlign w:val="center"/>
            <w:hideMark/>
          </w:tcPr>
          <w:p w14:paraId="7D7F4DD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17DAB15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Tumorzentrum Oberösterreich</w:t>
            </w:r>
          </w:p>
        </w:tc>
        <w:tc>
          <w:tcPr>
            <w:tcW w:w="1276" w:type="dxa"/>
            <w:shd w:val="clear" w:color="auto" w:fill="auto"/>
            <w:noWrap/>
            <w:vAlign w:val="center"/>
            <w:hideMark/>
          </w:tcPr>
          <w:p w14:paraId="3BD2F85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278E7E0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208654A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5C6B1ACE" w14:textId="77777777" w:rsidR="00E211DB" w:rsidRPr="00706809" w:rsidRDefault="007C09FA" w:rsidP="00E211DB">
            <w:pPr>
              <w:spacing w:after="0"/>
              <w:rPr>
                <w:rFonts w:asciiTheme="minorHAnsi" w:eastAsia="Times New Roman" w:hAnsiTheme="minorHAnsi"/>
                <w:color w:val="0563C1"/>
                <w:sz w:val="14"/>
                <w:szCs w:val="16"/>
                <w:u w:val="single"/>
              </w:rPr>
            </w:pPr>
            <w:hyperlink r:id="rId47" w:history="1">
              <w:r w:rsidR="00E211DB" w:rsidRPr="00E85AF2">
                <w:rPr>
                  <w:rFonts w:asciiTheme="minorHAnsi" w:eastAsia="Times New Roman" w:hAnsiTheme="minorHAnsi"/>
                  <w:color w:val="0563C1"/>
                  <w:sz w:val="14"/>
                  <w:szCs w:val="16"/>
                  <w:u w:val="single"/>
                </w:rPr>
                <w:t xml:space="preserve">https://www.tumorzentrum.at/ueber-uns/kennzahlen </w:t>
              </w:r>
            </w:hyperlink>
          </w:p>
        </w:tc>
        <w:tc>
          <w:tcPr>
            <w:tcW w:w="2978" w:type="dxa"/>
            <w:shd w:val="clear" w:color="auto" w:fill="auto"/>
            <w:vAlign w:val="center"/>
            <w:hideMark/>
          </w:tcPr>
          <w:p w14:paraId="13F04640"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5B486FFF" w14:textId="77777777" w:rsidTr="00E211DB">
        <w:trPr>
          <w:trHeight w:val="315"/>
        </w:trPr>
        <w:tc>
          <w:tcPr>
            <w:tcW w:w="426" w:type="dxa"/>
            <w:shd w:val="clear" w:color="auto" w:fill="auto"/>
            <w:noWrap/>
            <w:vAlign w:val="center"/>
            <w:hideMark/>
          </w:tcPr>
          <w:p w14:paraId="0A32FF7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26</w:t>
            </w:r>
          </w:p>
        </w:tc>
        <w:tc>
          <w:tcPr>
            <w:tcW w:w="2121" w:type="dxa"/>
            <w:shd w:val="clear" w:color="auto" w:fill="auto"/>
            <w:vAlign w:val="center"/>
            <w:hideMark/>
          </w:tcPr>
          <w:p w14:paraId="617F839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Kärntner Tumorregister</w:t>
            </w:r>
          </w:p>
        </w:tc>
        <w:tc>
          <w:tcPr>
            <w:tcW w:w="850" w:type="dxa"/>
            <w:shd w:val="clear" w:color="auto" w:fill="auto"/>
            <w:noWrap/>
            <w:vAlign w:val="center"/>
            <w:hideMark/>
          </w:tcPr>
          <w:p w14:paraId="73E858B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33A0B0B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Klinikum Klagenfurt</w:t>
            </w:r>
          </w:p>
        </w:tc>
        <w:tc>
          <w:tcPr>
            <w:tcW w:w="1276" w:type="dxa"/>
            <w:shd w:val="clear" w:color="auto" w:fill="auto"/>
            <w:noWrap/>
            <w:vAlign w:val="center"/>
            <w:hideMark/>
          </w:tcPr>
          <w:p w14:paraId="36A8FC2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Hospital (Association)</w:t>
            </w:r>
          </w:p>
        </w:tc>
        <w:tc>
          <w:tcPr>
            <w:tcW w:w="1134" w:type="dxa"/>
            <w:shd w:val="clear" w:color="auto" w:fill="auto"/>
            <w:noWrap/>
            <w:vAlign w:val="center"/>
            <w:hideMark/>
          </w:tcPr>
          <w:p w14:paraId="0BDD640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4753BC9B" w14:textId="370BCA52"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72777281" w14:textId="77777777" w:rsidR="00E211DB" w:rsidRPr="00706809" w:rsidRDefault="007C09FA" w:rsidP="00E211DB">
            <w:pPr>
              <w:spacing w:after="0"/>
              <w:rPr>
                <w:rFonts w:asciiTheme="minorHAnsi" w:eastAsia="Times New Roman" w:hAnsiTheme="minorHAnsi"/>
                <w:color w:val="0563C1"/>
                <w:sz w:val="14"/>
                <w:szCs w:val="16"/>
                <w:u w:val="single"/>
              </w:rPr>
            </w:pPr>
            <w:hyperlink r:id="rId48" w:history="1">
              <w:r w:rsidR="00E211DB" w:rsidRPr="00E85AF2">
                <w:rPr>
                  <w:rFonts w:asciiTheme="minorHAnsi" w:eastAsia="Times New Roman" w:hAnsiTheme="minorHAnsi"/>
                  <w:color w:val="0563C1"/>
                  <w:sz w:val="14"/>
                  <w:szCs w:val="16"/>
                  <w:u w:val="single"/>
                </w:rPr>
                <w:t>https://www.gesundheitsfonds.at/aufgaben1/qualitaetssicherung/tumorboard-tumorregister</w:t>
              </w:r>
            </w:hyperlink>
          </w:p>
        </w:tc>
        <w:tc>
          <w:tcPr>
            <w:tcW w:w="2978" w:type="dxa"/>
            <w:shd w:val="clear" w:color="auto" w:fill="auto"/>
            <w:vAlign w:val="center"/>
          </w:tcPr>
          <w:p w14:paraId="6B70A3CA" w14:textId="77777777" w:rsidR="00E211DB" w:rsidRPr="00706809" w:rsidRDefault="00E211DB" w:rsidP="00E211DB">
            <w:pPr>
              <w:spacing w:after="0"/>
              <w:rPr>
                <w:rFonts w:asciiTheme="minorHAnsi" w:eastAsia="Times New Roman" w:hAnsiTheme="minorHAnsi"/>
                <w:color w:val="0563C1"/>
                <w:sz w:val="14"/>
                <w:szCs w:val="16"/>
                <w:u w:val="single"/>
              </w:rPr>
            </w:pPr>
            <w:r w:rsidRPr="00706809">
              <w:rPr>
                <w:rFonts w:eastAsia="Times New Roman"/>
                <w:color w:val="0563C1"/>
                <w:sz w:val="14"/>
                <w:szCs w:val="16"/>
                <w:u w:val="single"/>
              </w:rPr>
              <w:t>https://www.ktn.gv.at/DE/repos/files/ktn.gv.at/Abteilungen/Abt5/Dateien/TRK%20Bericht%202013.pdf?exp=435462&amp;fps=7fe3d721374b383d1d872cc19689660ff0e791af</w:t>
            </w:r>
          </w:p>
        </w:tc>
      </w:tr>
      <w:tr w:rsidR="00E211DB" w:rsidRPr="00E85AF2" w14:paraId="38DA29CE" w14:textId="77777777" w:rsidTr="00E211DB">
        <w:trPr>
          <w:trHeight w:val="315"/>
        </w:trPr>
        <w:tc>
          <w:tcPr>
            <w:tcW w:w="426" w:type="dxa"/>
            <w:shd w:val="clear" w:color="auto" w:fill="auto"/>
            <w:noWrap/>
            <w:vAlign w:val="center"/>
            <w:hideMark/>
          </w:tcPr>
          <w:p w14:paraId="04FD6DF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27</w:t>
            </w:r>
          </w:p>
        </w:tc>
        <w:tc>
          <w:tcPr>
            <w:tcW w:w="2121" w:type="dxa"/>
            <w:shd w:val="clear" w:color="auto" w:fill="auto"/>
            <w:vAlign w:val="center"/>
            <w:hideMark/>
          </w:tcPr>
          <w:p w14:paraId="09707EE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NÖ Onkologie-Informations-System (OIS)</w:t>
            </w:r>
          </w:p>
        </w:tc>
        <w:tc>
          <w:tcPr>
            <w:tcW w:w="850" w:type="dxa"/>
            <w:shd w:val="clear" w:color="auto" w:fill="auto"/>
            <w:noWrap/>
            <w:vAlign w:val="center"/>
            <w:hideMark/>
          </w:tcPr>
          <w:p w14:paraId="3BC0A25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6821595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Niederösterreichischen Landeskliniken-Holding</w:t>
            </w:r>
          </w:p>
        </w:tc>
        <w:tc>
          <w:tcPr>
            <w:tcW w:w="1276" w:type="dxa"/>
            <w:shd w:val="clear" w:color="auto" w:fill="auto"/>
            <w:noWrap/>
            <w:vAlign w:val="center"/>
            <w:hideMark/>
          </w:tcPr>
          <w:p w14:paraId="626E62F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Hospital (Association)</w:t>
            </w:r>
          </w:p>
        </w:tc>
        <w:tc>
          <w:tcPr>
            <w:tcW w:w="1134" w:type="dxa"/>
            <w:shd w:val="clear" w:color="auto" w:fill="auto"/>
            <w:noWrap/>
            <w:vAlign w:val="center"/>
            <w:hideMark/>
          </w:tcPr>
          <w:p w14:paraId="3FD73BD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3F1FF4C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47FE8DA6" w14:textId="77777777" w:rsidR="00E211DB" w:rsidRPr="00706809" w:rsidRDefault="007C09FA" w:rsidP="00E211DB">
            <w:pPr>
              <w:spacing w:after="0"/>
              <w:rPr>
                <w:rFonts w:asciiTheme="minorHAnsi" w:eastAsia="Times New Roman" w:hAnsiTheme="minorHAnsi"/>
                <w:color w:val="0563C1"/>
                <w:sz w:val="14"/>
                <w:szCs w:val="16"/>
                <w:u w:val="single"/>
              </w:rPr>
            </w:pPr>
            <w:hyperlink r:id="rId49" w:history="1">
              <w:r w:rsidR="00E211DB" w:rsidRPr="00E85AF2">
                <w:rPr>
                  <w:rFonts w:asciiTheme="minorHAnsi" w:eastAsia="Times New Roman" w:hAnsiTheme="minorHAnsi"/>
                  <w:color w:val="0563C1"/>
                  <w:sz w:val="14"/>
                  <w:szCs w:val="16"/>
                  <w:u w:val="single"/>
                </w:rPr>
                <w:t>https://www.cgm.com/aut_de/magazin/artikel/2021/november-1/das-noe-onkologie-informationssystem.html</w:t>
              </w:r>
            </w:hyperlink>
          </w:p>
        </w:tc>
        <w:tc>
          <w:tcPr>
            <w:tcW w:w="2978" w:type="dxa"/>
            <w:shd w:val="clear" w:color="auto" w:fill="auto"/>
            <w:vAlign w:val="center"/>
            <w:hideMark/>
          </w:tcPr>
          <w:p w14:paraId="0B8CEFDA" w14:textId="77777777" w:rsidR="00E211DB" w:rsidRPr="00706809" w:rsidRDefault="007C09FA" w:rsidP="00E211DB">
            <w:pPr>
              <w:spacing w:after="0"/>
              <w:rPr>
                <w:rFonts w:asciiTheme="minorHAnsi" w:eastAsia="Times New Roman" w:hAnsiTheme="minorHAnsi"/>
                <w:color w:val="0563C1"/>
                <w:sz w:val="14"/>
                <w:szCs w:val="16"/>
                <w:u w:val="single"/>
              </w:rPr>
            </w:pPr>
            <w:hyperlink r:id="rId50" w:history="1">
              <w:r w:rsidR="00E211DB" w:rsidRPr="00E85AF2">
                <w:rPr>
                  <w:rFonts w:asciiTheme="minorHAnsi" w:eastAsia="Times New Roman" w:hAnsiTheme="minorHAnsi"/>
                  <w:color w:val="0563C1"/>
                  <w:sz w:val="14"/>
                  <w:szCs w:val="16"/>
                  <w:u w:val="single"/>
                </w:rPr>
                <w:t>https://doi.org/10.1007/s43831-021-0036-9</w:t>
              </w:r>
            </w:hyperlink>
          </w:p>
        </w:tc>
      </w:tr>
      <w:tr w:rsidR="00E211DB" w:rsidRPr="00E85AF2" w14:paraId="295E2C7B" w14:textId="77777777" w:rsidTr="00E211DB">
        <w:trPr>
          <w:trHeight w:val="315"/>
        </w:trPr>
        <w:tc>
          <w:tcPr>
            <w:tcW w:w="426" w:type="dxa"/>
            <w:shd w:val="clear" w:color="auto" w:fill="auto"/>
            <w:noWrap/>
            <w:vAlign w:val="center"/>
            <w:hideMark/>
          </w:tcPr>
          <w:p w14:paraId="248292B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28</w:t>
            </w:r>
          </w:p>
        </w:tc>
        <w:tc>
          <w:tcPr>
            <w:tcW w:w="2121" w:type="dxa"/>
            <w:shd w:val="clear" w:color="auto" w:fill="auto"/>
            <w:vAlign w:val="center"/>
            <w:hideMark/>
          </w:tcPr>
          <w:p w14:paraId="40441A6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Tumorregister Salzburg</w:t>
            </w:r>
          </w:p>
        </w:tc>
        <w:tc>
          <w:tcPr>
            <w:tcW w:w="850" w:type="dxa"/>
            <w:shd w:val="clear" w:color="auto" w:fill="auto"/>
            <w:noWrap/>
            <w:vAlign w:val="center"/>
            <w:hideMark/>
          </w:tcPr>
          <w:p w14:paraId="0FB5AEA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47FABA6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Uniklinikum Salzburg</w:t>
            </w:r>
          </w:p>
        </w:tc>
        <w:tc>
          <w:tcPr>
            <w:tcW w:w="1276" w:type="dxa"/>
            <w:shd w:val="clear" w:color="auto" w:fill="auto"/>
            <w:noWrap/>
            <w:vAlign w:val="center"/>
            <w:hideMark/>
          </w:tcPr>
          <w:p w14:paraId="78CCD00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Hospital (Association)</w:t>
            </w:r>
          </w:p>
        </w:tc>
        <w:tc>
          <w:tcPr>
            <w:tcW w:w="1134" w:type="dxa"/>
            <w:shd w:val="clear" w:color="auto" w:fill="auto"/>
            <w:noWrap/>
            <w:vAlign w:val="center"/>
            <w:hideMark/>
          </w:tcPr>
          <w:p w14:paraId="6456D1D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71BC6796" w14:textId="4D33AC7D"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63DEE0D3" w14:textId="77777777" w:rsidR="00E211DB" w:rsidRPr="00706809" w:rsidRDefault="007C09FA" w:rsidP="00E211DB">
            <w:pPr>
              <w:spacing w:after="0"/>
              <w:rPr>
                <w:rFonts w:asciiTheme="minorHAnsi" w:eastAsia="Times New Roman" w:hAnsiTheme="minorHAnsi"/>
                <w:color w:val="0563C1"/>
                <w:sz w:val="14"/>
                <w:szCs w:val="16"/>
                <w:u w:val="single"/>
              </w:rPr>
            </w:pPr>
            <w:hyperlink r:id="rId51" w:history="1">
              <w:r w:rsidR="00E211DB" w:rsidRPr="00E85AF2">
                <w:rPr>
                  <w:rFonts w:asciiTheme="minorHAnsi" w:eastAsia="Times New Roman" w:hAnsiTheme="minorHAnsi"/>
                  <w:color w:val="0563C1"/>
                  <w:sz w:val="14"/>
                  <w:szCs w:val="16"/>
                  <w:u w:val="single"/>
                </w:rPr>
                <w:t>https://salk.at/1136.html</w:t>
              </w:r>
            </w:hyperlink>
          </w:p>
        </w:tc>
        <w:tc>
          <w:tcPr>
            <w:tcW w:w="2978" w:type="dxa"/>
            <w:shd w:val="clear" w:color="auto" w:fill="auto"/>
            <w:vAlign w:val="center"/>
            <w:hideMark/>
          </w:tcPr>
          <w:p w14:paraId="7863D7E4"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E85AF2" w14:paraId="28EE6621" w14:textId="77777777" w:rsidTr="00E211DB">
        <w:trPr>
          <w:trHeight w:val="315"/>
        </w:trPr>
        <w:tc>
          <w:tcPr>
            <w:tcW w:w="426" w:type="dxa"/>
            <w:shd w:val="clear" w:color="auto" w:fill="auto"/>
            <w:noWrap/>
            <w:vAlign w:val="center"/>
            <w:hideMark/>
          </w:tcPr>
          <w:p w14:paraId="1CDD3ED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29</w:t>
            </w:r>
          </w:p>
        </w:tc>
        <w:tc>
          <w:tcPr>
            <w:tcW w:w="2121" w:type="dxa"/>
            <w:shd w:val="clear" w:color="auto" w:fill="auto"/>
            <w:vAlign w:val="center"/>
            <w:hideMark/>
          </w:tcPr>
          <w:p w14:paraId="6EC0242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Tumorregister Vorarlberg</w:t>
            </w:r>
          </w:p>
        </w:tc>
        <w:tc>
          <w:tcPr>
            <w:tcW w:w="850" w:type="dxa"/>
            <w:shd w:val="clear" w:color="auto" w:fill="auto"/>
            <w:noWrap/>
            <w:vAlign w:val="center"/>
            <w:hideMark/>
          </w:tcPr>
          <w:p w14:paraId="5C38D86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0BD272E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Arbeitskreis für Vorsorge- und Sozialmedizin</w:t>
            </w:r>
          </w:p>
        </w:tc>
        <w:tc>
          <w:tcPr>
            <w:tcW w:w="1276" w:type="dxa"/>
            <w:shd w:val="clear" w:color="auto" w:fill="auto"/>
            <w:noWrap/>
            <w:vAlign w:val="center"/>
            <w:hideMark/>
          </w:tcPr>
          <w:p w14:paraId="238E19E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1D855A1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1FDCDDCC" w14:textId="1B4F3973"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7735A79C" w14:textId="77777777" w:rsidR="00E211DB" w:rsidRPr="00706809" w:rsidRDefault="007C09FA" w:rsidP="00E211DB">
            <w:pPr>
              <w:spacing w:after="0"/>
              <w:rPr>
                <w:rFonts w:asciiTheme="minorHAnsi" w:eastAsia="Times New Roman" w:hAnsiTheme="minorHAnsi"/>
                <w:color w:val="0563C1"/>
                <w:sz w:val="14"/>
                <w:szCs w:val="16"/>
                <w:u w:val="single"/>
              </w:rPr>
            </w:pPr>
            <w:hyperlink r:id="rId52" w:history="1">
              <w:r w:rsidR="00E211DB" w:rsidRPr="00E85AF2">
                <w:rPr>
                  <w:rFonts w:asciiTheme="minorHAnsi" w:eastAsia="Times New Roman" w:hAnsiTheme="minorHAnsi"/>
                  <w:color w:val="0563C1"/>
                  <w:sz w:val="14"/>
                  <w:szCs w:val="16"/>
                  <w:u w:val="single"/>
                </w:rPr>
                <w:t>https://www.aks.or.at/science/cancer-registry/</w:t>
              </w:r>
            </w:hyperlink>
          </w:p>
        </w:tc>
        <w:tc>
          <w:tcPr>
            <w:tcW w:w="2978" w:type="dxa"/>
            <w:shd w:val="clear" w:color="auto" w:fill="auto"/>
            <w:vAlign w:val="center"/>
            <w:hideMark/>
          </w:tcPr>
          <w:p w14:paraId="606BF6F8"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https://doi.org/10.1186/s12885-017-3683-9</w:t>
            </w:r>
          </w:p>
        </w:tc>
      </w:tr>
      <w:tr w:rsidR="00E211DB" w:rsidRPr="000E54C6" w14:paraId="7F85AB13" w14:textId="77777777" w:rsidTr="00E211DB">
        <w:trPr>
          <w:trHeight w:val="315"/>
        </w:trPr>
        <w:tc>
          <w:tcPr>
            <w:tcW w:w="426" w:type="dxa"/>
            <w:shd w:val="clear" w:color="auto" w:fill="auto"/>
            <w:noWrap/>
            <w:vAlign w:val="center"/>
            <w:hideMark/>
          </w:tcPr>
          <w:p w14:paraId="5CD0D84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30</w:t>
            </w:r>
          </w:p>
        </w:tc>
        <w:tc>
          <w:tcPr>
            <w:tcW w:w="2121" w:type="dxa"/>
            <w:shd w:val="clear" w:color="auto" w:fill="auto"/>
            <w:vAlign w:val="center"/>
            <w:hideMark/>
          </w:tcPr>
          <w:p w14:paraId="53050E6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Arzneimittelspezialitätenregister</w:t>
            </w:r>
          </w:p>
        </w:tc>
        <w:tc>
          <w:tcPr>
            <w:tcW w:w="850" w:type="dxa"/>
            <w:shd w:val="clear" w:color="auto" w:fill="auto"/>
            <w:noWrap/>
            <w:vAlign w:val="center"/>
            <w:hideMark/>
          </w:tcPr>
          <w:p w14:paraId="040668A1" w14:textId="6CB38148"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Pharma</w:t>
            </w:r>
            <w:r>
              <w:rPr>
                <w:rFonts w:asciiTheme="minorHAnsi" w:eastAsia="Times New Roman" w:hAnsiTheme="minorHAnsi"/>
                <w:sz w:val="16"/>
                <w:szCs w:val="16"/>
              </w:rPr>
              <w:t>-</w:t>
            </w:r>
            <w:r w:rsidRPr="00706809">
              <w:rPr>
                <w:rFonts w:asciiTheme="minorHAnsi" w:eastAsia="Times New Roman" w:hAnsiTheme="minorHAnsi"/>
                <w:sz w:val="16"/>
                <w:szCs w:val="16"/>
              </w:rPr>
              <w:t>ceutics</w:t>
            </w:r>
          </w:p>
        </w:tc>
        <w:tc>
          <w:tcPr>
            <w:tcW w:w="1985" w:type="dxa"/>
            <w:shd w:val="clear" w:color="auto" w:fill="auto"/>
            <w:vAlign w:val="center"/>
            <w:hideMark/>
          </w:tcPr>
          <w:p w14:paraId="04E8887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Bundesamt für Sicherheit im Gesundheitswesen</w:t>
            </w:r>
          </w:p>
        </w:tc>
        <w:tc>
          <w:tcPr>
            <w:tcW w:w="1276" w:type="dxa"/>
            <w:shd w:val="clear" w:color="auto" w:fill="auto"/>
            <w:noWrap/>
            <w:vAlign w:val="center"/>
            <w:hideMark/>
          </w:tcPr>
          <w:p w14:paraId="67C8C60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1C61D13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product registry</w:t>
            </w:r>
          </w:p>
        </w:tc>
        <w:tc>
          <w:tcPr>
            <w:tcW w:w="850" w:type="dxa"/>
            <w:shd w:val="clear" w:color="auto" w:fill="auto"/>
            <w:noWrap/>
            <w:vAlign w:val="center"/>
            <w:hideMark/>
          </w:tcPr>
          <w:p w14:paraId="6FA4CAB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regulatory</w:t>
            </w:r>
          </w:p>
        </w:tc>
        <w:tc>
          <w:tcPr>
            <w:tcW w:w="2550" w:type="dxa"/>
            <w:shd w:val="clear" w:color="auto" w:fill="auto"/>
            <w:vAlign w:val="center"/>
            <w:hideMark/>
          </w:tcPr>
          <w:p w14:paraId="2001486A" w14:textId="77777777" w:rsidR="00E211DB" w:rsidRPr="00706809" w:rsidRDefault="007C09FA" w:rsidP="00E211DB">
            <w:pPr>
              <w:spacing w:after="0"/>
              <w:rPr>
                <w:rFonts w:asciiTheme="minorHAnsi" w:eastAsia="Times New Roman" w:hAnsiTheme="minorHAnsi"/>
                <w:color w:val="0563C1"/>
                <w:sz w:val="14"/>
                <w:szCs w:val="16"/>
                <w:u w:val="single"/>
              </w:rPr>
            </w:pPr>
            <w:hyperlink r:id="rId53" w:history="1">
              <w:r w:rsidR="00E211DB" w:rsidRPr="00E85AF2">
                <w:rPr>
                  <w:rFonts w:asciiTheme="minorHAnsi" w:eastAsia="Times New Roman" w:hAnsiTheme="minorHAnsi"/>
                  <w:color w:val="0563C1"/>
                  <w:sz w:val="14"/>
                  <w:szCs w:val="16"/>
                  <w:u w:val="single"/>
                </w:rPr>
                <w:t>https://www.basg.gv.at/fuer-unternehmen/zulassung-life-cycle/faq-zulassung-life-cycle/arzneispezialitaetenregister</w:t>
              </w:r>
            </w:hyperlink>
          </w:p>
        </w:tc>
        <w:tc>
          <w:tcPr>
            <w:tcW w:w="2978" w:type="dxa"/>
            <w:shd w:val="clear" w:color="auto" w:fill="auto"/>
            <w:vAlign w:val="center"/>
            <w:hideMark/>
          </w:tcPr>
          <w:p w14:paraId="6C43C912" w14:textId="77777777" w:rsidR="00E211DB" w:rsidRPr="00706809" w:rsidRDefault="00E211DB" w:rsidP="00E211DB">
            <w:pPr>
              <w:spacing w:after="0"/>
              <w:rPr>
                <w:rFonts w:asciiTheme="minorHAnsi" w:eastAsia="Times New Roman" w:hAnsiTheme="minorHAnsi"/>
                <w:sz w:val="14"/>
                <w:szCs w:val="16"/>
              </w:rPr>
            </w:pPr>
            <w:r w:rsidRPr="009B237F">
              <w:rPr>
                <w:rFonts w:asciiTheme="minorHAnsi" w:eastAsia="Times New Roman" w:hAnsiTheme="minorHAnsi"/>
                <w:color w:val="0563C1"/>
                <w:sz w:val="14"/>
                <w:szCs w:val="16"/>
                <w:u w:val="single"/>
              </w:rPr>
              <w:t>https://aspregister.basg.gv.at/aspregister/faces/aspregister.jspx</w:t>
            </w:r>
          </w:p>
        </w:tc>
      </w:tr>
      <w:tr w:rsidR="00E211DB" w:rsidRPr="000E54C6" w14:paraId="5E709242" w14:textId="77777777" w:rsidTr="00E211DB">
        <w:trPr>
          <w:trHeight w:val="315"/>
        </w:trPr>
        <w:tc>
          <w:tcPr>
            <w:tcW w:w="426" w:type="dxa"/>
            <w:shd w:val="clear" w:color="auto" w:fill="auto"/>
            <w:noWrap/>
            <w:vAlign w:val="center"/>
            <w:hideMark/>
          </w:tcPr>
          <w:p w14:paraId="4600FBB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31</w:t>
            </w:r>
          </w:p>
        </w:tc>
        <w:tc>
          <w:tcPr>
            <w:tcW w:w="2121" w:type="dxa"/>
            <w:shd w:val="clear" w:color="auto" w:fill="auto"/>
            <w:vAlign w:val="center"/>
            <w:hideMark/>
          </w:tcPr>
          <w:p w14:paraId="2EC4EF5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Stroke Card</w:t>
            </w:r>
          </w:p>
        </w:tc>
        <w:tc>
          <w:tcPr>
            <w:tcW w:w="850" w:type="dxa"/>
            <w:shd w:val="clear" w:color="auto" w:fill="auto"/>
            <w:noWrap/>
            <w:vAlign w:val="center"/>
            <w:hideMark/>
          </w:tcPr>
          <w:p w14:paraId="541F03B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Cardiology</w:t>
            </w:r>
          </w:p>
        </w:tc>
        <w:tc>
          <w:tcPr>
            <w:tcW w:w="1985" w:type="dxa"/>
            <w:shd w:val="clear" w:color="auto" w:fill="auto"/>
            <w:vAlign w:val="center"/>
            <w:hideMark/>
          </w:tcPr>
          <w:p w14:paraId="44DD9FC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Medizinische Universität Innsbruck</w:t>
            </w:r>
          </w:p>
        </w:tc>
        <w:tc>
          <w:tcPr>
            <w:tcW w:w="1276" w:type="dxa"/>
            <w:shd w:val="clear" w:color="auto" w:fill="auto"/>
            <w:noWrap/>
            <w:vAlign w:val="center"/>
            <w:hideMark/>
          </w:tcPr>
          <w:p w14:paraId="05466BA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University</w:t>
            </w:r>
          </w:p>
        </w:tc>
        <w:tc>
          <w:tcPr>
            <w:tcW w:w="1134" w:type="dxa"/>
            <w:shd w:val="clear" w:color="auto" w:fill="auto"/>
            <w:noWrap/>
            <w:vAlign w:val="center"/>
            <w:hideMark/>
          </w:tcPr>
          <w:p w14:paraId="799CDCE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11D27D3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531A093C" w14:textId="77777777" w:rsidR="00E211DB" w:rsidRPr="00706809" w:rsidRDefault="007C09FA" w:rsidP="00E211DB">
            <w:pPr>
              <w:spacing w:after="0"/>
              <w:rPr>
                <w:rFonts w:asciiTheme="minorHAnsi" w:eastAsia="Times New Roman" w:hAnsiTheme="minorHAnsi"/>
                <w:color w:val="0563C1"/>
                <w:sz w:val="14"/>
                <w:szCs w:val="16"/>
                <w:u w:val="single"/>
              </w:rPr>
            </w:pPr>
            <w:hyperlink r:id="rId54" w:history="1">
              <w:r w:rsidR="00E211DB" w:rsidRPr="00E85AF2">
                <w:rPr>
                  <w:rFonts w:asciiTheme="minorHAnsi" w:eastAsia="Times New Roman" w:hAnsiTheme="minorHAnsi"/>
                  <w:color w:val="0563C1"/>
                  <w:sz w:val="14"/>
                  <w:szCs w:val="16"/>
                  <w:u w:val="single"/>
                </w:rPr>
                <w:t>https://www.thieme-connect.de/products/ejournals/html/10.1055/a-1101-8949</w:t>
              </w:r>
            </w:hyperlink>
          </w:p>
        </w:tc>
        <w:tc>
          <w:tcPr>
            <w:tcW w:w="2978" w:type="dxa"/>
            <w:shd w:val="clear" w:color="auto" w:fill="auto"/>
            <w:vAlign w:val="center"/>
            <w:hideMark/>
          </w:tcPr>
          <w:p w14:paraId="28E1185E"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E85AF2" w14:paraId="12956183" w14:textId="77777777" w:rsidTr="00E211DB">
        <w:trPr>
          <w:trHeight w:val="315"/>
        </w:trPr>
        <w:tc>
          <w:tcPr>
            <w:tcW w:w="426" w:type="dxa"/>
            <w:shd w:val="clear" w:color="auto" w:fill="auto"/>
            <w:noWrap/>
            <w:vAlign w:val="center"/>
            <w:hideMark/>
          </w:tcPr>
          <w:p w14:paraId="1FA7CC1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32</w:t>
            </w:r>
          </w:p>
        </w:tc>
        <w:tc>
          <w:tcPr>
            <w:tcW w:w="2121" w:type="dxa"/>
            <w:shd w:val="clear" w:color="auto" w:fill="auto"/>
            <w:vAlign w:val="center"/>
            <w:hideMark/>
          </w:tcPr>
          <w:p w14:paraId="034D473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Austrian performance-based hospital financing system (Leistungsorientierten Krankenanstaltenfinanzierung)</w:t>
            </w:r>
          </w:p>
        </w:tc>
        <w:tc>
          <w:tcPr>
            <w:tcW w:w="850" w:type="dxa"/>
            <w:shd w:val="clear" w:color="auto" w:fill="auto"/>
            <w:noWrap/>
            <w:vAlign w:val="center"/>
            <w:hideMark/>
          </w:tcPr>
          <w:p w14:paraId="46B250B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General</w:t>
            </w:r>
          </w:p>
        </w:tc>
        <w:tc>
          <w:tcPr>
            <w:tcW w:w="1985" w:type="dxa"/>
            <w:shd w:val="clear" w:color="auto" w:fill="auto"/>
            <w:vAlign w:val="center"/>
            <w:hideMark/>
          </w:tcPr>
          <w:p w14:paraId="41D0463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Bundesministerium für Soziales, Gesundheit, Pflege und Konsumentenschutz</w:t>
            </w:r>
          </w:p>
        </w:tc>
        <w:tc>
          <w:tcPr>
            <w:tcW w:w="1276" w:type="dxa"/>
            <w:shd w:val="clear" w:color="auto" w:fill="auto"/>
            <w:noWrap/>
            <w:vAlign w:val="center"/>
            <w:hideMark/>
          </w:tcPr>
          <w:p w14:paraId="6E23925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65B2CB7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administrative data</w:t>
            </w:r>
          </w:p>
        </w:tc>
        <w:tc>
          <w:tcPr>
            <w:tcW w:w="850" w:type="dxa"/>
            <w:shd w:val="clear" w:color="auto" w:fill="auto"/>
            <w:noWrap/>
            <w:vAlign w:val="center"/>
            <w:hideMark/>
          </w:tcPr>
          <w:p w14:paraId="1734210C" w14:textId="1A1EB9E9"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a</w:t>
            </w:r>
            <w:r w:rsidRPr="00706809">
              <w:rPr>
                <w:rFonts w:asciiTheme="minorHAnsi" w:eastAsia="Times New Roman" w:hAnsiTheme="minorHAnsi"/>
                <w:sz w:val="16"/>
                <w:szCs w:val="16"/>
              </w:rPr>
              <w:t>dminis</w:t>
            </w:r>
            <w:r>
              <w:rPr>
                <w:rFonts w:asciiTheme="minorHAnsi" w:eastAsia="Times New Roman" w:hAnsiTheme="minorHAnsi"/>
                <w:sz w:val="16"/>
                <w:szCs w:val="16"/>
              </w:rPr>
              <w:t>-</w:t>
            </w:r>
            <w:r w:rsidRPr="00706809">
              <w:rPr>
                <w:rFonts w:asciiTheme="minorHAnsi" w:eastAsia="Times New Roman" w:hAnsiTheme="minorHAnsi"/>
                <w:sz w:val="16"/>
                <w:szCs w:val="16"/>
              </w:rPr>
              <w:t>trative</w:t>
            </w:r>
          </w:p>
        </w:tc>
        <w:tc>
          <w:tcPr>
            <w:tcW w:w="2550" w:type="dxa"/>
            <w:shd w:val="clear" w:color="auto" w:fill="auto"/>
            <w:vAlign w:val="center"/>
            <w:hideMark/>
          </w:tcPr>
          <w:p w14:paraId="45E47F28" w14:textId="77777777" w:rsidR="00E211DB" w:rsidRPr="00706809" w:rsidRDefault="007C09FA" w:rsidP="00E211DB">
            <w:pPr>
              <w:spacing w:after="0"/>
              <w:rPr>
                <w:rFonts w:asciiTheme="minorHAnsi" w:eastAsia="Times New Roman" w:hAnsiTheme="minorHAnsi"/>
                <w:color w:val="0563C1"/>
                <w:sz w:val="14"/>
                <w:szCs w:val="16"/>
                <w:u w:val="single"/>
              </w:rPr>
            </w:pPr>
            <w:hyperlink r:id="rId55" w:history="1">
              <w:r w:rsidR="00E211DB" w:rsidRPr="00E85AF2">
                <w:rPr>
                  <w:rFonts w:asciiTheme="minorHAnsi" w:eastAsia="Times New Roman" w:hAnsiTheme="minorHAnsi"/>
                  <w:color w:val="0563C1"/>
                  <w:sz w:val="14"/>
                  <w:szCs w:val="16"/>
                  <w:u w:val="single"/>
                </w:rPr>
                <w:t>https://www.sozialministerium.at/Themen/Gesundheit/Gesundheitssystem/Krankenanstalten/Leistungsorientierte-Krankenanstaltenfinanzierung-(LKF).html</w:t>
              </w:r>
            </w:hyperlink>
          </w:p>
        </w:tc>
        <w:tc>
          <w:tcPr>
            <w:tcW w:w="2978" w:type="dxa"/>
            <w:shd w:val="clear" w:color="auto" w:fill="auto"/>
            <w:vAlign w:val="center"/>
            <w:hideMark/>
          </w:tcPr>
          <w:p w14:paraId="69EF0B67"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https://doi.org/10.1007/s00063-017-0391-9</w:t>
            </w:r>
          </w:p>
        </w:tc>
      </w:tr>
      <w:tr w:rsidR="00E211DB" w:rsidRPr="007C09FA" w14:paraId="00E78F73" w14:textId="77777777" w:rsidTr="00E211DB">
        <w:trPr>
          <w:trHeight w:val="315"/>
        </w:trPr>
        <w:tc>
          <w:tcPr>
            <w:tcW w:w="426" w:type="dxa"/>
            <w:shd w:val="clear" w:color="auto" w:fill="auto"/>
            <w:noWrap/>
            <w:vAlign w:val="center"/>
            <w:hideMark/>
          </w:tcPr>
          <w:p w14:paraId="07CA921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33</w:t>
            </w:r>
          </w:p>
        </w:tc>
        <w:tc>
          <w:tcPr>
            <w:tcW w:w="2121" w:type="dxa"/>
            <w:shd w:val="clear" w:color="auto" w:fill="auto"/>
            <w:vAlign w:val="center"/>
            <w:hideMark/>
          </w:tcPr>
          <w:p w14:paraId="015267DA" w14:textId="77777777" w:rsidR="00E211DB" w:rsidRPr="00E211DB" w:rsidRDefault="00E211DB" w:rsidP="00E211DB">
            <w:pPr>
              <w:spacing w:after="0"/>
              <w:rPr>
                <w:rFonts w:asciiTheme="minorHAnsi" w:eastAsia="Times New Roman" w:hAnsiTheme="minorHAnsi"/>
                <w:sz w:val="16"/>
                <w:szCs w:val="16"/>
                <w:lang w:val="en-GB"/>
              </w:rPr>
            </w:pPr>
            <w:r w:rsidRPr="00E211DB">
              <w:rPr>
                <w:rFonts w:asciiTheme="minorHAnsi" w:eastAsia="Times New Roman" w:hAnsiTheme="minorHAnsi"/>
                <w:sz w:val="16"/>
                <w:szCs w:val="16"/>
                <w:lang w:val="en-GB"/>
              </w:rPr>
              <w:t xml:space="preserve">Social Health Insurance Data from </w:t>
            </w:r>
            <w:proofErr w:type="spellStart"/>
            <w:r w:rsidRPr="00E211DB">
              <w:rPr>
                <w:rFonts w:asciiTheme="minorHAnsi" w:eastAsia="Times New Roman" w:hAnsiTheme="minorHAnsi"/>
                <w:sz w:val="16"/>
                <w:szCs w:val="16"/>
                <w:lang w:val="en-GB"/>
              </w:rPr>
              <w:t>LeiCon</w:t>
            </w:r>
            <w:proofErr w:type="spellEnd"/>
            <w:r w:rsidRPr="00E211DB">
              <w:rPr>
                <w:rFonts w:asciiTheme="minorHAnsi" w:eastAsia="Times New Roman" w:hAnsiTheme="minorHAnsi"/>
                <w:sz w:val="16"/>
                <w:szCs w:val="16"/>
                <w:lang w:val="en-GB"/>
              </w:rPr>
              <w:t>-Database (</w:t>
            </w:r>
            <w:proofErr w:type="spellStart"/>
            <w:r w:rsidRPr="00E211DB">
              <w:rPr>
                <w:rFonts w:asciiTheme="minorHAnsi" w:eastAsia="Times New Roman" w:hAnsiTheme="minorHAnsi"/>
                <w:sz w:val="16"/>
                <w:szCs w:val="16"/>
                <w:lang w:val="en-GB"/>
              </w:rPr>
              <w:t>Leistungscontrolling</w:t>
            </w:r>
            <w:proofErr w:type="spellEnd"/>
            <w:r w:rsidRPr="00E211DB">
              <w:rPr>
                <w:rFonts w:asciiTheme="minorHAnsi" w:eastAsia="Times New Roman" w:hAnsiTheme="minorHAnsi"/>
                <w:sz w:val="16"/>
                <w:szCs w:val="16"/>
                <w:lang w:val="en-GB"/>
              </w:rPr>
              <w:t xml:space="preserve"> </w:t>
            </w:r>
            <w:proofErr w:type="spellStart"/>
            <w:r w:rsidRPr="00E211DB">
              <w:rPr>
                <w:rFonts w:asciiTheme="minorHAnsi" w:eastAsia="Times New Roman" w:hAnsiTheme="minorHAnsi"/>
                <w:sz w:val="16"/>
                <w:szCs w:val="16"/>
                <w:lang w:val="en-GB"/>
              </w:rPr>
              <w:t>Datenbank</w:t>
            </w:r>
            <w:proofErr w:type="spellEnd"/>
            <w:r w:rsidRPr="00E211DB">
              <w:rPr>
                <w:rFonts w:asciiTheme="minorHAnsi" w:eastAsia="Times New Roman" w:hAnsiTheme="minorHAnsi"/>
                <w:sz w:val="16"/>
                <w:szCs w:val="16"/>
                <w:lang w:val="en-GB"/>
              </w:rPr>
              <w:t>)</w:t>
            </w:r>
          </w:p>
        </w:tc>
        <w:tc>
          <w:tcPr>
            <w:tcW w:w="850" w:type="dxa"/>
            <w:shd w:val="clear" w:color="auto" w:fill="auto"/>
            <w:noWrap/>
            <w:vAlign w:val="center"/>
            <w:hideMark/>
          </w:tcPr>
          <w:p w14:paraId="5166C93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General</w:t>
            </w:r>
          </w:p>
        </w:tc>
        <w:tc>
          <w:tcPr>
            <w:tcW w:w="1985" w:type="dxa"/>
            <w:shd w:val="clear" w:color="auto" w:fill="auto"/>
            <w:vAlign w:val="center"/>
            <w:hideMark/>
          </w:tcPr>
          <w:p w14:paraId="6F425DE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Österreichische Sozialversicherung </w:t>
            </w:r>
          </w:p>
        </w:tc>
        <w:tc>
          <w:tcPr>
            <w:tcW w:w="1276" w:type="dxa"/>
            <w:shd w:val="clear" w:color="auto" w:fill="auto"/>
            <w:noWrap/>
            <w:vAlign w:val="center"/>
            <w:hideMark/>
          </w:tcPr>
          <w:p w14:paraId="601A710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Social Insurance Institution</w:t>
            </w:r>
          </w:p>
        </w:tc>
        <w:tc>
          <w:tcPr>
            <w:tcW w:w="1134" w:type="dxa"/>
            <w:shd w:val="clear" w:color="auto" w:fill="auto"/>
            <w:noWrap/>
            <w:vAlign w:val="center"/>
            <w:hideMark/>
          </w:tcPr>
          <w:p w14:paraId="716F76F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health care data base</w:t>
            </w:r>
          </w:p>
        </w:tc>
        <w:tc>
          <w:tcPr>
            <w:tcW w:w="850" w:type="dxa"/>
            <w:shd w:val="clear" w:color="auto" w:fill="auto"/>
            <w:noWrap/>
            <w:vAlign w:val="center"/>
            <w:hideMark/>
          </w:tcPr>
          <w:p w14:paraId="5C33652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3ABD56F9" w14:textId="77777777" w:rsidR="00E211DB" w:rsidRPr="00706809" w:rsidRDefault="007C09FA" w:rsidP="00E211DB">
            <w:pPr>
              <w:spacing w:after="0"/>
              <w:rPr>
                <w:rFonts w:asciiTheme="minorHAnsi" w:eastAsia="Times New Roman" w:hAnsiTheme="minorHAnsi"/>
                <w:color w:val="0563C1"/>
                <w:sz w:val="14"/>
                <w:szCs w:val="16"/>
                <w:u w:val="single"/>
              </w:rPr>
            </w:pPr>
            <w:hyperlink r:id="rId56" w:history="1">
              <w:r w:rsidR="00E211DB" w:rsidRPr="00E85AF2">
                <w:rPr>
                  <w:rFonts w:asciiTheme="minorHAnsi" w:eastAsia="Times New Roman" w:hAnsiTheme="minorHAnsi"/>
                  <w:color w:val="0563C1"/>
                  <w:sz w:val="14"/>
                  <w:szCs w:val="16"/>
                  <w:u w:val="single"/>
                </w:rPr>
                <w:t>https://www.sozialversicherung.at/cdscontent/?contentid=10007.849899&amp;portal=svportal</w:t>
              </w:r>
            </w:hyperlink>
          </w:p>
        </w:tc>
        <w:tc>
          <w:tcPr>
            <w:tcW w:w="2978" w:type="dxa"/>
            <w:shd w:val="clear" w:color="auto" w:fill="auto"/>
            <w:vAlign w:val="center"/>
            <w:hideMark/>
          </w:tcPr>
          <w:p w14:paraId="0CBE7051" w14:textId="77777777" w:rsidR="00E211DB" w:rsidRPr="00E211DB" w:rsidRDefault="00E211DB" w:rsidP="00E211DB">
            <w:pPr>
              <w:spacing w:after="0"/>
              <w:rPr>
                <w:rFonts w:asciiTheme="minorHAnsi" w:eastAsia="Times New Roman" w:hAnsiTheme="minorHAnsi"/>
                <w:sz w:val="14"/>
                <w:szCs w:val="16"/>
                <w:lang w:val="en-GB"/>
              </w:rPr>
            </w:pPr>
            <w:r w:rsidRPr="00E211DB">
              <w:rPr>
                <w:rFonts w:asciiTheme="minorHAnsi" w:eastAsia="Times New Roman" w:hAnsiTheme="minorHAnsi"/>
                <w:sz w:val="14"/>
                <w:szCs w:val="16"/>
                <w:lang w:val="en-GB"/>
              </w:rPr>
              <w:t>10.1111/ecc.13423  10.1016/j.diabres.2021.108758</w:t>
            </w:r>
            <w:r w:rsidRPr="00E211DB">
              <w:rPr>
                <w:rFonts w:asciiTheme="minorHAnsi" w:eastAsia="Times New Roman" w:hAnsiTheme="minorHAnsi"/>
                <w:sz w:val="14"/>
                <w:szCs w:val="16"/>
                <w:lang w:val="en-GB"/>
              </w:rPr>
              <w:br/>
              <w:t>10.1007/s00784-019-03090-w</w:t>
            </w:r>
            <w:r w:rsidRPr="00E211DB">
              <w:rPr>
                <w:rFonts w:asciiTheme="minorHAnsi" w:eastAsia="Times New Roman" w:hAnsiTheme="minorHAnsi"/>
                <w:sz w:val="14"/>
                <w:szCs w:val="16"/>
                <w:lang w:val="en-GB"/>
              </w:rPr>
              <w:br/>
              <w:t>10.3390/ijerph18136891</w:t>
            </w:r>
            <w:r w:rsidRPr="00E211DB">
              <w:rPr>
                <w:rFonts w:asciiTheme="minorHAnsi" w:eastAsia="Times New Roman" w:hAnsiTheme="minorHAnsi"/>
                <w:sz w:val="14"/>
                <w:szCs w:val="16"/>
                <w:lang w:val="en-GB"/>
              </w:rPr>
              <w:br/>
              <w:t>10.1186/s10194-018-0864-0</w:t>
            </w:r>
            <w:r w:rsidRPr="00E211DB">
              <w:rPr>
                <w:rFonts w:asciiTheme="minorHAnsi" w:eastAsia="Times New Roman" w:hAnsiTheme="minorHAnsi"/>
                <w:sz w:val="14"/>
                <w:szCs w:val="16"/>
                <w:lang w:val="en-GB"/>
              </w:rPr>
              <w:br/>
              <w:t>10.1038/s41467-019-10914-6</w:t>
            </w:r>
            <w:r w:rsidRPr="00E211DB">
              <w:rPr>
                <w:rFonts w:asciiTheme="minorHAnsi" w:eastAsia="Times New Roman" w:hAnsiTheme="minorHAnsi"/>
                <w:sz w:val="14"/>
                <w:szCs w:val="16"/>
                <w:lang w:val="en-GB"/>
              </w:rPr>
              <w:br/>
              <w:t>10.1111/crj.12968</w:t>
            </w:r>
            <w:r w:rsidRPr="00E211DB">
              <w:rPr>
                <w:rFonts w:asciiTheme="minorHAnsi" w:eastAsia="Times New Roman" w:hAnsiTheme="minorHAnsi"/>
                <w:sz w:val="14"/>
                <w:szCs w:val="16"/>
                <w:lang w:val="en-GB"/>
              </w:rPr>
              <w:br/>
              <w:t>10.1007/s00223-019-00611-3</w:t>
            </w:r>
            <w:r w:rsidRPr="00E211DB">
              <w:rPr>
                <w:rFonts w:asciiTheme="minorHAnsi" w:eastAsia="Times New Roman" w:hAnsiTheme="minorHAnsi"/>
                <w:sz w:val="14"/>
                <w:szCs w:val="16"/>
                <w:lang w:val="en-GB"/>
              </w:rPr>
              <w:br/>
              <w:t>10.3390/jcm9113398</w:t>
            </w:r>
            <w:r w:rsidRPr="00E211DB">
              <w:rPr>
                <w:rFonts w:asciiTheme="minorHAnsi" w:eastAsia="Times New Roman" w:hAnsiTheme="minorHAnsi"/>
                <w:sz w:val="14"/>
                <w:szCs w:val="16"/>
                <w:lang w:val="en-GB"/>
              </w:rPr>
              <w:br/>
              <w:t>10.1159/000479696</w:t>
            </w:r>
            <w:r w:rsidRPr="00E211DB">
              <w:rPr>
                <w:rFonts w:asciiTheme="minorHAnsi" w:eastAsia="Times New Roman" w:hAnsiTheme="minorHAnsi"/>
                <w:sz w:val="14"/>
                <w:szCs w:val="16"/>
                <w:lang w:val="en-GB"/>
              </w:rPr>
              <w:br/>
              <w:t>10.1136/annrheumdis-2019-215714</w:t>
            </w:r>
            <w:r w:rsidRPr="00E211DB">
              <w:rPr>
                <w:rFonts w:asciiTheme="minorHAnsi" w:eastAsia="Times New Roman" w:hAnsiTheme="minorHAnsi"/>
                <w:sz w:val="14"/>
                <w:szCs w:val="16"/>
                <w:lang w:val="en-GB"/>
              </w:rPr>
              <w:br/>
              <w:t>10.1016/j.ijcard.2017.02.096</w:t>
            </w:r>
            <w:r w:rsidRPr="00E211DB">
              <w:rPr>
                <w:rFonts w:asciiTheme="minorHAnsi" w:eastAsia="Times New Roman" w:hAnsiTheme="minorHAnsi"/>
                <w:sz w:val="14"/>
                <w:szCs w:val="16"/>
                <w:lang w:val="en-GB"/>
              </w:rPr>
              <w:br/>
              <w:t>10.1002/trc2.12014</w:t>
            </w:r>
            <w:r w:rsidRPr="00E211DB">
              <w:rPr>
                <w:rFonts w:asciiTheme="minorHAnsi" w:eastAsia="Times New Roman" w:hAnsiTheme="minorHAnsi"/>
                <w:sz w:val="14"/>
                <w:szCs w:val="16"/>
                <w:lang w:val="en-GB"/>
              </w:rPr>
              <w:br/>
              <w:t>10.1002/gps.5506</w:t>
            </w:r>
            <w:r w:rsidRPr="00E211DB">
              <w:rPr>
                <w:rFonts w:asciiTheme="minorHAnsi" w:eastAsia="Times New Roman" w:hAnsiTheme="minorHAnsi"/>
                <w:sz w:val="14"/>
                <w:szCs w:val="16"/>
                <w:lang w:val="en-GB"/>
              </w:rPr>
              <w:br/>
              <w:t>10.1007/s10198-021-01298-w</w:t>
            </w:r>
          </w:p>
        </w:tc>
      </w:tr>
      <w:tr w:rsidR="00E211DB" w:rsidRPr="000E54C6" w14:paraId="12ABB7E4" w14:textId="77777777" w:rsidTr="00E211DB">
        <w:trPr>
          <w:trHeight w:val="315"/>
        </w:trPr>
        <w:tc>
          <w:tcPr>
            <w:tcW w:w="426" w:type="dxa"/>
            <w:shd w:val="clear" w:color="auto" w:fill="auto"/>
            <w:noWrap/>
            <w:vAlign w:val="center"/>
            <w:hideMark/>
          </w:tcPr>
          <w:p w14:paraId="4E76CED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34</w:t>
            </w:r>
          </w:p>
        </w:tc>
        <w:tc>
          <w:tcPr>
            <w:tcW w:w="2121" w:type="dxa"/>
            <w:shd w:val="clear" w:color="auto" w:fill="auto"/>
            <w:vAlign w:val="center"/>
            <w:hideMark/>
          </w:tcPr>
          <w:p w14:paraId="3EEA2AC8" w14:textId="77777777" w:rsidR="00E211DB" w:rsidRPr="00E211DB" w:rsidRDefault="00E211DB" w:rsidP="00E211DB">
            <w:pPr>
              <w:spacing w:after="0"/>
              <w:rPr>
                <w:rFonts w:asciiTheme="minorHAnsi" w:eastAsia="Times New Roman" w:hAnsiTheme="minorHAnsi"/>
                <w:sz w:val="16"/>
                <w:szCs w:val="16"/>
                <w:lang w:val="en-GB"/>
              </w:rPr>
            </w:pPr>
            <w:r w:rsidRPr="00E211DB">
              <w:rPr>
                <w:rFonts w:asciiTheme="minorHAnsi" w:eastAsia="Times New Roman" w:hAnsiTheme="minorHAnsi"/>
                <w:sz w:val="16"/>
                <w:szCs w:val="16"/>
                <w:lang w:val="en-GB"/>
              </w:rPr>
              <w:t xml:space="preserve">AGMT Austrian CLL (chronic lymphocytic </w:t>
            </w:r>
            <w:proofErr w:type="spellStart"/>
            <w:r w:rsidRPr="00E211DB">
              <w:rPr>
                <w:rFonts w:asciiTheme="minorHAnsi" w:eastAsia="Times New Roman" w:hAnsiTheme="minorHAnsi"/>
                <w:sz w:val="16"/>
                <w:szCs w:val="16"/>
                <w:lang w:val="en-GB"/>
              </w:rPr>
              <w:t>leukemia</w:t>
            </w:r>
            <w:proofErr w:type="spellEnd"/>
            <w:r w:rsidRPr="00E211DB">
              <w:rPr>
                <w:rFonts w:asciiTheme="minorHAnsi" w:eastAsia="Times New Roman" w:hAnsiTheme="minorHAnsi"/>
                <w:sz w:val="16"/>
                <w:szCs w:val="16"/>
                <w:lang w:val="en-GB"/>
              </w:rPr>
              <w:t>) Registry</w:t>
            </w:r>
          </w:p>
        </w:tc>
        <w:tc>
          <w:tcPr>
            <w:tcW w:w="850" w:type="dxa"/>
            <w:shd w:val="clear" w:color="auto" w:fill="auto"/>
            <w:noWrap/>
            <w:vAlign w:val="center"/>
            <w:hideMark/>
          </w:tcPr>
          <w:p w14:paraId="387818B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7258169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Arbeitsgemeinschaft medikamentöse Tumortherapie (AGMT) </w:t>
            </w:r>
          </w:p>
        </w:tc>
        <w:tc>
          <w:tcPr>
            <w:tcW w:w="1276" w:type="dxa"/>
            <w:shd w:val="clear" w:color="auto" w:fill="auto"/>
            <w:noWrap/>
            <w:vAlign w:val="center"/>
            <w:hideMark/>
          </w:tcPr>
          <w:p w14:paraId="3866917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51E7658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352E1FE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458B3F3B" w14:textId="77777777" w:rsidR="00E211DB" w:rsidRPr="00706809" w:rsidRDefault="007C09FA" w:rsidP="00E211DB">
            <w:pPr>
              <w:spacing w:after="0"/>
              <w:rPr>
                <w:rFonts w:asciiTheme="minorHAnsi" w:eastAsia="Times New Roman" w:hAnsiTheme="minorHAnsi"/>
                <w:color w:val="0563C1"/>
                <w:sz w:val="14"/>
                <w:szCs w:val="16"/>
                <w:u w:val="single"/>
              </w:rPr>
            </w:pPr>
            <w:hyperlink r:id="rId57" w:history="1">
              <w:r w:rsidR="00E211DB" w:rsidRPr="00E85AF2">
                <w:rPr>
                  <w:rFonts w:asciiTheme="minorHAnsi" w:eastAsia="Times New Roman" w:hAnsiTheme="minorHAnsi"/>
                  <w:color w:val="0563C1"/>
                  <w:sz w:val="14"/>
                  <w:szCs w:val="16"/>
                  <w:u w:val="single"/>
                </w:rPr>
                <w:t>https://www.agmt.at/agmt_cll-reg/</w:t>
              </w:r>
            </w:hyperlink>
          </w:p>
        </w:tc>
        <w:tc>
          <w:tcPr>
            <w:tcW w:w="2978" w:type="dxa"/>
            <w:shd w:val="clear" w:color="auto" w:fill="auto"/>
            <w:vAlign w:val="center"/>
            <w:hideMark/>
          </w:tcPr>
          <w:p w14:paraId="0A059181"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E85AF2" w14:paraId="13AEF29A" w14:textId="77777777" w:rsidTr="00E211DB">
        <w:trPr>
          <w:trHeight w:val="315"/>
        </w:trPr>
        <w:tc>
          <w:tcPr>
            <w:tcW w:w="426" w:type="dxa"/>
            <w:shd w:val="clear" w:color="auto" w:fill="auto"/>
            <w:noWrap/>
            <w:vAlign w:val="center"/>
            <w:hideMark/>
          </w:tcPr>
          <w:p w14:paraId="60BA57E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lastRenderedPageBreak/>
              <w:t>35</w:t>
            </w:r>
          </w:p>
        </w:tc>
        <w:tc>
          <w:tcPr>
            <w:tcW w:w="2121" w:type="dxa"/>
            <w:shd w:val="clear" w:color="auto" w:fill="auto"/>
            <w:vAlign w:val="center"/>
            <w:hideMark/>
          </w:tcPr>
          <w:p w14:paraId="67CA3976" w14:textId="77777777" w:rsidR="00E211DB" w:rsidRPr="00E211DB" w:rsidRDefault="00E211DB" w:rsidP="00E211DB">
            <w:pPr>
              <w:spacing w:after="0"/>
              <w:rPr>
                <w:rFonts w:asciiTheme="minorHAnsi" w:eastAsia="Times New Roman" w:hAnsiTheme="minorHAnsi"/>
                <w:sz w:val="16"/>
                <w:szCs w:val="16"/>
                <w:lang w:val="en-GB"/>
              </w:rPr>
            </w:pPr>
            <w:r w:rsidRPr="00E211DB">
              <w:rPr>
                <w:rFonts w:asciiTheme="minorHAnsi" w:eastAsia="Times New Roman" w:hAnsiTheme="minorHAnsi"/>
                <w:sz w:val="16"/>
                <w:szCs w:val="16"/>
                <w:lang w:val="en-GB"/>
              </w:rPr>
              <w:t xml:space="preserve">AGMT Austrian </w:t>
            </w:r>
            <w:proofErr w:type="spellStart"/>
            <w:r w:rsidRPr="00E211DB">
              <w:rPr>
                <w:rFonts w:asciiTheme="minorHAnsi" w:eastAsia="Times New Roman" w:hAnsiTheme="minorHAnsi"/>
                <w:sz w:val="16"/>
                <w:szCs w:val="16"/>
                <w:lang w:val="en-GB"/>
              </w:rPr>
              <w:t>Myeliod</w:t>
            </w:r>
            <w:proofErr w:type="spellEnd"/>
            <w:r w:rsidRPr="00E211DB">
              <w:rPr>
                <w:rFonts w:asciiTheme="minorHAnsi" w:eastAsia="Times New Roman" w:hAnsiTheme="minorHAnsi"/>
                <w:sz w:val="16"/>
                <w:szCs w:val="16"/>
                <w:lang w:val="en-GB"/>
              </w:rPr>
              <w:t xml:space="preserve"> Registry  (</w:t>
            </w:r>
            <w:proofErr w:type="spellStart"/>
            <w:r w:rsidRPr="00E211DB">
              <w:rPr>
                <w:rFonts w:asciiTheme="minorHAnsi" w:eastAsia="Times New Roman" w:hAnsiTheme="minorHAnsi"/>
                <w:sz w:val="16"/>
                <w:szCs w:val="16"/>
                <w:lang w:val="en-GB"/>
              </w:rPr>
              <w:t>aMYELOIDr</w:t>
            </w:r>
            <w:proofErr w:type="spellEnd"/>
            <w:r w:rsidRPr="00E211DB">
              <w:rPr>
                <w:rFonts w:asciiTheme="minorHAnsi" w:eastAsia="Times New Roman" w:hAnsiTheme="minorHAnsi"/>
                <w:sz w:val="16"/>
                <w:szCs w:val="16"/>
                <w:lang w:val="en-GB"/>
              </w:rPr>
              <w:t>)</w:t>
            </w:r>
          </w:p>
        </w:tc>
        <w:tc>
          <w:tcPr>
            <w:tcW w:w="850" w:type="dxa"/>
            <w:shd w:val="clear" w:color="auto" w:fill="auto"/>
            <w:noWrap/>
            <w:vAlign w:val="center"/>
            <w:hideMark/>
          </w:tcPr>
          <w:p w14:paraId="540B653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5435F64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Arbeitsgemeinschaft medikamentöse Tumortherapie (AGMT) </w:t>
            </w:r>
          </w:p>
        </w:tc>
        <w:tc>
          <w:tcPr>
            <w:tcW w:w="1276" w:type="dxa"/>
            <w:shd w:val="clear" w:color="auto" w:fill="auto"/>
            <w:noWrap/>
            <w:vAlign w:val="center"/>
            <w:hideMark/>
          </w:tcPr>
          <w:p w14:paraId="35359D5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64E2F2F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7190DDE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5D9EBD44"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https://www.agmt.at/myeloid-registry/</w:t>
            </w:r>
          </w:p>
        </w:tc>
        <w:tc>
          <w:tcPr>
            <w:tcW w:w="2978" w:type="dxa"/>
            <w:shd w:val="clear" w:color="auto" w:fill="auto"/>
            <w:vAlign w:val="center"/>
            <w:hideMark/>
          </w:tcPr>
          <w:p w14:paraId="2DCFB066"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10.1111/ecc.13154</w:t>
            </w:r>
          </w:p>
        </w:tc>
      </w:tr>
      <w:tr w:rsidR="00E211DB" w:rsidRPr="000E54C6" w14:paraId="04FB5046" w14:textId="77777777" w:rsidTr="00E211DB">
        <w:trPr>
          <w:trHeight w:val="315"/>
        </w:trPr>
        <w:tc>
          <w:tcPr>
            <w:tcW w:w="426" w:type="dxa"/>
            <w:shd w:val="clear" w:color="auto" w:fill="auto"/>
            <w:noWrap/>
            <w:vAlign w:val="center"/>
            <w:hideMark/>
          </w:tcPr>
          <w:p w14:paraId="399DC49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36</w:t>
            </w:r>
          </w:p>
        </w:tc>
        <w:tc>
          <w:tcPr>
            <w:tcW w:w="2121" w:type="dxa"/>
            <w:shd w:val="clear" w:color="auto" w:fill="auto"/>
            <w:vAlign w:val="center"/>
            <w:hideMark/>
          </w:tcPr>
          <w:p w14:paraId="748C2CCC" w14:textId="77777777" w:rsidR="00E211DB" w:rsidRPr="00E211DB" w:rsidRDefault="00E211DB" w:rsidP="00E211DB">
            <w:pPr>
              <w:spacing w:after="0"/>
              <w:rPr>
                <w:rFonts w:asciiTheme="minorHAnsi" w:eastAsia="Times New Roman" w:hAnsiTheme="minorHAnsi"/>
                <w:sz w:val="16"/>
                <w:szCs w:val="16"/>
                <w:lang w:val="en-GB"/>
              </w:rPr>
            </w:pPr>
            <w:r w:rsidRPr="00E211DB">
              <w:rPr>
                <w:rFonts w:asciiTheme="minorHAnsi" w:eastAsia="Times New Roman" w:hAnsiTheme="minorHAnsi"/>
                <w:sz w:val="16"/>
                <w:szCs w:val="16"/>
                <w:lang w:val="en-GB"/>
              </w:rPr>
              <w:t xml:space="preserve">AGMT Autoimmune </w:t>
            </w:r>
            <w:proofErr w:type="spellStart"/>
            <w:r w:rsidRPr="00E211DB">
              <w:rPr>
                <w:rFonts w:asciiTheme="minorHAnsi" w:eastAsia="Times New Roman" w:hAnsiTheme="minorHAnsi"/>
                <w:sz w:val="16"/>
                <w:szCs w:val="16"/>
                <w:lang w:val="en-GB"/>
              </w:rPr>
              <w:t>Hemolytic</w:t>
            </w:r>
            <w:proofErr w:type="spellEnd"/>
            <w:r w:rsidRPr="00E211DB">
              <w:rPr>
                <w:rFonts w:asciiTheme="minorHAnsi" w:eastAsia="Times New Roman" w:hAnsiTheme="minorHAnsi"/>
                <w:sz w:val="16"/>
                <w:szCs w:val="16"/>
                <w:lang w:val="en-GB"/>
              </w:rPr>
              <w:t xml:space="preserve"> </w:t>
            </w:r>
            <w:proofErr w:type="spellStart"/>
            <w:r w:rsidRPr="00E211DB">
              <w:rPr>
                <w:rFonts w:asciiTheme="minorHAnsi" w:eastAsia="Times New Roman" w:hAnsiTheme="minorHAnsi"/>
                <w:sz w:val="16"/>
                <w:szCs w:val="16"/>
                <w:lang w:val="en-GB"/>
              </w:rPr>
              <w:t>Anemia</w:t>
            </w:r>
            <w:proofErr w:type="spellEnd"/>
            <w:r w:rsidRPr="00E211DB">
              <w:rPr>
                <w:rFonts w:asciiTheme="minorHAnsi" w:eastAsia="Times New Roman" w:hAnsiTheme="minorHAnsi"/>
                <w:sz w:val="16"/>
                <w:szCs w:val="16"/>
                <w:lang w:val="en-GB"/>
              </w:rPr>
              <w:t xml:space="preserve"> (AIHA) Registry with corresponding Biobank</w:t>
            </w:r>
          </w:p>
        </w:tc>
        <w:tc>
          <w:tcPr>
            <w:tcW w:w="850" w:type="dxa"/>
            <w:shd w:val="clear" w:color="auto" w:fill="auto"/>
            <w:noWrap/>
            <w:vAlign w:val="center"/>
            <w:hideMark/>
          </w:tcPr>
          <w:p w14:paraId="409F7AA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Anemia</w:t>
            </w:r>
          </w:p>
        </w:tc>
        <w:tc>
          <w:tcPr>
            <w:tcW w:w="1985" w:type="dxa"/>
            <w:shd w:val="clear" w:color="auto" w:fill="auto"/>
            <w:vAlign w:val="center"/>
            <w:hideMark/>
          </w:tcPr>
          <w:p w14:paraId="413246B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Arbeitsgemeinschaft medikamentöse Tumortherapie (AGMT) </w:t>
            </w:r>
          </w:p>
        </w:tc>
        <w:tc>
          <w:tcPr>
            <w:tcW w:w="1276" w:type="dxa"/>
            <w:shd w:val="clear" w:color="auto" w:fill="auto"/>
            <w:noWrap/>
            <w:vAlign w:val="center"/>
            <w:hideMark/>
          </w:tcPr>
          <w:p w14:paraId="40CEDA3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5A95D7E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41899389" w14:textId="656A0A9E"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55EDD2F3" w14:textId="77777777" w:rsidR="00E211DB" w:rsidRPr="00706809" w:rsidRDefault="007C09FA" w:rsidP="00E211DB">
            <w:pPr>
              <w:spacing w:after="0"/>
              <w:rPr>
                <w:rFonts w:asciiTheme="minorHAnsi" w:eastAsia="Times New Roman" w:hAnsiTheme="minorHAnsi"/>
                <w:color w:val="0563C1"/>
                <w:sz w:val="14"/>
                <w:szCs w:val="16"/>
                <w:u w:val="single"/>
              </w:rPr>
            </w:pPr>
            <w:hyperlink r:id="rId58" w:history="1">
              <w:r w:rsidR="00E211DB" w:rsidRPr="00E85AF2">
                <w:rPr>
                  <w:rFonts w:asciiTheme="minorHAnsi" w:eastAsia="Times New Roman" w:hAnsiTheme="minorHAnsi"/>
                  <w:color w:val="0563C1"/>
                  <w:sz w:val="14"/>
                  <w:szCs w:val="16"/>
                  <w:u w:val="single"/>
                </w:rPr>
                <w:t>https://www.agmt.at/aiha-registry/</w:t>
              </w:r>
            </w:hyperlink>
          </w:p>
        </w:tc>
        <w:tc>
          <w:tcPr>
            <w:tcW w:w="2978" w:type="dxa"/>
            <w:shd w:val="clear" w:color="auto" w:fill="auto"/>
            <w:vAlign w:val="center"/>
            <w:hideMark/>
          </w:tcPr>
          <w:p w14:paraId="1FC28880"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6E3904C2" w14:textId="77777777" w:rsidTr="00E211DB">
        <w:trPr>
          <w:trHeight w:val="315"/>
        </w:trPr>
        <w:tc>
          <w:tcPr>
            <w:tcW w:w="426" w:type="dxa"/>
            <w:shd w:val="clear" w:color="auto" w:fill="auto"/>
            <w:noWrap/>
            <w:vAlign w:val="center"/>
            <w:hideMark/>
          </w:tcPr>
          <w:p w14:paraId="384342A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37</w:t>
            </w:r>
          </w:p>
        </w:tc>
        <w:tc>
          <w:tcPr>
            <w:tcW w:w="2121" w:type="dxa"/>
            <w:shd w:val="clear" w:color="auto" w:fill="auto"/>
            <w:vAlign w:val="center"/>
            <w:hideMark/>
          </w:tcPr>
          <w:p w14:paraId="075FF2F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AGMT Covid-19 Registry</w:t>
            </w:r>
          </w:p>
        </w:tc>
        <w:tc>
          <w:tcPr>
            <w:tcW w:w="850" w:type="dxa"/>
            <w:shd w:val="clear" w:color="auto" w:fill="auto"/>
            <w:noWrap/>
            <w:vAlign w:val="center"/>
            <w:hideMark/>
          </w:tcPr>
          <w:p w14:paraId="06F94E8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Infections</w:t>
            </w:r>
          </w:p>
        </w:tc>
        <w:tc>
          <w:tcPr>
            <w:tcW w:w="1985" w:type="dxa"/>
            <w:shd w:val="clear" w:color="auto" w:fill="auto"/>
            <w:vAlign w:val="center"/>
            <w:hideMark/>
          </w:tcPr>
          <w:p w14:paraId="2545F4C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Arbeitsgemeinschaft medikamentöse Tumortherapie (AGMT) </w:t>
            </w:r>
          </w:p>
        </w:tc>
        <w:tc>
          <w:tcPr>
            <w:tcW w:w="1276" w:type="dxa"/>
            <w:shd w:val="clear" w:color="auto" w:fill="auto"/>
            <w:noWrap/>
            <w:vAlign w:val="center"/>
            <w:hideMark/>
          </w:tcPr>
          <w:p w14:paraId="07CCFD9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5E296EA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7686227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12E4A1AC" w14:textId="77777777" w:rsidR="00E211DB" w:rsidRPr="00706809" w:rsidRDefault="007C09FA" w:rsidP="00E211DB">
            <w:pPr>
              <w:spacing w:after="0"/>
              <w:rPr>
                <w:rFonts w:asciiTheme="minorHAnsi" w:eastAsia="Times New Roman" w:hAnsiTheme="minorHAnsi"/>
                <w:color w:val="0563C1"/>
                <w:sz w:val="14"/>
                <w:szCs w:val="16"/>
                <w:u w:val="single"/>
              </w:rPr>
            </w:pPr>
            <w:hyperlink r:id="rId59" w:history="1">
              <w:r w:rsidR="00E211DB" w:rsidRPr="00E85AF2">
                <w:rPr>
                  <w:rFonts w:asciiTheme="minorHAnsi" w:eastAsia="Times New Roman" w:hAnsiTheme="minorHAnsi"/>
                  <w:color w:val="0563C1"/>
                  <w:sz w:val="14"/>
                  <w:szCs w:val="16"/>
                  <w:u w:val="single"/>
                </w:rPr>
                <w:t>https://www.agmt.at/register-covid-19/</w:t>
              </w:r>
            </w:hyperlink>
          </w:p>
        </w:tc>
        <w:tc>
          <w:tcPr>
            <w:tcW w:w="2978" w:type="dxa"/>
            <w:shd w:val="clear" w:color="auto" w:fill="auto"/>
            <w:vAlign w:val="center"/>
            <w:hideMark/>
          </w:tcPr>
          <w:p w14:paraId="681AFBC1"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https://doi.org/10.1007/s11357-021-00352-y</w:t>
            </w:r>
          </w:p>
        </w:tc>
      </w:tr>
      <w:tr w:rsidR="00E211DB" w:rsidRPr="000E54C6" w14:paraId="6712A102" w14:textId="77777777" w:rsidTr="00E211DB">
        <w:trPr>
          <w:trHeight w:val="315"/>
        </w:trPr>
        <w:tc>
          <w:tcPr>
            <w:tcW w:w="426" w:type="dxa"/>
            <w:shd w:val="clear" w:color="auto" w:fill="auto"/>
            <w:noWrap/>
            <w:vAlign w:val="center"/>
            <w:hideMark/>
          </w:tcPr>
          <w:p w14:paraId="1C788B0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38</w:t>
            </w:r>
          </w:p>
        </w:tc>
        <w:tc>
          <w:tcPr>
            <w:tcW w:w="2121" w:type="dxa"/>
            <w:shd w:val="clear" w:color="auto" w:fill="auto"/>
            <w:vAlign w:val="center"/>
            <w:hideMark/>
          </w:tcPr>
          <w:p w14:paraId="577A4B7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AGMT Lung Cancer Registry</w:t>
            </w:r>
          </w:p>
        </w:tc>
        <w:tc>
          <w:tcPr>
            <w:tcW w:w="850" w:type="dxa"/>
            <w:shd w:val="clear" w:color="auto" w:fill="auto"/>
            <w:noWrap/>
            <w:vAlign w:val="center"/>
            <w:hideMark/>
          </w:tcPr>
          <w:p w14:paraId="09AD9F0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64BA62A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Arbeitsgemeinschaft medikamentöse Tumortherapie (AGMT) </w:t>
            </w:r>
          </w:p>
        </w:tc>
        <w:tc>
          <w:tcPr>
            <w:tcW w:w="1276" w:type="dxa"/>
            <w:shd w:val="clear" w:color="auto" w:fill="auto"/>
            <w:noWrap/>
            <w:vAlign w:val="center"/>
            <w:hideMark/>
          </w:tcPr>
          <w:p w14:paraId="5D67605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61E86C0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2C855B1B" w14:textId="7E3502DA"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1304D960"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https://www.agmt.at/register-lungca/</w:t>
            </w:r>
          </w:p>
        </w:tc>
        <w:tc>
          <w:tcPr>
            <w:tcW w:w="2978" w:type="dxa"/>
            <w:shd w:val="clear" w:color="auto" w:fill="auto"/>
            <w:vAlign w:val="center"/>
            <w:hideMark/>
          </w:tcPr>
          <w:p w14:paraId="3C14050D" w14:textId="77777777" w:rsidR="00E211DB" w:rsidRPr="00706809" w:rsidRDefault="00E211DB" w:rsidP="00E211DB">
            <w:pPr>
              <w:spacing w:after="0"/>
              <w:rPr>
                <w:rFonts w:asciiTheme="minorHAnsi" w:eastAsia="Times New Roman" w:hAnsiTheme="minorHAnsi"/>
                <w:sz w:val="14"/>
                <w:szCs w:val="16"/>
              </w:rPr>
            </w:pPr>
          </w:p>
        </w:tc>
      </w:tr>
      <w:tr w:rsidR="00E211DB" w:rsidRPr="000E54C6" w14:paraId="578F992E" w14:textId="77777777" w:rsidTr="00E211DB">
        <w:trPr>
          <w:trHeight w:val="315"/>
        </w:trPr>
        <w:tc>
          <w:tcPr>
            <w:tcW w:w="426" w:type="dxa"/>
            <w:shd w:val="clear" w:color="auto" w:fill="auto"/>
            <w:noWrap/>
            <w:vAlign w:val="center"/>
            <w:hideMark/>
          </w:tcPr>
          <w:p w14:paraId="50B7A90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39</w:t>
            </w:r>
          </w:p>
        </w:tc>
        <w:tc>
          <w:tcPr>
            <w:tcW w:w="2121" w:type="dxa"/>
            <w:shd w:val="clear" w:color="auto" w:fill="auto"/>
            <w:vAlign w:val="center"/>
            <w:hideMark/>
          </w:tcPr>
          <w:p w14:paraId="30DC99E8" w14:textId="77777777" w:rsidR="00E211DB" w:rsidRPr="00E211DB" w:rsidRDefault="00E211DB" w:rsidP="00E211DB">
            <w:pPr>
              <w:spacing w:after="0"/>
              <w:rPr>
                <w:rFonts w:asciiTheme="minorHAnsi" w:eastAsia="Times New Roman" w:hAnsiTheme="minorHAnsi"/>
                <w:sz w:val="16"/>
                <w:szCs w:val="16"/>
                <w:lang w:val="en-GB"/>
              </w:rPr>
            </w:pPr>
            <w:r w:rsidRPr="00E211DB">
              <w:rPr>
                <w:rFonts w:asciiTheme="minorHAnsi" w:eastAsia="Times New Roman" w:hAnsiTheme="minorHAnsi"/>
                <w:sz w:val="16"/>
                <w:szCs w:val="16"/>
                <w:lang w:val="en-GB"/>
              </w:rPr>
              <w:t>AGMT Metastatic Breast Cancer (MBC) Registry</w:t>
            </w:r>
          </w:p>
        </w:tc>
        <w:tc>
          <w:tcPr>
            <w:tcW w:w="850" w:type="dxa"/>
            <w:shd w:val="clear" w:color="auto" w:fill="auto"/>
            <w:noWrap/>
            <w:vAlign w:val="center"/>
            <w:hideMark/>
          </w:tcPr>
          <w:p w14:paraId="1A0938B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6ED2943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Arbeitsgemeinschaft medikamentöse Tumortherapie (AGMT) </w:t>
            </w:r>
          </w:p>
        </w:tc>
        <w:tc>
          <w:tcPr>
            <w:tcW w:w="1276" w:type="dxa"/>
            <w:shd w:val="clear" w:color="auto" w:fill="auto"/>
            <w:noWrap/>
            <w:vAlign w:val="center"/>
            <w:hideMark/>
          </w:tcPr>
          <w:p w14:paraId="1F8D990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1633F26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61E79CAE" w14:textId="6839C670"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0D72A6B1" w14:textId="77777777" w:rsidR="00E211DB" w:rsidRPr="00706809" w:rsidRDefault="007C09FA" w:rsidP="00E211DB">
            <w:pPr>
              <w:spacing w:after="0"/>
              <w:rPr>
                <w:rFonts w:asciiTheme="minorHAnsi" w:eastAsia="Times New Roman" w:hAnsiTheme="minorHAnsi"/>
                <w:color w:val="0563C1"/>
                <w:sz w:val="14"/>
                <w:szCs w:val="16"/>
                <w:u w:val="single"/>
              </w:rPr>
            </w:pPr>
            <w:hyperlink r:id="rId60" w:history="1">
              <w:r w:rsidR="00E211DB" w:rsidRPr="00E85AF2">
                <w:rPr>
                  <w:rFonts w:asciiTheme="minorHAnsi" w:eastAsia="Times New Roman" w:hAnsiTheme="minorHAnsi"/>
                  <w:color w:val="0563C1"/>
                  <w:sz w:val="14"/>
                  <w:szCs w:val="16"/>
                  <w:u w:val="single"/>
                </w:rPr>
                <w:t>https://www.agmt.at/mbc-registry/</w:t>
              </w:r>
            </w:hyperlink>
          </w:p>
        </w:tc>
        <w:tc>
          <w:tcPr>
            <w:tcW w:w="2978" w:type="dxa"/>
            <w:shd w:val="clear" w:color="auto" w:fill="auto"/>
            <w:vAlign w:val="center"/>
            <w:hideMark/>
          </w:tcPr>
          <w:p w14:paraId="027181DC"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https://doi.org/10.1186/s13058-021-01492-x</w:t>
            </w:r>
          </w:p>
        </w:tc>
      </w:tr>
      <w:tr w:rsidR="00E211DB" w:rsidRPr="000E54C6" w14:paraId="6FE083FB" w14:textId="77777777" w:rsidTr="00E211DB">
        <w:trPr>
          <w:trHeight w:val="315"/>
        </w:trPr>
        <w:tc>
          <w:tcPr>
            <w:tcW w:w="426" w:type="dxa"/>
            <w:shd w:val="clear" w:color="auto" w:fill="auto"/>
            <w:noWrap/>
            <w:vAlign w:val="center"/>
            <w:hideMark/>
          </w:tcPr>
          <w:p w14:paraId="3AF465C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40</w:t>
            </w:r>
          </w:p>
        </w:tc>
        <w:tc>
          <w:tcPr>
            <w:tcW w:w="2121" w:type="dxa"/>
            <w:shd w:val="clear" w:color="auto" w:fill="auto"/>
            <w:vAlign w:val="center"/>
            <w:hideMark/>
          </w:tcPr>
          <w:p w14:paraId="4CF0B17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AGMT PTCL Registry</w:t>
            </w:r>
          </w:p>
        </w:tc>
        <w:tc>
          <w:tcPr>
            <w:tcW w:w="850" w:type="dxa"/>
            <w:shd w:val="clear" w:color="auto" w:fill="auto"/>
            <w:noWrap/>
            <w:vAlign w:val="center"/>
            <w:hideMark/>
          </w:tcPr>
          <w:p w14:paraId="48D53B4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3751231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Arbeitsgemeinschaft medikamentöse Tumortherapie (AGMT) </w:t>
            </w:r>
          </w:p>
        </w:tc>
        <w:tc>
          <w:tcPr>
            <w:tcW w:w="1276" w:type="dxa"/>
            <w:shd w:val="clear" w:color="auto" w:fill="auto"/>
            <w:noWrap/>
            <w:vAlign w:val="center"/>
            <w:hideMark/>
          </w:tcPr>
          <w:p w14:paraId="3EBADCB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21B2A31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5D2762D3" w14:textId="0AD9E928"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4B071EB4" w14:textId="77777777" w:rsidR="00E211DB" w:rsidRPr="00706809" w:rsidRDefault="007C09FA" w:rsidP="00E211DB">
            <w:pPr>
              <w:spacing w:after="0"/>
              <w:rPr>
                <w:rFonts w:asciiTheme="minorHAnsi" w:eastAsia="Times New Roman" w:hAnsiTheme="minorHAnsi"/>
                <w:color w:val="0563C1"/>
                <w:sz w:val="14"/>
                <w:szCs w:val="16"/>
                <w:u w:val="single"/>
              </w:rPr>
            </w:pPr>
            <w:hyperlink r:id="rId61" w:history="1">
              <w:r w:rsidR="00E211DB" w:rsidRPr="00E85AF2">
                <w:rPr>
                  <w:rFonts w:asciiTheme="minorHAnsi" w:eastAsia="Times New Roman" w:hAnsiTheme="minorHAnsi"/>
                  <w:color w:val="0563C1"/>
                  <w:sz w:val="14"/>
                  <w:szCs w:val="16"/>
                  <w:u w:val="single"/>
                </w:rPr>
                <w:t>https://www.agmt.at/ptcl-registry/</w:t>
              </w:r>
            </w:hyperlink>
          </w:p>
        </w:tc>
        <w:tc>
          <w:tcPr>
            <w:tcW w:w="2978" w:type="dxa"/>
            <w:shd w:val="clear" w:color="auto" w:fill="auto"/>
            <w:vAlign w:val="center"/>
            <w:hideMark/>
          </w:tcPr>
          <w:p w14:paraId="6B31C85D"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425A29F8" w14:textId="77777777" w:rsidTr="00E211DB">
        <w:trPr>
          <w:trHeight w:val="315"/>
        </w:trPr>
        <w:tc>
          <w:tcPr>
            <w:tcW w:w="426" w:type="dxa"/>
            <w:shd w:val="clear" w:color="auto" w:fill="auto"/>
            <w:noWrap/>
            <w:vAlign w:val="center"/>
            <w:hideMark/>
          </w:tcPr>
          <w:p w14:paraId="1334191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41</w:t>
            </w:r>
          </w:p>
        </w:tc>
        <w:tc>
          <w:tcPr>
            <w:tcW w:w="2121" w:type="dxa"/>
            <w:shd w:val="clear" w:color="auto" w:fill="auto"/>
            <w:vAlign w:val="center"/>
            <w:hideMark/>
          </w:tcPr>
          <w:p w14:paraId="50B43AC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AGMT ALL Registry </w:t>
            </w:r>
          </w:p>
        </w:tc>
        <w:tc>
          <w:tcPr>
            <w:tcW w:w="850" w:type="dxa"/>
            <w:shd w:val="clear" w:color="auto" w:fill="auto"/>
            <w:noWrap/>
            <w:vAlign w:val="center"/>
            <w:hideMark/>
          </w:tcPr>
          <w:p w14:paraId="2D40154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0E7CF99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Arbeitsgemeinschaft medikamentöse Tumortherapie (AGMT) </w:t>
            </w:r>
          </w:p>
        </w:tc>
        <w:tc>
          <w:tcPr>
            <w:tcW w:w="1276" w:type="dxa"/>
            <w:shd w:val="clear" w:color="auto" w:fill="auto"/>
            <w:noWrap/>
            <w:vAlign w:val="center"/>
            <w:hideMark/>
          </w:tcPr>
          <w:p w14:paraId="6B80FE6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4EACDE1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58D0A0A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56B0C68B" w14:textId="77777777" w:rsidR="00E211DB" w:rsidRPr="00706809" w:rsidRDefault="007C09FA" w:rsidP="00E211DB">
            <w:pPr>
              <w:spacing w:after="0"/>
              <w:rPr>
                <w:rFonts w:asciiTheme="minorHAnsi" w:eastAsia="Times New Roman" w:hAnsiTheme="minorHAnsi"/>
                <w:color w:val="0563C1"/>
                <w:sz w:val="14"/>
                <w:szCs w:val="16"/>
                <w:u w:val="single"/>
              </w:rPr>
            </w:pPr>
            <w:hyperlink r:id="rId62" w:history="1">
              <w:r w:rsidR="00E211DB" w:rsidRPr="00E85AF2">
                <w:rPr>
                  <w:rFonts w:asciiTheme="minorHAnsi" w:eastAsia="Times New Roman" w:hAnsiTheme="minorHAnsi"/>
                  <w:color w:val="0563C1"/>
                  <w:sz w:val="14"/>
                  <w:szCs w:val="16"/>
                  <w:u w:val="single"/>
                </w:rPr>
                <w:t>https://www.agmt.at/all-registry/</w:t>
              </w:r>
            </w:hyperlink>
          </w:p>
        </w:tc>
        <w:tc>
          <w:tcPr>
            <w:tcW w:w="2978" w:type="dxa"/>
            <w:shd w:val="clear" w:color="auto" w:fill="auto"/>
            <w:vAlign w:val="center"/>
            <w:hideMark/>
          </w:tcPr>
          <w:p w14:paraId="56BD9717"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54EDB1A5" w14:textId="77777777" w:rsidTr="00E211DB">
        <w:trPr>
          <w:trHeight w:val="315"/>
        </w:trPr>
        <w:tc>
          <w:tcPr>
            <w:tcW w:w="426" w:type="dxa"/>
            <w:shd w:val="clear" w:color="auto" w:fill="auto"/>
            <w:noWrap/>
            <w:vAlign w:val="center"/>
            <w:hideMark/>
          </w:tcPr>
          <w:p w14:paraId="1808D60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42</w:t>
            </w:r>
          </w:p>
        </w:tc>
        <w:tc>
          <w:tcPr>
            <w:tcW w:w="2121" w:type="dxa"/>
            <w:shd w:val="clear" w:color="auto" w:fill="auto"/>
            <w:vAlign w:val="center"/>
            <w:hideMark/>
          </w:tcPr>
          <w:p w14:paraId="26088B17" w14:textId="77777777" w:rsidR="00E211DB" w:rsidRPr="00E211DB" w:rsidRDefault="00E211DB" w:rsidP="00E211DB">
            <w:pPr>
              <w:spacing w:after="0"/>
              <w:rPr>
                <w:rFonts w:asciiTheme="minorHAnsi" w:eastAsia="Times New Roman" w:hAnsiTheme="minorHAnsi"/>
                <w:sz w:val="16"/>
                <w:szCs w:val="16"/>
                <w:lang w:val="en-GB"/>
              </w:rPr>
            </w:pPr>
            <w:r w:rsidRPr="00E211DB">
              <w:rPr>
                <w:rFonts w:asciiTheme="minorHAnsi" w:eastAsia="Times New Roman" w:hAnsiTheme="minorHAnsi"/>
                <w:sz w:val="16"/>
                <w:szCs w:val="16"/>
                <w:lang w:val="en-GB"/>
              </w:rPr>
              <w:t xml:space="preserve">AGMT BV-NIS Austrian </w:t>
            </w:r>
            <w:proofErr w:type="spellStart"/>
            <w:r w:rsidRPr="00E211DB">
              <w:rPr>
                <w:rFonts w:asciiTheme="minorHAnsi" w:eastAsia="Times New Roman" w:hAnsiTheme="minorHAnsi"/>
                <w:sz w:val="16"/>
                <w:szCs w:val="16"/>
                <w:lang w:val="en-GB"/>
              </w:rPr>
              <w:t>Brentuximab</w:t>
            </w:r>
            <w:proofErr w:type="spellEnd"/>
            <w:r w:rsidRPr="00E211DB">
              <w:rPr>
                <w:rFonts w:asciiTheme="minorHAnsi" w:eastAsia="Times New Roman" w:hAnsiTheme="minorHAnsi"/>
                <w:sz w:val="16"/>
                <w:szCs w:val="16"/>
                <w:lang w:val="en-GB"/>
              </w:rPr>
              <w:t xml:space="preserve"> </w:t>
            </w:r>
            <w:proofErr w:type="spellStart"/>
            <w:r w:rsidRPr="00E211DB">
              <w:rPr>
                <w:rFonts w:asciiTheme="minorHAnsi" w:eastAsia="Times New Roman" w:hAnsiTheme="minorHAnsi"/>
                <w:sz w:val="16"/>
                <w:szCs w:val="16"/>
                <w:lang w:val="en-GB"/>
              </w:rPr>
              <w:t>Vedotin</w:t>
            </w:r>
            <w:proofErr w:type="spellEnd"/>
            <w:r w:rsidRPr="00E211DB">
              <w:rPr>
                <w:rFonts w:asciiTheme="minorHAnsi" w:eastAsia="Times New Roman" w:hAnsiTheme="minorHAnsi"/>
                <w:sz w:val="16"/>
                <w:szCs w:val="16"/>
                <w:lang w:val="en-GB"/>
              </w:rPr>
              <w:t xml:space="preserve"> observational study</w:t>
            </w:r>
          </w:p>
        </w:tc>
        <w:tc>
          <w:tcPr>
            <w:tcW w:w="850" w:type="dxa"/>
            <w:shd w:val="clear" w:color="auto" w:fill="auto"/>
            <w:noWrap/>
            <w:vAlign w:val="center"/>
            <w:hideMark/>
          </w:tcPr>
          <w:p w14:paraId="30CCA715" w14:textId="01C32E7F"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Pharma</w:t>
            </w:r>
            <w:r>
              <w:rPr>
                <w:rFonts w:asciiTheme="minorHAnsi" w:eastAsia="Times New Roman" w:hAnsiTheme="minorHAnsi"/>
                <w:sz w:val="16"/>
                <w:szCs w:val="16"/>
              </w:rPr>
              <w:t>-</w:t>
            </w:r>
            <w:r w:rsidRPr="00706809">
              <w:rPr>
                <w:rFonts w:asciiTheme="minorHAnsi" w:eastAsia="Times New Roman" w:hAnsiTheme="minorHAnsi"/>
                <w:sz w:val="16"/>
                <w:szCs w:val="16"/>
              </w:rPr>
              <w:t>ceutics</w:t>
            </w:r>
          </w:p>
        </w:tc>
        <w:tc>
          <w:tcPr>
            <w:tcW w:w="1985" w:type="dxa"/>
            <w:shd w:val="clear" w:color="auto" w:fill="auto"/>
            <w:vAlign w:val="center"/>
            <w:hideMark/>
          </w:tcPr>
          <w:p w14:paraId="36328D2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Arbeitsgemeinschaft medikamentöse Tumortherapie (AGMT) </w:t>
            </w:r>
          </w:p>
        </w:tc>
        <w:tc>
          <w:tcPr>
            <w:tcW w:w="1276" w:type="dxa"/>
            <w:shd w:val="clear" w:color="auto" w:fill="auto"/>
            <w:noWrap/>
            <w:vAlign w:val="center"/>
            <w:hideMark/>
          </w:tcPr>
          <w:p w14:paraId="4C5EA1D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657341D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observational study</w:t>
            </w:r>
          </w:p>
        </w:tc>
        <w:tc>
          <w:tcPr>
            <w:tcW w:w="850" w:type="dxa"/>
            <w:shd w:val="clear" w:color="auto" w:fill="auto"/>
            <w:noWrap/>
            <w:vAlign w:val="center"/>
            <w:hideMark/>
          </w:tcPr>
          <w:p w14:paraId="11B1D0A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6D9ED163" w14:textId="77777777" w:rsidR="00E211DB" w:rsidRPr="00706809" w:rsidRDefault="007C09FA" w:rsidP="00E211DB">
            <w:pPr>
              <w:spacing w:after="0"/>
              <w:rPr>
                <w:rFonts w:asciiTheme="minorHAnsi" w:eastAsia="Times New Roman" w:hAnsiTheme="minorHAnsi"/>
                <w:color w:val="0563C1"/>
                <w:sz w:val="14"/>
                <w:szCs w:val="16"/>
                <w:u w:val="single"/>
              </w:rPr>
            </w:pPr>
            <w:hyperlink r:id="rId63" w:history="1">
              <w:r w:rsidR="00E211DB" w:rsidRPr="00E85AF2">
                <w:rPr>
                  <w:rFonts w:asciiTheme="minorHAnsi" w:eastAsia="Times New Roman" w:hAnsiTheme="minorHAnsi"/>
                  <w:color w:val="0563C1"/>
                  <w:sz w:val="14"/>
                  <w:szCs w:val="16"/>
                  <w:u w:val="single"/>
                </w:rPr>
                <w:t>https://www.agmt.at/bv-nis/</w:t>
              </w:r>
            </w:hyperlink>
          </w:p>
        </w:tc>
        <w:tc>
          <w:tcPr>
            <w:tcW w:w="2978" w:type="dxa"/>
            <w:shd w:val="clear" w:color="auto" w:fill="auto"/>
            <w:vAlign w:val="center"/>
            <w:hideMark/>
          </w:tcPr>
          <w:p w14:paraId="00D3B5AF"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5A340C88" w14:textId="77777777" w:rsidTr="00E211DB">
        <w:trPr>
          <w:trHeight w:val="315"/>
        </w:trPr>
        <w:tc>
          <w:tcPr>
            <w:tcW w:w="426" w:type="dxa"/>
            <w:shd w:val="clear" w:color="auto" w:fill="auto"/>
            <w:noWrap/>
            <w:vAlign w:val="center"/>
            <w:hideMark/>
          </w:tcPr>
          <w:p w14:paraId="3DC4F43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43</w:t>
            </w:r>
          </w:p>
        </w:tc>
        <w:tc>
          <w:tcPr>
            <w:tcW w:w="2121" w:type="dxa"/>
            <w:shd w:val="clear" w:color="auto" w:fill="auto"/>
            <w:vAlign w:val="center"/>
            <w:hideMark/>
          </w:tcPr>
          <w:p w14:paraId="47D8B44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AGMT NGS Registry</w:t>
            </w:r>
          </w:p>
        </w:tc>
        <w:tc>
          <w:tcPr>
            <w:tcW w:w="850" w:type="dxa"/>
            <w:shd w:val="clear" w:color="auto" w:fill="auto"/>
            <w:noWrap/>
            <w:vAlign w:val="center"/>
            <w:hideMark/>
          </w:tcPr>
          <w:p w14:paraId="5F899FC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3DC44D4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Arbeitsgemeinschaft medikamentöse Tumortherapie (AGMT) </w:t>
            </w:r>
          </w:p>
        </w:tc>
        <w:tc>
          <w:tcPr>
            <w:tcW w:w="1276" w:type="dxa"/>
            <w:shd w:val="clear" w:color="auto" w:fill="auto"/>
            <w:noWrap/>
            <w:vAlign w:val="center"/>
            <w:hideMark/>
          </w:tcPr>
          <w:p w14:paraId="2ED61D9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6739566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1DB3E07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18B72088" w14:textId="77777777" w:rsidR="00E211DB" w:rsidRPr="00706809" w:rsidRDefault="007C09FA" w:rsidP="00E211DB">
            <w:pPr>
              <w:spacing w:after="0"/>
              <w:rPr>
                <w:rFonts w:asciiTheme="minorHAnsi" w:eastAsia="Times New Roman" w:hAnsiTheme="minorHAnsi"/>
                <w:color w:val="0563C1"/>
                <w:sz w:val="14"/>
                <w:szCs w:val="16"/>
                <w:u w:val="single"/>
              </w:rPr>
            </w:pPr>
            <w:hyperlink r:id="rId64" w:history="1">
              <w:r w:rsidR="00E211DB" w:rsidRPr="00E85AF2">
                <w:rPr>
                  <w:rFonts w:asciiTheme="minorHAnsi" w:eastAsia="Times New Roman" w:hAnsiTheme="minorHAnsi"/>
                  <w:color w:val="0563C1"/>
                  <w:sz w:val="14"/>
                  <w:szCs w:val="16"/>
                  <w:u w:val="single"/>
                </w:rPr>
                <w:t>https://www.agmt.at/ngs-registry/</w:t>
              </w:r>
            </w:hyperlink>
          </w:p>
        </w:tc>
        <w:tc>
          <w:tcPr>
            <w:tcW w:w="2978" w:type="dxa"/>
            <w:shd w:val="clear" w:color="auto" w:fill="auto"/>
            <w:vAlign w:val="center"/>
            <w:hideMark/>
          </w:tcPr>
          <w:p w14:paraId="4467B914" w14:textId="77777777" w:rsidR="00E211DB" w:rsidRPr="00706809" w:rsidRDefault="00E211DB" w:rsidP="00E211DB">
            <w:pPr>
              <w:spacing w:after="0"/>
              <w:rPr>
                <w:rFonts w:asciiTheme="minorHAnsi" w:eastAsia="Times New Roman" w:hAnsiTheme="minorHAnsi"/>
                <w:color w:val="0563C1"/>
                <w:sz w:val="14"/>
                <w:szCs w:val="16"/>
                <w:u w:val="single"/>
              </w:rPr>
            </w:pPr>
            <w:r w:rsidRPr="00706809">
              <w:rPr>
                <w:rFonts w:asciiTheme="minorHAnsi" w:eastAsia="Times New Roman" w:hAnsiTheme="minorHAnsi"/>
                <w:color w:val="0563C1"/>
                <w:sz w:val="14"/>
                <w:szCs w:val="16"/>
                <w:u w:val="single"/>
              </w:rPr>
              <w:t>https://doi.org/10.1016/j.esmoop.2021.100233</w:t>
            </w:r>
          </w:p>
        </w:tc>
      </w:tr>
      <w:tr w:rsidR="00E211DB" w:rsidRPr="00E85AF2" w14:paraId="3B3267C8" w14:textId="77777777" w:rsidTr="00E211DB">
        <w:trPr>
          <w:trHeight w:val="315"/>
        </w:trPr>
        <w:tc>
          <w:tcPr>
            <w:tcW w:w="426" w:type="dxa"/>
            <w:shd w:val="clear" w:color="auto" w:fill="auto"/>
            <w:noWrap/>
            <w:vAlign w:val="center"/>
            <w:hideMark/>
          </w:tcPr>
          <w:p w14:paraId="19D1963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44</w:t>
            </w:r>
          </w:p>
        </w:tc>
        <w:tc>
          <w:tcPr>
            <w:tcW w:w="2121" w:type="dxa"/>
            <w:shd w:val="clear" w:color="auto" w:fill="auto"/>
            <w:vAlign w:val="center"/>
            <w:hideMark/>
          </w:tcPr>
          <w:p w14:paraId="187BDF5F" w14:textId="77777777" w:rsidR="00E211DB" w:rsidRPr="00E211DB" w:rsidRDefault="00E211DB" w:rsidP="00E211DB">
            <w:pPr>
              <w:spacing w:after="0"/>
              <w:rPr>
                <w:rFonts w:asciiTheme="minorHAnsi" w:eastAsia="Times New Roman" w:hAnsiTheme="minorHAnsi"/>
                <w:sz w:val="16"/>
                <w:szCs w:val="16"/>
                <w:lang w:val="en-GB"/>
              </w:rPr>
            </w:pPr>
            <w:r w:rsidRPr="00E211DB">
              <w:rPr>
                <w:rFonts w:asciiTheme="minorHAnsi" w:eastAsia="Times New Roman" w:hAnsiTheme="minorHAnsi"/>
                <w:sz w:val="16"/>
                <w:szCs w:val="16"/>
                <w:lang w:val="en-GB"/>
              </w:rPr>
              <w:t>Colorectal Cancer Study of Austria (CORSA)</w:t>
            </w:r>
          </w:p>
        </w:tc>
        <w:tc>
          <w:tcPr>
            <w:tcW w:w="850" w:type="dxa"/>
            <w:shd w:val="clear" w:color="auto" w:fill="auto"/>
            <w:noWrap/>
            <w:vAlign w:val="center"/>
            <w:hideMark/>
          </w:tcPr>
          <w:p w14:paraId="633505D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042F04F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Medizinische Universität Wien</w:t>
            </w:r>
          </w:p>
        </w:tc>
        <w:tc>
          <w:tcPr>
            <w:tcW w:w="1276" w:type="dxa"/>
            <w:shd w:val="clear" w:color="auto" w:fill="auto"/>
            <w:noWrap/>
            <w:vAlign w:val="center"/>
            <w:hideMark/>
          </w:tcPr>
          <w:p w14:paraId="1ADF5AF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University</w:t>
            </w:r>
          </w:p>
        </w:tc>
        <w:tc>
          <w:tcPr>
            <w:tcW w:w="1134" w:type="dxa"/>
            <w:shd w:val="clear" w:color="auto" w:fill="auto"/>
            <w:noWrap/>
            <w:vAlign w:val="center"/>
            <w:hideMark/>
          </w:tcPr>
          <w:p w14:paraId="05B195A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observational study</w:t>
            </w:r>
          </w:p>
        </w:tc>
        <w:tc>
          <w:tcPr>
            <w:tcW w:w="850" w:type="dxa"/>
            <w:shd w:val="clear" w:color="auto" w:fill="auto"/>
            <w:noWrap/>
            <w:vAlign w:val="center"/>
            <w:hideMark/>
          </w:tcPr>
          <w:p w14:paraId="08C67B3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research</w:t>
            </w:r>
          </w:p>
        </w:tc>
        <w:tc>
          <w:tcPr>
            <w:tcW w:w="2550" w:type="dxa"/>
            <w:shd w:val="clear" w:color="auto" w:fill="auto"/>
            <w:vAlign w:val="center"/>
            <w:hideMark/>
          </w:tcPr>
          <w:p w14:paraId="417291A7" w14:textId="77777777" w:rsidR="00E211DB" w:rsidRPr="00706809" w:rsidRDefault="007C09FA" w:rsidP="00E211DB">
            <w:pPr>
              <w:spacing w:after="0"/>
              <w:rPr>
                <w:rFonts w:asciiTheme="minorHAnsi" w:eastAsia="Times New Roman" w:hAnsiTheme="minorHAnsi"/>
                <w:color w:val="0563C1"/>
                <w:sz w:val="14"/>
                <w:szCs w:val="16"/>
                <w:u w:val="single"/>
              </w:rPr>
            </w:pPr>
            <w:hyperlink r:id="rId65" w:history="1">
              <w:r w:rsidR="00E211DB" w:rsidRPr="00E85AF2">
                <w:rPr>
                  <w:rFonts w:asciiTheme="minorHAnsi" w:eastAsia="Times New Roman" w:hAnsiTheme="minorHAnsi"/>
                  <w:color w:val="0563C1"/>
                  <w:sz w:val="14"/>
                  <w:szCs w:val="16"/>
                  <w:u w:val="single"/>
                </w:rPr>
                <w:t>https://krebsforschung.meduniwien.ac.at/forschung/forschungsschwerpunkte/zellulaere-und-molekulare-tumorbiologie/andrea-gsur/research-projects/corsa/</w:t>
              </w:r>
            </w:hyperlink>
          </w:p>
        </w:tc>
        <w:tc>
          <w:tcPr>
            <w:tcW w:w="2978" w:type="dxa"/>
            <w:shd w:val="clear" w:color="auto" w:fill="auto"/>
            <w:vAlign w:val="center"/>
            <w:hideMark/>
          </w:tcPr>
          <w:p w14:paraId="634A79E0"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10.1016/j.cgh.2021.04.023</w:t>
            </w:r>
          </w:p>
        </w:tc>
      </w:tr>
      <w:tr w:rsidR="00E211DB" w:rsidRPr="00E85AF2" w14:paraId="5E8B1404" w14:textId="77777777" w:rsidTr="00E211DB">
        <w:trPr>
          <w:trHeight w:val="315"/>
        </w:trPr>
        <w:tc>
          <w:tcPr>
            <w:tcW w:w="426" w:type="dxa"/>
            <w:shd w:val="clear" w:color="auto" w:fill="auto"/>
            <w:noWrap/>
            <w:vAlign w:val="center"/>
            <w:hideMark/>
          </w:tcPr>
          <w:p w14:paraId="17C4429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45</w:t>
            </w:r>
          </w:p>
        </w:tc>
        <w:tc>
          <w:tcPr>
            <w:tcW w:w="2121" w:type="dxa"/>
            <w:shd w:val="clear" w:color="auto" w:fill="auto"/>
            <w:vAlign w:val="center"/>
            <w:hideMark/>
          </w:tcPr>
          <w:p w14:paraId="5F3B7A0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ELGA e-Befunde</w:t>
            </w:r>
          </w:p>
        </w:tc>
        <w:tc>
          <w:tcPr>
            <w:tcW w:w="850" w:type="dxa"/>
            <w:shd w:val="clear" w:color="auto" w:fill="auto"/>
            <w:noWrap/>
            <w:vAlign w:val="center"/>
            <w:hideMark/>
          </w:tcPr>
          <w:p w14:paraId="07C4B92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General</w:t>
            </w:r>
          </w:p>
        </w:tc>
        <w:tc>
          <w:tcPr>
            <w:tcW w:w="1985" w:type="dxa"/>
            <w:shd w:val="clear" w:color="auto" w:fill="auto"/>
            <w:vAlign w:val="center"/>
            <w:hideMark/>
          </w:tcPr>
          <w:p w14:paraId="20FFF4D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ELGA GmbH</w:t>
            </w:r>
          </w:p>
        </w:tc>
        <w:tc>
          <w:tcPr>
            <w:tcW w:w="1276" w:type="dxa"/>
            <w:shd w:val="clear" w:color="auto" w:fill="auto"/>
            <w:noWrap/>
            <w:vAlign w:val="center"/>
            <w:hideMark/>
          </w:tcPr>
          <w:p w14:paraId="1661D17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41ADED3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health care data base</w:t>
            </w:r>
          </w:p>
        </w:tc>
        <w:tc>
          <w:tcPr>
            <w:tcW w:w="850" w:type="dxa"/>
            <w:shd w:val="clear" w:color="auto" w:fill="auto"/>
            <w:noWrap/>
            <w:vAlign w:val="center"/>
            <w:hideMark/>
          </w:tcPr>
          <w:p w14:paraId="4872442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62AD5898" w14:textId="77777777" w:rsidR="00E211DB" w:rsidRPr="00706809" w:rsidRDefault="007C09FA" w:rsidP="00E211DB">
            <w:pPr>
              <w:spacing w:after="0"/>
              <w:rPr>
                <w:rFonts w:asciiTheme="minorHAnsi" w:eastAsia="Times New Roman" w:hAnsiTheme="minorHAnsi"/>
                <w:color w:val="0563C1"/>
                <w:sz w:val="14"/>
                <w:szCs w:val="16"/>
                <w:u w:val="single"/>
              </w:rPr>
            </w:pPr>
            <w:hyperlink r:id="rId66" w:history="1">
              <w:r w:rsidR="00E211DB" w:rsidRPr="00E85AF2">
                <w:rPr>
                  <w:rFonts w:asciiTheme="minorHAnsi" w:eastAsia="Times New Roman" w:hAnsiTheme="minorHAnsi"/>
                  <w:color w:val="0563C1"/>
                  <w:sz w:val="14"/>
                  <w:szCs w:val="16"/>
                  <w:u w:val="single"/>
                </w:rPr>
                <w:t>https://www.elga.gv.at/</w:t>
              </w:r>
            </w:hyperlink>
          </w:p>
        </w:tc>
        <w:tc>
          <w:tcPr>
            <w:tcW w:w="2978" w:type="dxa"/>
            <w:shd w:val="clear" w:color="auto" w:fill="auto"/>
            <w:vAlign w:val="center"/>
            <w:hideMark/>
          </w:tcPr>
          <w:p w14:paraId="2F2CA38D"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10.1111/ddg.14511</w:t>
            </w:r>
          </w:p>
        </w:tc>
      </w:tr>
      <w:tr w:rsidR="00E211DB" w:rsidRPr="000E54C6" w14:paraId="749801D3" w14:textId="77777777" w:rsidTr="00E211DB">
        <w:trPr>
          <w:trHeight w:val="315"/>
        </w:trPr>
        <w:tc>
          <w:tcPr>
            <w:tcW w:w="426" w:type="dxa"/>
            <w:shd w:val="clear" w:color="auto" w:fill="auto"/>
            <w:noWrap/>
            <w:vAlign w:val="center"/>
            <w:hideMark/>
          </w:tcPr>
          <w:p w14:paraId="188BB55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46</w:t>
            </w:r>
          </w:p>
        </w:tc>
        <w:tc>
          <w:tcPr>
            <w:tcW w:w="2121" w:type="dxa"/>
            <w:shd w:val="clear" w:color="auto" w:fill="auto"/>
            <w:vAlign w:val="center"/>
            <w:hideMark/>
          </w:tcPr>
          <w:p w14:paraId="42B8CD4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Genanalyse-Register</w:t>
            </w:r>
          </w:p>
        </w:tc>
        <w:tc>
          <w:tcPr>
            <w:tcW w:w="850" w:type="dxa"/>
            <w:shd w:val="clear" w:color="auto" w:fill="auto"/>
            <w:noWrap/>
            <w:vAlign w:val="center"/>
            <w:hideMark/>
          </w:tcPr>
          <w:p w14:paraId="46A8149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Genetics</w:t>
            </w:r>
          </w:p>
        </w:tc>
        <w:tc>
          <w:tcPr>
            <w:tcW w:w="1985" w:type="dxa"/>
            <w:shd w:val="clear" w:color="auto" w:fill="auto"/>
            <w:vAlign w:val="center"/>
            <w:hideMark/>
          </w:tcPr>
          <w:p w14:paraId="392B42C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Bundesministerium für Soziales, Gesundheit, Pflege und Konsumentenschutz</w:t>
            </w:r>
          </w:p>
        </w:tc>
        <w:tc>
          <w:tcPr>
            <w:tcW w:w="1276" w:type="dxa"/>
            <w:shd w:val="clear" w:color="auto" w:fill="auto"/>
            <w:noWrap/>
            <w:vAlign w:val="center"/>
            <w:hideMark/>
          </w:tcPr>
          <w:p w14:paraId="4BAE405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76E6EDD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administrative registry</w:t>
            </w:r>
          </w:p>
        </w:tc>
        <w:tc>
          <w:tcPr>
            <w:tcW w:w="850" w:type="dxa"/>
            <w:shd w:val="clear" w:color="auto" w:fill="auto"/>
            <w:noWrap/>
            <w:vAlign w:val="center"/>
            <w:hideMark/>
          </w:tcPr>
          <w:p w14:paraId="14405A8F" w14:textId="15F2EBC9"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a</w:t>
            </w:r>
            <w:r w:rsidRPr="00706809">
              <w:rPr>
                <w:rFonts w:asciiTheme="minorHAnsi" w:eastAsia="Times New Roman" w:hAnsiTheme="minorHAnsi"/>
                <w:sz w:val="16"/>
                <w:szCs w:val="16"/>
              </w:rPr>
              <w:t>dminis</w:t>
            </w:r>
            <w:r>
              <w:rPr>
                <w:rFonts w:asciiTheme="minorHAnsi" w:eastAsia="Times New Roman" w:hAnsiTheme="minorHAnsi"/>
                <w:sz w:val="16"/>
                <w:szCs w:val="16"/>
              </w:rPr>
              <w:t>-</w:t>
            </w:r>
            <w:r w:rsidRPr="00706809">
              <w:rPr>
                <w:rFonts w:asciiTheme="minorHAnsi" w:eastAsia="Times New Roman" w:hAnsiTheme="minorHAnsi"/>
                <w:sz w:val="16"/>
                <w:szCs w:val="16"/>
              </w:rPr>
              <w:t>trative</w:t>
            </w:r>
          </w:p>
        </w:tc>
        <w:tc>
          <w:tcPr>
            <w:tcW w:w="2550" w:type="dxa"/>
            <w:shd w:val="clear" w:color="auto" w:fill="auto"/>
            <w:vAlign w:val="center"/>
            <w:hideMark/>
          </w:tcPr>
          <w:p w14:paraId="03DECBA3" w14:textId="77777777" w:rsidR="00E211DB" w:rsidRPr="00706809" w:rsidRDefault="007C09FA" w:rsidP="00E211DB">
            <w:pPr>
              <w:spacing w:after="0"/>
              <w:rPr>
                <w:rFonts w:asciiTheme="minorHAnsi" w:eastAsia="Times New Roman" w:hAnsiTheme="minorHAnsi"/>
                <w:color w:val="0563C1"/>
                <w:sz w:val="14"/>
                <w:szCs w:val="16"/>
                <w:u w:val="single"/>
              </w:rPr>
            </w:pPr>
            <w:hyperlink r:id="rId67" w:history="1">
              <w:r w:rsidR="00E211DB" w:rsidRPr="00E85AF2">
                <w:rPr>
                  <w:rFonts w:asciiTheme="minorHAnsi" w:eastAsia="Times New Roman" w:hAnsiTheme="minorHAnsi"/>
                  <w:color w:val="0563C1"/>
                  <w:sz w:val="14"/>
                  <w:szCs w:val="16"/>
                  <w:u w:val="single"/>
                </w:rPr>
                <w:t>https://www.verbrauchergesundheit.gv.at/gentechnik/rechtoe/GTG/Genregister.html</w:t>
              </w:r>
            </w:hyperlink>
          </w:p>
        </w:tc>
        <w:tc>
          <w:tcPr>
            <w:tcW w:w="2978" w:type="dxa"/>
            <w:shd w:val="clear" w:color="auto" w:fill="auto"/>
            <w:vAlign w:val="center"/>
            <w:hideMark/>
          </w:tcPr>
          <w:p w14:paraId="1536DBB9"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0A3B251F" w14:textId="77777777" w:rsidTr="00E211DB">
        <w:trPr>
          <w:trHeight w:val="315"/>
        </w:trPr>
        <w:tc>
          <w:tcPr>
            <w:tcW w:w="426" w:type="dxa"/>
            <w:shd w:val="clear" w:color="auto" w:fill="auto"/>
            <w:noWrap/>
            <w:vAlign w:val="center"/>
            <w:hideMark/>
          </w:tcPr>
          <w:p w14:paraId="068AEFA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47</w:t>
            </w:r>
          </w:p>
        </w:tc>
        <w:tc>
          <w:tcPr>
            <w:tcW w:w="2121" w:type="dxa"/>
            <w:shd w:val="clear" w:color="auto" w:fill="auto"/>
            <w:vAlign w:val="center"/>
            <w:hideMark/>
          </w:tcPr>
          <w:p w14:paraId="1B18475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Zentrale Liste Ringversuche</w:t>
            </w:r>
          </w:p>
        </w:tc>
        <w:tc>
          <w:tcPr>
            <w:tcW w:w="850" w:type="dxa"/>
            <w:shd w:val="clear" w:color="auto" w:fill="auto"/>
            <w:noWrap/>
            <w:vAlign w:val="center"/>
            <w:hideMark/>
          </w:tcPr>
          <w:p w14:paraId="0D748EA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Genetics</w:t>
            </w:r>
          </w:p>
        </w:tc>
        <w:tc>
          <w:tcPr>
            <w:tcW w:w="1985" w:type="dxa"/>
            <w:shd w:val="clear" w:color="auto" w:fill="auto"/>
            <w:vAlign w:val="center"/>
            <w:hideMark/>
          </w:tcPr>
          <w:p w14:paraId="4B912DD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Bundesministerium für Soziales, Gesundheit, Pflege und Konsumentenschutz</w:t>
            </w:r>
          </w:p>
        </w:tc>
        <w:tc>
          <w:tcPr>
            <w:tcW w:w="1276" w:type="dxa"/>
            <w:shd w:val="clear" w:color="auto" w:fill="auto"/>
            <w:noWrap/>
            <w:vAlign w:val="center"/>
            <w:hideMark/>
          </w:tcPr>
          <w:p w14:paraId="1B97E85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2DB9590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administrative registry</w:t>
            </w:r>
          </w:p>
        </w:tc>
        <w:tc>
          <w:tcPr>
            <w:tcW w:w="850" w:type="dxa"/>
            <w:shd w:val="clear" w:color="auto" w:fill="auto"/>
            <w:noWrap/>
            <w:vAlign w:val="center"/>
            <w:hideMark/>
          </w:tcPr>
          <w:p w14:paraId="3A98377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regulatory</w:t>
            </w:r>
          </w:p>
        </w:tc>
        <w:tc>
          <w:tcPr>
            <w:tcW w:w="2550" w:type="dxa"/>
            <w:shd w:val="clear" w:color="auto" w:fill="auto"/>
            <w:vAlign w:val="center"/>
            <w:hideMark/>
          </w:tcPr>
          <w:p w14:paraId="7C9450E7" w14:textId="77777777" w:rsidR="00E211DB" w:rsidRPr="00706809" w:rsidRDefault="007C09FA" w:rsidP="00E211DB">
            <w:pPr>
              <w:spacing w:after="0"/>
              <w:rPr>
                <w:rFonts w:asciiTheme="minorHAnsi" w:eastAsia="Times New Roman" w:hAnsiTheme="minorHAnsi"/>
                <w:color w:val="0563C1"/>
                <w:sz w:val="14"/>
                <w:szCs w:val="16"/>
                <w:u w:val="single"/>
              </w:rPr>
            </w:pPr>
            <w:hyperlink r:id="rId68" w:history="1">
              <w:r w:rsidR="00E211DB" w:rsidRPr="00E85AF2">
                <w:rPr>
                  <w:rFonts w:asciiTheme="minorHAnsi" w:eastAsia="Times New Roman" w:hAnsiTheme="minorHAnsi"/>
                  <w:color w:val="0563C1"/>
                  <w:sz w:val="14"/>
                  <w:szCs w:val="16"/>
                  <w:u w:val="single"/>
                </w:rPr>
                <w:t>https://www.verbrauchergesundheit.gv.at/gentechnik/humanm/GTG_Register.html</w:t>
              </w:r>
            </w:hyperlink>
          </w:p>
        </w:tc>
        <w:tc>
          <w:tcPr>
            <w:tcW w:w="2978" w:type="dxa"/>
            <w:shd w:val="clear" w:color="auto" w:fill="auto"/>
            <w:vAlign w:val="center"/>
            <w:hideMark/>
          </w:tcPr>
          <w:p w14:paraId="60F0A01B"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390217D1" w14:textId="77777777" w:rsidTr="00E211DB">
        <w:trPr>
          <w:trHeight w:val="315"/>
        </w:trPr>
        <w:tc>
          <w:tcPr>
            <w:tcW w:w="426" w:type="dxa"/>
            <w:shd w:val="clear" w:color="auto" w:fill="auto"/>
            <w:noWrap/>
            <w:vAlign w:val="center"/>
            <w:hideMark/>
          </w:tcPr>
          <w:p w14:paraId="1A0BCCA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48</w:t>
            </w:r>
          </w:p>
        </w:tc>
        <w:tc>
          <w:tcPr>
            <w:tcW w:w="2121" w:type="dxa"/>
            <w:shd w:val="clear" w:color="auto" w:fill="auto"/>
            <w:vAlign w:val="center"/>
            <w:hideMark/>
          </w:tcPr>
          <w:p w14:paraId="51B7444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Liste der Meldungen zu Vertriebseinschränkungen von Arzneispezialitäten</w:t>
            </w:r>
          </w:p>
        </w:tc>
        <w:tc>
          <w:tcPr>
            <w:tcW w:w="850" w:type="dxa"/>
            <w:shd w:val="clear" w:color="auto" w:fill="auto"/>
            <w:noWrap/>
            <w:vAlign w:val="center"/>
            <w:hideMark/>
          </w:tcPr>
          <w:p w14:paraId="7EC39D00" w14:textId="79A28ED4"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Pharma</w:t>
            </w:r>
            <w:r>
              <w:rPr>
                <w:rFonts w:asciiTheme="minorHAnsi" w:eastAsia="Times New Roman" w:hAnsiTheme="minorHAnsi"/>
                <w:sz w:val="16"/>
                <w:szCs w:val="16"/>
              </w:rPr>
              <w:t>-</w:t>
            </w:r>
            <w:r w:rsidRPr="00706809">
              <w:rPr>
                <w:rFonts w:asciiTheme="minorHAnsi" w:eastAsia="Times New Roman" w:hAnsiTheme="minorHAnsi"/>
                <w:sz w:val="16"/>
                <w:szCs w:val="16"/>
              </w:rPr>
              <w:t>ceutics</w:t>
            </w:r>
          </w:p>
        </w:tc>
        <w:tc>
          <w:tcPr>
            <w:tcW w:w="1985" w:type="dxa"/>
            <w:shd w:val="clear" w:color="auto" w:fill="auto"/>
            <w:vAlign w:val="center"/>
            <w:hideMark/>
          </w:tcPr>
          <w:p w14:paraId="316B0C3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Bundesamt für Sicherheit im Gesundheitswesen</w:t>
            </w:r>
          </w:p>
        </w:tc>
        <w:tc>
          <w:tcPr>
            <w:tcW w:w="1276" w:type="dxa"/>
            <w:shd w:val="clear" w:color="auto" w:fill="auto"/>
            <w:noWrap/>
            <w:vAlign w:val="center"/>
            <w:hideMark/>
          </w:tcPr>
          <w:p w14:paraId="72BFDC7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4579963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administrative registry</w:t>
            </w:r>
          </w:p>
        </w:tc>
        <w:tc>
          <w:tcPr>
            <w:tcW w:w="850" w:type="dxa"/>
            <w:shd w:val="clear" w:color="auto" w:fill="auto"/>
            <w:noWrap/>
            <w:vAlign w:val="center"/>
            <w:hideMark/>
          </w:tcPr>
          <w:p w14:paraId="6483FBC4" w14:textId="28B2E90E"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a</w:t>
            </w:r>
            <w:r w:rsidRPr="00706809">
              <w:rPr>
                <w:rFonts w:asciiTheme="minorHAnsi" w:eastAsia="Times New Roman" w:hAnsiTheme="minorHAnsi"/>
                <w:sz w:val="16"/>
                <w:szCs w:val="16"/>
              </w:rPr>
              <w:t>dminis</w:t>
            </w:r>
            <w:r>
              <w:rPr>
                <w:rFonts w:asciiTheme="minorHAnsi" w:eastAsia="Times New Roman" w:hAnsiTheme="minorHAnsi"/>
                <w:sz w:val="16"/>
                <w:szCs w:val="16"/>
              </w:rPr>
              <w:t>-</w:t>
            </w:r>
            <w:r w:rsidRPr="00706809">
              <w:rPr>
                <w:rFonts w:asciiTheme="minorHAnsi" w:eastAsia="Times New Roman" w:hAnsiTheme="minorHAnsi"/>
                <w:sz w:val="16"/>
                <w:szCs w:val="16"/>
              </w:rPr>
              <w:t>trative</w:t>
            </w:r>
          </w:p>
        </w:tc>
        <w:tc>
          <w:tcPr>
            <w:tcW w:w="2550" w:type="dxa"/>
            <w:shd w:val="clear" w:color="auto" w:fill="auto"/>
            <w:vAlign w:val="center"/>
            <w:hideMark/>
          </w:tcPr>
          <w:p w14:paraId="365E74DB" w14:textId="77777777" w:rsidR="00E211DB" w:rsidRPr="00706809" w:rsidRDefault="007C09FA" w:rsidP="00E211DB">
            <w:pPr>
              <w:spacing w:after="0"/>
              <w:rPr>
                <w:rFonts w:asciiTheme="minorHAnsi" w:eastAsia="Times New Roman" w:hAnsiTheme="minorHAnsi"/>
                <w:color w:val="0563C1"/>
                <w:sz w:val="14"/>
                <w:szCs w:val="16"/>
                <w:u w:val="single"/>
              </w:rPr>
            </w:pPr>
            <w:hyperlink r:id="rId69" w:history="1">
              <w:r w:rsidR="00E211DB" w:rsidRPr="00E85AF2">
                <w:rPr>
                  <w:rFonts w:asciiTheme="minorHAnsi" w:eastAsia="Times New Roman" w:hAnsiTheme="minorHAnsi"/>
                  <w:color w:val="0563C1"/>
                  <w:sz w:val="14"/>
                  <w:szCs w:val="16"/>
                  <w:u w:val="single"/>
                </w:rPr>
                <w:t>https://medicineshortage.basg.gv.at/vertriebseinschraenkungen/faces/adf.task-flow?_id=main-btf&amp;_document=WEB-INF/main-btf.xml</w:t>
              </w:r>
            </w:hyperlink>
          </w:p>
        </w:tc>
        <w:tc>
          <w:tcPr>
            <w:tcW w:w="2978" w:type="dxa"/>
            <w:shd w:val="clear" w:color="auto" w:fill="auto"/>
            <w:vAlign w:val="center"/>
            <w:hideMark/>
          </w:tcPr>
          <w:p w14:paraId="60B5C98D"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003B4C49" w14:textId="77777777" w:rsidTr="00E211DB">
        <w:trPr>
          <w:trHeight w:val="315"/>
        </w:trPr>
        <w:tc>
          <w:tcPr>
            <w:tcW w:w="426" w:type="dxa"/>
            <w:shd w:val="clear" w:color="auto" w:fill="auto"/>
            <w:noWrap/>
            <w:vAlign w:val="center"/>
            <w:hideMark/>
          </w:tcPr>
          <w:p w14:paraId="20586E7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lastRenderedPageBreak/>
              <w:t>49</w:t>
            </w:r>
          </w:p>
        </w:tc>
        <w:tc>
          <w:tcPr>
            <w:tcW w:w="2121" w:type="dxa"/>
            <w:shd w:val="clear" w:color="auto" w:fill="auto"/>
            <w:vAlign w:val="center"/>
            <w:hideMark/>
          </w:tcPr>
          <w:p w14:paraId="7B9388C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Liste gemäß Verordnung über die Sicherstellung der Arzneimittelversorgung</w:t>
            </w:r>
          </w:p>
        </w:tc>
        <w:tc>
          <w:tcPr>
            <w:tcW w:w="850" w:type="dxa"/>
            <w:shd w:val="clear" w:color="auto" w:fill="auto"/>
            <w:noWrap/>
            <w:vAlign w:val="center"/>
            <w:hideMark/>
          </w:tcPr>
          <w:p w14:paraId="65F30C30" w14:textId="2A9F1633"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Pharma</w:t>
            </w:r>
            <w:r>
              <w:rPr>
                <w:rFonts w:asciiTheme="minorHAnsi" w:eastAsia="Times New Roman" w:hAnsiTheme="minorHAnsi"/>
                <w:sz w:val="16"/>
                <w:szCs w:val="16"/>
              </w:rPr>
              <w:t>-</w:t>
            </w:r>
            <w:r w:rsidRPr="00706809">
              <w:rPr>
                <w:rFonts w:asciiTheme="minorHAnsi" w:eastAsia="Times New Roman" w:hAnsiTheme="minorHAnsi"/>
                <w:sz w:val="16"/>
                <w:szCs w:val="16"/>
              </w:rPr>
              <w:t>ceutics</w:t>
            </w:r>
          </w:p>
        </w:tc>
        <w:tc>
          <w:tcPr>
            <w:tcW w:w="1985" w:type="dxa"/>
            <w:shd w:val="clear" w:color="auto" w:fill="auto"/>
            <w:vAlign w:val="center"/>
            <w:hideMark/>
          </w:tcPr>
          <w:p w14:paraId="38277BC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Bundesamt für Sicherheit im Gesundheitswesen</w:t>
            </w:r>
          </w:p>
        </w:tc>
        <w:tc>
          <w:tcPr>
            <w:tcW w:w="1276" w:type="dxa"/>
            <w:shd w:val="clear" w:color="auto" w:fill="auto"/>
            <w:noWrap/>
            <w:vAlign w:val="center"/>
            <w:hideMark/>
          </w:tcPr>
          <w:p w14:paraId="5DC57D0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7C5A64A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product registry</w:t>
            </w:r>
          </w:p>
        </w:tc>
        <w:tc>
          <w:tcPr>
            <w:tcW w:w="850" w:type="dxa"/>
            <w:shd w:val="clear" w:color="auto" w:fill="auto"/>
            <w:noWrap/>
            <w:vAlign w:val="center"/>
            <w:hideMark/>
          </w:tcPr>
          <w:p w14:paraId="32D48F8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regulatory</w:t>
            </w:r>
          </w:p>
        </w:tc>
        <w:tc>
          <w:tcPr>
            <w:tcW w:w="2550" w:type="dxa"/>
            <w:shd w:val="clear" w:color="auto" w:fill="auto"/>
            <w:vAlign w:val="center"/>
            <w:hideMark/>
          </w:tcPr>
          <w:p w14:paraId="1F93B3EB"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www.basg.gv.at/marktbeobachtung/amtliche-nachrichten/detail/verordnung-zur-sicherstellung-der-arzneimittelversorgung-tritt-mit-1-april-2020-in-kraft#:~:text=Die%20%E2%80%9EListe%20gem%C3%A4%C3%9F%20Verordnung%20%C3%BCber,BASG%20ein%20Parallelexportverbot%20erhalten%20haben.</w:t>
            </w:r>
          </w:p>
        </w:tc>
        <w:tc>
          <w:tcPr>
            <w:tcW w:w="2978" w:type="dxa"/>
            <w:shd w:val="clear" w:color="auto" w:fill="auto"/>
            <w:vAlign w:val="center"/>
            <w:hideMark/>
          </w:tcPr>
          <w:p w14:paraId="006A11D8" w14:textId="77777777" w:rsidR="00E211DB" w:rsidRPr="00706809" w:rsidRDefault="00E211DB" w:rsidP="00E211DB">
            <w:pPr>
              <w:spacing w:after="0"/>
              <w:rPr>
                <w:rFonts w:asciiTheme="minorHAnsi" w:eastAsia="Times New Roman" w:hAnsiTheme="minorHAnsi"/>
                <w:sz w:val="14"/>
                <w:szCs w:val="16"/>
              </w:rPr>
            </w:pPr>
          </w:p>
        </w:tc>
      </w:tr>
      <w:tr w:rsidR="00E211DB" w:rsidRPr="00E85AF2" w14:paraId="72D6A14C" w14:textId="77777777" w:rsidTr="00E211DB">
        <w:trPr>
          <w:trHeight w:val="315"/>
        </w:trPr>
        <w:tc>
          <w:tcPr>
            <w:tcW w:w="426" w:type="dxa"/>
            <w:shd w:val="clear" w:color="auto" w:fill="auto"/>
            <w:noWrap/>
            <w:vAlign w:val="center"/>
            <w:hideMark/>
          </w:tcPr>
          <w:p w14:paraId="7DEA449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50</w:t>
            </w:r>
          </w:p>
        </w:tc>
        <w:tc>
          <w:tcPr>
            <w:tcW w:w="2121" w:type="dxa"/>
            <w:shd w:val="clear" w:color="auto" w:fill="auto"/>
            <w:vAlign w:val="center"/>
            <w:hideMark/>
          </w:tcPr>
          <w:p w14:paraId="1F554EE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 Register für Medizinprodukte</w:t>
            </w:r>
          </w:p>
        </w:tc>
        <w:tc>
          <w:tcPr>
            <w:tcW w:w="850" w:type="dxa"/>
            <w:shd w:val="clear" w:color="auto" w:fill="auto"/>
            <w:noWrap/>
            <w:vAlign w:val="center"/>
            <w:hideMark/>
          </w:tcPr>
          <w:p w14:paraId="26C1727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General</w:t>
            </w:r>
          </w:p>
        </w:tc>
        <w:tc>
          <w:tcPr>
            <w:tcW w:w="1985" w:type="dxa"/>
            <w:shd w:val="clear" w:color="auto" w:fill="auto"/>
            <w:vAlign w:val="center"/>
            <w:hideMark/>
          </w:tcPr>
          <w:p w14:paraId="665080E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Gesundheit Österreich GmbH</w:t>
            </w:r>
          </w:p>
        </w:tc>
        <w:tc>
          <w:tcPr>
            <w:tcW w:w="1276" w:type="dxa"/>
            <w:shd w:val="clear" w:color="auto" w:fill="auto"/>
            <w:noWrap/>
            <w:vAlign w:val="center"/>
            <w:hideMark/>
          </w:tcPr>
          <w:p w14:paraId="396D7FD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38CF6E1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administrative registry</w:t>
            </w:r>
          </w:p>
        </w:tc>
        <w:tc>
          <w:tcPr>
            <w:tcW w:w="850" w:type="dxa"/>
            <w:shd w:val="clear" w:color="auto" w:fill="auto"/>
            <w:noWrap/>
            <w:vAlign w:val="center"/>
            <w:hideMark/>
          </w:tcPr>
          <w:p w14:paraId="08BE7D2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0ED35DF7" w14:textId="77777777" w:rsidR="00E211DB" w:rsidRPr="00706809" w:rsidRDefault="007C09FA" w:rsidP="00E211DB">
            <w:pPr>
              <w:spacing w:after="0"/>
              <w:rPr>
                <w:rFonts w:asciiTheme="minorHAnsi" w:eastAsia="Times New Roman" w:hAnsiTheme="minorHAnsi"/>
                <w:color w:val="0563C1"/>
                <w:sz w:val="14"/>
                <w:szCs w:val="16"/>
                <w:u w:val="single"/>
              </w:rPr>
            </w:pPr>
            <w:hyperlink r:id="rId70" w:history="1">
              <w:r w:rsidR="00E211DB" w:rsidRPr="00E85AF2">
                <w:rPr>
                  <w:rFonts w:asciiTheme="minorHAnsi" w:eastAsia="Times New Roman" w:hAnsiTheme="minorHAnsi"/>
                  <w:color w:val="0563C1"/>
                  <w:sz w:val="14"/>
                  <w:szCs w:val="16"/>
                  <w:u w:val="single"/>
                </w:rPr>
                <w:t>https://medizinprodukteregister.at/</w:t>
              </w:r>
            </w:hyperlink>
          </w:p>
        </w:tc>
        <w:tc>
          <w:tcPr>
            <w:tcW w:w="2978" w:type="dxa"/>
            <w:shd w:val="clear" w:color="auto" w:fill="auto"/>
            <w:vAlign w:val="center"/>
            <w:hideMark/>
          </w:tcPr>
          <w:p w14:paraId="5DC893B0"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2076250A" w14:textId="77777777" w:rsidTr="00E211DB">
        <w:trPr>
          <w:trHeight w:val="315"/>
        </w:trPr>
        <w:tc>
          <w:tcPr>
            <w:tcW w:w="426" w:type="dxa"/>
            <w:shd w:val="clear" w:color="auto" w:fill="auto"/>
            <w:noWrap/>
            <w:vAlign w:val="center"/>
            <w:hideMark/>
          </w:tcPr>
          <w:p w14:paraId="2EF6E31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51</w:t>
            </w:r>
          </w:p>
        </w:tc>
        <w:tc>
          <w:tcPr>
            <w:tcW w:w="2121" w:type="dxa"/>
            <w:shd w:val="clear" w:color="auto" w:fill="auto"/>
            <w:vAlign w:val="center"/>
            <w:hideMark/>
          </w:tcPr>
          <w:p w14:paraId="5071996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Register zur Qualitätssicherung in der Herzchirurgie</w:t>
            </w:r>
          </w:p>
        </w:tc>
        <w:tc>
          <w:tcPr>
            <w:tcW w:w="850" w:type="dxa"/>
            <w:shd w:val="clear" w:color="auto" w:fill="auto"/>
            <w:noWrap/>
            <w:vAlign w:val="center"/>
            <w:hideMark/>
          </w:tcPr>
          <w:p w14:paraId="3117E8C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Cardiology</w:t>
            </w:r>
          </w:p>
        </w:tc>
        <w:tc>
          <w:tcPr>
            <w:tcW w:w="1985" w:type="dxa"/>
            <w:shd w:val="clear" w:color="auto" w:fill="auto"/>
            <w:vAlign w:val="center"/>
            <w:hideMark/>
          </w:tcPr>
          <w:p w14:paraId="7D49EFA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Gesundheit Österreich GmbH</w:t>
            </w:r>
          </w:p>
        </w:tc>
        <w:tc>
          <w:tcPr>
            <w:tcW w:w="1276" w:type="dxa"/>
            <w:shd w:val="clear" w:color="auto" w:fill="auto"/>
            <w:noWrap/>
            <w:vAlign w:val="center"/>
            <w:hideMark/>
          </w:tcPr>
          <w:p w14:paraId="187B15C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44FF844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intervention registry</w:t>
            </w:r>
          </w:p>
        </w:tc>
        <w:tc>
          <w:tcPr>
            <w:tcW w:w="850" w:type="dxa"/>
            <w:shd w:val="clear" w:color="auto" w:fill="auto"/>
            <w:noWrap/>
            <w:vAlign w:val="center"/>
            <w:hideMark/>
          </w:tcPr>
          <w:p w14:paraId="198283D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3F08A619"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https://goeg.at/Koordinationsstelle_Qualitaetsregister</w:t>
            </w:r>
          </w:p>
        </w:tc>
        <w:tc>
          <w:tcPr>
            <w:tcW w:w="2978" w:type="dxa"/>
            <w:shd w:val="clear" w:color="auto" w:fill="auto"/>
            <w:vAlign w:val="center"/>
            <w:hideMark/>
          </w:tcPr>
          <w:p w14:paraId="49D8E280" w14:textId="77777777" w:rsidR="00E211DB" w:rsidRPr="00706809" w:rsidRDefault="00E211DB" w:rsidP="00E211DB">
            <w:pPr>
              <w:spacing w:after="0"/>
              <w:rPr>
                <w:rFonts w:asciiTheme="minorHAnsi" w:eastAsia="Times New Roman" w:hAnsiTheme="minorHAnsi"/>
                <w:sz w:val="14"/>
                <w:szCs w:val="16"/>
              </w:rPr>
            </w:pPr>
          </w:p>
        </w:tc>
      </w:tr>
      <w:tr w:rsidR="00E211DB" w:rsidRPr="000E54C6" w14:paraId="32A026AA" w14:textId="77777777" w:rsidTr="00E211DB">
        <w:trPr>
          <w:trHeight w:val="315"/>
        </w:trPr>
        <w:tc>
          <w:tcPr>
            <w:tcW w:w="426" w:type="dxa"/>
            <w:shd w:val="clear" w:color="auto" w:fill="auto"/>
            <w:noWrap/>
            <w:vAlign w:val="center"/>
            <w:hideMark/>
          </w:tcPr>
          <w:p w14:paraId="6F77B09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52</w:t>
            </w:r>
          </w:p>
        </w:tc>
        <w:tc>
          <w:tcPr>
            <w:tcW w:w="2121" w:type="dxa"/>
            <w:shd w:val="clear" w:color="auto" w:fill="auto"/>
            <w:vAlign w:val="center"/>
            <w:hideMark/>
          </w:tcPr>
          <w:p w14:paraId="5DBFA23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Herzschrittmacher-, ICD-, Looprecorder-Register</w:t>
            </w:r>
          </w:p>
        </w:tc>
        <w:tc>
          <w:tcPr>
            <w:tcW w:w="850" w:type="dxa"/>
            <w:shd w:val="clear" w:color="auto" w:fill="auto"/>
            <w:noWrap/>
            <w:vAlign w:val="center"/>
            <w:hideMark/>
          </w:tcPr>
          <w:p w14:paraId="1BC026A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Cardiology</w:t>
            </w:r>
          </w:p>
        </w:tc>
        <w:tc>
          <w:tcPr>
            <w:tcW w:w="1985" w:type="dxa"/>
            <w:shd w:val="clear" w:color="auto" w:fill="auto"/>
            <w:vAlign w:val="center"/>
            <w:hideMark/>
          </w:tcPr>
          <w:p w14:paraId="359881E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Gesundheit Österreich GmbH</w:t>
            </w:r>
          </w:p>
        </w:tc>
        <w:tc>
          <w:tcPr>
            <w:tcW w:w="1276" w:type="dxa"/>
            <w:shd w:val="clear" w:color="auto" w:fill="auto"/>
            <w:noWrap/>
            <w:vAlign w:val="center"/>
            <w:hideMark/>
          </w:tcPr>
          <w:p w14:paraId="36BB761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50AD688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administrative registry</w:t>
            </w:r>
          </w:p>
        </w:tc>
        <w:tc>
          <w:tcPr>
            <w:tcW w:w="850" w:type="dxa"/>
            <w:shd w:val="clear" w:color="auto" w:fill="auto"/>
            <w:noWrap/>
            <w:vAlign w:val="center"/>
            <w:hideMark/>
          </w:tcPr>
          <w:p w14:paraId="278F002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regulatory</w:t>
            </w:r>
          </w:p>
        </w:tc>
        <w:tc>
          <w:tcPr>
            <w:tcW w:w="2550" w:type="dxa"/>
            <w:shd w:val="clear" w:color="auto" w:fill="auto"/>
            <w:vAlign w:val="center"/>
            <w:hideMark/>
          </w:tcPr>
          <w:p w14:paraId="340558C5"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https://goeg.at/Koordinationsstelle_Qualitaetsregister</w:t>
            </w:r>
          </w:p>
        </w:tc>
        <w:tc>
          <w:tcPr>
            <w:tcW w:w="2978" w:type="dxa"/>
            <w:shd w:val="clear" w:color="auto" w:fill="auto"/>
            <w:vAlign w:val="center"/>
            <w:hideMark/>
          </w:tcPr>
          <w:p w14:paraId="4C2B426D" w14:textId="77777777" w:rsidR="00E211DB" w:rsidRPr="00706809" w:rsidRDefault="00E211DB" w:rsidP="00E211DB">
            <w:pPr>
              <w:spacing w:after="0"/>
              <w:rPr>
                <w:rFonts w:asciiTheme="minorHAnsi" w:eastAsia="Times New Roman" w:hAnsiTheme="minorHAnsi"/>
                <w:sz w:val="14"/>
                <w:szCs w:val="16"/>
              </w:rPr>
            </w:pPr>
          </w:p>
        </w:tc>
      </w:tr>
      <w:tr w:rsidR="00E211DB" w:rsidRPr="000E54C6" w14:paraId="261ECCE8" w14:textId="77777777" w:rsidTr="00E211DB">
        <w:trPr>
          <w:trHeight w:val="315"/>
        </w:trPr>
        <w:tc>
          <w:tcPr>
            <w:tcW w:w="426" w:type="dxa"/>
            <w:shd w:val="clear" w:color="auto" w:fill="auto"/>
            <w:noWrap/>
            <w:vAlign w:val="center"/>
            <w:hideMark/>
          </w:tcPr>
          <w:p w14:paraId="44F8242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53</w:t>
            </w:r>
          </w:p>
        </w:tc>
        <w:tc>
          <w:tcPr>
            <w:tcW w:w="2121" w:type="dxa"/>
            <w:shd w:val="clear" w:color="auto" w:fill="auto"/>
            <w:vAlign w:val="center"/>
            <w:hideMark/>
          </w:tcPr>
          <w:p w14:paraId="7E8F77D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Register Nicht-Interventionelle Studien (NIS)</w:t>
            </w:r>
          </w:p>
        </w:tc>
        <w:tc>
          <w:tcPr>
            <w:tcW w:w="850" w:type="dxa"/>
            <w:shd w:val="clear" w:color="auto" w:fill="auto"/>
            <w:noWrap/>
            <w:vAlign w:val="center"/>
            <w:hideMark/>
          </w:tcPr>
          <w:p w14:paraId="60F5F34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General</w:t>
            </w:r>
          </w:p>
        </w:tc>
        <w:tc>
          <w:tcPr>
            <w:tcW w:w="1985" w:type="dxa"/>
            <w:shd w:val="clear" w:color="auto" w:fill="auto"/>
            <w:vAlign w:val="center"/>
            <w:hideMark/>
          </w:tcPr>
          <w:p w14:paraId="5683128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Bundesamt für Sicherheit im Gesundheitswesen</w:t>
            </w:r>
          </w:p>
        </w:tc>
        <w:tc>
          <w:tcPr>
            <w:tcW w:w="1276" w:type="dxa"/>
            <w:shd w:val="clear" w:color="auto" w:fill="auto"/>
            <w:noWrap/>
            <w:vAlign w:val="center"/>
            <w:hideMark/>
          </w:tcPr>
          <w:p w14:paraId="7D6BC60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2A98B85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administrative registry</w:t>
            </w:r>
          </w:p>
        </w:tc>
        <w:tc>
          <w:tcPr>
            <w:tcW w:w="850" w:type="dxa"/>
            <w:shd w:val="clear" w:color="auto" w:fill="auto"/>
            <w:noWrap/>
            <w:vAlign w:val="center"/>
            <w:hideMark/>
          </w:tcPr>
          <w:p w14:paraId="3FE575B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regulatory</w:t>
            </w:r>
          </w:p>
        </w:tc>
        <w:tc>
          <w:tcPr>
            <w:tcW w:w="2550" w:type="dxa"/>
            <w:shd w:val="clear" w:color="auto" w:fill="auto"/>
            <w:vAlign w:val="center"/>
            <w:hideMark/>
          </w:tcPr>
          <w:p w14:paraId="60E1D495" w14:textId="77777777" w:rsidR="00E211DB" w:rsidRPr="00706809" w:rsidRDefault="007C09FA" w:rsidP="00E211DB">
            <w:pPr>
              <w:spacing w:after="0"/>
              <w:rPr>
                <w:rFonts w:asciiTheme="minorHAnsi" w:eastAsia="Times New Roman" w:hAnsiTheme="minorHAnsi"/>
                <w:color w:val="0563C1"/>
                <w:sz w:val="14"/>
                <w:szCs w:val="16"/>
                <w:u w:val="single"/>
              </w:rPr>
            </w:pPr>
            <w:hyperlink r:id="rId71" w:history="1">
              <w:r w:rsidR="00E211DB" w:rsidRPr="00E85AF2">
                <w:rPr>
                  <w:rFonts w:asciiTheme="minorHAnsi" w:eastAsia="Times New Roman" w:hAnsiTheme="minorHAnsi"/>
                  <w:color w:val="0563C1"/>
                  <w:sz w:val="14"/>
                  <w:szCs w:val="16"/>
                  <w:u w:val="single"/>
                </w:rPr>
                <w:t>https://www.basg.gv.at/gesundheitsberufe/klinische-studien/nicht-interventionelle-studien-nis</w:t>
              </w:r>
            </w:hyperlink>
          </w:p>
        </w:tc>
        <w:tc>
          <w:tcPr>
            <w:tcW w:w="2978" w:type="dxa"/>
            <w:shd w:val="clear" w:color="auto" w:fill="auto"/>
            <w:vAlign w:val="center"/>
            <w:hideMark/>
          </w:tcPr>
          <w:p w14:paraId="52A52F92"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41F53415" w14:textId="77777777" w:rsidTr="00E211DB">
        <w:trPr>
          <w:trHeight w:val="315"/>
        </w:trPr>
        <w:tc>
          <w:tcPr>
            <w:tcW w:w="426" w:type="dxa"/>
            <w:shd w:val="clear" w:color="auto" w:fill="auto"/>
            <w:noWrap/>
            <w:vAlign w:val="center"/>
            <w:hideMark/>
          </w:tcPr>
          <w:p w14:paraId="06A7A41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54</w:t>
            </w:r>
          </w:p>
        </w:tc>
        <w:tc>
          <w:tcPr>
            <w:tcW w:w="2121" w:type="dxa"/>
            <w:shd w:val="clear" w:color="auto" w:fill="auto"/>
            <w:vAlign w:val="center"/>
            <w:hideMark/>
          </w:tcPr>
          <w:p w14:paraId="684EEEF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Pharma-Preisinformationssystem (PPI)</w:t>
            </w:r>
          </w:p>
        </w:tc>
        <w:tc>
          <w:tcPr>
            <w:tcW w:w="850" w:type="dxa"/>
            <w:shd w:val="clear" w:color="auto" w:fill="auto"/>
            <w:noWrap/>
            <w:vAlign w:val="center"/>
            <w:hideMark/>
          </w:tcPr>
          <w:p w14:paraId="3731F65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General</w:t>
            </w:r>
          </w:p>
        </w:tc>
        <w:tc>
          <w:tcPr>
            <w:tcW w:w="1985" w:type="dxa"/>
            <w:shd w:val="clear" w:color="auto" w:fill="auto"/>
            <w:vAlign w:val="center"/>
            <w:hideMark/>
          </w:tcPr>
          <w:p w14:paraId="12C4FA9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Gesundheit Österreich GmbH</w:t>
            </w:r>
          </w:p>
        </w:tc>
        <w:tc>
          <w:tcPr>
            <w:tcW w:w="1276" w:type="dxa"/>
            <w:shd w:val="clear" w:color="auto" w:fill="auto"/>
            <w:noWrap/>
            <w:vAlign w:val="center"/>
            <w:hideMark/>
          </w:tcPr>
          <w:p w14:paraId="29CE648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6DF3313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administrative registry</w:t>
            </w:r>
          </w:p>
        </w:tc>
        <w:tc>
          <w:tcPr>
            <w:tcW w:w="850" w:type="dxa"/>
            <w:shd w:val="clear" w:color="auto" w:fill="auto"/>
            <w:noWrap/>
            <w:vAlign w:val="center"/>
            <w:hideMark/>
          </w:tcPr>
          <w:p w14:paraId="25B3B7DD" w14:textId="736DF0CB"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a</w:t>
            </w:r>
            <w:r w:rsidRPr="00706809">
              <w:rPr>
                <w:rFonts w:asciiTheme="minorHAnsi" w:eastAsia="Times New Roman" w:hAnsiTheme="minorHAnsi"/>
                <w:sz w:val="16"/>
                <w:szCs w:val="16"/>
              </w:rPr>
              <w:t>dminis</w:t>
            </w:r>
            <w:r>
              <w:rPr>
                <w:rFonts w:asciiTheme="minorHAnsi" w:eastAsia="Times New Roman" w:hAnsiTheme="minorHAnsi"/>
                <w:sz w:val="16"/>
                <w:szCs w:val="16"/>
              </w:rPr>
              <w:t>-</w:t>
            </w:r>
            <w:r w:rsidRPr="00706809">
              <w:rPr>
                <w:rFonts w:asciiTheme="minorHAnsi" w:eastAsia="Times New Roman" w:hAnsiTheme="minorHAnsi"/>
                <w:sz w:val="16"/>
                <w:szCs w:val="16"/>
              </w:rPr>
              <w:t>trative</w:t>
            </w:r>
          </w:p>
        </w:tc>
        <w:tc>
          <w:tcPr>
            <w:tcW w:w="2550" w:type="dxa"/>
            <w:shd w:val="clear" w:color="auto" w:fill="auto"/>
            <w:vAlign w:val="center"/>
            <w:hideMark/>
          </w:tcPr>
          <w:p w14:paraId="7AA16BA1" w14:textId="77777777" w:rsidR="00E211DB" w:rsidRPr="00706809" w:rsidRDefault="007C09FA" w:rsidP="00E211DB">
            <w:pPr>
              <w:spacing w:after="0"/>
              <w:rPr>
                <w:rFonts w:asciiTheme="minorHAnsi" w:eastAsia="Times New Roman" w:hAnsiTheme="minorHAnsi"/>
                <w:color w:val="0563C1"/>
                <w:sz w:val="14"/>
                <w:szCs w:val="16"/>
                <w:u w:val="single"/>
              </w:rPr>
            </w:pPr>
            <w:hyperlink r:id="rId72" w:history="1">
              <w:r w:rsidR="00E211DB" w:rsidRPr="00E85AF2">
                <w:rPr>
                  <w:rFonts w:asciiTheme="minorHAnsi" w:eastAsia="Times New Roman" w:hAnsiTheme="minorHAnsi"/>
                  <w:color w:val="0563C1"/>
                  <w:sz w:val="14"/>
                  <w:szCs w:val="16"/>
                  <w:u w:val="single"/>
                </w:rPr>
                <w:t>https://goeg.at/Pharma-Preisinformationssystem</w:t>
              </w:r>
            </w:hyperlink>
          </w:p>
        </w:tc>
        <w:tc>
          <w:tcPr>
            <w:tcW w:w="2978" w:type="dxa"/>
            <w:shd w:val="clear" w:color="auto" w:fill="auto"/>
            <w:vAlign w:val="center"/>
            <w:hideMark/>
          </w:tcPr>
          <w:p w14:paraId="1DAAF13B"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2AC64BA9" w14:textId="77777777" w:rsidTr="00E211DB">
        <w:trPr>
          <w:trHeight w:val="315"/>
        </w:trPr>
        <w:tc>
          <w:tcPr>
            <w:tcW w:w="426" w:type="dxa"/>
            <w:shd w:val="clear" w:color="auto" w:fill="auto"/>
            <w:noWrap/>
            <w:vAlign w:val="center"/>
            <w:hideMark/>
          </w:tcPr>
          <w:p w14:paraId="76DBE6B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55</w:t>
            </w:r>
          </w:p>
        </w:tc>
        <w:tc>
          <w:tcPr>
            <w:tcW w:w="2121" w:type="dxa"/>
            <w:shd w:val="clear" w:color="auto" w:fill="auto"/>
            <w:vAlign w:val="center"/>
            <w:hideMark/>
          </w:tcPr>
          <w:p w14:paraId="6D2DDEB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BIOREG Register für Biologica, Biosimilars und tsDMARDs bei der Behandlung von entzündlichen rheumatischen Erkrankungen</w:t>
            </w:r>
          </w:p>
        </w:tc>
        <w:tc>
          <w:tcPr>
            <w:tcW w:w="850" w:type="dxa"/>
            <w:shd w:val="clear" w:color="auto" w:fill="auto"/>
            <w:noWrap/>
            <w:vAlign w:val="center"/>
            <w:hideMark/>
          </w:tcPr>
          <w:p w14:paraId="13C58778" w14:textId="66FD91A8"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Rheuma</w:t>
            </w:r>
            <w:r>
              <w:rPr>
                <w:rFonts w:asciiTheme="minorHAnsi" w:eastAsia="Times New Roman" w:hAnsiTheme="minorHAnsi"/>
                <w:sz w:val="16"/>
                <w:szCs w:val="16"/>
              </w:rPr>
              <w:t>-</w:t>
            </w:r>
            <w:r w:rsidRPr="00706809">
              <w:rPr>
                <w:rFonts w:asciiTheme="minorHAnsi" w:eastAsia="Times New Roman" w:hAnsiTheme="minorHAnsi"/>
                <w:sz w:val="16"/>
                <w:szCs w:val="16"/>
              </w:rPr>
              <w:t>tology</w:t>
            </w:r>
          </w:p>
        </w:tc>
        <w:tc>
          <w:tcPr>
            <w:tcW w:w="1985" w:type="dxa"/>
            <w:shd w:val="clear" w:color="auto" w:fill="auto"/>
            <w:vAlign w:val="center"/>
            <w:hideMark/>
          </w:tcPr>
          <w:p w14:paraId="1BEAC59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Trägerverein für das Österreichische Register für Biologica, Biosimilars und tsDMARDs bei der Behandlung von entzündlichen rheumatischen Erkrankungen (BioReg) </w:t>
            </w:r>
          </w:p>
        </w:tc>
        <w:tc>
          <w:tcPr>
            <w:tcW w:w="1276" w:type="dxa"/>
            <w:shd w:val="clear" w:color="auto" w:fill="auto"/>
            <w:noWrap/>
            <w:vAlign w:val="center"/>
            <w:hideMark/>
          </w:tcPr>
          <w:p w14:paraId="18ABC24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1049A22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73DF2D2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53D50438"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https://www.bioreg.at/stats/</w:t>
            </w:r>
          </w:p>
        </w:tc>
        <w:tc>
          <w:tcPr>
            <w:tcW w:w="2978" w:type="dxa"/>
            <w:shd w:val="clear" w:color="auto" w:fill="auto"/>
            <w:vAlign w:val="center"/>
            <w:hideMark/>
          </w:tcPr>
          <w:p w14:paraId="2E0FAF56" w14:textId="77777777" w:rsidR="00E211DB" w:rsidRPr="00706809" w:rsidRDefault="00E211DB" w:rsidP="00E211DB">
            <w:pPr>
              <w:spacing w:after="0"/>
              <w:rPr>
                <w:rFonts w:asciiTheme="minorHAnsi" w:eastAsia="Times New Roman" w:hAnsiTheme="minorHAnsi"/>
                <w:sz w:val="14"/>
                <w:szCs w:val="16"/>
              </w:rPr>
            </w:pPr>
          </w:p>
        </w:tc>
      </w:tr>
      <w:tr w:rsidR="00E211DB" w:rsidRPr="000E54C6" w14:paraId="1AE6F8FB" w14:textId="77777777" w:rsidTr="00E211DB">
        <w:trPr>
          <w:trHeight w:val="315"/>
        </w:trPr>
        <w:tc>
          <w:tcPr>
            <w:tcW w:w="426" w:type="dxa"/>
            <w:shd w:val="clear" w:color="auto" w:fill="auto"/>
            <w:noWrap/>
            <w:vAlign w:val="center"/>
            <w:hideMark/>
          </w:tcPr>
          <w:p w14:paraId="14516EE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56</w:t>
            </w:r>
          </w:p>
        </w:tc>
        <w:tc>
          <w:tcPr>
            <w:tcW w:w="2121" w:type="dxa"/>
            <w:shd w:val="clear" w:color="auto" w:fill="auto"/>
            <w:vAlign w:val="center"/>
            <w:hideMark/>
          </w:tcPr>
          <w:p w14:paraId="131986D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Österreichisches Parkisnonregister ÖPAR</w:t>
            </w:r>
          </w:p>
        </w:tc>
        <w:tc>
          <w:tcPr>
            <w:tcW w:w="850" w:type="dxa"/>
            <w:shd w:val="clear" w:color="auto" w:fill="auto"/>
            <w:noWrap/>
            <w:vAlign w:val="center"/>
            <w:hideMark/>
          </w:tcPr>
          <w:p w14:paraId="5555B80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Neurology</w:t>
            </w:r>
          </w:p>
        </w:tc>
        <w:tc>
          <w:tcPr>
            <w:tcW w:w="1985" w:type="dxa"/>
            <w:shd w:val="clear" w:color="auto" w:fill="auto"/>
            <w:vAlign w:val="center"/>
            <w:hideMark/>
          </w:tcPr>
          <w:p w14:paraId="5482801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 Parkinsongesellschaft</w:t>
            </w:r>
          </w:p>
        </w:tc>
        <w:tc>
          <w:tcPr>
            <w:tcW w:w="1276" w:type="dxa"/>
            <w:shd w:val="clear" w:color="auto" w:fill="auto"/>
            <w:noWrap/>
            <w:vAlign w:val="center"/>
            <w:hideMark/>
          </w:tcPr>
          <w:p w14:paraId="2D7818F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Professional Society</w:t>
            </w:r>
          </w:p>
        </w:tc>
        <w:tc>
          <w:tcPr>
            <w:tcW w:w="1134" w:type="dxa"/>
            <w:shd w:val="clear" w:color="auto" w:fill="auto"/>
            <w:noWrap/>
            <w:vAlign w:val="center"/>
            <w:hideMark/>
          </w:tcPr>
          <w:p w14:paraId="7362A12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29CE5FA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6D38E3A2" w14:textId="77777777" w:rsidR="00E211DB" w:rsidRPr="00706809" w:rsidRDefault="007C09FA" w:rsidP="00E211DB">
            <w:pPr>
              <w:spacing w:after="0"/>
              <w:rPr>
                <w:rFonts w:asciiTheme="minorHAnsi" w:eastAsia="Times New Roman" w:hAnsiTheme="minorHAnsi"/>
                <w:color w:val="0563C1"/>
                <w:sz w:val="14"/>
                <w:szCs w:val="16"/>
                <w:u w:val="single"/>
              </w:rPr>
            </w:pPr>
            <w:hyperlink r:id="rId73" w:history="1">
              <w:r w:rsidR="00E211DB" w:rsidRPr="00E85AF2">
                <w:rPr>
                  <w:rFonts w:asciiTheme="minorHAnsi" w:eastAsia="Times New Roman" w:hAnsiTheme="minorHAnsi"/>
                  <w:color w:val="0563C1"/>
                  <w:sz w:val="14"/>
                  <w:szCs w:val="16"/>
                  <w:u w:val="single"/>
                </w:rPr>
                <w:t>https://www.parkinson.at/medizin-forschung/projekte-publikationen.html</w:t>
              </w:r>
            </w:hyperlink>
          </w:p>
        </w:tc>
        <w:tc>
          <w:tcPr>
            <w:tcW w:w="2978" w:type="dxa"/>
            <w:shd w:val="clear" w:color="auto" w:fill="auto"/>
            <w:vAlign w:val="center"/>
            <w:hideMark/>
          </w:tcPr>
          <w:p w14:paraId="3A81A6C0"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E85AF2" w14:paraId="6205EBB4" w14:textId="77777777" w:rsidTr="00E211DB">
        <w:trPr>
          <w:trHeight w:val="315"/>
        </w:trPr>
        <w:tc>
          <w:tcPr>
            <w:tcW w:w="426" w:type="dxa"/>
            <w:shd w:val="clear" w:color="auto" w:fill="auto"/>
            <w:noWrap/>
            <w:vAlign w:val="center"/>
            <w:hideMark/>
          </w:tcPr>
          <w:p w14:paraId="29EA77D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57</w:t>
            </w:r>
          </w:p>
        </w:tc>
        <w:tc>
          <w:tcPr>
            <w:tcW w:w="2121" w:type="dxa"/>
            <w:shd w:val="clear" w:color="auto" w:fill="auto"/>
            <w:vAlign w:val="center"/>
            <w:hideMark/>
          </w:tcPr>
          <w:p w14:paraId="230572D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Österreichisches Dialyse- und Transplantationsregister (ÖDTR)</w:t>
            </w:r>
          </w:p>
        </w:tc>
        <w:tc>
          <w:tcPr>
            <w:tcW w:w="850" w:type="dxa"/>
            <w:shd w:val="clear" w:color="auto" w:fill="auto"/>
            <w:noWrap/>
            <w:vAlign w:val="center"/>
            <w:hideMark/>
          </w:tcPr>
          <w:p w14:paraId="2312765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Nephrology</w:t>
            </w:r>
          </w:p>
        </w:tc>
        <w:tc>
          <w:tcPr>
            <w:tcW w:w="1985" w:type="dxa"/>
            <w:shd w:val="clear" w:color="auto" w:fill="auto"/>
            <w:vAlign w:val="center"/>
            <w:hideMark/>
          </w:tcPr>
          <w:p w14:paraId="1653E81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Österreichischen Gesellschaft für Nephrologie</w:t>
            </w:r>
          </w:p>
        </w:tc>
        <w:tc>
          <w:tcPr>
            <w:tcW w:w="1276" w:type="dxa"/>
            <w:shd w:val="clear" w:color="auto" w:fill="auto"/>
            <w:noWrap/>
            <w:vAlign w:val="center"/>
            <w:hideMark/>
          </w:tcPr>
          <w:p w14:paraId="2BFA879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Professional Society</w:t>
            </w:r>
          </w:p>
        </w:tc>
        <w:tc>
          <w:tcPr>
            <w:tcW w:w="1134" w:type="dxa"/>
            <w:shd w:val="clear" w:color="auto" w:fill="auto"/>
            <w:noWrap/>
            <w:vAlign w:val="center"/>
            <w:hideMark/>
          </w:tcPr>
          <w:p w14:paraId="4530037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5E01F01A" w14:textId="4A64CFBD"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0B6509AA" w14:textId="77777777" w:rsidR="00E211DB" w:rsidRPr="00706809" w:rsidRDefault="007C09FA" w:rsidP="00E211DB">
            <w:pPr>
              <w:spacing w:after="0"/>
              <w:rPr>
                <w:rFonts w:asciiTheme="minorHAnsi" w:eastAsia="Times New Roman" w:hAnsiTheme="minorHAnsi"/>
                <w:color w:val="0563C1"/>
                <w:sz w:val="14"/>
                <w:szCs w:val="16"/>
                <w:u w:val="single"/>
              </w:rPr>
            </w:pPr>
            <w:hyperlink r:id="rId74" w:history="1">
              <w:r w:rsidR="00E211DB" w:rsidRPr="00E85AF2">
                <w:rPr>
                  <w:rFonts w:asciiTheme="minorHAnsi" w:eastAsia="Times New Roman" w:hAnsiTheme="minorHAnsi"/>
                  <w:color w:val="0563C1"/>
                  <w:sz w:val="14"/>
                  <w:szCs w:val="16"/>
                  <w:u w:val="single"/>
                </w:rPr>
                <w:t>https://www.nephrologie.at/gesellschaft/oedtr</w:t>
              </w:r>
            </w:hyperlink>
          </w:p>
        </w:tc>
        <w:tc>
          <w:tcPr>
            <w:tcW w:w="2978" w:type="dxa"/>
            <w:shd w:val="clear" w:color="auto" w:fill="auto"/>
            <w:vAlign w:val="center"/>
            <w:hideMark/>
          </w:tcPr>
          <w:p w14:paraId="3E3067AB" w14:textId="77777777" w:rsidR="00E211DB" w:rsidRPr="00706809" w:rsidRDefault="007C09FA" w:rsidP="00E211DB">
            <w:pPr>
              <w:spacing w:after="0"/>
              <w:rPr>
                <w:rFonts w:asciiTheme="minorHAnsi" w:eastAsia="Times New Roman" w:hAnsiTheme="minorHAnsi"/>
                <w:color w:val="0563C1"/>
                <w:sz w:val="14"/>
                <w:szCs w:val="16"/>
                <w:u w:val="single"/>
              </w:rPr>
            </w:pPr>
            <w:hyperlink r:id="rId75" w:history="1">
              <w:r w:rsidR="00E211DB" w:rsidRPr="00E85AF2">
                <w:rPr>
                  <w:rFonts w:asciiTheme="minorHAnsi" w:eastAsia="Times New Roman" w:hAnsiTheme="minorHAnsi"/>
                  <w:color w:val="0563C1"/>
                  <w:sz w:val="14"/>
                  <w:szCs w:val="16"/>
                  <w:u w:val="single"/>
                </w:rPr>
                <w:t>https://doi.org/10.1159/000339102</w:t>
              </w:r>
            </w:hyperlink>
          </w:p>
        </w:tc>
      </w:tr>
      <w:tr w:rsidR="00E211DB" w:rsidRPr="000E54C6" w14:paraId="40D3103C" w14:textId="77777777" w:rsidTr="00E211DB">
        <w:trPr>
          <w:trHeight w:val="315"/>
        </w:trPr>
        <w:tc>
          <w:tcPr>
            <w:tcW w:w="426" w:type="dxa"/>
            <w:shd w:val="clear" w:color="auto" w:fill="auto"/>
            <w:noWrap/>
            <w:vAlign w:val="center"/>
            <w:hideMark/>
          </w:tcPr>
          <w:p w14:paraId="1830376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58</w:t>
            </w:r>
          </w:p>
        </w:tc>
        <w:tc>
          <w:tcPr>
            <w:tcW w:w="2121" w:type="dxa"/>
            <w:shd w:val="clear" w:color="auto" w:fill="auto"/>
            <w:vAlign w:val="center"/>
            <w:hideMark/>
          </w:tcPr>
          <w:p w14:paraId="0CCA2A2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PRT - Prothesenregister Tirol</w:t>
            </w:r>
          </w:p>
        </w:tc>
        <w:tc>
          <w:tcPr>
            <w:tcW w:w="850" w:type="dxa"/>
            <w:shd w:val="clear" w:color="auto" w:fill="auto"/>
            <w:noWrap/>
            <w:vAlign w:val="center"/>
            <w:hideMark/>
          </w:tcPr>
          <w:p w14:paraId="42C116A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Surgery</w:t>
            </w:r>
          </w:p>
        </w:tc>
        <w:tc>
          <w:tcPr>
            <w:tcW w:w="1985" w:type="dxa"/>
            <w:shd w:val="clear" w:color="auto" w:fill="auto"/>
            <w:vAlign w:val="center"/>
            <w:hideMark/>
          </w:tcPr>
          <w:p w14:paraId="048EECB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LIV - Landesinstitut für Integrierte Versorgung Tirol</w:t>
            </w:r>
          </w:p>
        </w:tc>
        <w:tc>
          <w:tcPr>
            <w:tcW w:w="1276" w:type="dxa"/>
            <w:shd w:val="clear" w:color="auto" w:fill="auto"/>
            <w:noWrap/>
            <w:vAlign w:val="center"/>
            <w:hideMark/>
          </w:tcPr>
          <w:p w14:paraId="7A1D1A5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Hospital (Association)</w:t>
            </w:r>
          </w:p>
        </w:tc>
        <w:tc>
          <w:tcPr>
            <w:tcW w:w="1134" w:type="dxa"/>
            <w:shd w:val="clear" w:color="auto" w:fill="auto"/>
            <w:noWrap/>
            <w:vAlign w:val="center"/>
            <w:hideMark/>
          </w:tcPr>
          <w:p w14:paraId="4987D22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intervention registry</w:t>
            </w:r>
          </w:p>
        </w:tc>
        <w:tc>
          <w:tcPr>
            <w:tcW w:w="850" w:type="dxa"/>
            <w:shd w:val="clear" w:color="auto" w:fill="auto"/>
            <w:noWrap/>
            <w:vAlign w:val="center"/>
            <w:hideMark/>
          </w:tcPr>
          <w:p w14:paraId="7A96AAB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0120FCD1" w14:textId="77777777" w:rsidR="00E211DB" w:rsidRPr="00706809" w:rsidRDefault="007C09FA" w:rsidP="00E211DB">
            <w:pPr>
              <w:spacing w:after="0"/>
              <w:rPr>
                <w:rFonts w:asciiTheme="minorHAnsi" w:eastAsia="Times New Roman" w:hAnsiTheme="minorHAnsi"/>
                <w:color w:val="0563C1"/>
                <w:sz w:val="14"/>
                <w:szCs w:val="16"/>
                <w:u w:val="single"/>
              </w:rPr>
            </w:pPr>
            <w:hyperlink r:id="rId76" w:history="1">
              <w:r w:rsidR="00E211DB" w:rsidRPr="00E85AF2">
                <w:rPr>
                  <w:rFonts w:asciiTheme="minorHAnsi" w:eastAsia="Times New Roman" w:hAnsiTheme="minorHAnsi"/>
                  <w:color w:val="0563C1"/>
                  <w:sz w:val="14"/>
                  <w:szCs w:val="16"/>
                  <w:u w:val="single"/>
                </w:rPr>
                <w:t>https://www.iet.at/page.cfm?vpath=register/prothesenregister</w:t>
              </w:r>
            </w:hyperlink>
          </w:p>
        </w:tc>
        <w:tc>
          <w:tcPr>
            <w:tcW w:w="2978" w:type="dxa"/>
            <w:shd w:val="clear" w:color="auto" w:fill="auto"/>
            <w:vAlign w:val="center"/>
            <w:hideMark/>
          </w:tcPr>
          <w:p w14:paraId="698F7D9E"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https://www.iet.at/data.cfm?vpath=publikationen210/prt/euregio-bericht_2013-17_deu</w:t>
            </w:r>
          </w:p>
        </w:tc>
      </w:tr>
      <w:tr w:rsidR="00E211DB" w:rsidRPr="000E54C6" w14:paraId="087C1225" w14:textId="77777777" w:rsidTr="00E211DB">
        <w:trPr>
          <w:trHeight w:val="315"/>
        </w:trPr>
        <w:tc>
          <w:tcPr>
            <w:tcW w:w="426" w:type="dxa"/>
            <w:shd w:val="clear" w:color="auto" w:fill="auto"/>
            <w:noWrap/>
            <w:vAlign w:val="center"/>
            <w:hideMark/>
          </w:tcPr>
          <w:p w14:paraId="7C229A1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59</w:t>
            </w:r>
          </w:p>
        </w:tc>
        <w:tc>
          <w:tcPr>
            <w:tcW w:w="2121" w:type="dxa"/>
            <w:shd w:val="clear" w:color="auto" w:fill="auto"/>
            <w:vAlign w:val="center"/>
            <w:hideMark/>
          </w:tcPr>
          <w:p w14:paraId="567DA14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Elektronischer Impfpass</w:t>
            </w:r>
          </w:p>
        </w:tc>
        <w:tc>
          <w:tcPr>
            <w:tcW w:w="850" w:type="dxa"/>
            <w:shd w:val="clear" w:color="auto" w:fill="auto"/>
            <w:noWrap/>
            <w:vAlign w:val="center"/>
            <w:hideMark/>
          </w:tcPr>
          <w:p w14:paraId="2CA1A4B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General</w:t>
            </w:r>
          </w:p>
        </w:tc>
        <w:tc>
          <w:tcPr>
            <w:tcW w:w="1985" w:type="dxa"/>
            <w:shd w:val="clear" w:color="auto" w:fill="auto"/>
            <w:vAlign w:val="center"/>
            <w:hideMark/>
          </w:tcPr>
          <w:p w14:paraId="503904F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ELGA GmbH</w:t>
            </w:r>
          </w:p>
        </w:tc>
        <w:tc>
          <w:tcPr>
            <w:tcW w:w="1276" w:type="dxa"/>
            <w:shd w:val="clear" w:color="auto" w:fill="auto"/>
            <w:noWrap/>
            <w:vAlign w:val="center"/>
            <w:hideMark/>
          </w:tcPr>
          <w:p w14:paraId="367FE3E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6355DD0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intervention registry</w:t>
            </w:r>
          </w:p>
        </w:tc>
        <w:tc>
          <w:tcPr>
            <w:tcW w:w="850" w:type="dxa"/>
            <w:shd w:val="clear" w:color="auto" w:fill="auto"/>
            <w:noWrap/>
            <w:vAlign w:val="center"/>
            <w:hideMark/>
          </w:tcPr>
          <w:p w14:paraId="700DD293" w14:textId="3B413A4B"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a</w:t>
            </w:r>
            <w:r w:rsidRPr="00706809">
              <w:rPr>
                <w:rFonts w:asciiTheme="minorHAnsi" w:eastAsia="Times New Roman" w:hAnsiTheme="minorHAnsi"/>
                <w:sz w:val="16"/>
                <w:szCs w:val="16"/>
              </w:rPr>
              <w:t>dminis</w:t>
            </w:r>
            <w:r>
              <w:rPr>
                <w:rFonts w:asciiTheme="minorHAnsi" w:eastAsia="Times New Roman" w:hAnsiTheme="minorHAnsi"/>
                <w:sz w:val="16"/>
                <w:szCs w:val="16"/>
              </w:rPr>
              <w:t>-</w:t>
            </w:r>
            <w:r w:rsidRPr="00706809">
              <w:rPr>
                <w:rFonts w:asciiTheme="minorHAnsi" w:eastAsia="Times New Roman" w:hAnsiTheme="minorHAnsi"/>
                <w:sz w:val="16"/>
                <w:szCs w:val="16"/>
              </w:rPr>
              <w:t>trative</w:t>
            </w:r>
          </w:p>
        </w:tc>
        <w:tc>
          <w:tcPr>
            <w:tcW w:w="2550" w:type="dxa"/>
            <w:shd w:val="clear" w:color="auto" w:fill="auto"/>
            <w:vAlign w:val="center"/>
            <w:hideMark/>
          </w:tcPr>
          <w:p w14:paraId="5D543A9A" w14:textId="77777777" w:rsidR="00E211DB" w:rsidRPr="00706809"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https://www.oesterreich.gv.at/themen/gesundheit_und_notfaelle/elektronischer_impfpass.html</w:t>
            </w:r>
          </w:p>
        </w:tc>
        <w:tc>
          <w:tcPr>
            <w:tcW w:w="2978" w:type="dxa"/>
            <w:shd w:val="clear" w:color="auto" w:fill="auto"/>
            <w:vAlign w:val="center"/>
            <w:hideMark/>
          </w:tcPr>
          <w:p w14:paraId="035900B0" w14:textId="77777777" w:rsidR="00E211DB" w:rsidRPr="00706809" w:rsidRDefault="00E211DB" w:rsidP="00E211DB">
            <w:pPr>
              <w:spacing w:after="0"/>
              <w:rPr>
                <w:rFonts w:asciiTheme="minorHAnsi" w:eastAsia="Times New Roman" w:hAnsiTheme="minorHAnsi"/>
                <w:sz w:val="14"/>
                <w:szCs w:val="16"/>
              </w:rPr>
            </w:pPr>
          </w:p>
        </w:tc>
      </w:tr>
      <w:tr w:rsidR="00E211DB" w:rsidRPr="000E54C6" w14:paraId="507BF648" w14:textId="77777777" w:rsidTr="00E211DB">
        <w:trPr>
          <w:trHeight w:val="315"/>
        </w:trPr>
        <w:tc>
          <w:tcPr>
            <w:tcW w:w="426" w:type="dxa"/>
            <w:shd w:val="clear" w:color="auto" w:fill="auto"/>
            <w:noWrap/>
            <w:vAlign w:val="center"/>
            <w:hideMark/>
          </w:tcPr>
          <w:p w14:paraId="1AD0BD6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60</w:t>
            </w:r>
          </w:p>
        </w:tc>
        <w:tc>
          <w:tcPr>
            <w:tcW w:w="2121" w:type="dxa"/>
            <w:shd w:val="clear" w:color="auto" w:fill="auto"/>
            <w:vAlign w:val="center"/>
            <w:hideMark/>
          </w:tcPr>
          <w:p w14:paraId="54FE04F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Register der anzeigepflichtigen Krankheiten - Epidemiologisches Meldesystem</w:t>
            </w:r>
          </w:p>
        </w:tc>
        <w:tc>
          <w:tcPr>
            <w:tcW w:w="850" w:type="dxa"/>
            <w:shd w:val="clear" w:color="auto" w:fill="auto"/>
            <w:noWrap/>
            <w:vAlign w:val="center"/>
            <w:hideMark/>
          </w:tcPr>
          <w:p w14:paraId="3011193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Infections</w:t>
            </w:r>
          </w:p>
        </w:tc>
        <w:tc>
          <w:tcPr>
            <w:tcW w:w="1985" w:type="dxa"/>
            <w:shd w:val="clear" w:color="auto" w:fill="auto"/>
            <w:vAlign w:val="center"/>
            <w:hideMark/>
          </w:tcPr>
          <w:p w14:paraId="1B0180F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Agentur für Gesundheit und Ernährungssicherheit (AGES)</w:t>
            </w:r>
          </w:p>
        </w:tc>
        <w:tc>
          <w:tcPr>
            <w:tcW w:w="1276" w:type="dxa"/>
            <w:shd w:val="clear" w:color="auto" w:fill="auto"/>
            <w:noWrap/>
            <w:vAlign w:val="center"/>
            <w:hideMark/>
          </w:tcPr>
          <w:p w14:paraId="23BD54B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31684AF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0910FF69" w14:textId="0F99F949"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6C232786" w14:textId="77777777" w:rsidR="00E211DB" w:rsidRPr="00706809" w:rsidRDefault="007C09FA" w:rsidP="00E211DB">
            <w:pPr>
              <w:spacing w:after="0"/>
              <w:rPr>
                <w:rFonts w:asciiTheme="minorHAnsi" w:eastAsia="Times New Roman" w:hAnsiTheme="minorHAnsi"/>
                <w:color w:val="0563C1"/>
                <w:sz w:val="14"/>
                <w:szCs w:val="16"/>
                <w:u w:val="single"/>
              </w:rPr>
            </w:pPr>
            <w:hyperlink r:id="rId77" w:history="1">
              <w:r w:rsidR="00E211DB" w:rsidRPr="00E85AF2">
                <w:rPr>
                  <w:rFonts w:asciiTheme="minorHAnsi" w:eastAsia="Times New Roman" w:hAnsiTheme="minorHAnsi"/>
                  <w:color w:val="0563C1"/>
                  <w:sz w:val="14"/>
                  <w:szCs w:val="16"/>
                  <w:u w:val="single"/>
                </w:rPr>
                <w:t>https://covid19-dashboard.ages.at/basisinfo.html</w:t>
              </w:r>
            </w:hyperlink>
          </w:p>
        </w:tc>
        <w:tc>
          <w:tcPr>
            <w:tcW w:w="2978" w:type="dxa"/>
            <w:shd w:val="clear" w:color="auto" w:fill="auto"/>
            <w:vAlign w:val="center"/>
            <w:hideMark/>
          </w:tcPr>
          <w:p w14:paraId="1BB02B5B"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49E58517" w14:textId="77777777" w:rsidTr="00E211DB">
        <w:trPr>
          <w:trHeight w:val="315"/>
        </w:trPr>
        <w:tc>
          <w:tcPr>
            <w:tcW w:w="426" w:type="dxa"/>
            <w:shd w:val="clear" w:color="auto" w:fill="auto"/>
            <w:noWrap/>
            <w:vAlign w:val="center"/>
            <w:hideMark/>
          </w:tcPr>
          <w:p w14:paraId="3EA4192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61</w:t>
            </w:r>
          </w:p>
        </w:tc>
        <w:tc>
          <w:tcPr>
            <w:tcW w:w="2121" w:type="dxa"/>
            <w:shd w:val="clear" w:color="auto" w:fill="auto"/>
            <w:vAlign w:val="center"/>
            <w:hideMark/>
          </w:tcPr>
          <w:p w14:paraId="38659D5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Register für hospitalisierte COVID19-Patientinnen und -Patienten</w:t>
            </w:r>
          </w:p>
        </w:tc>
        <w:tc>
          <w:tcPr>
            <w:tcW w:w="850" w:type="dxa"/>
            <w:shd w:val="clear" w:color="auto" w:fill="auto"/>
            <w:noWrap/>
            <w:vAlign w:val="center"/>
            <w:hideMark/>
          </w:tcPr>
          <w:p w14:paraId="2D52314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Infections</w:t>
            </w:r>
          </w:p>
        </w:tc>
        <w:tc>
          <w:tcPr>
            <w:tcW w:w="1985" w:type="dxa"/>
            <w:shd w:val="clear" w:color="auto" w:fill="auto"/>
            <w:vAlign w:val="center"/>
            <w:hideMark/>
          </w:tcPr>
          <w:p w14:paraId="453A4C3C"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Gesundheit Österreich GmbH</w:t>
            </w:r>
          </w:p>
        </w:tc>
        <w:tc>
          <w:tcPr>
            <w:tcW w:w="1276" w:type="dxa"/>
            <w:shd w:val="clear" w:color="auto" w:fill="auto"/>
            <w:noWrap/>
            <w:vAlign w:val="center"/>
            <w:hideMark/>
          </w:tcPr>
          <w:p w14:paraId="688B7DE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4A69D42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58FD59E0" w14:textId="7D8C572A"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0A6DC191" w14:textId="77777777" w:rsidR="00E211DB" w:rsidRPr="00706809" w:rsidRDefault="007C09FA" w:rsidP="00E211DB">
            <w:pPr>
              <w:spacing w:after="0"/>
              <w:rPr>
                <w:rFonts w:asciiTheme="minorHAnsi" w:eastAsia="Times New Roman" w:hAnsiTheme="minorHAnsi"/>
                <w:color w:val="0563C1"/>
                <w:sz w:val="14"/>
                <w:szCs w:val="16"/>
                <w:u w:val="single"/>
              </w:rPr>
            </w:pPr>
            <w:hyperlink r:id="rId78" w:history="1">
              <w:r w:rsidR="00E211DB" w:rsidRPr="00E85AF2">
                <w:rPr>
                  <w:rFonts w:asciiTheme="minorHAnsi" w:eastAsia="Times New Roman" w:hAnsiTheme="minorHAnsi"/>
                  <w:color w:val="0563C1"/>
                  <w:sz w:val="14"/>
                  <w:szCs w:val="16"/>
                  <w:u w:val="single"/>
                </w:rPr>
                <w:t>https://www.ris.bka.gv.at/Dokumente/BgblAuth/BGBLA_2022_II_26/BGBLA_2022_II_26.pdfsig</w:t>
              </w:r>
            </w:hyperlink>
          </w:p>
        </w:tc>
        <w:tc>
          <w:tcPr>
            <w:tcW w:w="2978" w:type="dxa"/>
            <w:shd w:val="clear" w:color="auto" w:fill="auto"/>
            <w:vAlign w:val="center"/>
            <w:hideMark/>
          </w:tcPr>
          <w:p w14:paraId="2FA78D53"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298ADB31" w14:textId="77777777" w:rsidTr="00E211DB">
        <w:trPr>
          <w:trHeight w:val="315"/>
        </w:trPr>
        <w:tc>
          <w:tcPr>
            <w:tcW w:w="426" w:type="dxa"/>
            <w:shd w:val="clear" w:color="auto" w:fill="auto"/>
            <w:noWrap/>
            <w:vAlign w:val="center"/>
            <w:hideMark/>
          </w:tcPr>
          <w:p w14:paraId="052F985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62</w:t>
            </w:r>
          </w:p>
        </w:tc>
        <w:tc>
          <w:tcPr>
            <w:tcW w:w="2121" w:type="dxa"/>
            <w:shd w:val="clear" w:color="auto" w:fill="auto"/>
            <w:vAlign w:val="center"/>
            <w:hideMark/>
          </w:tcPr>
          <w:p w14:paraId="0DF3813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Implantatregisters für den Bereich der Hüftendoprothetik</w:t>
            </w:r>
          </w:p>
        </w:tc>
        <w:tc>
          <w:tcPr>
            <w:tcW w:w="850" w:type="dxa"/>
            <w:shd w:val="clear" w:color="auto" w:fill="auto"/>
            <w:noWrap/>
            <w:vAlign w:val="center"/>
            <w:hideMark/>
          </w:tcPr>
          <w:p w14:paraId="51B2003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Implants</w:t>
            </w:r>
          </w:p>
        </w:tc>
        <w:tc>
          <w:tcPr>
            <w:tcW w:w="1985" w:type="dxa"/>
            <w:shd w:val="clear" w:color="auto" w:fill="auto"/>
            <w:vAlign w:val="center"/>
            <w:hideMark/>
          </w:tcPr>
          <w:p w14:paraId="34C0006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Gesundheit Österreich GmbH</w:t>
            </w:r>
          </w:p>
        </w:tc>
        <w:tc>
          <w:tcPr>
            <w:tcW w:w="1276" w:type="dxa"/>
            <w:shd w:val="clear" w:color="auto" w:fill="auto"/>
            <w:noWrap/>
            <w:vAlign w:val="center"/>
            <w:hideMark/>
          </w:tcPr>
          <w:p w14:paraId="44DC138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49E6376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product registry</w:t>
            </w:r>
          </w:p>
        </w:tc>
        <w:tc>
          <w:tcPr>
            <w:tcW w:w="850" w:type="dxa"/>
            <w:shd w:val="clear" w:color="auto" w:fill="auto"/>
            <w:noWrap/>
            <w:vAlign w:val="center"/>
            <w:hideMark/>
          </w:tcPr>
          <w:p w14:paraId="1FE7381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045F9882" w14:textId="77777777" w:rsidR="00E211DB" w:rsidRPr="00706809" w:rsidRDefault="007C09FA" w:rsidP="00E211DB">
            <w:pPr>
              <w:spacing w:after="0"/>
              <w:rPr>
                <w:rFonts w:asciiTheme="minorHAnsi" w:eastAsia="Times New Roman" w:hAnsiTheme="minorHAnsi"/>
                <w:color w:val="0563C1"/>
                <w:sz w:val="14"/>
                <w:szCs w:val="16"/>
                <w:u w:val="single"/>
              </w:rPr>
            </w:pPr>
            <w:hyperlink r:id="rId79" w:history="1">
              <w:r w:rsidR="00E211DB" w:rsidRPr="00E85AF2">
                <w:rPr>
                  <w:rFonts w:asciiTheme="minorHAnsi" w:eastAsia="Times New Roman" w:hAnsiTheme="minorHAnsi"/>
                  <w:color w:val="0563C1"/>
                  <w:sz w:val="14"/>
                  <w:szCs w:val="16"/>
                  <w:u w:val="single"/>
                </w:rPr>
                <w:t>https://www.sozialministerium.at/dam/jcr:a32545b2-d40c-43f2-ac1f-</w:t>
              </w:r>
              <w:r w:rsidR="00E211DB" w:rsidRPr="00E85AF2">
                <w:rPr>
                  <w:rFonts w:asciiTheme="minorHAnsi" w:eastAsia="Times New Roman" w:hAnsiTheme="minorHAnsi"/>
                  <w:color w:val="0563C1"/>
                  <w:sz w:val="14"/>
                  <w:szCs w:val="16"/>
                  <w:u w:val="single"/>
                </w:rPr>
                <w:lastRenderedPageBreak/>
                <w:t>7c6ce97804a8/endoprothetik-bericht_27.07.18_final.pdf</w:t>
              </w:r>
            </w:hyperlink>
          </w:p>
        </w:tc>
        <w:tc>
          <w:tcPr>
            <w:tcW w:w="2978" w:type="dxa"/>
            <w:shd w:val="clear" w:color="auto" w:fill="auto"/>
            <w:vAlign w:val="center"/>
            <w:hideMark/>
          </w:tcPr>
          <w:p w14:paraId="626A7802"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689116B3" w14:textId="77777777" w:rsidTr="00E211DB">
        <w:trPr>
          <w:trHeight w:val="315"/>
        </w:trPr>
        <w:tc>
          <w:tcPr>
            <w:tcW w:w="426" w:type="dxa"/>
            <w:shd w:val="clear" w:color="auto" w:fill="auto"/>
            <w:noWrap/>
            <w:vAlign w:val="center"/>
            <w:hideMark/>
          </w:tcPr>
          <w:p w14:paraId="4F07A0F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63</w:t>
            </w:r>
          </w:p>
        </w:tc>
        <w:tc>
          <w:tcPr>
            <w:tcW w:w="2121" w:type="dxa"/>
            <w:shd w:val="clear" w:color="auto" w:fill="auto"/>
            <w:vAlign w:val="center"/>
            <w:hideMark/>
          </w:tcPr>
          <w:p w14:paraId="72B63BF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IVF-Register</w:t>
            </w:r>
          </w:p>
        </w:tc>
        <w:tc>
          <w:tcPr>
            <w:tcW w:w="850" w:type="dxa"/>
            <w:shd w:val="clear" w:color="auto" w:fill="auto"/>
            <w:noWrap/>
            <w:vAlign w:val="center"/>
            <w:hideMark/>
          </w:tcPr>
          <w:p w14:paraId="5426E9E3" w14:textId="3B2AF34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Repro</w:t>
            </w:r>
            <w:r>
              <w:rPr>
                <w:rFonts w:asciiTheme="minorHAnsi" w:eastAsia="Times New Roman" w:hAnsiTheme="minorHAnsi"/>
                <w:sz w:val="16"/>
                <w:szCs w:val="16"/>
              </w:rPr>
              <w:t>-</w:t>
            </w:r>
            <w:r w:rsidRPr="00706809">
              <w:rPr>
                <w:rFonts w:asciiTheme="minorHAnsi" w:eastAsia="Times New Roman" w:hAnsiTheme="minorHAnsi"/>
                <w:sz w:val="16"/>
                <w:szCs w:val="16"/>
              </w:rPr>
              <w:t>duction</w:t>
            </w:r>
          </w:p>
        </w:tc>
        <w:tc>
          <w:tcPr>
            <w:tcW w:w="1985" w:type="dxa"/>
            <w:shd w:val="clear" w:color="auto" w:fill="auto"/>
            <w:vAlign w:val="center"/>
            <w:hideMark/>
          </w:tcPr>
          <w:p w14:paraId="73E7992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Gesundheit Österreich GmbH</w:t>
            </w:r>
          </w:p>
        </w:tc>
        <w:tc>
          <w:tcPr>
            <w:tcW w:w="1276" w:type="dxa"/>
            <w:shd w:val="clear" w:color="auto" w:fill="auto"/>
            <w:noWrap/>
            <w:vAlign w:val="center"/>
            <w:hideMark/>
          </w:tcPr>
          <w:p w14:paraId="16EC733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080E035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patient registry</w:t>
            </w:r>
          </w:p>
        </w:tc>
        <w:tc>
          <w:tcPr>
            <w:tcW w:w="850" w:type="dxa"/>
            <w:shd w:val="clear" w:color="auto" w:fill="auto"/>
            <w:noWrap/>
            <w:vAlign w:val="center"/>
            <w:hideMark/>
          </w:tcPr>
          <w:p w14:paraId="1CA2F71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32ED5EE8" w14:textId="77777777" w:rsidR="00E211DB" w:rsidRPr="00706809" w:rsidRDefault="007C09FA" w:rsidP="00E211DB">
            <w:pPr>
              <w:spacing w:after="0"/>
              <w:rPr>
                <w:rFonts w:asciiTheme="minorHAnsi" w:eastAsia="Times New Roman" w:hAnsiTheme="minorHAnsi"/>
                <w:color w:val="0563C1"/>
                <w:sz w:val="14"/>
                <w:szCs w:val="16"/>
                <w:u w:val="single"/>
              </w:rPr>
            </w:pPr>
            <w:hyperlink r:id="rId80" w:history="1">
              <w:r w:rsidR="00E211DB" w:rsidRPr="00E85AF2">
                <w:rPr>
                  <w:rFonts w:asciiTheme="minorHAnsi" w:eastAsia="Times New Roman" w:hAnsiTheme="minorHAnsi"/>
                  <w:color w:val="0563C1"/>
                  <w:sz w:val="14"/>
                  <w:szCs w:val="16"/>
                  <w:u w:val="single"/>
                </w:rPr>
                <w:t>https://goeg.at/IVF-Reg</w:t>
              </w:r>
            </w:hyperlink>
          </w:p>
        </w:tc>
        <w:tc>
          <w:tcPr>
            <w:tcW w:w="2978" w:type="dxa"/>
            <w:shd w:val="clear" w:color="auto" w:fill="auto"/>
            <w:vAlign w:val="center"/>
            <w:hideMark/>
          </w:tcPr>
          <w:p w14:paraId="575EBD4D"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E85AF2" w14:paraId="43E71D3D" w14:textId="77777777" w:rsidTr="00E211DB">
        <w:trPr>
          <w:trHeight w:val="315"/>
        </w:trPr>
        <w:tc>
          <w:tcPr>
            <w:tcW w:w="426" w:type="dxa"/>
            <w:shd w:val="clear" w:color="auto" w:fill="auto"/>
            <w:noWrap/>
            <w:vAlign w:val="center"/>
            <w:hideMark/>
          </w:tcPr>
          <w:p w14:paraId="2120C82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64</w:t>
            </w:r>
          </w:p>
        </w:tc>
        <w:tc>
          <w:tcPr>
            <w:tcW w:w="2121" w:type="dxa"/>
            <w:shd w:val="clear" w:color="auto" w:fill="auto"/>
            <w:vAlign w:val="center"/>
            <w:hideMark/>
          </w:tcPr>
          <w:p w14:paraId="01ABC5C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Österreichisches Aortenklappenregister ÖAKlaR</w:t>
            </w:r>
          </w:p>
        </w:tc>
        <w:tc>
          <w:tcPr>
            <w:tcW w:w="850" w:type="dxa"/>
            <w:shd w:val="clear" w:color="auto" w:fill="auto"/>
            <w:noWrap/>
            <w:vAlign w:val="center"/>
            <w:hideMark/>
          </w:tcPr>
          <w:p w14:paraId="35CE566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Cardiology</w:t>
            </w:r>
          </w:p>
        </w:tc>
        <w:tc>
          <w:tcPr>
            <w:tcW w:w="1985" w:type="dxa"/>
            <w:shd w:val="clear" w:color="auto" w:fill="auto"/>
            <w:vAlign w:val="center"/>
            <w:hideMark/>
          </w:tcPr>
          <w:p w14:paraId="47D6813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Österreichischen Kardiologischen Gesellschaft Österreichische Gesellschaft für Thorax- und Herzchirurgie (ÖGTHC) </w:t>
            </w:r>
          </w:p>
        </w:tc>
        <w:tc>
          <w:tcPr>
            <w:tcW w:w="1276" w:type="dxa"/>
            <w:shd w:val="clear" w:color="auto" w:fill="auto"/>
            <w:noWrap/>
            <w:vAlign w:val="center"/>
            <w:hideMark/>
          </w:tcPr>
          <w:p w14:paraId="0B28283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Professional Society</w:t>
            </w:r>
          </w:p>
        </w:tc>
        <w:tc>
          <w:tcPr>
            <w:tcW w:w="1134" w:type="dxa"/>
            <w:shd w:val="clear" w:color="auto" w:fill="auto"/>
            <w:noWrap/>
            <w:vAlign w:val="center"/>
            <w:hideMark/>
          </w:tcPr>
          <w:p w14:paraId="1E9BD53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patient registry</w:t>
            </w:r>
          </w:p>
        </w:tc>
        <w:tc>
          <w:tcPr>
            <w:tcW w:w="850" w:type="dxa"/>
            <w:shd w:val="clear" w:color="auto" w:fill="auto"/>
            <w:noWrap/>
            <w:vAlign w:val="center"/>
            <w:hideMark/>
          </w:tcPr>
          <w:p w14:paraId="5B5090C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3CCDFECD" w14:textId="77777777" w:rsidR="00E211DB" w:rsidRPr="00706809" w:rsidRDefault="007C09FA" w:rsidP="00E211DB">
            <w:pPr>
              <w:spacing w:after="0"/>
              <w:rPr>
                <w:rFonts w:asciiTheme="minorHAnsi" w:eastAsia="Times New Roman" w:hAnsiTheme="minorHAnsi"/>
                <w:color w:val="0563C1"/>
                <w:sz w:val="14"/>
                <w:szCs w:val="16"/>
                <w:u w:val="single"/>
              </w:rPr>
            </w:pPr>
            <w:hyperlink r:id="rId81" w:history="1">
              <w:r w:rsidR="00E211DB" w:rsidRPr="00E85AF2">
                <w:rPr>
                  <w:rFonts w:asciiTheme="minorHAnsi" w:eastAsia="Times New Roman" w:hAnsiTheme="minorHAnsi"/>
                  <w:color w:val="0563C1"/>
                  <w:sz w:val="14"/>
                  <w:szCs w:val="16"/>
                  <w:u w:val="single"/>
                </w:rPr>
                <w:t>https://goeg.at/Aortenklappenregister</w:t>
              </w:r>
            </w:hyperlink>
          </w:p>
        </w:tc>
        <w:tc>
          <w:tcPr>
            <w:tcW w:w="2978" w:type="dxa"/>
            <w:shd w:val="clear" w:color="auto" w:fill="auto"/>
            <w:vAlign w:val="center"/>
            <w:hideMark/>
          </w:tcPr>
          <w:p w14:paraId="45B4CB46"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5A2E41B5" w14:textId="77777777" w:rsidTr="00E211DB">
        <w:trPr>
          <w:trHeight w:val="315"/>
        </w:trPr>
        <w:tc>
          <w:tcPr>
            <w:tcW w:w="426" w:type="dxa"/>
            <w:shd w:val="clear" w:color="auto" w:fill="auto"/>
            <w:noWrap/>
            <w:vAlign w:val="center"/>
            <w:hideMark/>
          </w:tcPr>
          <w:p w14:paraId="14597AB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65</w:t>
            </w:r>
          </w:p>
        </w:tc>
        <w:tc>
          <w:tcPr>
            <w:tcW w:w="2121" w:type="dxa"/>
            <w:shd w:val="clear" w:color="auto" w:fill="auto"/>
            <w:vAlign w:val="center"/>
            <w:hideMark/>
          </w:tcPr>
          <w:p w14:paraId="47C571E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Register für Screeningprogramme</w:t>
            </w:r>
          </w:p>
        </w:tc>
        <w:tc>
          <w:tcPr>
            <w:tcW w:w="850" w:type="dxa"/>
            <w:shd w:val="clear" w:color="auto" w:fill="auto"/>
            <w:noWrap/>
            <w:vAlign w:val="center"/>
            <w:hideMark/>
          </w:tcPr>
          <w:p w14:paraId="7CAEB5C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Infections</w:t>
            </w:r>
          </w:p>
        </w:tc>
        <w:tc>
          <w:tcPr>
            <w:tcW w:w="1985" w:type="dxa"/>
            <w:shd w:val="clear" w:color="auto" w:fill="auto"/>
            <w:vAlign w:val="center"/>
            <w:hideMark/>
          </w:tcPr>
          <w:p w14:paraId="55817D5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Bundesministerium für Soziales, Gesundheit, Pflege und Konsumentenschutz</w:t>
            </w:r>
          </w:p>
        </w:tc>
        <w:tc>
          <w:tcPr>
            <w:tcW w:w="1276" w:type="dxa"/>
            <w:shd w:val="clear" w:color="auto" w:fill="auto"/>
            <w:noWrap/>
            <w:vAlign w:val="center"/>
            <w:hideMark/>
          </w:tcPr>
          <w:p w14:paraId="63B28D2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53DF135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2FF61DEA" w14:textId="39D08A53"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0FE67905" w14:textId="77777777" w:rsidR="00E211DB" w:rsidRPr="00706809" w:rsidRDefault="007C09FA" w:rsidP="00E211DB">
            <w:pPr>
              <w:spacing w:after="0"/>
              <w:rPr>
                <w:rFonts w:asciiTheme="minorHAnsi" w:eastAsia="Times New Roman" w:hAnsiTheme="minorHAnsi"/>
                <w:color w:val="0563C1"/>
                <w:sz w:val="14"/>
                <w:szCs w:val="16"/>
                <w:u w:val="single"/>
              </w:rPr>
            </w:pPr>
            <w:hyperlink r:id="rId82" w:history="1">
              <w:r w:rsidR="00E211DB" w:rsidRPr="00E85AF2">
                <w:rPr>
                  <w:rFonts w:asciiTheme="minorHAnsi" w:eastAsia="Times New Roman" w:hAnsiTheme="minorHAnsi"/>
                  <w:color w:val="0563C1"/>
                  <w:sz w:val="14"/>
                  <w:szCs w:val="16"/>
                  <w:u w:val="single"/>
                </w:rPr>
                <w:t>https://www.ris.bka.gv.at/eli/bgbl/1950/186/P5b/NOR40223147</w:t>
              </w:r>
            </w:hyperlink>
          </w:p>
        </w:tc>
        <w:tc>
          <w:tcPr>
            <w:tcW w:w="2978" w:type="dxa"/>
            <w:shd w:val="clear" w:color="auto" w:fill="auto"/>
            <w:vAlign w:val="center"/>
            <w:hideMark/>
          </w:tcPr>
          <w:p w14:paraId="17BD7495"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7871491C" w14:textId="77777777" w:rsidTr="00E211DB">
        <w:trPr>
          <w:trHeight w:val="315"/>
        </w:trPr>
        <w:tc>
          <w:tcPr>
            <w:tcW w:w="426" w:type="dxa"/>
            <w:shd w:val="clear" w:color="auto" w:fill="auto"/>
            <w:noWrap/>
            <w:vAlign w:val="center"/>
            <w:hideMark/>
          </w:tcPr>
          <w:p w14:paraId="3B9BA4D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66</w:t>
            </w:r>
          </w:p>
        </w:tc>
        <w:tc>
          <w:tcPr>
            <w:tcW w:w="2121" w:type="dxa"/>
            <w:shd w:val="clear" w:color="auto" w:fill="auto"/>
            <w:vAlign w:val="center"/>
            <w:hideMark/>
          </w:tcPr>
          <w:p w14:paraId="5D0F3E5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AGO 16 IP-Register</w:t>
            </w:r>
          </w:p>
        </w:tc>
        <w:tc>
          <w:tcPr>
            <w:tcW w:w="850" w:type="dxa"/>
            <w:shd w:val="clear" w:color="auto" w:fill="auto"/>
            <w:noWrap/>
            <w:vAlign w:val="center"/>
            <w:hideMark/>
          </w:tcPr>
          <w:p w14:paraId="2CD6997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3FC9731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AGO Austria Arbeitsgemeinschaft für Gynäkologische Onkologie der OEGGG</w:t>
            </w:r>
          </w:p>
        </w:tc>
        <w:tc>
          <w:tcPr>
            <w:tcW w:w="1276" w:type="dxa"/>
            <w:shd w:val="clear" w:color="auto" w:fill="auto"/>
            <w:noWrap/>
            <w:vAlign w:val="center"/>
            <w:hideMark/>
          </w:tcPr>
          <w:p w14:paraId="2E5140E7"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Professional Society</w:t>
            </w:r>
          </w:p>
        </w:tc>
        <w:tc>
          <w:tcPr>
            <w:tcW w:w="1134" w:type="dxa"/>
            <w:shd w:val="clear" w:color="auto" w:fill="auto"/>
            <w:noWrap/>
            <w:vAlign w:val="center"/>
            <w:hideMark/>
          </w:tcPr>
          <w:p w14:paraId="7E33A7F2"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intervention registry</w:t>
            </w:r>
          </w:p>
        </w:tc>
        <w:tc>
          <w:tcPr>
            <w:tcW w:w="850" w:type="dxa"/>
            <w:shd w:val="clear" w:color="auto" w:fill="auto"/>
            <w:noWrap/>
            <w:vAlign w:val="center"/>
            <w:hideMark/>
          </w:tcPr>
          <w:p w14:paraId="1EBEDA70" w14:textId="605BE44F"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1ACEC757" w14:textId="77777777" w:rsidR="00E211DB" w:rsidRPr="00706809" w:rsidRDefault="007C09FA" w:rsidP="00E211DB">
            <w:pPr>
              <w:spacing w:after="0"/>
              <w:rPr>
                <w:rFonts w:asciiTheme="minorHAnsi" w:eastAsia="Times New Roman" w:hAnsiTheme="minorHAnsi"/>
                <w:color w:val="0563C1"/>
                <w:sz w:val="14"/>
                <w:szCs w:val="16"/>
                <w:u w:val="single"/>
              </w:rPr>
            </w:pPr>
            <w:hyperlink r:id="rId83" w:history="1">
              <w:r w:rsidR="00E211DB" w:rsidRPr="00E85AF2">
                <w:rPr>
                  <w:rFonts w:asciiTheme="minorHAnsi" w:eastAsia="Times New Roman" w:hAnsiTheme="minorHAnsi"/>
                  <w:color w:val="0563C1"/>
                  <w:sz w:val="14"/>
                  <w:szCs w:val="16"/>
                  <w:u w:val="single"/>
                </w:rPr>
                <w:t>https://ago-austria.at/geschlossene-studien/</w:t>
              </w:r>
            </w:hyperlink>
          </w:p>
        </w:tc>
        <w:tc>
          <w:tcPr>
            <w:tcW w:w="2978" w:type="dxa"/>
            <w:shd w:val="clear" w:color="auto" w:fill="auto"/>
            <w:vAlign w:val="center"/>
            <w:hideMark/>
          </w:tcPr>
          <w:p w14:paraId="09C2277B"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29DD2C67" w14:textId="77777777" w:rsidTr="00E211DB">
        <w:trPr>
          <w:trHeight w:val="315"/>
        </w:trPr>
        <w:tc>
          <w:tcPr>
            <w:tcW w:w="426" w:type="dxa"/>
            <w:shd w:val="clear" w:color="auto" w:fill="auto"/>
            <w:noWrap/>
            <w:vAlign w:val="center"/>
            <w:hideMark/>
          </w:tcPr>
          <w:p w14:paraId="2D0EB68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67</w:t>
            </w:r>
          </w:p>
        </w:tc>
        <w:tc>
          <w:tcPr>
            <w:tcW w:w="2121" w:type="dxa"/>
            <w:shd w:val="clear" w:color="auto" w:fill="auto"/>
            <w:vAlign w:val="center"/>
            <w:hideMark/>
          </w:tcPr>
          <w:p w14:paraId="287E10F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AGO R02 – Brustrekonstruktion nach Mastektomie</w:t>
            </w:r>
          </w:p>
        </w:tc>
        <w:tc>
          <w:tcPr>
            <w:tcW w:w="850" w:type="dxa"/>
            <w:shd w:val="clear" w:color="auto" w:fill="auto"/>
            <w:noWrap/>
            <w:vAlign w:val="center"/>
            <w:hideMark/>
          </w:tcPr>
          <w:p w14:paraId="075DDA7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36925E3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AGO Austria Arbeitsgemeinschaft für Gynäkologische Onkologie der OEGGG</w:t>
            </w:r>
          </w:p>
        </w:tc>
        <w:tc>
          <w:tcPr>
            <w:tcW w:w="1276" w:type="dxa"/>
            <w:shd w:val="clear" w:color="auto" w:fill="auto"/>
            <w:noWrap/>
            <w:vAlign w:val="center"/>
            <w:hideMark/>
          </w:tcPr>
          <w:p w14:paraId="2836630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Professional Society</w:t>
            </w:r>
          </w:p>
        </w:tc>
        <w:tc>
          <w:tcPr>
            <w:tcW w:w="1134" w:type="dxa"/>
            <w:shd w:val="clear" w:color="auto" w:fill="auto"/>
            <w:noWrap/>
            <w:vAlign w:val="center"/>
            <w:hideMark/>
          </w:tcPr>
          <w:p w14:paraId="498158E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intervention registry</w:t>
            </w:r>
          </w:p>
        </w:tc>
        <w:tc>
          <w:tcPr>
            <w:tcW w:w="850" w:type="dxa"/>
            <w:shd w:val="clear" w:color="auto" w:fill="auto"/>
            <w:noWrap/>
            <w:vAlign w:val="center"/>
            <w:hideMark/>
          </w:tcPr>
          <w:p w14:paraId="023CAEED" w14:textId="3A390A2E"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6D0F6A20" w14:textId="77777777" w:rsidR="00E211DB" w:rsidRPr="00706809" w:rsidRDefault="007C09FA" w:rsidP="00E211DB">
            <w:pPr>
              <w:spacing w:after="0"/>
              <w:rPr>
                <w:rFonts w:asciiTheme="minorHAnsi" w:eastAsia="Times New Roman" w:hAnsiTheme="minorHAnsi"/>
                <w:color w:val="0563C1"/>
                <w:sz w:val="14"/>
                <w:szCs w:val="16"/>
                <w:u w:val="single"/>
              </w:rPr>
            </w:pPr>
            <w:hyperlink r:id="rId84" w:history="1">
              <w:r w:rsidR="00E211DB" w:rsidRPr="00E85AF2">
                <w:rPr>
                  <w:rFonts w:asciiTheme="minorHAnsi" w:eastAsia="Times New Roman" w:hAnsiTheme="minorHAnsi"/>
                  <w:color w:val="0563C1"/>
                  <w:sz w:val="14"/>
                  <w:szCs w:val="16"/>
                  <w:u w:val="single"/>
                </w:rPr>
                <w:t>https://ago-austria.at/aktuelle-ago-studien/</w:t>
              </w:r>
            </w:hyperlink>
          </w:p>
        </w:tc>
        <w:tc>
          <w:tcPr>
            <w:tcW w:w="2978" w:type="dxa"/>
            <w:shd w:val="clear" w:color="auto" w:fill="auto"/>
            <w:vAlign w:val="center"/>
            <w:hideMark/>
          </w:tcPr>
          <w:p w14:paraId="03673808"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697CCBE6" w14:textId="77777777" w:rsidTr="00E211DB">
        <w:trPr>
          <w:trHeight w:val="315"/>
        </w:trPr>
        <w:tc>
          <w:tcPr>
            <w:tcW w:w="426" w:type="dxa"/>
            <w:shd w:val="clear" w:color="auto" w:fill="auto"/>
            <w:noWrap/>
            <w:vAlign w:val="center"/>
            <w:hideMark/>
          </w:tcPr>
          <w:p w14:paraId="24FD265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68</w:t>
            </w:r>
          </w:p>
        </w:tc>
        <w:tc>
          <w:tcPr>
            <w:tcW w:w="2121" w:type="dxa"/>
            <w:shd w:val="clear" w:color="auto" w:fill="auto"/>
            <w:vAlign w:val="center"/>
            <w:hideMark/>
          </w:tcPr>
          <w:p w14:paraId="1EB39C1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Datenhaltung Brustkrebs-Früherkennungsprogramm</w:t>
            </w:r>
          </w:p>
        </w:tc>
        <w:tc>
          <w:tcPr>
            <w:tcW w:w="850" w:type="dxa"/>
            <w:shd w:val="clear" w:color="auto" w:fill="auto"/>
            <w:noWrap/>
            <w:vAlign w:val="center"/>
            <w:hideMark/>
          </w:tcPr>
          <w:p w14:paraId="6B76D2D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4883C225"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Gesundheit Österreich GmbH</w:t>
            </w:r>
          </w:p>
        </w:tc>
        <w:tc>
          <w:tcPr>
            <w:tcW w:w="1276" w:type="dxa"/>
            <w:shd w:val="clear" w:color="auto" w:fill="auto"/>
            <w:noWrap/>
            <w:vAlign w:val="center"/>
            <w:hideMark/>
          </w:tcPr>
          <w:p w14:paraId="01BBF44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22967A9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patient registry</w:t>
            </w:r>
          </w:p>
        </w:tc>
        <w:tc>
          <w:tcPr>
            <w:tcW w:w="850" w:type="dxa"/>
            <w:shd w:val="clear" w:color="auto" w:fill="auto"/>
            <w:noWrap/>
            <w:vAlign w:val="center"/>
            <w:hideMark/>
          </w:tcPr>
          <w:p w14:paraId="01EAD5CC" w14:textId="05A3C22F"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2918A7C9" w14:textId="77777777" w:rsidR="00E211DB" w:rsidRPr="00706809" w:rsidRDefault="007C09FA" w:rsidP="00E211DB">
            <w:pPr>
              <w:spacing w:after="0"/>
              <w:rPr>
                <w:rFonts w:asciiTheme="minorHAnsi" w:eastAsia="Times New Roman" w:hAnsiTheme="minorHAnsi"/>
                <w:color w:val="0563C1"/>
                <w:sz w:val="14"/>
                <w:szCs w:val="16"/>
                <w:u w:val="single"/>
              </w:rPr>
            </w:pPr>
            <w:hyperlink r:id="rId85" w:history="1">
              <w:r w:rsidR="00E211DB" w:rsidRPr="00E85AF2">
                <w:rPr>
                  <w:rFonts w:asciiTheme="minorHAnsi" w:eastAsia="Times New Roman" w:hAnsiTheme="minorHAnsi"/>
                  <w:color w:val="0563C1"/>
                  <w:sz w:val="14"/>
                  <w:szCs w:val="16"/>
                  <w:u w:val="single"/>
                </w:rPr>
                <w:t>https://goeg.at/Datenhaltung_BKF</w:t>
              </w:r>
            </w:hyperlink>
          </w:p>
        </w:tc>
        <w:tc>
          <w:tcPr>
            <w:tcW w:w="2978" w:type="dxa"/>
            <w:shd w:val="clear" w:color="auto" w:fill="auto"/>
            <w:vAlign w:val="center"/>
            <w:hideMark/>
          </w:tcPr>
          <w:p w14:paraId="31E99819"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E85AF2" w14:paraId="374A7CF6" w14:textId="77777777" w:rsidTr="00E211DB">
        <w:trPr>
          <w:trHeight w:val="315"/>
        </w:trPr>
        <w:tc>
          <w:tcPr>
            <w:tcW w:w="426" w:type="dxa"/>
            <w:shd w:val="clear" w:color="auto" w:fill="auto"/>
            <w:noWrap/>
            <w:vAlign w:val="center"/>
            <w:hideMark/>
          </w:tcPr>
          <w:p w14:paraId="73A7281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69</w:t>
            </w:r>
          </w:p>
        </w:tc>
        <w:tc>
          <w:tcPr>
            <w:tcW w:w="2121" w:type="dxa"/>
            <w:shd w:val="clear" w:color="auto" w:fill="auto"/>
            <w:vAlign w:val="center"/>
            <w:hideMark/>
          </w:tcPr>
          <w:p w14:paraId="6EB91B7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Frühgeborenenregister</w:t>
            </w:r>
          </w:p>
        </w:tc>
        <w:tc>
          <w:tcPr>
            <w:tcW w:w="850" w:type="dxa"/>
            <w:shd w:val="clear" w:color="auto" w:fill="auto"/>
            <w:noWrap/>
            <w:vAlign w:val="center"/>
            <w:hideMark/>
          </w:tcPr>
          <w:p w14:paraId="4E60B2C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Birth</w:t>
            </w:r>
          </w:p>
        </w:tc>
        <w:tc>
          <w:tcPr>
            <w:tcW w:w="1985" w:type="dxa"/>
            <w:shd w:val="clear" w:color="auto" w:fill="auto"/>
            <w:vAlign w:val="center"/>
            <w:hideMark/>
          </w:tcPr>
          <w:p w14:paraId="6EB7357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Gesundheit Österreich GmbH</w:t>
            </w:r>
          </w:p>
        </w:tc>
        <w:tc>
          <w:tcPr>
            <w:tcW w:w="1276" w:type="dxa"/>
            <w:shd w:val="clear" w:color="auto" w:fill="auto"/>
            <w:noWrap/>
            <w:vAlign w:val="center"/>
            <w:hideMark/>
          </w:tcPr>
          <w:p w14:paraId="058AE06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3BCFEF6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patient registry</w:t>
            </w:r>
          </w:p>
        </w:tc>
        <w:tc>
          <w:tcPr>
            <w:tcW w:w="850" w:type="dxa"/>
            <w:shd w:val="clear" w:color="auto" w:fill="auto"/>
            <w:noWrap/>
            <w:vAlign w:val="center"/>
            <w:hideMark/>
          </w:tcPr>
          <w:p w14:paraId="331FA19A"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quality assurance</w:t>
            </w:r>
          </w:p>
        </w:tc>
        <w:tc>
          <w:tcPr>
            <w:tcW w:w="2550" w:type="dxa"/>
            <w:shd w:val="clear" w:color="auto" w:fill="auto"/>
            <w:vAlign w:val="center"/>
            <w:hideMark/>
          </w:tcPr>
          <w:p w14:paraId="5F87555A" w14:textId="77777777" w:rsidR="00E211DB" w:rsidRPr="00706809" w:rsidRDefault="007C09FA" w:rsidP="00E211DB">
            <w:pPr>
              <w:spacing w:after="0"/>
              <w:rPr>
                <w:rFonts w:asciiTheme="minorHAnsi" w:eastAsia="Times New Roman" w:hAnsiTheme="minorHAnsi"/>
                <w:color w:val="0563C1"/>
                <w:sz w:val="14"/>
                <w:szCs w:val="16"/>
                <w:u w:val="single"/>
              </w:rPr>
            </w:pPr>
            <w:hyperlink r:id="rId86" w:history="1">
              <w:r w:rsidR="00E211DB" w:rsidRPr="00E85AF2">
                <w:rPr>
                  <w:rFonts w:asciiTheme="minorHAnsi" w:eastAsia="Times New Roman" w:hAnsiTheme="minorHAnsi"/>
                  <w:color w:val="0563C1"/>
                  <w:sz w:val="14"/>
                  <w:szCs w:val="16"/>
                  <w:u w:val="single"/>
                </w:rPr>
                <w:t>https://salk.at/25170.html</w:t>
              </w:r>
            </w:hyperlink>
          </w:p>
        </w:tc>
        <w:tc>
          <w:tcPr>
            <w:tcW w:w="2978" w:type="dxa"/>
            <w:shd w:val="clear" w:color="auto" w:fill="auto"/>
            <w:vAlign w:val="center"/>
            <w:hideMark/>
          </w:tcPr>
          <w:p w14:paraId="65E257AD"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7AC83D2A" w14:textId="77777777" w:rsidTr="00E211DB">
        <w:trPr>
          <w:trHeight w:val="315"/>
        </w:trPr>
        <w:tc>
          <w:tcPr>
            <w:tcW w:w="426" w:type="dxa"/>
            <w:shd w:val="clear" w:color="auto" w:fill="auto"/>
            <w:noWrap/>
            <w:vAlign w:val="center"/>
            <w:hideMark/>
          </w:tcPr>
          <w:p w14:paraId="3FA8BF89"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70</w:t>
            </w:r>
          </w:p>
        </w:tc>
        <w:tc>
          <w:tcPr>
            <w:tcW w:w="2121" w:type="dxa"/>
            <w:shd w:val="clear" w:color="auto" w:fill="auto"/>
            <w:vAlign w:val="center"/>
            <w:hideMark/>
          </w:tcPr>
          <w:p w14:paraId="47C8C04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Österreichisches Nachsorgeprogramm von Organ- und Stammzell-Lebendspender/innen</w:t>
            </w:r>
          </w:p>
        </w:tc>
        <w:tc>
          <w:tcPr>
            <w:tcW w:w="850" w:type="dxa"/>
            <w:shd w:val="clear" w:color="auto" w:fill="auto"/>
            <w:noWrap/>
            <w:vAlign w:val="center"/>
            <w:hideMark/>
          </w:tcPr>
          <w:p w14:paraId="7B84ADD7" w14:textId="141DFE0E"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Trans</w:t>
            </w:r>
            <w:r>
              <w:rPr>
                <w:rFonts w:asciiTheme="minorHAnsi" w:eastAsia="Times New Roman" w:hAnsiTheme="minorHAnsi"/>
                <w:sz w:val="16"/>
                <w:szCs w:val="16"/>
              </w:rPr>
              <w:t>-</w:t>
            </w:r>
            <w:r w:rsidRPr="00706809">
              <w:rPr>
                <w:rFonts w:asciiTheme="minorHAnsi" w:eastAsia="Times New Roman" w:hAnsiTheme="minorHAnsi"/>
                <w:sz w:val="16"/>
                <w:szCs w:val="16"/>
              </w:rPr>
              <w:t>plantation</w:t>
            </w:r>
          </w:p>
        </w:tc>
        <w:tc>
          <w:tcPr>
            <w:tcW w:w="1985" w:type="dxa"/>
            <w:shd w:val="clear" w:color="auto" w:fill="auto"/>
            <w:vAlign w:val="center"/>
            <w:hideMark/>
          </w:tcPr>
          <w:p w14:paraId="2C0E19B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Gesundheit Österreich GmbH</w:t>
            </w:r>
          </w:p>
        </w:tc>
        <w:tc>
          <w:tcPr>
            <w:tcW w:w="1276" w:type="dxa"/>
            <w:shd w:val="clear" w:color="auto" w:fill="auto"/>
            <w:noWrap/>
            <w:vAlign w:val="center"/>
            <w:hideMark/>
          </w:tcPr>
          <w:p w14:paraId="33FCC6F6"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0369AA8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patient registry</w:t>
            </w:r>
          </w:p>
        </w:tc>
        <w:tc>
          <w:tcPr>
            <w:tcW w:w="850" w:type="dxa"/>
            <w:shd w:val="clear" w:color="auto" w:fill="auto"/>
            <w:noWrap/>
            <w:vAlign w:val="center"/>
            <w:hideMark/>
          </w:tcPr>
          <w:p w14:paraId="07BFCAB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clinical</w:t>
            </w:r>
          </w:p>
        </w:tc>
        <w:tc>
          <w:tcPr>
            <w:tcW w:w="2550" w:type="dxa"/>
            <w:shd w:val="clear" w:color="auto" w:fill="auto"/>
            <w:vAlign w:val="center"/>
            <w:hideMark/>
          </w:tcPr>
          <w:p w14:paraId="63D1C2B9" w14:textId="77777777" w:rsidR="00E211DB" w:rsidRPr="00706809" w:rsidRDefault="007C09FA" w:rsidP="00E211DB">
            <w:pPr>
              <w:spacing w:after="0"/>
              <w:rPr>
                <w:rFonts w:asciiTheme="minorHAnsi" w:eastAsia="Times New Roman" w:hAnsiTheme="minorHAnsi"/>
                <w:color w:val="0563C1"/>
                <w:sz w:val="14"/>
                <w:szCs w:val="16"/>
                <w:u w:val="single"/>
              </w:rPr>
            </w:pPr>
            <w:hyperlink r:id="rId87" w:history="1">
              <w:r w:rsidR="00E211DB" w:rsidRPr="00E85AF2">
                <w:rPr>
                  <w:rFonts w:asciiTheme="minorHAnsi" w:eastAsia="Times New Roman" w:hAnsiTheme="minorHAnsi"/>
                  <w:color w:val="0563C1"/>
                  <w:sz w:val="14"/>
                  <w:szCs w:val="16"/>
                  <w:u w:val="single"/>
                </w:rPr>
                <w:t>https://transplant.goeg.at/lebendspende</w:t>
              </w:r>
            </w:hyperlink>
          </w:p>
        </w:tc>
        <w:tc>
          <w:tcPr>
            <w:tcW w:w="2978" w:type="dxa"/>
            <w:shd w:val="clear" w:color="auto" w:fill="auto"/>
            <w:vAlign w:val="center"/>
            <w:hideMark/>
          </w:tcPr>
          <w:p w14:paraId="01281C09"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03729B05" w14:textId="77777777" w:rsidTr="00E211DB">
        <w:trPr>
          <w:trHeight w:val="315"/>
        </w:trPr>
        <w:tc>
          <w:tcPr>
            <w:tcW w:w="426" w:type="dxa"/>
            <w:shd w:val="clear" w:color="auto" w:fill="auto"/>
            <w:noWrap/>
            <w:vAlign w:val="center"/>
            <w:hideMark/>
          </w:tcPr>
          <w:p w14:paraId="6EDF616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71</w:t>
            </w:r>
          </w:p>
        </w:tc>
        <w:tc>
          <w:tcPr>
            <w:tcW w:w="2121" w:type="dxa"/>
            <w:shd w:val="clear" w:color="auto" w:fill="auto"/>
            <w:vAlign w:val="center"/>
            <w:hideMark/>
          </w:tcPr>
          <w:p w14:paraId="0AA9910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Nationale Referenzzentrale für Meningokokken, Pneumokokken und Haemophilus influenzae</w:t>
            </w:r>
          </w:p>
        </w:tc>
        <w:tc>
          <w:tcPr>
            <w:tcW w:w="850" w:type="dxa"/>
            <w:shd w:val="clear" w:color="auto" w:fill="auto"/>
            <w:noWrap/>
            <w:vAlign w:val="center"/>
            <w:hideMark/>
          </w:tcPr>
          <w:p w14:paraId="262C975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Infections</w:t>
            </w:r>
          </w:p>
        </w:tc>
        <w:tc>
          <w:tcPr>
            <w:tcW w:w="1985" w:type="dxa"/>
            <w:shd w:val="clear" w:color="auto" w:fill="auto"/>
            <w:vAlign w:val="center"/>
            <w:hideMark/>
          </w:tcPr>
          <w:p w14:paraId="17B61B54"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Agentur für Gesundheit und Ernährungssicherheit (AGES)</w:t>
            </w:r>
          </w:p>
        </w:tc>
        <w:tc>
          <w:tcPr>
            <w:tcW w:w="1276" w:type="dxa"/>
            <w:shd w:val="clear" w:color="auto" w:fill="auto"/>
            <w:noWrap/>
            <w:vAlign w:val="center"/>
            <w:hideMark/>
          </w:tcPr>
          <w:p w14:paraId="404326A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6B2DC268"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disease registry</w:t>
            </w:r>
          </w:p>
        </w:tc>
        <w:tc>
          <w:tcPr>
            <w:tcW w:w="850" w:type="dxa"/>
            <w:shd w:val="clear" w:color="auto" w:fill="auto"/>
            <w:noWrap/>
            <w:vAlign w:val="center"/>
            <w:hideMark/>
          </w:tcPr>
          <w:p w14:paraId="5587FA67" w14:textId="097ABA61"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e</w:t>
            </w:r>
            <w:r w:rsidRPr="00706809">
              <w:rPr>
                <w:rFonts w:asciiTheme="minorHAnsi" w:eastAsia="Times New Roman" w:hAnsiTheme="minorHAnsi"/>
                <w:sz w:val="16"/>
                <w:szCs w:val="16"/>
              </w:rPr>
              <w:t>pidemi</w:t>
            </w:r>
            <w:r>
              <w:rPr>
                <w:rFonts w:asciiTheme="minorHAnsi" w:eastAsia="Times New Roman" w:hAnsiTheme="minorHAnsi"/>
                <w:sz w:val="16"/>
                <w:szCs w:val="16"/>
              </w:rPr>
              <w:t xml:space="preserve">- </w:t>
            </w:r>
            <w:r w:rsidRPr="00706809">
              <w:rPr>
                <w:rFonts w:asciiTheme="minorHAnsi" w:eastAsia="Times New Roman" w:hAnsiTheme="minorHAnsi"/>
                <w:sz w:val="16"/>
                <w:szCs w:val="16"/>
              </w:rPr>
              <w:t>ological</w:t>
            </w:r>
          </w:p>
        </w:tc>
        <w:tc>
          <w:tcPr>
            <w:tcW w:w="2550" w:type="dxa"/>
            <w:shd w:val="clear" w:color="auto" w:fill="auto"/>
            <w:vAlign w:val="center"/>
            <w:hideMark/>
          </w:tcPr>
          <w:p w14:paraId="5C9E2D8A" w14:textId="77777777" w:rsidR="00E211DB" w:rsidRPr="00706809" w:rsidRDefault="007C09FA" w:rsidP="00E211DB">
            <w:pPr>
              <w:spacing w:after="0"/>
              <w:rPr>
                <w:rFonts w:asciiTheme="minorHAnsi" w:eastAsia="Times New Roman" w:hAnsiTheme="minorHAnsi"/>
                <w:color w:val="0563C1"/>
                <w:sz w:val="14"/>
                <w:szCs w:val="16"/>
                <w:u w:val="single"/>
              </w:rPr>
            </w:pPr>
            <w:hyperlink r:id="rId88" w:history="1">
              <w:r w:rsidR="00E211DB" w:rsidRPr="00E85AF2">
                <w:rPr>
                  <w:rFonts w:asciiTheme="minorHAnsi" w:eastAsia="Times New Roman" w:hAnsiTheme="minorHAnsi"/>
                  <w:color w:val="0563C1"/>
                  <w:sz w:val="14"/>
                  <w:szCs w:val="16"/>
                  <w:u w:val="single"/>
                </w:rPr>
                <w:t>https://www.ages.at/ages/referenzzentralen-labors/nationale-referenzzentrale-fuer-meningokokken-pneumokokken-und-haemophilus-influenzae</w:t>
              </w:r>
            </w:hyperlink>
          </w:p>
        </w:tc>
        <w:tc>
          <w:tcPr>
            <w:tcW w:w="2978" w:type="dxa"/>
            <w:shd w:val="clear" w:color="auto" w:fill="auto"/>
            <w:vAlign w:val="center"/>
            <w:hideMark/>
          </w:tcPr>
          <w:p w14:paraId="3B45E518"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0E54C6" w14:paraId="726E6179" w14:textId="77777777" w:rsidTr="00E211DB">
        <w:trPr>
          <w:trHeight w:val="315"/>
        </w:trPr>
        <w:tc>
          <w:tcPr>
            <w:tcW w:w="426" w:type="dxa"/>
            <w:shd w:val="clear" w:color="auto" w:fill="auto"/>
            <w:noWrap/>
            <w:vAlign w:val="center"/>
            <w:hideMark/>
          </w:tcPr>
          <w:p w14:paraId="5EB1C55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72</w:t>
            </w:r>
          </w:p>
        </w:tc>
        <w:tc>
          <w:tcPr>
            <w:tcW w:w="2121" w:type="dxa"/>
            <w:shd w:val="clear" w:color="auto" w:fill="auto"/>
            <w:vAlign w:val="center"/>
            <w:hideMark/>
          </w:tcPr>
          <w:p w14:paraId="64ED639D"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ELGA e-Medikation</w:t>
            </w:r>
          </w:p>
        </w:tc>
        <w:tc>
          <w:tcPr>
            <w:tcW w:w="850" w:type="dxa"/>
            <w:shd w:val="clear" w:color="auto" w:fill="auto"/>
            <w:noWrap/>
            <w:vAlign w:val="center"/>
            <w:hideMark/>
          </w:tcPr>
          <w:p w14:paraId="02136E48" w14:textId="54ED86FF"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Pharma</w:t>
            </w:r>
            <w:r>
              <w:rPr>
                <w:rFonts w:asciiTheme="minorHAnsi" w:eastAsia="Times New Roman" w:hAnsiTheme="minorHAnsi"/>
                <w:sz w:val="16"/>
                <w:szCs w:val="16"/>
              </w:rPr>
              <w:t>-</w:t>
            </w:r>
            <w:r w:rsidRPr="00706809">
              <w:rPr>
                <w:rFonts w:asciiTheme="minorHAnsi" w:eastAsia="Times New Roman" w:hAnsiTheme="minorHAnsi"/>
                <w:sz w:val="16"/>
                <w:szCs w:val="16"/>
              </w:rPr>
              <w:t>ceutics</w:t>
            </w:r>
          </w:p>
        </w:tc>
        <w:tc>
          <w:tcPr>
            <w:tcW w:w="1985" w:type="dxa"/>
            <w:shd w:val="clear" w:color="auto" w:fill="auto"/>
            <w:vAlign w:val="center"/>
            <w:hideMark/>
          </w:tcPr>
          <w:p w14:paraId="3E7A776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ELGA GmbH</w:t>
            </w:r>
          </w:p>
        </w:tc>
        <w:tc>
          <w:tcPr>
            <w:tcW w:w="1276" w:type="dxa"/>
            <w:shd w:val="clear" w:color="auto" w:fill="auto"/>
            <w:noWrap/>
            <w:vAlign w:val="center"/>
            <w:hideMark/>
          </w:tcPr>
          <w:p w14:paraId="7B42990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Government Organisation</w:t>
            </w:r>
          </w:p>
        </w:tc>
        <w:tc>
          <w:tcPr>
            <w:tcW w:w="1134" w:type="dxa"/>
            <w:shd w:val="clear" w:color="auto" w:fill="auto"/>
            <w:noWrap/>
            <w:vAlign w:val="center"/>
            <w:hideMark/>
          </w:tcPr>
          <w:p w14:paraId="44F6B69B"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health care data base</w:t>
            </w:r>
          </w:p>
        </w:tc>
        <w:tc>
          <w:tcPr>
            <w:tcW w:w="850" w:type="dxa"/>
            <w:shd w:val="clear" w:color="auto" w:fill="auto"/>
            <w:noWrap/>
            <w:vAlign w:val="center"/>
            <w:hideMark/>
          </w:tcPr>
          <w:p w14:paraId="47C83059" w14:textId="5FAEDFE3" w:rsidR="00E211DB" w:rsidRPr="00706809" w:rsidRDefault="00E211DB" w:rsidP="00E211DB">
            <w:pPr>
              <w:spacing w:after="0"/>
              <w:rPr>
                <w:rFonts w:asciiTheme="minorHAnsi" w:eastAsia="Times New Roman" w:hAnsiTheme="minorHAnsi"/>
                <w:sz w:val="16"/>
                <w:szCs w:val="16"/>
              </w:rPr>
            </w:pPr>
            <w:r>
              <w:rPr>
                <w:rFonts w:asciiTheme="minorHAnsi" w:eastAsia="Times New Roman" w:hAnsiTheme="minorHAnsi"/>
                <w:sz w:val="16"/>
                <w:szCs w:val="16"/>
              </w:rPr>
              <w:t>a</w:t>
            </w:r>
            <w:r w:rsidRPr="00706809">
              <w:rPr>
                <w:rFonts w:asciiTheme="minorHAnsi" w:eastAsia="Times New Roman" w:hAnsiTheme="minorHAnsi"/>
                <w:sz w:val="16"/>
                <w:szCs w:val="16"/>
              </w:rPr>
              <w:t>dminis</w:t>
            </w:r>
            <w:r>
              <w:rPr>
                <w:rFonts w:asciiTheme="minorHAnsi" w:eastAsia="Times New Roman" w:hAnsiTheme="minorHAnsi"/>
                <w:sz w:val="16"/>
                <w:szCs w:val="16"/>
              </w:rPr>
              <w:t>-</w:t>
            </w:r>
            <w:r w:rsidRPr="00706809">
              <w:rPr>
                <w:rFonts w:asciiTheme="minorHAnsi" w:eastAsia="Times New Roman" w:hAnsiTheme="minorHAnsi"/>
                <w:sz w:val="16"/>
                <w:szCs w:val="16"/>
              </w:rPr>
              <w:t>trative</w:t>
            </w:r>
          </w:p>
        </w:tc>
        <w:tc>
          <w:tcPr>
            <w:tcW w:w="2550" w:type="dxa"/>
            <w:shd w:val="clear" w:color="auto" w:fill="auto"/>
            <w:vAlign w:val="center"/>
            <w:hideMark/>
          </w:tcPr>
          <w:p w14:paraId="65F3B094" w14:textId="77777777" w:rsidR="00E211DB" w:rsidRPr="00706809" w:rsidRDefault="007C09FA" w:rsidP="00E211DB">
            <w:pPr>
              <w:spacing w:after="0"/>
              <w:rPr>
                <w:rFonts w:asciiTheme="minorHAnsi" w:eastAsia="Times New Roman" w:hAnsiTheme="minorHAnsi"/>
                <w:color w:val="0563C1"/>
                <w:sz w:val="14"/>
                <w:szCs w:val="16"/>
                <w:u w:val="single"/>
              </w:rPr>
            </w:pPr>
            <w:hyperlink r:id="rId89" w:history="1">
              <w:r w:rsidR="00E211DB" w:rsidRPr="00E85AF2">
                <w:rPr>
                  <w:rFonts w:asciiTheme="minorHAnsi" w:eastAsia="Times New Roman" w:hAnsiTheme="minorHAnsi"/>
                  <w:color w:val="0563C1"/>
                  <w:sz w:val="14"/>
                  <w:szCs w:val="16"/>
                  <w:u w:val="single"/>
                </w:rPr>
                <w:t>https://www.elga.gv.at/</w:t>
              </w:r>
            </w:hyperlink>
          </w:p>
        </w:tc>
        <w:tc>
          <w:tcPr>
            <w:tcW w:w="2978" w:type="dxa"/>
            <w:shd w:val="clear" w:color="auto" w:fill="auto"/>
            <w:vAlign w:val="center"/>
            <w:hideMark/>
          </w:tcPr>
          <w:p w14:paraId="50CA0D55" w14:textId="77777777" w:rsidR="00E211DB" w:rsidRPr="00706809" w:rsidRDefault="00E211DB" w:rsidP="00E211DB">
            <w:pPr>
              <w:spacing w:after="0"/>
              <w:rPr>
                <w:rFonts w:asciiTheme="minorHAnsi" w:eastAsia="Times New Roman" w:hAnsiTheme="minorHAnsi"/>
                <w:color w:val="0563C1"/>
                <w:sz w:val="14"/>
                <w:szCs w:val="16"/>
                <w:u w:val="single"/>
              </w:rPr>
            </w:pPr>
          </w:p>
        </w:tc>
      </w:tr>
      <w:tr w:rsidR="00E211DB" w:rsidRPr="00DC316E" w14:paraId="6223DC51" w14:textId="77777777" w:rsidTr="00E211DB">
        <w:trPr>
          <w:trHeight w:val="315"/>
        </w:trPr>
        <w:tc>
          <w:tcPr>
            <w:tcW w:w="426" w:type="dxa"/>
            <w:shd w:val="clear" w:color="auto" w:fill="auto"/>
            <w:noWrap/>
            <w:vAlign w:val="center"/>
            <w:hideMark/>
          </w:tcPr>
          <w:p w14:paraId="0F9E58D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73</w:t>
            </w:r>
          </w:p>
        </w:tc>
        <w:tc>
          <w:tcPr>
            <w:tcW w:w="2121" w:type="dxa"/>
            <w:shd w:val="clear" w:color="auto" w:fill="auto"/>
            <w:vAlign w:val="center"/>
            <w:hideMark/>
          </w:tcPr>
          <w:p w14:paraId="48C4048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AGMT AML Registry</w:t>
            </w:r>
          </w:p>
        </w:tc>
        <w:tc>
          <w:tcPr>
            <w:tcW w:w="850" w:type="dxa"/>
            <w:shd w:val="clear" w:color="auto" w:fill="auto"/>
            <w:noWrap/>
            <w:vAlign w:val="center"/>
            <w:hideMark/>
          </w:tcPr>
          <w:p w14:paraId="22EDAA1F"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Cancer</w:t>
            </w:r>
          </w:p>
        </w:tc>
        <w:tc>
          <w:tcPr>
            <w:tcW w:w="1985" w:type="dxa"/>
            <w:shd w:val="clear" w:color="auto" w:fill="auto"/>
            <w:vAlign w:val="center"/>
            <w:hideMark/>
          </w:tcPr>
          <w:p w14:paraId="12A43843"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 xml:space="preserve">Arbeitsgemeinschaft medikamentöse Tumortherapie (AGMT) </w:t>
            </w:r>
          </w:p>
        </w:tc>
        <w:tc>
          <w:tcPr>
            <w:tcW w:w="1276" w:type="dxa"/>
            <w:shd w:val="clear" w:color="auto" w:fill="auto"/>
            <w:noWrap/>
            <w:vAlign w:val="center"/>
            <w:hideMark/>
          </w:tcPr>
          <w:p w14:paraId="410F2361"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Expert community</w:t>
            </w:r>
          </w:p>
        </w:tc>
        <w:tc>
          <w:tcPr>
            <w:tcW w:w="1134" w:type="dxa"/>
            <w:shd w:val="clear" w:color="auto" w:fill="auto"/>
            <w:noWrap/>
            <w:vAlign w:val="center"/>
            <w:hideMark/>
          </w:tcPr>
          <w:p w14:paraId="7CCD0D30"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biobank</w:t>
            </w:r>
          </w:p>
        </w:tc>
        <w:tc>
          <w:tcPr>
            <w:tcW w:w="850" w:type="dxa"/>
            <w:shd w:val="clear" w:color="auto" w:fill="auto"/>
            <w:noWrap/>
            <w:vAlign w:val="center"/>
            <w:hideMark/>
          </w:tcPr>
          <w:p w14:paraId="617FD92E" w14:textId="77777777" w:rsidR="00E211DB" w:rsidRPr="00706809" w:rsidRDefault="00E211DB" w:rsidP="00E211DB">
            <w:pPr>
              <w:spacing w:after="0"/>
              <w:rPr>
                <w:rFonts w:asciiTheme="minorHAnsi" w:eastAsia="Times New Roman" w:hAnsiTheme="minorHAnsi"/>
                <w:sz w:val="16"/>
                <w:szCs w:val="16"/>
              </w:rPr>
            </w:pPr>
            <w:r w:rsidRPr="00706809">
              <w:rPr>
                <w:rFonts w:asciiTheme="minorHAnsi" w:eastAsia="Times New Roman" w:hAnsiTheme="minorHAnsi"/>
                <w:sz w:val="16"/>
                <w:szCs w:val="16"/>
              </w:rPr>
              <w:t>research</w:t>
            </w:r>
          </w:p>
        </w:tc>
        <w:tc>
          <w:tcPr>
            <w:tcW w:w="2550" w:type="dxa"/>
            <w:shd w:val="clear" w:color="auto" w:fill="auto"/>
            <w:vAlign w:val="center"/>
            <w:hideMark/>
          </w:tcPr>
          <w:p w14:paraId="00BBA589" w14:textId="77777777" w:rsidR="00E211DB" w:rsidRPr="00706809" w:rsidRDefault="007C09FA" w:rsidP="00E211DB">
            <w:pPr>
              <w:spacing w:after="0"/>
              <w:rPr>
                <w:rFonts w:asciiTheme="minorHAnsi" w:eastAsia="Times New Roman" w:hAnsiTheme="minorHAnsi"/>
                <w:color w:val="0563C1"/>
                <w:sz w:val="14"/>
                <w:szCs w:val="16"/>
                <w:u w:val="single"/>
              </w:rPr>
            </w:pPr>
            <w:hyperlink r:id="rId90" w:history="1">
              <w:r w:rsidR="00E211DB" w:rsidRPr="00E85AF2">
                <w:rPr>
                  <w:rFonts w:asciiTheme="minorHAnsi" w:eastAsia="Times New Roman" w:hAnsiTheme="minorHAnsi"/>
                  <w:color w:val="0563C1"/>
                  <w:sz w:val="14"/>
                  <w:szCs w:val="16"/>
                  <w:u w:val="single"/>
                </w:rPr>
                <w:t>https://www.agmt.at</w:t>
              </w:r>
            </w:hyperlink>
          </w:p>
        </w:tc>
        <w:tc>
          <w:tcPr>
            <w:tcW w:w="2978" w:type="dxa"/>
            <w:shd w:val="clear" w:color="auto" w:fill="auto"/>
            <w:vAlign w:val="center"/>
            <w:hideMark/>
          </w:tcPr>
          <w:p w14:paraId="39CA3ADB" w14:textId="77777777" w:rsidR="00E211DB" w:rsidRDefault="00E211DB" w:rsidP="00E211DB">
            <w:pPr>
              <w:spacing w:after="0"/>
              <w:rPr>
                <w:rFonts w:asciiTheme="minorHAnsi" w:eastAsia="Times New Roman" w:hAnsiTheme="minorHAnsi"/>
                <w:sz w:val="14"/>
                <w:szCs w:val="16"/>
              </w:rPr>
            </w:pPr>
            <w:r w:rsidRPr="00706809">
              <w:rPr>
                <w:rFonts w:asciiTheme="minorHAnsi" w:eastAsia="Times New Roman" w:hAnsiTheme="minorHAnsi"/>
                <w:sz w:val="14"/>
                <w:szCs w:val="16"/>
              </w:rPr>
              <w:t>10.3390/ijms18020415</w:t>
            </w:r>
          </w:p>
          <w:p w14:paraId="1E40C558" w14:textId="77777777" w:rsidR="00E211DB" w:rsidRDefault="007C09FA" w:rsidP="00E211DB">
            <w:pPr>
              <w:spacing w:after="0"/>
              <w:rPr>
                <w:rFonts w:asciiTheme="minorHAnsi" w:eastAsia="Times New Roman" w:hAnsiTheme="minorHAnsi"/>
                <w:sz w:val="14"/>
                <w:szCs w:val="16"/>
              </w:rPr>
            </w:pPr>
            <w:hyperlink r:id="rId91" w:history="1">
              <w:r w:rsidR="00E211DB" w:rsidRPr="0008172E">
                <w:rPr>
                  <w:rStyle w:val="Hyperlink"/>
                  <w:rFonts w:asciiTheme="minorHAnsi" w:eastAsia="Times New Roman" w:hAnsiTheme="minorHAnsi"/>
                  <w:sz w:val="14"/>
                  <w:szCs w:val="16"/>
                </w:rPr>
                <w:t>https://doi.org/10.3390/cancers15051388</w:t>
              </w:r>
            </w:hyperlink>
          </w:p>
          <w:p w14:paraId="35DF817C" w14:textId="77777777" w:rsidR="00E211DB" w:rsidRDefault="007C09FA" w:rsidP="00E211DB">
            <w:pPr>
              <w:spacing w:after="0"/>
              <w:rPr>
                <w:rFonts w:asciiTheme="minorHAnsi" w:eastAsia="Times New Roman" w:hAnsiTheme="minorHAnsi"/>
                <w:sz w:val="14"/>
                <w:szCs w:val="16"/>
              </w:rPr>
            </w:pPr>
            <w:hyperlink r:id="rId92" w:history="1">
              <w:r w:rsidR="00E211DB" w:rsidRPr="0008172E">
                <w:rPr>
                  <w:rStyle w:val="Hyperlink"/>
                  <w:rFonts w:asciiTheme="minorHAnsi" w:eastAsia="Times New Roman" w:hAnsiTheme="minorHAnsi"/>
                  <w:sz w:val="14"/>
                  <w:szCs w:val="16"/>
                </w:rPr>
                <w:t>https://doi.org/10.1016/s2352-3026(22)00252-6</w:t>
              </w:r>
            </w:hyperlink>
          </w:p>
          <w:p w14:paraId="5A773495" w14:textId="77777777" w:rsidR="00E211DB" w:rsidRDefault="007C09FA" w:rsidP="00E211DB">
            <w:pPr>
              <w:spacing w:after="0"/>
              <w:rPr>
                <w:rFonts w:asciiTheme="minorHAnsi" w:eastAsia="Times New Roman" w:hAnsiTheme="minorHAnsi"/>
                <w:sz w:val="14"/>
                <w:szCs w:val="16"/>
              </w:rPr>
            </w:pPr>
            <w:hyperlink r:id="rId93" w:history="1">
              <w:r w:rsidR="00E211DB" w:rsidRPr="0008172E">
                <w:rPr>
                  <w:rStyle w:val="Hyperlink"/>
                  <w:rFonts w:asciiTheme="minorHAnsi" w:eastAsia="Times New Roman" w:hAnsiTheme="minorHAnsi"/>
                  <w:sz w:val="14"/>
                  <w:szCs w:val="16"/>
                </w:rPr>
                <w:t>https://doi.org/10.3390%2Fcancers14102459</w:t>
              </w:r>
            </w:hyperlink>
          </w:p>
          <w:p w14:paraId="2A291D5C" w14:textId="77777777" w:rsidR="00E211DB" w:rsidRDefault="007C09FA" w:rsidP="00E211DB">
            <w:pPr>
              <w:spacing w:after="0"/>
              <w:rPr>
                <w:rFonts w:asciiTheme="minorHAnsi" w:eastAsia="Times New Roman" w:hAnsiTheme="minorHAnsi"/>
                <w:sz w:val="14"/>
                <w:szCs w:val="16"/>
              </w:rPr>
            </w:pPr>
            <w:hyperlink r:id="rId94" w:history="1">
              <w:r w:rsidR="00E211DB" w:rsidRPr="0008172E">
                <w:rPr>
                  <w:rStyle w:val="Hyperlink"/>
                  <w:rFonts w:asciiTheme="minorHAnsi" w:eastAsia="Times New Roman" w:hAnsiTheme="minorHAnsi"/>
                  <w:sz w:val="14"/>
                  <w:szCs w:val="16"/>
                </w:rPr>
                <w:t>https://doi.org/10.1016/s2352-3026(20)30374-4</w:t>
              </w:r>
            </w:hyperlink>
          </w:p>
          <w:p w14:paraId="0658151D" w14:textId="77777777" w:rsidR="00E211DB" w:rsidRDefault="007C09FA" w:rsidP="00E211DB">
            <w:pPr>
              <w:spacing w:after="0"/>
              <w:rPr>
                <w:rFonts w:asciiTheme="minorHAnsi" w:eastAsia="Times New Roman" w:hAnsiTheme="minorHAnsi"/>
                <w:sz w:val="14"/>
                <w:szCs w:val="16"/>
              </w:rPr>
            </w:pPr>
            <w:hyperlink r:id="rId95" w:history="1">
              <w:r w:rsidR="00E211DB" w:rsidRPr="0008172E">
                <w:rPr>
                  <w:rStyle w:val="Hyperlink"/>
                  <w:rFonts w:asciiTheme="minorHAnsi" w:eastAsia="Times New Roman" w:hAnsiTheme="minorHAnsi"/>
                  <w:sz w:val="14"/>
                  <w:szCs w:val="16"/>
                </w:rPr>
                <w:t>https://doi.org/10.1080/10428194.2017.1365854</w:t>
              </w:r>
            </w:hyperlink>
          </w:p>
          <w:p w14:paraId="7C2E9FF8" w14:textId="77777777" w:rsidR="00E211DB" w:rsidRDefault="007C09FA" w:rsidP="00E211DB">
            <w:pPr>
              <w:spacing w:after="0"/>
              <w:rPr>
                <w:rFonts w:asciiTheme="minorHAnsi" w:eastAsia="Times New Roman" w:hAnsiTheme="minorHAnsi"/>
                <w:sz w:val="14"/>
                <w:szCs w:val="16"/>
              </w:rPr>
            </w:pPr>
            <w:hyperlink r:id="rId96" w:history="1">
              <w:r w:rsidR="00E211DB" w:rsidRPr="0008172E">
                <w:rPr>
                  <w:rStyle w:val="Hyperlink"/>
                  <w:rFonts w:asciiTheme="minorHAnsi" w:eastAsia="Times New Roman" w:hAnsiTheme="minorHAnsi"/>
                  <w:sz w:val="14"/>
                  <w:szCs w:val="16"/>
                </w:rPr>
                <w:t>https://doi.org/10.1007/s00508-018-1315-2</w:t>
              </w:r>
            </w:hyperlink>
          </w:p>
          <w:p w14:paraId="23BBF444" w14:textId="77777777" w:rsidR="00E211DB" w:rsidRDefault="007C09FA" w:rsidP="00E211DB">
            <w:pPr>
              <w:spacing w:after="0"/>
              <w:rPr>
                <w:rFonts w:asciiTheme="minorHAnsi" w:eastAsia="Times New Roman" w:hAnsiTheme="minorHAnsi"/>
                <w:sz w:val="14"/>
                <w:szCs w:val="16"/>
              </w:rPr>
            </w:pPr>
            <w:hyperlink r:id="rId97" w:history="1">
              <w:r w:rsidR="00E211DB" w:rsidRPr="0008172E">
                <w:rPr>
                  <w:rStyle w:val="Hyperlink"/>
                  <w:rFonts w:asciiTheme="minorHAnsi" w:eastAsia="Times New Roman" w:hAnsiTheme="minorHAnsi"/>
                  <w:sz w:val="14"/>
                  <w:szCs w:val="16"/>
                </w:rPr>
                <w:t>https://doi.org/10.1016/j.leukres.2017.05.006</w:t>
              </w:r>
            </w:hyperlink>
          </w:p>
          <w:p w14:paraId="7C96A240" w14:textId="77777777" w:rsidR="00E211DB" w:rsidRDefault="007C09FA" w:rsidP="00E211DB">
            <w:pPr>
              <w:spacing w:after="0"/>
              <w:rPr>
                <w:rFonts w:asciiTheme="minorHAnsi" w:eastAsia="Times New Roman" w:hAnsiTheme="minorHAnsi"/>
                <w:sz w:val="14"/>
                <w:szCs w:val="16"/>
              </w:rPr>
            </w:pPr>
            <w:hyperlink r:id="rId98" w:history="1">
              <w:r w:rsidR="00E211DB" w:rsidRPr="0008172E">
                <w:rPr>
                  <w:rStyle w:val="Hyperlink"/>
                  <w:rFonts w:asciiTheme="minorHAnsi" w:eastAsia="Times New Roman" w:hAnsiTheme="minorHAnsi"/>
                  <w:sz w:val="14"/>
                  <w:szCs w:val="16"/>
                </w:rPr>
                <w:t>https://doi.org/10.3390/ijms18040837</w:t>
              </w:r>
            </w:hyperlink>
          </w:p>
          <w:p w14:paraId="39DB7161" w14:textId="77777777" w:rsidR="00E211DB" w:rsidRDefault="007C09FA" w:rsidP="00E211DB">
            <w:pPr>
              <w:spacing w:after="0"/>
              <w:rPr>
                <w:rFonts w:asciiTheme="minorHAnsi" w:eastAsia="Times New Roman" w:hAnsiTheme="minorHAnsi"/>
                <w:sz w:val="14"/>
                <w:szCs w:val="16"/>
              </w:rPr>
            </w:pPr>
            <w:hyperlink r:id="rId99" w:history="1">
              <w:r w:rsidR="00E211DB" w:rsidRPr="0008172E">
                <w:rPr>
                  <w:rStyle w:val="Hyperlink"/>
                  <w:rFonts w:asciiTheme="minorHAnsi" w:eastAsia="Times New Roman" w:hAnsiTheme="minorHAnsi"/>
                  <w:sz w:val="14"/>
                  <w:szCs w:val="16"/>
                </w:rPr>
                <w:t>https://doi.org/10.3390/ijms18020415</w:t>
              </w:r>
            </w:hyperlink>
          </w:p>
          <w:p w14:paraId="32996118" w14:textId="77777777" w:rsidR="00E211DB" w:rsidRDefault="007C09FA" w:rsidP="00E211DB">
            <w:pPr>
              <w:spacing w:after="0"/>
              <w:rPr>
                <w:rFonts w:asciiTheme="minorHAnsi" w:eastAsia="Times New Roman" w:hAnsiTheme="minorHAnsi"/>
                <w:sz w:val="14"/>
                <w:szCs w:val="16"/>
              </w:rPr>
            </w:pPr>
            <w:hyperlink r:id="rId100" w:history="1">
              <w:r w:rsidR="00E211DB" w:rsidRPr="0008172E">
                <w:rPr>
                  <w:rStyle w:val="Hyperlink"/>
                  <w:rFonts w:asciiTheme="minorHAnsi" w:eastAsia="Times New Roman" w:hAnsiTheme="minorHAnsi"/>
                  <w:sz w:val="14"/>
                  <w:szCs w:val="16"/>
                </w:rPr>
                <w:t>https://doi.org/10.1186%2Fs13045-016-0263-4</w:t>
              </w:r>
            </w:hyperlink>
          </w:p>
          <w:p w14:paraId="412E9ACE" w14:textId="77777777" w:rsidR="00E211DB" w:rsidRDefault="007C09FA" w:rsidP="00E211DB">
            <w:pPr>
              <w:spacing w:after="0"/>
              <w:rPr>
                <w:rFonts w:asciiTheme="minorHAnsi" w:eastAsia="Times New Roman" w:hAnsiTheme="minorHAnsi"/>
                <w:sz w:val="14"/>
                <w:szCs w:val="16"/>
              </w:rPr>
            </w:pPr>
            <w:hyperlink r:id="rId101" w:history="1">
              <w:r w:rsidR="00E211DB" w:rsidRPr="0008172E">
                <w:rPr>
                  <w:rStyle w:val="Hyperlink"/>
                  <w:rFonts w:asciiTheme="minorHAnsi" w:eastAsia="Times New Roman" w:hAnsiTheme="minorHAnsi"/>
                  <w:sz w:val="14"/>
                  <w:szCs w:val="16"/>
                </w:rPr>
                <w:t>https://doi.org/10.1016/j.leukres.2014.12.013</w:t>
              </w:r>
            </w:hyperlink>
          </w:p>
          <w:p w14:paraId="33F59672" w14:textId="77777777" w:rsidR="00E211DB" w:rsidRDefault="007C09FA" w:rsidP="00E211DB">
            <w:pPr>
              <w:spacing w:after="0"/>
              <w:rPr>
                <w:rFonts w:asciiTheme="minorHAnsi" w:eastAsia="Times New Roman" w:hAnsiTheme="minorHAnsi"/>
                <w:sz w:val="14"/>
                <w:szCs w:val="16"/>
              </w:rPr>
            </w:pPr>
            <w:hyperlink r:id="rId102" w:history="1">
              <w:r w:rsidR="00E211DB" w:rsidRPr="0008172E">
                <w:rPr>
                  <w:rStyle w:val="Hyperlink"/>
                  <w:rFonts w:asciiTheme="minorHAnsi" w:eastAsia="Times New Roman" w:hAnsiTheme="minorHAnsi"/>
                  <w:sz w:val="14"/>
                  <w:szCs w:val="16"/>
                </w:rPr>
                <w:t>https://doi.org/10.1007/s00277-014-2126-9</w:t>
              </w:r>
            </w:hyperlink>
          </w:p>
          <w:p w14:paraId="6F99636F" w14:textId="77777777" w:rsidR="00E211DB" w:rsidRDefault="007C09FA" w:rsidP="00E211DB">
            <w:pPr>
              <w:spacing w:after="0"/>
              <w:rPr>
                <w:rFonts w:asciiTheme="minorHAnsi" w:eastAsia="Times New Roman" w:hAnsiTheme="minorHAnsi"/>
                <w:sz w:val="14"/>
                <w:szCs w:val="16"/>
              </w:rPr>
            </w:pPr>
            <w:hyperlink r:id="rId103" w:history="1">
              <w:r w:rsidR="00E211DB" w:rsidRPr="0008172E">
                <w:rPr>
                  <w:rStyle w:val="Hyperlink"/>
                  <w:rFonts w:asciiTheme="minorHAnsi" w:eastAsia="Times New Roman" w:hAnsiTheme="minorHAnsi"/>
                  <w:sz w:val="14"/>
                  <w:szCs w:val="16"/>
                </w:rPr>
                <w:t>https://doi.org/10.1016/j.leukres.2014.01.006</w:t>
              </w:r>
            </w:hyperlink>
          </w:p>
          <w:p w14:paraId="4A0FFB2D" w14:textId="01EB51BB" w:rsidR="00E211DB" w:rsidRPr="00706809" w:rsidRDefault="007C09FA" w:rsidP="00E211DB">
            <w:pPr>
              <w:spacing w:after="0"/>
              <w:rPr>
                <w:rFonts w:asciiTheme="minorHAnsi" w:eastAsia="Times New Roman" w:hAnsiTheme="minorHAnsi"/>
                <w:sz w:val="14"/>
                <w:szCs w:val="16"/>
              </w:rPr>
            </w:pPr>
            <w:hyperlink r:id="rId104" w:history="1">
              <w:r w:rsidR="00E211DB" w:rsidRPr="0008172E">
                <w:rPr>
                  <w:rStyle w:val="Hyperlink"/>
                  <w:rFonts w:asciiTheme="minorHAnsi" w:eastAsia="Times New Roman" w:hAnsiTheme="minorHAnsi"/>
                  <w:sz w:val="14"/>
                  <w:szCs w:val="16"/>
                </w:rPr>
                <w:t>https://doi.org/10.1186%2F1756-8722-6-32</w:t>
              </w:r>
            </w:hyperlink>
          </w:p>
        </w:tc>
      </w:tr>
    </w:tbl>
    <w:p w14:paraId="7800C08E" w14:textId="782515C1" w:rsidR="00E211DB" w:rsidRPr="00E211DB" w:rsidRDefault="00E211DB" w:rsidP="00E211DB">
      <w:pPr>
        <w:spacing w:after="0"/>
        <w:jc w:val="center"/>
        <w:rPr>
          <w:lang w:val="en-GB"/>
        </w:rPr>
      </w:pPr>
      <w:r w:rsidRPr="00E211DB">
        <w:rPr>
          <w:b/>
          <w:lang w:val="en-GB"/>
        </w:rPr>
        <w:lastRenderedPageBreak/>
        <w:t>Table 1</w:t>
      </w:r>
      <w:r>
        <w:rPr>
          <w:b/>
          <w:lang w:val="en-GB"/>
        </w:rPr>
        <w:t>b</w:t>
      </w:r>
      <w:r w:rsidRPr="00E211DB">
        <w:rPr>
          <w:b/>
          <w:lang w:val="en-GB"/>
        </w:rPr>
        <w:t>.</w:t>
      </w:r>
      <w:r>
        <w:rPr>
          <w:lang w:val="en-GB"/>
        </w:rPr>
        <w:t xml:space="preserve"> </w:t>
      </w:r>
      <w:r w:rsidRPr="00E211DB">
        <w:rPr>
          <w:lang w:val="en-GB"/>
        </w:rPr>
        <w:t>List of verified RWD Sources in Austria</w:t>
      </w:r>
      <w:r>
        <w:rPr>
          <w:lang w:val="en-GB"/>
        </w:rPr>
        <w:t>.</w:t>
      </w:r>
    </w:p>
    <w:p w14:paraId="6FDB7AF1" w14:textId="092C5571" w:rsidR="00E211DB" w:rsidRDefault="00E211DB" w:rsidP="00E211DB">
      <w:pPr>
        <w:spacing w:after="0"/>
        <w:ind w:left="0" w:firstLine="0"/>
        <w:rPr>
          <w:lang w:val="en-GB"/>
        </w:rPr>
      </w:pPr>
    </w:p>
    <w:p w14:paraId="04D67598" w14:textId="6BA9CBC1" w:rsidR="00544B49" w:rsidRDefault="00544B49" w:rsidP="00E211DB">
      <w:pPr>
        <w:spacing w:after="0"/>
        <w:ind w:left="0" w:firstLine="0"/>
        <w:rPr>
          <w:lang w:val="en-GB"/>
        </w:rPr>
      </w:pPr>
    </w:p>
    <w:p w14:paraId="6BFA9A4E" w14:textId="0A0144EB" w:rsidR="00544B49" w:rsidRDefault="00544B49" w:rsidP="00E211DB">
      <w:pPr>
        <w:spacing w:after="0"/>
        <w:ind w:left="0" w:firstLine="0"/>
        <w:rPr>
          <w:lang w:val="en-GB"/>
        </w:rPr>
      </w:pPr>
    </w:p>
    <w:p w14:paraId="6DBD8FEF" w14:textId="00652B97" w:rsidR="00544B49" w:rsidRDefault="00544B49" w:rsidP="00E211DB">
      <w:pPr>
        <w:spacing w:after="0"/>
        <w:ind w:left="0" w:firstLine="0"/>
        <w:rPr>
          <w:lang w:val="en-GB"/>
        </w:rPr>
      </w:pPr>
    </w:p>
    <w:p w14:paraId="4F9FB352" w14:textId="77777777" w:rsidR="00544B49" w:rsidRPr="00E211DB" w:rsidRDefault="00544B49" w:rsidP="00544B49">
      <w:pPr>
        <w:pStyle w:val="Heading2"/>
      </w:pPr>
      <w:bookmarkStart w:id="0" w:name="_GoBack"/>
      <w:r w:rsidRPr="00E211DB">
        <w:t>Table 2.</w:t>
      </w:r>
      <w:r>
        <w:t xml:space="preserve"> </w:t>
      </w:r>
      <w:r w:rsidRPr="00E211DB">
        <w:t xml:space="preserve">List of unverifiable </w:t>
      </w:r>
      <w:r>
        <w:t xml:space="preserve">lost </w:t>
      </w:r>
      <w:r w:rsidRPr="00E211DB">
        <w:t>RWD sources</w:t>
      </w:r>
      <w:r>
        <w:t>.</w:t>
      </w:r>
    </w:p>
    <w:p w14:paraId="4446016B" w14:textId="53247F50" w:rsidR="00544B49" w:rsidRDefault="00544B49" w:rsidP="00E211DB">
      <w:pPr>
        <w:spacing w:after="0"/>
        <w:ind w:left="0" w:firstLine="0"/>
        <w:rPr>
          <w:lang w:val="en-GB"/>
        </w:rPr>
      </w:pPr>
    </w:p>
    <w:tbl>
      <w:tblPr>
        <w:tblStyle w:val="TableGrid0"/>
        <w:tblW w:w="14170" w:type="dxa"/>
        <w:tblLook w:val="04A0" w:firstRow="1" w:lastRow="0" w:firstColumn="1" w:lastColumn="0" w:noHBand="0" w:noVBand="1"/>
      </w:tblPr>
      <w:tblGrid>
        <w:gridCol w:w="562"/>
        <w:gridCol w:w="6096"/>
        <w:gridCol w:w="7512"/>
      </w:tblGrid>
      <w:tr w:rsidR="00E211DB" w:rsidRPr="007C09FA" w14:paraId="3CA0AC9A" w14:textId="77777777" w:rsidTr="00544B49">
        <w:trPr>
          <w:trHeight w:val="260"/>
        </w:trPr>
        <w:tc>
          <w:tcPr>
            <w:tcW w:w="562" w:type="dxa"/>
            <w:noWrap/>
            <w:hideMark/>
          </w:tcPr>
          <w:p w14:paraId="5208500F"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ID</w:t>
            </w:r>
          </w:p>
        </w:tc>
        <w:tc>
          <w:tcPr>
            <w:tcW w:w="6096" w:type="dxa"/>
            <w:noWrap/>
            <w:hideMark/>
          </w:tcPr>
          <w:p w14:paraId="23F4277E"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Name of RWD</w:t>
            </w:r>
          </w:p>
        </w:tc>
        <w:tc>
          <w:tcPr>
            <w:tcW w:w="7512" w:type="dxa"/>
            <w:noWrap/>
            <w:hideMark/>
          </w:tcPr>
          <w:p w14:paraId="689BD0A8"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Description and further information of de-selection</w:t>
            </w:r>
          </w:p>
        </w:tc>
      </w:tr>
      <w:tr w:rsidR="00E211DB" w:rsidRPr="007C09FA" w14:paraId="71BA0CA2" w14:textId="77777777" w:rsidTr="00544B49">
        <w:trPr>
          <w:trHeight w:val="260"/>
        </w:trPr>
        <w:tc>
          <w:tcPr>
            <w:tcW w:w="562" w:type="dxa"/>
            <w:noWrap/>
            <w:hideMark/>
          </w:tcPr>
          <w:p w14:paraId="7B0A552D"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74</w:t>
            </w:r>
          </w:p>
        </w:tc>
        <w:tc>
          <w:tcPr>
            <w:tcW w:w="6096" w:type="dxa"/>
            <w:noWrap/>
            <w:hideMark/>
          </w:tcPr>
          <w:p w14:paraId="56729941"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AGMT Neck Cancer Registry</w:t>
            </w:r>
          </w:p>
        </w:tc>
        <w:tc>
          <w:tcPr>
            <w:tcW w:w="7512" w:type="dxa"/>
            <w:noWrap/>
            <w:hideMark/>
          </w:tcPr>
          <w:p w14:paraId="056E40D6"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Registry not findable on </w:t>
            </w:r>
            <w:hyperlink r:id="rId105" w:history="1">
              <w:r w:rsidRPr="00544B49">
                <w:rPr>
                  <w:rStyle w:val="Hyperlink"/>
                  <w:rFonts w:asciiTheme="minorHAnsi" w:hAnsiTheme="minorHAnsi" w:cstheme="minorHAnsi"/>
                  <w:szCs w:val="20"/>
                </w:rPr>
                <w:t>https://www.agmt.at/register/</w:t>
              </w:r>
            </w:hyperlink>
            <w:r w:rsidRPr="00544B49">
              <w:rPr>
                <w:rFonts w:asciiTheme="minorHAnsi" w:hAnsiTheme="minorHAnsi" w:cstheme="minorHAnsi"/>
                <w:szCs w:val="20"/>
              </w:rPr>
              <w:t xml:space="preserve"> any longer</w:t>
            </w:r>
          </w:p>
        </w:tc>
      </w:tr>
      <w:tr w:rsidR="00E211DB" w:rsidRPr="007C09FA" w14:paraId="52C5CCD6" w14:textId="77777777" w:rsidTr="00544B49">
        <w:trPr>
          <w:trHeight w:val="260"/>
        </w:trPr>
        <w:tc>
          <w:tcPr>
            <w:tcW w:w="562" w:type="dxa"/>
            <w:noWrap/>
            <w:hideMark/>
          </w:tcPr>
          <w:p w14:paraId="09839A37" w14:textId="77777777" w:rsidR="00E211DB" w:rsidRPr="00544B49" w:rsidRDefault="00E211DB" w:rsidP="00E211DB">
            <w:pPr>
              <w:spacing w:after="0"/>
              <w:rPr>
                <w:rFonts w:asciiTheme="minorHAnsi" w:hAnsiTheme="minorHAnsi" w:cstheme="minorHAnsi"/>
                <w:szCs w:val="20"/>
                <w:lang w:val="de-AT"/>
              </w:rPr>
            </w:pPr>
            <w:r w:rsidRPr="00544B49">
              <w:rPr>
                <w:rFonts w:asciiTheme="minorHAnsi" w:hAnsiTheme="minorHAnsi" w:cstheme="minorHAnsi"/>
                <w:szCs w:val="20"/>
                <w:lang w:val="de-AT"/>
              </w:rPr>
              <w:t>75</w:t>
            </w:r>
          </w:p>
        </w:tc>
        <w:tc>
          <w:tcPr>
            <w:tcW w:w="6096" w:type="dxa"/>
            <w:noWrap/>
            <w:hideMark/>
          </w:tcPr>
          <w:p w14:paraId="18BFF119"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Bone and soft tissue </w:t>
            </w:r>
            <w:proofErr w:type="spellStart"/>
            <w:r w:rsidRPr="00544B49">
              <w:rPr>
                <w:rFonts w:asciiTheme="minorHAnsi" w:hAnsiTheme="minorHAnsi" w:cstheme="minorHAnsi"/>
                <w:szCs w:val="20"/>
              </w:rPr>
              <w:t>tumor</w:t>
            </w:r>
            <w:proofErr w:type="spellEnd"/>
            <w:r w:rsidRPr="00544B49">
              <w:rPr>
                <w:rFonts w:asciiTheme="minorHAnsi" w:hAnsiTheme="minorHAnsi" w:cstheme="minorHAnsi"/>
                <w:szCs w:val="20"/>
              </w:rPr>
              <w:t xml:space="preserve"> registry</w:t>
            </w:r>
          </w:p>
        </w:tc>
        <w:tc>
          <w:tcPr>
            <w:tcW w:w="7512" w:type="dxa"/>
            <w:noWrap/>
          </w:tcPr>
          <w:p w14:paraId="1690F9A4"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Other than the entry on </w:t>
            </w:r>
            <w:proofErr w:type="spellStart"/>
            <w:r w:rsidRPr="00544B49">
              <w:rPr>
                <w:rFonts w:asciiTheme="minorHAnsi" w:hAnsiTheme="minorHAnsi" w:cstheme="minorHAnsi"/>
                <w:szCs w:val="20"/>
              </w:rPr>
              <w:t>orpha</w:t>
            </w:r>
            <w:proofErr w:type="spellEnd"/>
            <w:r w:rsidRPr="00544B49">
              <w:rPr>
                <w:rFonts w:asciiTheme="minorHAnsi" w:hAnsiTheme="minorHAnsi" w:cstheme="minorHAnsi"/>
                <w:szCs w:val="20"/>
              </w:rPr>
              <w:t xml:space="preserve">, there is no evidence that the register exists </w:t>
            </w:r>
            <w:hyperlink r:id="rId106" w:history="1">
              <w:r w:rsidRPr="00544B49">
                <w:rPr>
                  <w:rStyle w:val="Hyperlink"/>
                  <w:rFonts w:asciiTheme="minorHAnsi" w:hAnsiTheme="minorHAnsi" w:cstheme="minorHAnsi"/>
                  <w:szCs w:val="20"/>
                </w:rPr>
                <w:t>http://www.orpha.net/data/</w:t>
              </w:r>
            </w:hyperlink>
            <w:r w:rsidRPr="00544B49">
              <w:rPr>
                <w:rFonts w:asciiTheme="minorHAnsi" w:hAnsiTheme="minorHAnsi" w:cstheme="minorHAnsi"/>
                <w:szCs w:val="20"/>
              </w:rPr>
              <w:t xml:space="preserve"> </w:t>
            </w:r>
            <w:proofErr w:type="spellStart"/>
            <w:r w:rsidRPr="00544B49">
              <w:rPr>
                <w:rFonts w:asciiTheme="minorHAnsi" w:hAnsiTheme="minorHAnsi" w:cstheme="minorHAnsi"/>
                <w:szCs w:val="20"/>
              </w:rPr>
              <w:t>prj</w:t>
            </w:r>
            <w:proofErr w:type="spellEnd"/>
            <w:r w:rsidRPr="00544B49">
              <w:rPr>
                <w:rFonts w:asciiTheme="minorHAnsi" w:hAnsiTheme="minorHAnsi" w:cstheme="minorHAnsi"/>
                <w:szCs w:val="20"/>
              </w:rPr>
              <w:t>/AT/ID127487ger.pdf;</w:t>
            </w:r>
          </w:p>
        </w:tc>
      </w:tr>
      <w:tr w:rsidR="00E211DB" w:rsidRPr="007C09FA" w14:paraId="67E8EAC8" w14:textId="77777777" w:rsidTr="00544B49">
        <w:trPr>
          <w:trHeight w:val="260"/>
        </w:trPr>
        <w:tc>
          <w:tcPr>
            <w:tcW w:w="562" w:type="dxa"/>
            <w:noWrap/>
            <w:hideMark/>
          </w:tcPr>
          <w:p w14:paraId="095019CB" w14:textId="77777777" w:rsidR="00E211DB" w:rsidRPr="00544B49" w:rsidRDefault="00E211DB" w:rsidP="00E211DB">
            <w:pPr>
              <w:spacing w:after="0"/>
              <w:rPr>
                <w:rFonts w:asciiTheme="minorHAnsi" w:hAnsiTheme="minorHAnsi" w:cstheme="minorHAnsi"/>
                <w:szCs w:val="20"/>
                <w:lang w:val="de-AT"/>
              </w:rPr>
            </w:pPr>
            <w:r w:rsidRPr="00544B49">
              <w:rPr>
                <w:rFonts w:asciiTheme="minorHAnsi" w:hAnsiTheme="minorHAnsi" w:cstheme="minorHAnsi"/>
                <w:szCs w:val="20"/>
                <w:lang w:val="de-AT"/>
              </w:rPr>
              <w:t>76</w:t>
            </w:r>
          </w:p>
        </w:tc>
        <w:tc>
          <w:tcPr>
            <w:tcW w:w="6096" w:type="dxa"/>
            <w:noWrap/>
            <w:hideMark/>
          </w:tcPr>
          <w:p w14:paraId="60FA315F" w14:textId="77777777" w:rsidR="00E211DB" w:rsidRPr="00544B49" w:rsidRDefault="00E211DB" w:rsidP="00E211DB">
            <w:pPr>
              <w:spacing w:after="0"/>
              <w:rPr>
                <w:rFonts w:asciiTheme="minorHAnsi" w:hAnsiTheme="minorHAnsi" w:cstheme="minorHAnsi"/>
                <w:szCs w:val="20"/>
                <w:lang w:val="de-AT"/>
              </w:rPr>
            </w:pPr>
            <w:r w:rsidRPr="00544B49">
              <w:rPr>
                <w:rFonts w:asciiTheme="minorHAnsi" w:hAnsiTheme="minorHAnsi" w:cstheme="minorHAnsi"/>
                <w:szCs w:val="20"/>
                <w:lang w:val="de-AT"/>
              </w:rPr>
              <w:t>CEDATA-GPGE® Registry</w:t>
            </w:r>
          </w:p>
        </w:tc>
        <w:tc>
          <w:tcPr>
            <w:tcW w:w="7512" w:type="dxa"/>
            <w:noWrap/>
            <w:hideMark/>
          </w:tcPr>
          <w:p w14:paraId="7945054A"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Registry held and managed in Germany </w:t>
            </w:r>
          </w:p>
        </w:tc>
      </w:tr>
      <w:tr w:rsidR="00E211DB" w:rsidRPr="007C09FA" w14:paraId="3A8AFBF6" w14:textId="77777777" w:rsidTr="00544B49">
        <w:trPr>
          <w:trHeight w:val="260"/>
        </w:trPr>
        <w:tc>
          <w:tcPr>
            <w:tcW w:w="562" w:type="dxa"/>
            <w:noWrap/>
            <w:hideMark/>
          </w:tcPr>
          <w:p w14:paraId="6D83E115" w14:textId="77777777" w:rsidR="00E211DB" w:rsidRPr="00544B49" w:rsidRDefault="00E211DB" w:rsidP="00E211DB">
            <w:pPr>
              <w:spacing w:after="0"/>
              <w:rPr>
                <w:rFonts w:asciiTheme="minorHAnsi" w:hAnsiTheme="minorHAnsi" w:cstheme="minorHAnsi"/>
                <w:szCs w:val="20"/>
                <w:lang w:val="de-AT"/>
              </w:rPr>
            </w:pPr>
            <w:r w:rsidRPr="00544B49">
              <w:rPr>
                <w:rFonts w:asciiTheme="minorHAnsi" w:hAnsiTheme="minorHAnsi" w:cstheme="minorHAnsi"/>
                <w:szCs w:val="20"/>
                <w:lang w:val="de-AT"/>
              </w:rPr>
              <w:t>77</w:t>
            </w:r>
          </w:p>
        </w:tc>
        <w:tc>
          <w:tcPr>
            <w:tcW w:w="6096" w:type="dxa"/>
            <w:noWrap/>
            <w:hideMark/>
          </w:tcPr>
          <w:p w14:paraId="775EC814"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lang w:val="de-AT"/>
              </w:rPr>
              <w:t>ECF</w:t>
            </w:r>
            <w:r w:rsidRPr="00544B49">
              <w:rPr>
                <w:rFonts w:asciiTheme="minorHAnsi" w:hAnsiTheme="minorHAnsi" w:cstheme="minorHAnsi"/>
                <w:szCs w:val="20"/>
              </w:rPr>
              <w:t>S Patient Registry</w:t>
            </w:r>
          </w:p>
        </w:tc>
        <w:tc>
          <w:tcPr>
            <w:tcW w:w="7512" w:type="dxa"/>
            <w:noWrap/>
            <w:hideMark/>
          </w:tcPr>
          <w:p w14:paraId="0A2EA560"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Registry held and managed not in Austria</w:t>
            </w:r>
          </w:p>
        </w:tc>
      </w:tr>
      <w:tr w:rsidR="00E211DB" w:rsidRPr="007C09FA" w14:paraId="748AB08C" w14:textId="77777777" w:rsidTr="00544B49">
        <w:trPr>
          <w:trHeight w:val="260"/>
        </w:trPr>
        <w:tc>
          <w:tcPr>
            <w:tcW w:w="562" w:type="dxa"/>
            <w:noWrap/>
            <w:hideMark/>
          </w:tcPr>
          <w:p w14:paraId="00F0ED07"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78</w:t>
            </w:r>
          </w:p>
        </w:tc>
        <w:tc>
          <w:tcPr>
            <w:tcW w:w="6096" w:type="dxa"/>
            <w:noWrap/>
            <w:hideMark/>
          </w:tcPr>
          <w:p w14:paraId="35C1E528"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European </w:t>
            </w:r>
            <w:proofErr w:type="spellStart"/>
            <w:r w:rsidRPr="00544B49">
              <w:rPr>
                <w:rFonts w:asciiTheme="minorHAnsi" w:hAnsiTheme="minorHAnsi" w:cstheme="minorHAnsi"/>
                <w:szCs w:val="20"/>
              </w:rPr>
              <w:t>LeukemiaNet</w:t>
            </w:r>
            <w:proofErr w:type="spellEnd"/>
          </w:p>
        </w:tc>
        <w:tc>
          <w:tcPr>
            <w:tcW w:w="7512" w:type="dxa"/>
            <w:noWrap/>
            <w:hideMark/>
          </w:tcPr>
          <w:p w14:paraId="6A811189"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Registry held and managed not in Austria</w:t>
            </w:r>
          </w:p>
        </w:tc>
      </w:tr>
      <w:tr w:rsidR="00E211DB" w:rsidRPr="007C09FA" w14:paraId="6F37041A" w14:textId="77777777" w:rsidTr="00544B49">
        <w:trPr>
          <w:trHeight w:val="260"/>
        </w:trPr>
        <w:tc>
          <w:tcPr>
            <w:tcW w:w="562" w:type="dxa"/>
            <w:noWrap/>
            <w:hideMark/>
          </w:tcPr>
          <w:p w14:paraId="07A3EDC3"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79</w:t>
            </w:r>
          </w:p>
        </w:tc>
        <w:tc>
          <w:tcPr>
            <w:tcW w:w="6096" w:type="dxa"/>
            <w:noWrap/>
            <w:hideMark/>
          </w:tcPr>
          <w:p w14:paraId="36E511E8"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European Myelodysplastic Syndromes (EUMDS) Registry</w:t>
            </w:r>
          </w:p>
        </w:tc>
        <w:tc>
          <w:tcPr>
            <w:tcW w:w="7512" w:type="dxa"/>
            <w:noWrap/>
            <w:hideMark/>
          </w:tcPr>
          <w:p w14:paraId="0CECB060"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Registry held and managed not in Austria</w:t>
            </w:r>
          </w:p>
        </w:tc>
      </w:tr>
      <w:tr w:rsidR="00E211DB" w:rsidRPr="007C09FA" w14:paraId="3135771B" w14:textId="77777777" w:rsidTr="00544B49">
        <w:trPr>
          <w:trHeight w:val="260"/>
        </w:trPr>
        <w:tc>
          <w:tcPr>
            <w:tcW w:w="562" w:type="dxa"/>
            <w:noWrap/>
            <w:hideMark/>
          </w:tcPr>
          <w:p w14:paraId="2CA54040"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80</w:t>
            </w:r>
          </w:p>
        </w:tc>
        <w:tc>
          <w:tcPr>
            <w:tcW w:w="6096" w:type="dxa"/>
            <w:noWrap/>
            <w:hideMark/>
          </w:tcPr>
          <w:p w14:paraId="5A9E92D1"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European Registry for Endocrine Surgery (</w:t>
            </w:r>
            <w:proofErr w:type="spellStart"/>
            <w:r w:rsidRPr="00544B49">
              <w:rPr>
                <w:rFonts w:asciiTheme="minorHAnsi" w:hAnsiTheme="minorHAnsi" w:cstheme="minorHAnsi"/>
                <w:szCs w:val="20"/>
              </w:rPr>
              <w:t>Eurocrine</w:t>
            </w:r>
            <w:proofErr w:type="spellEnd"/>
            <w:r w:rsidRPr="00544B49">
              <w:rPr>
                <w:rFonts w:asciiTheme="minorHAnsi" w:hAnsiTheme="minorHAnsi" w:cstheme="minorHAnsi"/>
                <w:szCs w:val="20"/>
              </w:rPr>
              <w:t>®)</w:t>
            </w:r>
          </w:p>
        </w:tc>
        <w:tc>
          <w:tcPr>
            <w:tcW w:w="7512" w:type="dxa"/>
            <w:noWrap/>
            <w:hideMark/>
          </w:tcPr>
          <w:p w14:paraId="10734547"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No Austrian data captured, </w:t>
            </w:r>
            <w:proofErr w:type="spellStart"/>
            <w:r w:rsidRPr="00544B49">
              <w:rPr>
                <w:rFonts w:asciiTheme="minorHAnsi" w:hAnsiTheme="minorHAnsi" w:cstheme="minorHAnsi"/>
                <w:szCs w:val="20"/>
              </w:rPr>
              <w:t>Eurocrine</w:t>
            </w:r>
            <w:proofErr w:type="spellEnd"/>
            <w:r w:rsidRPr="00544B49">
              <w:rPr>
                <w:rFonts w:asciiTheme="minorHAnsi" w:hAnsiTheme="minorHAnsi" w:cstheme="minorHAnsi"/>
                <w:szCs w:val="20"/>
              </w:rPr>
              <w:t xml:space="preserve"> is registered as a not for profit organisation organized and duly registered under the laws of Austria for societies. The owner of the platform is Region </w:t>
            </w:r>
            <w:proofErr w:type="spellStart"/>
            <w:r w:rsidRPr="00544B49">
              <w:rPr>
                <w:rFonts w:asciiTheme="minorHAnsi" w:hAnsiTheme="minorHAnsi" w:cstheme="minorHAnsi"/>
                <w:szCs w:val="20"/>
              </w:rPr>
              <w:t>Skåne</w:t>
            </w:r>
            <w:proofErr w:type="spellEnd"/>
            <w:r w:rsidRPr="00544B49">
              <w:rPr>
                <w:rFonts w:asciiTheme="minorHAnsi" w:hAnsiTheme="minorHAnsi" w:cstheme="minorHAnsi"/>
                <w:szCs w:val="20"/>
              </w:rPr>
              <w:t>, the County Council of Scania Region in Sweden.</w:t>
            </w:r>
          </w:p>
        </w:tc>
      </w:tr>
      <w:tr w:rsidR="00E211DB" w:rsidRPr="007C09FA" w14:paraId="0D6BA4F7" w14:textId="77777777" w:rsidTr="00544B49">
        <w:trPr>
          <w:trHeight w:val="260"/>
        </w:trPr>
        <w:tc>
          <w:tcPr>
            <w:tcW w:w="562" w:type="dxa"/>
            <w:noWrap/>
            <w:hideMark/>
          </w:tcPr>
          <w:p w14:paraId="6B271721"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81</w:t>
            </w:r>
          </w:p>
        </w:tc>
        <w:tc>
          <w:tcPr>
            <w:tcW w:w="6096" w:type="dxa"/>
            <w:noWrap/>
            <w:hideMark/>
          </w:tcPr>
          <w:p w14:paraId="55AF4266"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NF-10 - Prospective collection of potentially </w:t>
            </w:r>
            <w:proofErr w:type="spellStart"/>
            <w:r w:rsidRPr="00544B49">
              <w:rPr>
                <w:rFonts w:asciiTheme="minorHAnsi" w:hAnsiTheme="minorHAnsi" w:cstheme="minorHAnsi"/>
                <w:szCs w:val="20"/>
              </w:rPr>
              <w:t>prognostically</w:t>
            </w:r>
            <w:proofErr w:type="spellEnd"/>
            <w:r w:rsidRPr="00544B49">
              <w:rPr>
                <w:rFonts w:asciiTheme="minorHAnsi" w:hAnsiTheme="minorHAnsi" w:cstheme="minorHAnsi"/>
                <w:szCs w:val="20"/>
              </w:rPr>
              <w:t xml:space="preserve"> relevant data in patients with indolent non-follicular B-cell lymphoma</w:t>
            </w:r>
          </w:p>
        </w:tc>
        <w:tc>
          <w:tcPr>
            <w:tcW w:w="7512" w:type="dxa"/>
            <w:noWrap/>
            <w:hideMark/>
          </w:tcPr>
          <w:p w14:paraId="3F93352C"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Not verifiable via 2nd source</w:t>
            </w:r>
          </w:p>
        </w:tc>
      </w:tr>
      <w:tr w:rsidR="00E211DB" w:rsidRPr="007C09FA" w14:paraId="2BD88EB2" w14:textId="77777777" w:rsidTr="00544B49">
        <w:trPr>
          <w:trHeight w:val="260"/>
        </w:trPr>
        <w:tc>
          <w:tcPr>
            <w:tcW w:w="562" w:type="dxa"/>
            <w:noWrap/>
            <w:hideMark/>
          </w:tcPr>
          <w:p w14:paraId="75A4523F"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82</w:t>
            </w:r>
          </w:p>
        </w:tc>
        <w:tc>
          <w:tcPr>
            <w:tcW w:w="6096" w:type="dxa"/>
            <w:noWrap/>
            <w:hideMark/>
          </w:tcPr>
          <w:p w14:paraId="3BF435C5"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Austrian registry for BRCA-1 and BRCA-2 mutation</w:t>
            </w:r>
          </w:p>
        </w:tc>
        <w:tc>
          <w:tcPr>
            <w:tcW w:w="7512" w:type="dxa"/>
            <w:noWrap/>
            <w:hideMark/>
          </w:tcPr>
          <w:p w14:paraId="22BF9C36"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Not verifiable via 2nd source</w:t>
            </w:r>
          </w:p>
        </w:tc>
      </w:tr>
      <w:tr w:rsidR="00E211DB" w:rsidRPr="007C09FA" w14:paraId="5AE13286" w14:textId="77777777" w:rsidTr="00544B49">
        <w:trPr>
          <w:trHeight w:val="260"/>
        </w:trPr>
        <w:tc>
          <w:tcPr>
            <w:tcW w:w="562" w:type="dxa"/>
            <w:noWrap/>
            <w:hideMark/>
          </w:tcPr>
          <w:p w14:paraId="2DE71CA8"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83</w:t>
            </w:r>
          </w:p>
        </w:tc>
        <w:tc>
          <w:tcPr>
            <w:tcW w:w="6096" w:type="dxa"/>
            <w:noWrap/>
            <w:hideMark/>
          </w:tcPr>
          <w:p w14:paraId="16431248"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Medical claims database Austrian Ministry of Health</w:t>
            </w:r>
          </w:p>
        </w:tc>
        <w:tc>
          <w:tcPr>
            <w:tcW w:w="7512" w:type="dxa"/>
            <w:noWrap/>
            <w:hideMark/>
          </w:tcPr>
          <w:p w14:paraId="2620FEF1"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unspecific information about the real data source</w:t>
            </w:r>
          </w:p>
        </w:tc>
      </w:tr>
      <w:tr w:rsidR="00E211DB" w:rsidRPr="007C09FA" w14:paraId="6F50ACD5" w14:textId="77777777" w:rsidTr="00544B49">
        <w:trPr>
          <w:trHeight w:val="260"/>
        </w:trPr>
        <w:tc>
          <w:tcPr>
            <w:tcW w:w="562" w:type="dxa"/>
            <w:noWrap/>
            <w:hideMark/>
          </w:tcPr>
          <w:p w14:paraId="0C5C29C1"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84</w:t>
            </w:r>
          </w:p>
        </w:tc>
        <w:tc>
          <w:tcPr>
            <w:tcW w:w="6096" w:type="dxa"/>
            <w:noWrap/>
            <w:hideMark/>
          </w:tcPr>
          <w:p w14:paraId="46BA9A3E" w14:textId="77777777" w:rsidR="00E211DB" w:rsidRPr="00544B49" w:rsidRDefault="00E211DB" w:rsidP="00E211DB">
            <w:pPr>
              <w:spacing w:after="0"/>
              <w:rPr>
                <w:rFonts w:asciiTheme="minorHAnsi" w:hAnsiTheme="minorHAnsi" w:cstheme="minorHAnsi"/>
                <w:szCs w:val="20"/>
              </w:rPr>
            </w:pPr>
            <w:proofErr w:type="spellStart"/>
            <w:r w:rsidRPr="00544B49">
              <w:rPr>
                <w:rFonts w:asciiTheme="minorHAnsi" w:hAnsiTheme="minorHAnsi" w:cstheme="minorHAnsi"/>
                <w:szCs w:val="20"/>
              </w:rPr>
              <w:t>Österreichisches</w:t>
            </w:r>
            <w:proofErr w:type="spellEnd"/>
            <w:r w:rsidRPr="00544B49">
              <w:rPr>
                <w:rFonts w:asciiTheme="minorHAnsi" w:hAnsiTheme="minorHAnsi" w:cstheme="minorHAnsi"/>
                <w:szCs w:val="20"/>
              </w:rPr>
              <w:t xml:space="preserve"> </w:t>
            </w:r>
            <w:proofErr w:type="spellStart"/>
            <w:r w:rsidRPr="00544B49">
              <w:rPr>
                <w:rFonts w:asciiTheme="minorHAnsi" w:hAnsiTheme="minorHAnsi" w:cstheme="minorHAnsi"/>
                <w:szCs w:val="20"/>
              </w:rPr>
              <w:t>Gesundheitsinformationssystem</w:t>
            </w:r>
            <w:proofErr w:type="spellEnd"/>
          </w:p>
        </w:tc>
        <w:tc>
          <w:tcPr>
            <w:tcW w:w="7512" w:type="dxa"/>
            <w:noWrap/>
            <w:hideMark/>
          </w:tcPr>
          <w:p w14:paraId="7FBC2126"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No RWD for research purposes, only for monitoring and reporting. </w:t>
            </w:r>
          </w:p>
        </w:tc>
      </w:tr>
      <w:tr w:rsidR="00E211DB" w:rsidRPr="007C09FA" w14:paraId="3D83A214" w14:textId="77777777" w:rsidTr="00544B49">
        <w:trPr>
          <w:trHeight w:val="260"/>
        </w:trPr>
        <w:tc>
          <w:tcPr>
            <w:tcW w:w="562" w:type="dxa"/>
            <w:noWrap/>
            <w:hideMark/>
          </w:tcPr>
          <w:p w14:paraId="0503554D"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85</w:t>
            </w:r>
          </w:p>
        </w:tc>
        <w:tc>
          <w:tcPr>
            <w:tcW w:w="6096" w:type="dxa"/>
            <w:noWrap/>
            <w:hideMark/>
          </w:tcPr>
          <w:p w14:paraId="6BEC306E"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Paediatric Congenital adrenal hyperplasia (CAH) registry</w:t>
            </w:r>
          </w:p>
        </w:tc>
        <w:tc>
          <w:tcPr>
            <w:tcW w:w="7512" w:type="dxa"/>
            <w:noWrap/>
            <w:hideMark/>
          </w:tcPr>
          <w:p w14:paraId="5F0AD469"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Registry held and managed not in Austria</w:t>
            </w:r>
          </w:p>
        </w:tc>
      </w:tr>
      <w:tr w:rsidR="00E211DB" w:rsidRPr="007C09FA" w14:paraId="75172527" w14:textId="77777777" w:rsidTr="00544B49">
        <w:trPr>
          <w:trHeight w:val="315"/>
        </w:trPr>
        <w:tc>
          <w:tcPr>
            <w:tcW w:w="562" w:type="dxa"/>
            <w:noWrap/>
            <w:hideMark/>
          </w:tcPr>
          <w:p w14:paraId="7DED9C40"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86</w:t>
            </w:r>
          </w:p>
        </w:tc>
        <w:tc>
          <w:tcPr>
            <w:tcW w:w="6096" w:type="dxa"/>
            <w:noWrap/>
            <w:hideMark/>
          </w:tcPr>
          <w:p w14:paraId="1F902BED"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REGIS – </w:t>
            </w:r>
            <w:proofErr w:type="spellStart"/>
            <w:r w:rsidRPr="00544B49">
              <w:rPr>
                <w:rFonts w:asciiTheme="minorHAnsi" w:hAnsiTheme="minorHAnsi" w:cstheme="minorHAnsi"/>
                <w:szCs w:val="20"/>
              </w:rPr>
              <w:t>Regionales</w:t>
            </w:r>
            <w:proofErr w:type="spellEnd"/>
            <w:r w:rsidRPr="00544B49">
              <w:rPr>
                <w:rFonts w:asciiTheme="minorHAnsi" w:hAnsiTheme="minorHAnsi" w:cstheme="minorHAnsi"/>
                <w:szCs w:val="20"/>
              </w:rPr>
              <w:t xml:space="preserve"> </w:t>
            </w:r>
            <w:proofErr w:type="spellStart"/>
            <w:r w:rsidRPr="00544B49">
              <w:rPr>
                <w:rFonts w:asciiTheme="minorHAnsi" w:hAnsiTheme="minorHAnsi" w:cstheme="minorHAnsi"/>
                <w:szCs w:val="20"/>
              </w:rPr>
              <w:t>Gesundheitsinformationssystem</w:t>
            </w:r>
            <w:proofErr w:type="spellEnd"/>
          </w:p>
        </w:tc>
        <w:tc>
          <w:tcPr>
            <w:tcW w:w="7512" w:type="dxa"/>
            <w:noWrap/>
            <w:hideMark/>
          </w:tcPr>
          <w:p w14:paraId="78F1F37E"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No RWD for research purposes, only for monitoring and reporting.</w:t>
            </w:r>
          </w:p>
        </w:tc>
      </w:tr>
      <w:tr w:rsidR="00E211DB" w:rsidRPr="007C09FA" w14:paraId="3234DADF" w14:textId="77777777" w:rsidTr="00544B49">
        <w:trPr>
          <w:trHeight w:val="315"/>
        </w:trPr>
        <w:tc>
          <w:tcPr>
            <w:tcW w:w="562" w:type="dxa"/>
            <w:noWrap/>
            <w:hideMark/>
          </w:tcPr>
          <w:p w14:paraId="13F93717"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87</w:t>
            </w:r>
          </w:p>
        </w:tc>
        <w:tc>
          <w:tcPr>
            <w:tcW w:w="6096" w:type="dxa"/>
            <w:noWrap/>
            <w:hideMark/>
          </w:tcPr>
          <w:p w14:paraId="5AC332D0" w14:textId="77777777" w:rsidR="00E211DB" w:rsidRPr="00544B49" w:rsidRDefault="00E211DB" w:rsidP="00E211DB">
            <w:pPr>
              <w:spacing w:after="0"/>
              <w:rPr>
                <w:rFonts w:asciiTheme="minorHAnsi" w:hAnsiTheme="minorHAnsi" w:cstheme="minorHAnsi"/>
                <w:szCs w:val="20"/>
                <w:lang w:val="de-AT"/>
              </w:rPr>
            </w:pPr>
            <w:r w:rsidRPr="00544B49">
              <w:rPr>
                <w:rFonts w:asciiTheme="minorHAnsi" w:hAnsiTheme="minorHAnsi" w:cstheme="minorHAnsi"/>
                <w:szCs w:val="20"/>
                <w:lang w:val="de-AT"/>
              </w:rPr>
              <w:t>NSCLC Stadium III - Zentrales Datenregister für das Management von Patienten mit nichtkleinzelligem Lungenkrebs in Stadium III</w:t>
            </w:r>
          </w:p>
        </w:tc>
        <w:tc>
          <w:tcPr>
            <w:tcW w:w="7512" w:type="dxa"/>
            <w:noWrap/>
            <w:hideMark/>
          </w:tcPr>
          <w:p w14:paraId="0D813E04" w14:textId="77777777" w:rsidR="00E211DB" w:rsidRPr="00544B49" w:rsidRDefault="00E211DB" w:rsidP="00E211DB">
            <w:pPr>
              <w:spacing w:after="0"/>
              <w:rPr>
                <w:rFonts w:asciiTheme="minorHAnsi" w:hAnsiTheme="minorHAnsi" w:cstheme="minorHAnsi"/>
                <w:szCs w:val="20"/>
              </w:rPr>
            </w:pPr>
            <w:proofErr w:type="gramStart"/>
            <w:r w:rsidRPr="00544B49">
              <w:rPr>
                <w:rFonts w:asciiTheme="minorHAnsi" w:hAnsiTheme="minorHAnsi" w:cstheme="minorHAnsi"/>
                <w:szCs w:val="20"/>
              </w:rPr>
              <w:t>unspecific</w:t>
            </w:r>
            <w:proofErr w:type="gramEnd"/>
            <w:r w:rsidRPr="00544B49">
              <w:rPr>
                <w:rFonts w:asciiTheme="minorHAnsi" w:hAnsiTheme="minorHAnsi" w:cstheme="minorHAnsi"/>
                <w:szCs w:val="20"/>
              </w:rPr>
              <w:t xml:space="preserve"> information about the real data source. No further information is available apart from information on submission to the Ethics Committee of the Medical University of Vienna.</w:t>
            </w:r>
          </w:p>
        </w:tc>
      </w:tr>
      <w:tr w:rsidR="00E211DB" w:rsidRPr="007C09FA" w14:paraId="41AB7244" w14:textId="77777777" w:rsidTr="00544B49">
        <w:trPr>
          <w:trHeight w:val="315"/>
        </w:trPr>
        <w:tc>
          <w:tcPr>
            <w:tcW w:w="562" w:type="dxa"/>
            <w:noWrap/>
            <w:hideMark/>
          </w:tcPr>
          <w:p w14:paraId="30BD786D"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88</w:t>
            </w:r>
          </w:p>
        </w:tc>
        <w:tc>
          <w:tcPr>
            <w:tcW w:w="6096" w:type="dxa"/>
            <w:noWrap/>
            <w:hideMark/>
          </w:tcPr>
          <w:p w14:paraId="6FC1B826" w14:textId="77777777" w:rsidR="00E211DB" w:rsidRPr="00544B49" w:rsidRDefault="00E211DB" w:rsidP="00E211DB">
            <w:pPr>
              <w:spacing w:after="0"/>
              <w:rPr>
                <w:rFonts w:asciiTheme="minorHAnsi" w:hAnsiTheme="minorHAnsi" w:cstheme="minorHAnsi"/>
                <w:szCs w:val="20"/>
                <w:lang w:val="de-AT"/>
              </w:rPr>
            </w:pPr>
            <w:r w:rsidRPr="00544B49">
              <w:rPr>
                <w:rFonts w:asciiTheme="minorHAnsi" w:hAnsiTheme="minorHAnsi" w:cstheme="minorHAnsi"/>
                <w:szCs w:val="20"/>
                <w:lang w:val="de-AT"/>
              </w:rPr>
              <w:t>Österreichisches Register für fortgeschrittenes Prostata Karzinom</w:t>
            </w:r>
          </w:p>
        </w:tc>
        <w:tc>
          <w:tcPr>
            <w:tcW w:w="7512" w:type="dxa"/>
            <w:noWrap/>
            <w:hideMark/>
          </w:tcPr>
          <w:p w14:paraId="75C27FBD"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Not findable via online search</w:t>
            </w:r>
          </w:p>
        </w:tc>
      </w:tr>
      <w:tr w:rsidR="00E211DB" w:rsidRPr="007C09FA" w14:paraId="60FF619D" w14:textId="77777777" w:rsidTr="00544B49">
        <w:trPr>
          <w:trHeight w:val="315"/>
        </w:trPr>
        <w:tc>
          <w:tcPr>
            <w:tcW w:w="562" w:type="dxa"/>
            <w:noWrap/>
            <w:hideMark/>
          </w:tcPr>
          <w:p w14:paraId="694B773D"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89</w:t>
            </w:r>
          </w:p>
        </w:tc>
        <w:tc>
          <w:tcPr>
            <w:tcW w:w="6096" w:type="dxa"/>
            <w:noWrap/>
            <w:hideMark/>
          </w:tcPr>
          <w:p w14:paraId="0F2A4584" w14:textId="77777777" w:rsidR="00E211DB" w:rsidRPr="00544B49" w:rsidRDefault="00E211DB" w:rsidP="00E211DB">
            <w:pPr>
              <w:spacing w:after="0"/>
              <w:rPr>
                <w:rFonts w:asciiTheme="minorHAnsi" w:hAnsiTheme="minorHAnsi" w:cstheme="minorHAnsi"/>
                <w:szCs w:val="20"/>
                <w:lang w:val="de-AT"/>
              </w:rPr>
            </w:pPr>
            <w:r w:rsidRPr="00544B49">
              <w:rPr>
                <w:rFonts w:asciiTheme="minorHAnsi" w:hAnsiTheme="minorHAnsi" w:cstheme="minorHAnsi"/>
                <w:szCs w:val="20"/>
                <w:lang w:val="de-AT"/>
              </w:rPr>
              <w:t>Peritonealkarzinose- Register der Medizinischen Universität Wien</w:t>
            </w:r>
          </w:p>
        </w:tc>
        <w:tc>
          <w:tcPr>
            <w:tcW w:w="7512" w:type="dxa"/>
            <w:noWrap/>
            <w:hideMark/>
          </w:tcPr>
          <w:p w14:paraId="63B99113"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Not findable via online search</w:t>
            </w:r>
          </w:p>
        </w:tc>
      </w:tr>
      <w:tr w:rsidR="00E211DB" w:rsidRPr="007C09FA" w14:paraId="5CCBF31D" w14:textId="77777777" w:rsidTr="00544B49">
        <w:trPr>
          <w:trHeight w:val="315"/>
        </w:trPr>
        <w:tc>
          <w:tcPr>
            <w:tcW w:w="562" w:type="dxa"/>
            <w:noWrap/>
            <w:hideMark/>
          </w:tcPr>
          <w:p w14:paraId="4050AA76"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90</w:t>
            </w:r>
          </w:p>
        </w:tc>
        <w:tc>
          <w:tcPr>
            <w:tcW w:w="6096" w:type="dxa"/>
            <w:noWrap/>
            <w:hideMark/>
          </w:tcPr>
          <w:p w14:paraId="71A85651" w14:textId="77777777" w:rsidR="00E211DB" w:rsidRPr="00544B49" w:rsidRDefault="00E211DB" w:rsidP="00E211DB">
            <w:pPr>
              <w:spacing w:after="0"/>
              <w:rPr>
                <w:rFonts w:asciiTheme="minorHAnsi" w:hAnsiTheme="minorHAnsi" w:cstheme="minorHAnsi"/>
                <w:szCs w:val="20"/>
                <w:lang w:val="de-AT"/>
              </w:rPr>
            </w:pPr>
            <w:r w:rsidRPr="00544B49">
              <w:rPr>
                <w:rFonts w:asciiTheme="minorHAnsi" w:hAnsiTheme="minorHAnsi" w:cstheme="minorHAnsi"/>
                <w:szCs w:val="20"/>
                <w:lang w:val="de-AT"/>
              </w:rPr>
              <w:t>Prospektives Register, mit Errichtung einer Biobank, und Genanalysen von Patienten mit Pulmonaler Hypertension</w:t>
            </w:r>
          </w:p>
        </w:tc>
        <w:tc>
          <w:tcPr>
            <w:tcW w:w="7512" w:type="dxa"/>
            <w:noWrap/>
            <w:hideMark/>
          </w:tcPr>
          <w:p w14:paraId="62045F61"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Not findable via online search </w:t>
            </w:r>
          </w:p>
        </w:tc>
      </w:tr>
      <w:tr w:rsidR="00E211DB" w:rsidRPr="007C09FA" w14:paraId="1A2F933C" w14:textId="77777777" w:rsidTr="00544B49">
        <w:trPr>
          <w:trHeight w:val="315"/>
        </w:trPr>
        <w:tc>
          <w:tcPr>
            <w:tcW w:w="562" w:type="dxa"/>
            <w:noWrap/>
            <w:hideMark/>
          </w:tcPr>
          <w:p w14:paraId="173A8870"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lastRenderedPageBreak/>
              <w:t>91</w:t>
            </w:r>
          </w:p>
        </w:tc>
        <w:tc>
          <w:tcPr>
            <w:tcW w:w="6096" w:type="dxa"/>
            <w:noWrap/>
            <w:hideMark/>
          </w:tcPr>
          <w:p w14:paraId="3B90EF8E" w14:textId="77777777" w:rsidR="00E211DB" w:rsidRPr="00544B49" w:rsidRDefault="00E211DB" w:rsidP="00E211DB">
            <w:pPr>
              <w:spacing w:after="0"/>
              <w:rPr>
                <w:rFonts w:asciiTheme="minorHAnsi" w:hAnsiTheme="minorHAnsi" w:cstheme="minorHAnsi"/>
                <w:szCs w:val="20"/>
                <w:lang w:val="de-AT"/>
              </w:rPr>
            </w:pPr>
            <w:r w:rsidRPr="00544B49">
              <w:rPr>
                <w:rFonts w:asciiTheme="minorHAnsi" w:hAnsiTheme="minorHAnsi" w:cstheme="minorHAnsi"/>
                <w:szCs w:val="20"/>
                <w:lang w:val="de-AT"/>
              </w:rPr>
              <w:t>Register über die Behandlung von PatientInnen mit hirneigenen Tumoren an der KIM1</w:t>
            </w:r>
          </w:p>
        </w:tc>
        <w:tc>
          <w:tcPr>
            <w:tcW w:w="7512" w:type="dxa"/>
            <w:noWrap/>
            <w:hideMark/>
          </w:tcPr>
          <w:p w14:paraId="4242DD46"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Not findable via online search</w:t>
            </w:r>
          </w:p>
        </w:tc>
      </w:tr>
      <w:tr w:rsidR="00E211DB" w:rsidRPr="007C09FA" w14:paraId="4C7F87D3" w14:textId="77777777" w:rsidTr="00544B49">
        <w:trPr>
          <w:trHeight w:val="315"/>
        </w:trPr>
        <w:tc>
          <w:tcPr>
            <w:tcW w:w="562" w:type="dxa"/>
            <w:noWrap/>
            <w:hideMark/>
          </w:tcPr>
          <w:p w14:paraId="2E301F3E"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92</w:t>
            </w:r>
          </w:p>
        </w:tc>
        <w:tc>
          <w:tcPr>
            <w:tcW w:w="6096" w:type="dxa"/>
            <w:noWrap/>
            <w:hideMark/>
          </w:tcPr>
          <w:p w14:paraId="072B5B14"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AGO R01 Breast Cancer in Pregnancy Register Study (BCP) </w:t>
            </w:r>
            <w:proofErr w:type="spellStart"/>
            <w:r w:rsidRPr="00544B49">
              <w:rPr>
                <w:rFonts w:asciiTheme="minorHAnsi" w:hAnsiTheme="minorHAnsi" w:cstheme="minorHAnsi"/>
                <w:szCs w:val="20"/>
              </w:rPr>
              <w:t>Registerstudie</w:t>
            </w:r>
            <w:proofErr w:type="spellEnd"/>
            <w:r w:rsidRPr="00544B49">
              <w:rPr>
                <w:rFonts w:asciiTheme="minorHAnsi" w:hAnsiTheme="minorHAnsi" w:cstheme="minorHAnsi"/>
                <w:szCs w:val="20"/>
              </w:rPr>
              <w:t xml:space="preserve"> </w:t>
            </w:r>
          </w:p>
        </w:tc>
        <w:tc>
          <w:tcPr>
            <w:tcW w:w="7512" w:type="dxa"/>
            <w:noWrap/>
            <w:hideMark/>
          </w:tcPr>
          <w:p w14:paraId="2551C1AB"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Registry study, unclear whether own real-world data source</w:t>
            </w:r>
          </w:p>
        </w:tc>
      </w:tr>
      <w:tr w:rsidR="00E211DB" w:rsidRPr="007C09FA" w14:paraId="19119700" w14:textId="77777777" w:rsidTr="00544B49">
        <w:trPr>
          <w:trHeight w:val="315"/>
        </w:trPr>
        <w:tc>
          <w:tcPr>
            <w:tcW w:w="562" w:type="dxa"/>
            <w:noWrap/>
            <w:hideMark/>
          </w:tcPr>
          <w:p w14:paraId="538A8729"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93</w:t>
            </w:r>
          </w:p>
        </w:tc>
        <w:tc>
          <w:tcPr>
            <w:tcW w:w="6096" w:type="dxa"/>
            <w:noWrap/>
            <w:hideMark/>
          </w:tcPr>
          <w:p w14:paraId="0470241D"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AGO R03 - ROC Register to Describe the Treatment Pattern of Platinum-sensitive Relapsed Epithelial Ovarian Cancer Patients in Austria</w:t>
            </w:r>
          </w:p>
        </w:tc>
        <w:tc>
          <w:tcPr>
            <w:tcW w:w="7512" w:type="dxa"/>
            <w:noWrap/>
            <w:hideMark/>
          </w:tcPr>
          <w:p w14:paraId="5D261572"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Registry study, unclear whether own real-world data source</w:t>
            </w:r>
          </w:p>
        </w:tc>
      </w:tr>
      <w:tr w:rsidR="00E211DB" w:rsidRPr="007C09FA" w14:paraId="3DE0F1F9" w14:textId="77777777" w:rsidTr="00544B49">
        <w:trPr>
          <w:trHeight w:val="315"/>
        </w:trPr>
        <w:tc>
          <w:tcPr>
            <w:tcW w:w="562" w:type="dxa"/>
            <w:noWrap/>
            <w:hideMark/>
          </w:tcPr>
          <w:p w14:paraId="52DA93A5"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94</w:t>
            </w:r>
          </w:p>
        </w:tc>
        <w:tc>
          <w:tcPr>
            <w:tcW w:w="6096" w:type="dxa"/>
            <w:noWrap/>
            <w:hideMark/>
          </w:tcPr>
          <w:p w14:paraId="265F0712"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AGO R05 </w:t>
            </w:r>
            <w:proofErr w:type="spellStart"/>
            <w:r w:rsidRPr="00544B49">
              <w:rPr>
                <w:rFonts w:asciiTheme="minorHAnsi" w:hAnsiTheme="minorHAnsi" w:cstheme="minorHAnsi"/>
                <w:szCs w:val="20"/>
              </w:rPr>
              <w:t>AXillary</w:t>
            </w:r>
            <w:proofErr w:type="spellEnd"/>
            <w:r w:rsidRPr="00544B49">
              <w:rPr>
                <w:rFonts w:asciiTheme="minorHAnsi" w:hAnsiTheme="minorHAnsi" w:cstheme="minorHAnsi"/>
                <w:szCs w:val="20"/>
              </w:rPr>
              <w:t xml:space="preserve"> Surgery After </w:t>
            </w:r>
            <w:proofErr w:type="spellStart"/>
            <w:r w:rsidRPr="00544B49">
              <w:rPr>
                <w:rFonts w:asciiTheme="minorHAnsi" w:hAnsiTheme="minorHAnsi" w:cstheme="minorHAnsi"/>
                <w:szCs w:val="20"/>
              </w:rPr>
              <w:t>NeoAdjuvant</w:t>
            </w:r>
            <w:proofErr w:type="spellEnd"/>
            <w:r w:rsidRPr="00544B49">
              <w:rPr>
                <w:rFonts w:asciiTheme="minorHAnsi" w:hAnsiTheme="minorHAnsi" w:cstheme="minorHAnsi"/>
                <w:szCs w:val="20"/>
              </w:rPr>
              <w:t xml:space="preserve"> Treatment (AXSANA)</w:t>
            </w:r>
          </w:p>
        </w:tc>
        <w:tc>
          <w:tcPr>
            <w:tcW w:w="7512" w:type="dxa"/>
            <w:noWrap/>
            <w:hideMark/>
          </w:tcPr>
          <w:p w14:paraId="269F071F"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Registry study, unclear whether own real-world data source</w:t>
            </w:r>
          </w:p>
        </w:tc>
      </w:tr>
      <w:tr w:rsidR="00E211DB" w:rsidRPr="007C09FA" w14:paraId="1A11FEFB" w14:textId="77777777" w:rsidTr="00544B49">
        <w:trPr>
          <w:trHeight w:val="315"/>
        </w:trPr>
        <w:tc>
          <w:tcPr>
            <w:tcW w:w="562" w:type="dxa"/>
            <w:noWrap/>
            <w:hideMark/>
          </w:tcPr>
          <w:p w14:paraId="79AFC2C2"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95</w:t>
            </w:r>
          </w:p>
        </w:tc>
        <w:tc>
          <w:tcPr>
            <w:tcW w:w="6096" w:type="dxa"/>
            <w:noWrap/>
            <w:hideMark/>
          </w:tcPr>
          <w:p w14:paraId="66CF7C7E"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Observational study of </w:t>
            </w:r>
            <w:proofErr w:type="spellStart"/>
            <w:r w:rsidRPr="00544B49">
              <w:rPr>
                <w:rFonts w:asciiTheme="minorHAnsi" w:hAnsiTheme="minorHAnsi" w:cstheme="minorHAnsi"/>
                <w:szCs w:val="20"/>
              </w:rPr>
              <w:t>pediatric</w:t>
            </w:r>
            <w:proofErr w:type="spellEnd"/>
            <w:r w:rsidRPr="00544B49">
              <w:rPr>
                <w:rFonts w:asciiTheme="minorHAnsi" w:hAnsiTheme="minorHAnsi" w:cstheme="minorHAnsi"/>
                <w:szCs w:val="20"/>
              </w:rPr>
              <w:t xml:space="preserve"> thrombotic disease: the </w:t>
            </w:r>
            <w:proofErr w:type="spellStart"/>
            <w:r w:rsidRPr="00544B49">
              <w:rPr>
                <w:rFonts w:asciiTheme="minorHAnsi" w:hAnsiTheme="minorHAnsi" w:cstheme="minorHAnsi"/>
                <w:szCs w:val="20"/>
              </w:rPr>
              <w:t>Throm</w:t>
            </w:r>
            <w:proofErr w:type="spellEnd"/>
            <w:r w:rsidRPr="00544B49">
              <w:rPr>
                <w:rFonts w:asciiTheme="minorHAnsi" w:hAnsiTheme="minorHAnsi" w:cstheme="minorHAnsi"/>
                <w:szCs w:val="20"/>
              </w:rPr>
              <w:t>-PED registry</w:t>
            </w:r>
          </w:p>
        </w:tc>
        <w:tc>
          <w:tcPr>
            <w:tcW w:w="7512" w:type="dxa"/>
            <w:noWrap/>
            <w:hideMark/>
          </w:tcPr>
          <w:p w14:paraId="40E7DCE4"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Observational study, out of scope of RWD definition described in methods</w:t>
            </w:r>
          </w:p>
        </w:tc>
      </w:tr>
      <w:tr w:rsidR="00E211DB" w:rsidRPr="007C09FA" w14:paraId="05AF46C9" w14:textId="77777777" w:rsidTr="00544B49">
        <w:trPr>
          <w:trHeight w:val="315"/>
        </w:trPr>
        <w:tc>
          <w:tcPr>
            <w:tcW w:w="562" w:type="dxa"/>
            <w:noWrap/>
            <w:hideMark/>
          </w:tcPr>
          <w:p w14:paraId="3F6FA918"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96</w:t>
            </w:r>
          </w:p>
        </w:tc>
        <w:tc>
          <w:tcPr>
            <w:tcW w:w="6096" w:type="dxa"/>
            <w:noWrap/>
            <w:hideMark/>
          </w:tcPr>
          <w:p w14:paraId="39B6C341"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Registry study in NSCLC patients with EGFR, ALK, or ROS1 mutations</w:t>
            </w:r>
          </w:p>
        </w:tc>
        <w:tc>
          <w:tcPr>
            <w:tcW w:w="7512" w:type="dxa"/>
            <w:noWrap/>
            <w:hideMark/>
          </w:tcPr>
          <w:p w14:paraId="336D5DAB"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Registry study, unclear whether own real-world data source</w:t>
            </w:r>
          </w:p>
        </w:tc>
      </w:tr>
      <w:tr w:rsidR="00E211DB" w:rsidRPr="002A3192" w14:paraId="0425DB6E" w14:textId="77777777" w:rsidTr="00544B49">
        <w:trPr>
          <w:trHeight w:val="315"/>
        </w:trPr>
        <w:tc>
          <w:tcPr>
            <w:tcW w:w="562" w:type="dxa"/>
            <w:noWrap/>
            <w:hideMark/>
          </w:tcPr>
          <w:p w14:paraId="303B4272"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97</w:t>
            </w:r>
          </w:p>
        </w:tc>
        <w:tc>
          <w:tcPr>
            <w:tcW w:w="6096" w:type="dxa"/>
            <w:noWrap/>
            <w:hideMark/>
          </w:tcPr>
          <w:p w14:paraId="6C70D672"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Covid-19 </w:t>
            </w:r>
            <w:proofErr w:type="spellStart"/>
            <w:r w:rsidRPr="00544B49">
              <w:rPr>
                <w:rFonts w:asciiTheme="minorHAnsi" w:hAnsiTheme="minorHAnsi" w:cstheme="minorHAnsi"/>
                <w:szCs w:val="20"/>
              </w:rPr>
              <w:t>Datenplattform</w:t>
            </w:r>
            <w:proofErr w:type="spellEnd"/>
          </w:p>
        </w:tc>
        <w:tc>
          <w:tcPr>
            <w:tcW w:w="7512" w:type="dxa"/>
            <w:noWrap/>
            <w:hideMark/>
          </w:tcPr>
          <w:p w14:paraId="3FDFB4BF"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No own data source</w:t>
            </w:r>
          </w:p>
        </w:tc>
      </w:tr>
      <w:tr w:rsidR="00E211DB" w:rsidRPr="007C09FA" w14:paraId="546C1031" w14:textId="77777777" w:rsidTr="00544B49">
        <w:trPr>
          <w:trHeight w:val="315"/>
        </w:trPr>
        <w:tc>
          <w:tcPr>
            <w:tcW w:w="562" w:type="dxa"/>
            <w:noWrap/>
            <w:hideMark/>
          </w:tcPr>
          <w:p w14:paraId="3B5FCED9"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98</w:t>
            </w:r>
          </w:p>
        </w:tc>
        <w:tc>
          <w:tcPr>
            <w:tcW w:w="6096" w:type="dxa"/>
            <w:noWrap/>
            <w:hideMark/>
          </w:tcPr>
          <w:p w14:paraId="658F2409"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Styrian registry of congenital anomalies - contributes to the EUROCAT network</w:t>
            </w:r>
          </w:p>
        </w:tc>
        <w:tc>
          <w:tcPr>
            <w:tcW w:w="7512" w:type="dxa"/>
            <w:noWrap/>
            <w:hideMark/>
          </w:tcPr>
          <w:p w14:paraId="3F6658DE"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European Registry with Austrian Data https://eu-rd-platform.jrc.ec.europa.eu/sites/default/files/eurocat-pub-docs/JA%20EUROCAT%20Final%20Report.pdf</w:t>
            </w:r>
          </w:p>
        </w:tc>
      </w:tr>
      <w:tr w:rsidR="00E211DB" w:rsidRPr="007C09FA" w14:paraId="22F84AC1" w14:textId="77777777" w:rsidTr="00544B49">
        <w:trPr>
          <w:trHeight w:val="315"/>
        </w:trPr>
        <w:tc>
          <w:tcPr>
            <w:tcW w:w="562" w:type="dxa"/>
            <w:noWrap/>
            <w:hideMark/>
          </w:tcPr>
          <w:p w14:paraId="50B615F2"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99</w:t>
            </w:r>
          </w:p>
        </w:tc>
        <w:tc>
          <w:tcPr>
            <w:tcW w:w="6096" w:type="dxa"/>
            <w:noWrap/>
            <w:hideMark/>
          </w:tcPr>
          <w:p w14:paraId="7474BF33"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Non-Interventional, web-based Registry for Histiocytic Disorders</w:t>
            </w:r>
          </w:p>
        </w:tc>
        <w:tc>
          <w:tcPr>
            <w:tcW w:w="7512" w:type="dxa"/>
            <w:noWrap/>
            <w:hideMark/>
          </w:tcPr>
          <w:p w14:paraId="3DD80302"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Such a register </w:t>
            </w:r>
            <w:proofErr w:type="gramStart"/>
            <w:r w:rsidRPr="00544B49">
              <w:rPr>
                <w:rFonts w:asciiTheme="minorHAnsi" w:hAnsiTheme="minorHAnsi" w:cstheme="minorHAnsi"/>
                <w:szCs w:val="20"/>
              </w:rPr>
              <w:t>is not specified</w:t>
            </w:r>
            <w:proofErr w:type="gramEnd"/>
            <w:r w:rsidRPr="00544B49">
              <w:rPr>
                <w:rFonts w:asciiTheme="minorHAnsi" w:hAnsiTheme="minorHAnsi" w:cstheme="minorHAnsi"/>
                <w:szCs w:val="20"/>
              </w:rPr>
              <w:t xml:space="preserve"> on the </w:t>
            </w:r>
            <w:proofErr w:type="spellStart"/>
            <w:r w:rsidRPr="00544B49">
              <w:rPr>
                <w:rFonts w:asciiTheme="minorHAnsi" w:hAnsiTheme="minorHAnsi" w:cstheme="minorHAnsi"/>
                <w:szCs w:val="20"/>
              </w:rPr>
              <w:t>OeGHO</w:t>
            </w:r>
            <w:proofErr w:type="spellEnd"/>
            <w:r w:rsidRPr="00544B49">
              <w:rPr>
                <w:rFonts w:asciiTheme="minorHAnsi" w:hAnsiTheme="minorHAnsi" w:cstheme="minorHAnsi"/>
                <w:szCs w:val="20"/>
              </w:rPr>
              <w:t xml:space="preserve"> homepage.</w:t>
            </w:r>
          </w:p>
        </w:tc>
      </w:tr>
      <w:tr w:rsidR="00E211DB" w:rsidRPr="007C09FA" w14:paraId="2EF7FA05" w14:textId="77777777" w:rsidTr="00544B49">
        <w:trPr>
          <w:trHeight w:val="315"/>
        </w:trPr>
        <w:tc>
          <w:tcPr>
            <w:tcW w:w="562" w:type="dxa"/>
            <w:noWrap/>
            <w:hideMark/>
          </w:tcPr>
          <w:p w14:paraId="2A589E97"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100</w:t>
            </w:r>
          </w:p>
        </w:tc>
        <w:tc>
          <w:tcPr>
            <w:tcW w:w="6096" w:type="dxa"/>
            <w:noWrap/>
            <w:hideMark/>
          </w:tcPr>
          <w:p w14:paraId="24C8BD7B" w14:textId="77777777" w:rsidR="00E211DB" w:rsidRPr="00544B49" w:rsidRDefault="00E211DB" w:rsidP="00E211DB">
            <w:pPr>
              <w:spacing w:after="0"/>
              <w:rPr>
                <w:rFonts w:asciiTheme="minorHAnsi" w:hAnsiTheme="minorHAnsi" w:cstheme="minorHAnsi"/>
                <w:szCs w:val="20"/>
                <w:lang w:val="de-AT"/>
              </w:rPr>
            </w:pPr>
            <w:r w:rsidRPr="00544B49">
              <w:rPr>
                <w:rFonts w:asciiTheme="minorHAnsi" w:hAnsiTheme="minorHAnsi" w:cstheme="minorHAnsi"/>
                <w:szCs w:val="20"/>
                <w:lang w:val="de-AT"/>
              </w:rPr>
              <w:t>Akut PTCA (Perkutane Transluminale Coronare Angioplasie) Register der ÖKG</w:t>
            </w:r>
          </w:p>
        </w:tc>
        <w:tc>
          <w:tcPr>
            <w:tcW w:w="7512" w:type="dxa"/>
            <w:noWrap/>
            <w:hideMark/>
          </w:tcPr>
          <w:p w14:paraId="4419DB1E"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Website can no longer be accessed https://ptca.i-med.ac.at/</w:t>
            </w:r>
          </w:p>
        </w:tc>
      </w:tr>
      <w:tr w:rsidR="00E211DB" w:rsidRPr="007C09FA" w14:paraId="1665B0FB" w14:textId="77777777" w:rsidTr="00544B49">
        <w:trPr>
          <w:trHeight w:val="315"/>
        </w:trPr>
        <w:tc>
          <w:tcPr>
            <w:tcW w:w="562" w:type="dxa"/>
            <w:noWrap/>
            <w:hideMark/>
          </w:tcPr>
          <w:p w14:paraId="7A3F6FC6"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101</w:t>
            </w:r>
          </w:p>
        </w:tc>
        <w:tc>
          <w:tcPr>
            <w:tcW w:w="6096" w:type="dxa"/>
            <w:noWrap/>
            <w:hideMark/>
          </w:tcPr>
          <w:p w14:paraId="6EAFF696"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Registry of the NHL-BFM study group for all subtypes of Non-Hodgkin lymphoma in children and adolescents</w:t>
            </w:r>
          </w:p>
        </w:tc>
        <w:tc>
          <w:tcPr>
            <w:tcW w:w="7512" w:type="dxa"/>
            <w:noWrap/>
            <w:hideMark/>
          </w:tcPr>
          <w:p w14:paraId="6F93DBD7"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Not findable via online search</w:t>
            </w:r>
          </w:p>
        </w:tc>
      </w:tr>
      <w:tr w:rsidR="00E211DB" w:rsidRPr="007C09FA" w14:paraId="220E6B83" w14:textId="77777777" w:rsidTr="00544B49">
        <w:trPr>
          <w:trHeight w:val="315"/>
        </w:trPr>
        <w:tc>
          <w:tcPr>
            <w:tcW w:w="562" w:type="dxa"/>
            <w:noWrap/>
            <w:hideMark/>
          </w:tcPr>
          <w:p w14:paraId="564359FC"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102</w:t>
            </w:r>
          </w:p>
        </w:tc>
        <w:tc>
          <w:tcPr>
            <w:tcW w:w="6096" w:type="dxa"/>
            <w:noWrap/>
            <w:hideMark/>
          </w:tcPr>
          <w:p w14:paraId="70DFF95A"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Registry for relapsing acute lymphoblastic </w:t>
            </w:r>
            <w:proofErr w:type="spellStart"/>
            <w:r w:rsidRPr="00544B49">
              <w:rPr>
                <w:rFonts w:asciiTheme="minorHAnsi" w:hAnsiTheme="minorHAnsi" w:cstheme="minorHAnsi"/>
                <w:szCs w:val="20"/>
              </w:rPr>
              <w:t>leukemia</w:t>
            </w:r>
            <w:proofErr w:type="spellEnd"/>
            <w:r w:rsidRPr="00544B49">
              <w:rPr>
                <w:rFonts w:asciiTheme="minorHAnsi" w:hAnsiTheme="minorHAnsi" w:cstheme="minorHAnsi"/>
                <w:szCs w:val="20"/>
              </w:rPr>
              <w:t xml:space="preserve"> in childhood and adolescence</w:t>
            </w:r>
          </w:p>
        </w:tc>
        <w:tc>
          <w:tcPr>
            <w:tcW w:w="7512" w:type="dxa"/>
            <w:noWrap/>
            <w:hideMark/>
          </w:tcPr>
          <w:p w14:paraId="5B6DE59C"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Not findable via online search</w:t>
            </w:r>
          </w:p>
        </w:tc>
      </w:tr>
      <w:tr w:rsidR="00E211DB" w:rsidRPr="007C09FA" w14:paraId="353BC9A6" w14:textId="77777777" w:rsidTr="00544B49">
        <w:trPr>
          <w:trHeight w:val="315"/>
        </w:trPr>
        <w:tc>
          <w:tcPr>
            <w:tcW w:w="562" w:type="dxa"/>
            <w:noWrap/>
            <w:hideMark/>
          </w:tcPr>
          <w:p w14:paraId="1E3F5244"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103</w:t>
            </w:r>
          </w:p>
        </w:tc>
        <w:tc>
          <w:tcPr>
            <w:tcW w:w="6096" w:type="dxa"/>
            <w:noWrap/>
            <w:hideMark/>
          </w:tcPr>
          <w:p w14:paraId="7E43ADBA"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xml:space="preserve">Registry for Philadelphia chromosome-positive acute lymphoblastic </w:t>
            </w:r>
            <w:proofErr w:type="spellStart"/>
            <w:r w:rsidRPr="00544B49">
              <w:rPr>
                <w:rFonts w:asciiTheme="minorHAnsi" w:hAnsiTheme="minorHAnsi" w:cstheme="minorHAnsi"/>
                <w:szCs w:val="20"/>
              </w:rPr>
              <w:t>leukemia</w:t>
            </w:r>
            <w:proofErr w:type="spellEnd"/>
            <w:r w:rsidRPr="00544B49">
              <w:rPr>
                <w:rFonts w:asciiTheme="minorHAnsi" w:hAnsiTheme="minorHAnsi" w:cstheme="minorHAnsi"/>
                <w:szCs w:val="20"/>
              </w:rPr>
              <w:t xml:space="preserve"> in childhood and adolescence</w:t>
            </w:r>
          </w:p>
        </w:tc>
        <w:tc>
          <w:tcPr>
            <w:tcW w:w="7512" w:type="dxa"/>
            <w:noWrap/>
            <w:hideMark/>
          </w:tcPr>
          <w:p w14:paraId="056CAD2A"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Not findable via online search</w:t>
            </w:r>
          </w:p>
        </w:tc>
      </w:tr>
      <w:tr w:rsidR="00E211DB" w:rsidRPr="000E54C6" w14:paraId="415DE9D0" w14:textId="77777777" w:rsidTr="00544B49">
        <w:trPr>
          <w:trHeight w:val="315"/>
        </w:trPr>
        <w:tc>
          <w:tcPr>
            <w:tcW w:w="562" w:type="dxa"/>
            <w:noWrap/>
            <w:hideMark/>
          </w:tcPr>
          <w:p w14:paraId="51B3B148"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104</w:t>
            </w:r>
          </w:p>
        </w:tc>
        <w:tc>
          <w:tcPr>
            <w:tcW w:w="6096" w:type="dxa"/>
            <w:noWrap/>
            <w:hideMark/>
          </w:tcPr>
          <w:p w14:paraId="75A4F809"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lang w:val="de-AT"/>
              </w:rPr>
              <w:t xml:space="preserve">Austrian Breast Implant Registry </w:t>
            </w:r>
          </w:p>
        </w:tc>
        <w:tc>
          <w:tcPr>
            <w:tcW w:w="7512" w:type="dxa"/>
            <w:noWrap/>
            <w:hideMark/>
          </w:tcPr>
          <w:p w14:paraId="54CC6C27" w14:textId="77777777" w:rsidR="00E211DB" w:rsidRPr="00544B49" w:rsidRDefault="00E211DB" w:rsidP="00E211DB">
            <w:pPr>
              <w:spacing w:after="0"/>
              <w:rPr>
                <w:rFonts w:asciiTheme="minorHAnsi" w:hAnsiTheme="minorHAnsi" w:cstheme="minorHAnsi"/>
                <w:szCs w:val="20"/>
                <w:lang w:val="de-AT"/>
              </w:rPr>
            </w:pPr>
            <w:r w:rsidRPr="00544B49">
              <w:rPr>
                <w:rFonts w:asciiTheme="minorHAnsi" w:hAnsiTheme="minorHAnsi" w:cstheme="minorHAnsi"/>
                <w:szCs w:val="20"/>
                <w:lang w:val="de-AT"/>
              </w:rPr>
              <w:t xml:space="preserve">2009-2022: discontinued by founding professional society (Österreichische Gesellschaft für Plastische, Ästhetische und Rekonstruktive Chirurgie (ÖGPÄRC) </w:t>
            </w:r>
          </w:p>
        </w:tc>
      </w:tr>
    </w:tbl>
    <w:p w14:paraId="4ADF9BA4" w14:textId="02A7058A" w:rsidR="00E211DB" w:rsidRPr="00E211DB" w:rsidRDefault="00E211DB" w:rsidP="00E211DB">
      <w:pPr>
        <w:spacing w:after="0"/>
        <w:jc w:val="center"/>
        <w:rPr>
          <w:lang w:val="en-GB"/>
        </w:rPr>
      </w:pPr>
      <w:r w:rsidRPr="00E211DB">
        <w:rPr>
          <w:b/>
          <w:lang w:val="en-GB"/>
        </w:rPr>
        <w:t>Table 2.</w:t>
      </w:r>
      <w:r>
        <w:rPr>
          <w:lang w:val="en-GB"/>
        </w:rPr>
        <w:t xml:space="preserve"> </w:t>
      </w:r>
      <w:r w:rsidRPr="00E211DB">
        <w:rPr>
          <w:lang w:val="en-GB"/>
        </w:rPr>
        <w:t xml:space="preserve">List of unverifiable </w:t>
      </w:r>
      <w:r>
        <w:rPr>
          <w:lang w:val="en-GB"/>
        </w:rPr>
        <w:t xml:space="preserve">lost </w:t>
      </w:r>
      <w:r w:rsidRPr="00E211DB">
        <w:rPr>
          <w:lang w:val="en-GB"/>
        </w:rPr>
        <w:t>RWD sources</w:t>
      </w:r>
      <w:r>
        <w:rPr>
          <w:lang w:val="en-GB"/>
        </w:rPr>
        <w:t>.</w:t>
      </w:r>
    </w:p>
    <w:p w14:paraId="09E8E64A" w14:textId="7F4D2314" w:rsidR="00E211DB" w:rsidRDefault="00E211DB" w:rsidP="00E211DB">
      <w:pPr>
        <w:spacing w:after="0"/>
        <w:rPr>
          <w:lang w:val="en-GB"/>
        </w:rPr>
      </w:pPr>
    </w:p>
    <w:p w14:paraId="4D47A3CF" w14:textId="23BEF27D" w:rsidR="00544B49" w:rsidRDefault="00544B49" w:rsidP="00E211DB">
      <w:pPr>
        <w:spacing w:after="0"/>
        <w:rPr>
          <w:lang w:val="en-GB"/>
        </w:rPr>
      </w:pPr>
    </w:p>
    <w:p w14:paraId="2352BA2C" w14:textId="77777777" w:rsidR="00544B49" w:rsidRPr="00E211DB" w:rsidRDefault="00544B49" w:rsidP="00544B49">
      <w:pPr>
        <w:pStyle w:val="Heading2"/>
      </w:pPr>
      <w:r w:rsidRPr="006F5A98">
        <w:t xml:space="preserve">Table 3. </w:t>
      </w:r>
      <w:r w:rsidRPr="00E211DB">
        <w:t>RWD main purpose and type of data holder matrix.</w:t>
      </w:r>
    </w:p>
    <w:p w14:paraId="1140397D" w14:textId="77777777" w:rsidR="00544B49" w:rsidRPr="00E211DB" w:rsidRDefault="00544B49" w:rsidP="00E211DB">
      <w:pPr>
        <w:spacing w:after="0"/>
        <w:rPr>
          <w:lang w:val="en-GB"/>
        </w:rPr>
      </w:pPr>
    </w:p>
    <w:tbl>
      <w:tblPr>
        <w:tblStyle w:val="TableGrid0"/>
        <w:tblW w:w="12933" w:type="dxa"/>
        <w:tblLook w:val="04A0" w:firstRow="1" w:lastRow="0" w:firstColumn="1" w:lastColumn="0" w:noHBand="0" w:noVBand="1"/>
      </w:tblPr>
      <w:tblGrid>
        <w:gridCol w:w="3114"/>
        <w:gridCol w:w="1559"/>
        <w:gridCol w:w="1276"/>
        <w:gridCol w:w="1551"/>
        <w:gridCol w:w="1801"/>
        <w:gridCol w:w="1418"/>
        <w:gridCol w:w="1417"/>
        <w:gridCol w:w="797"/>
      </w:tblGrid>
      <w:tr w:rsidR="00E211DB" w:rsidRPr="00544B49" w14:paraId="5C77A984" w14:textId="77777777" w:rsidTr="00E211DB">
        <w:trPr>
          <w:trHeight w:val="290"/>
        </w:trPr>
        <w:tc>
          <w:tcPr>
            <w:tcW w:w="3114" w:type="dxa"/>
            <w:noWrap/>
            <w:hideMark/>
          </w:tcPr>
          <w:p w14:paraId="46D74FAB" w14:textId="77777777" w:rsidR="00E211DB" w:rsidRPr="00544B49" w:rsidRDefault="00E211DB" w:rsidP="00E211DB">
            <w:pPr>
              <w:spacing w:after="0"/>
              <w:rPr>
                <w:rFonts w:asciiTheme="minorHAnsi" w:hAnsiTheme="minorHAnsi" w:cstheme="minorHAnsi"/>
                <w:szCs w:val="20"/>
              </w:rPr>
            </w:pPr>
          </w:p>
        </w:tc>
        <w:tc>
          <w:tcPr>
            <w:tcW w:w="1559" w:type="dxa"/>
            <w:noWrap/>
            <w:hideMark/>
          </w:tcPr>
          <w:p w14:paraId="4D182218" w14:textId="40B17F0D"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Administrative</w:t>
            </w:r>
          </w:p>
        </w:tc>
        <w:tc>
          <w:tcPr>
            <w:tcW w:w="1276" w:type="dxa"/>
            <w:noWrap/>
            <w:hideMark/>
          </w:tcPr>
          <w:p w14:paraId="31E0DDCB"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Clinical</w:t>
            </w:r>
          </w:p>
        </w:tc>
        <w:tc>
          <w:tcPr>
            <w:tcW w:w="1551" w:type="dxa"/>
            <w:noWrap/>
            <w:hideMark/>
          </w:tcPr>
          <w:p w14:paraId="1AA97DE1" w14:textId="07BBD843"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Epidemiological</w:t>
            </w:r>
          </w:p>
        </w:tc>
        <w:tc>
          <w:tcPr>
            <w:tcW w:w="1801" w:type="dxa"/>
            <w:noWrap/>
            <w:hideMark/>
          </w:tcPr>
          <w:p w14:paraId="734EDF00"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Quality assurance</w:t>
            </w:r>
          </w:p>
        </w:tc>
        <w:tc>
          <w:tcPr>
            <w:tcW w:w="1418" w:type="dxa"/>
            <w:noWrap/>
            <w:hideMark/>
          </w:tcPr>
          <w:p w14:paraId="33CE0108"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Regulatory</w:t>
            </w:r>
          </w:p>
        </w:tc>
        <w:tc>
          <w:tcPr>
            <w:tcW w:w="1417" w:type="dxa"/>
            <w:noWrap/>
            <w:hideMark/>
          </w:tcPr>
          <w:p w14:paraId="010A5778"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Research</w:t>
            </w:r>
          </w:p>
        </w:tc>
        <w:tc>
          <w:tcPr>
            <w:tcW w:w="797" w:type="dxa"/>
            <w:noWrap/>
            <w:hideMark/>
          </w:tcPr>
          <w:p w14:paraId="04CA359E"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Total</w:t>
            </w:r>
          </w:p>
        </w:tc>
      </w:tr>
      <w:tr w:rsidR="00E211DB" w:rsidRPr="00544B49" w14:paraId="57907957" w14:textId="77777777" w:rsidTr="00E211DB">
        <w:trPr>
          <w:trHeight w:val="290"/>
        </w:trPr>
        <w:tc>
          <w:tcPr>
            <w:tcW w:w="3114" w:type="dxa"/>
            <w:noWrap/>
            <w:hideMark/>
          </w:tcPr>
          <w:p w14:paraId="75AF1E59"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Expert community</w:t>
            </w:r>
          </w:p>
        </w:tc>
        <w:tc>
          <w:tcPr>
            <w:tcW w:w="1559" w:type="dxa"/>
            <w:noWrap/>
            <w:hideMark/>
          </w:tcPr>
          <w:p w14:paraId="5A2C44C6"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276" w:type="dxa"/>
            <w:noWrap/>
            <w:hideMark/>
          </w:tcPr>
          <w:p w14:paraId="6F57574A"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7</w:t>
            </w:r>
          </w:p>
        </w:tc>
        <w:tc>
          <w:tcPr>
            <w:tcW w:w="1551" w:type="dxa"/>
            <w:noWrap/>
            <w:hideMark/>
          </w:tcPr>
          <w:p w14:paraId="04BC994A"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6</w:t>
            </w:r>
          </w:p>
        </w:tc>
        <w:tc>
          <w:tcPr>
            <w:tcW w:w="1801" w:type="dxa"/>
            <w:noWrap/>
            <w:hideMark/>
          </w:tcPr>
          <w:p w14:paraId="52515278"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3</w:t>
            </w:r>
          </w:p>
        </w:tc>
        <w:tc>
          <w:tcPr>
            <w:tcW w:w="1418" w:type="dxa"/>
            <w:noWrap/>
            <w:hideMark/>
          </w:tcPr>
          <w:p w14:paraId="14D5B457"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417" w:type="dxa"/>
            <w:noWrap/>
            <w:hideMark/>
          </w:tcPr>
          <w:p w14:paraId="657432EA"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1</w:t>
            </w:r>
          </w:p>
        </w:tc>
        <w:tc>
          <w:tcPr>
            <w:tcW w:w="797" w:type="dxa"/>
            <w:noWrap/>
            <w:hideMark/>
          </w:tcPr>
          <w:p w14:paraId="35D21586"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17</w:t>
            </w:r>
          </w:p>
        </w:tc>
      </w:tr>
      <w:tr w:rsidR="00E211DB" w:rsidRPr="00544B49" w14:paraId="3A3DF3E5" w14:textId="77777777" w:rsidTr="00E211DB">
        <w:trPr>
          <w:trHeight w:val="290"/>
        </w:trPr>
        <w:tc>
          <w:tcPr>
            <w:tcW w:w="3114" w:type="dxa"/>
            <w:noWrap/>
            <w:hideMark/>
          </w:tcPr>
          <w:p w14:paraId="5C8BD944"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Government Organisation</w:t>
            </w:r>
          </w:p>
        </w:tc>
        <w:tc>
          <w:tcPr>
            <w:tcW w:w="1559" w:type="dxa"/>
            <w:noWrap/>
            <w:hideMark/>
          </w:tcPr>
          <w:p w14:paraId="7C1AFDA9"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6</w:t>
            </w:r>
          </w:p>
        </w:tc>
        <w:tc>
          <w:tcPr>
            <w:tcW w:w="1276" w:type="dxa"/>
            <w:noWrap/>
            <w:hideMark/>
          </w:tcPr>
          <w:p w14:paraId="3282352E"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2</w:t>
            </w:r>
          </w:p>
        </w:tc>
        <w:tc>
          <w:tcPr>
            <w:tcW w:w="1551" w:type="dxa"/>
            <w:noWrap/>
            <w:hideMark/>
          </w:tcPr>
          <w:p w14:paraId="483EF80F"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7</w:t>
            </w:r>
          </w:p>
        </w:tc>
        <w:tc>
          <w:tcPr>
            <w:tcW w:w="1801" w:type="dxa"/>
            <w:noWrap/>
            <w:hideMark/>
          </w:tcPr>
          <w:p w14:paraId="32BF22D4"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6</w:t>
            </w:r>
          </w:p>
        </w:tc>
        <w:tc>
          <w:tcPr>
            <w:tcW w:w="1418" w:type="dxa"/>
            <w:noWrap/>
            <w:hideMark/>
          </w:tcPr>
          <w:p w14:paraId="69A7EE83"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6</w:t>
            </w:r>
          </w:p>
        </w:tc>
        <w:tc>
          <w:tcPr>
            <w:tcW w:w="1417" w:type="dxa"/>
            <w:noWrap/>
            <w:hideMark/>
          </w:tcPr>
          <w:p w14:paraId="6A760D13"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797" w:type="dxa"/>
            <w:noWrap/>
            <w:hideMark/>
          </w:tcPr>
          <w:p w14:paraId="4DE08AE9"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27</w:t>
            </w:r>
          </w:p>
        </w:tc>
      </w:tr>
      <w:tr w:rsidR="00E211DB" w:rsidRPr="00544B49" w14:paraId="62E99F5B" w14:textId="77777777" w:rsidTr="00E211DB">
        <w:trPr>
          <w:trHeight w:val="290"/>
        </w:trPr>
        <w:tc>
          <w:tcPr>
            <w:tcW w:w="3114" w:type="dxa"/>
            <w:noWrap/>
            <w:hideMark/>
          </w:tcPr>
          <w:p w14:paraId="75C27D91"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Hospital (Association)</w:t>
            </w:r>
          </w:p>
        </w:tc>
        <w:tc>
          <w:tcPr>
            <w:tcW w:w="1559" w:type="dxa"/>
            <w:noWrap/>
            <w:hideMark/>
          </w:tcPr>
          <w:p w14:paraId="41581AAA"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276" w:type="dxa"/>
            <w:noWrap/>
            <w:hideMark/>
          </w:tcPr>
          <w:p w14:paraId="6C03B051"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2</w:t>
            </w:r>
          </w:p>
        </w:tc>
        <w:tc>
          <w:tcPr>
            <w:tcW w:w="1551" w:type="dxa"/>
            <w:noWrap/>
            <w:hideMark/>
          </w:tcPr>
          <w:p w14:paraId="648FF4FB"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3</w:t>
            </w:r>
          </w:p>
        </w:tc>
        <w:tc>
          <w:tcPr>
            <w:tcW w:w="1801" w:type="dxa"/>
            <w:noWrap/>
            <w:hideMark/>
          </w:tcPr>
          <w:p w14:paraId="01B62E35"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4</w:t>
            </w:r>
          </w:p>
        </w:tc>
        <w:tc>
          <w:tcPr>
            <w:tcW w:w="1418" w:type="dxa"/>
            <w:noWrap/>
            <w:hideMark/>
          </w:tcPr>
          <w:p w14:paraId="451765BE"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417" w:type="dxa"/>
            <w:noWrap/>
            <w:hideMark/>
          </w:tcPr>
          <w:p w14:paraId="2DA71699"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797" w:type="dxa"/>
            <w:noWrap/>
            <w:hideMark/>
          </w:tcPr>
          <w:p w14:paraId="7E1ABDA0"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9</w:t>
            </w:r>
          </w:p>
        </w:tc>
      </w:tr>
      <w:tr w:rsidR="00E211DB" w:rsidRPr="00544B49" w14:paraId="20942530" w14:textId="77777777" w:rsidTr="00E211DB">
        <w:trPr>
          <w:trHeight w:val="290"/>
        </w:trPr>
        <w:tc>
          <w:tcPr>
            <w:tcW w:w="3114" w:type="dxa"/>
            <w:noWrap/>
            <w:hideMark/>
          </w:tcPr>
          <w:p w14:paraId="37934631"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lastRenderedPageBreak/>
              <w:t>Other</w:t>
            </w:r>
          </w:p>
        </w:tc>
        <w:tc>
          <w:tcPr>
            <w:tcW w:w="1559" w:type="dxa"/>
            <w:noWrap/>
            <w:hideMark/>
          </w:tcPr>
          <w:p w14:paraId="27F8A15D"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276" w:type="dxa"/>
            <w:noWrap/>
            <w:hideMark/>
          </w:tcPr>
          <w:p w14:paraId="08534547"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551" w:type="dxa"/>
            <w:noWrap/>
            <w:hideMark/>
          </w:tcPr>
          <w:p w14:paraId="7D957C1F"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801" w:type="dxa"/>
            <w:noWrap/>
            <w:hideMark/>
          </w:tcPr>
          <w:p w14:paraId="6AC7AE77"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1</w:t>
            </w:r>
          </w:p>
        </w:tc>
        <w:tc>
          <w:tcPr>
            <w:tcW w:w="1418" w:type="dxa"/>
            <w:noWrap/>
            <w:hideMark/>
          </w:tcPr>
          <w:p w14:paraId="097CF927"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417" w:type="dxa"/>
            <w:noWrap/>
            <w:hideMark/>
          </w:tcPr>
          <w:p w14:paraId="1A6F12A1"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797" w:type="dxa"/>
            <w:noWrap/>
            <w:hideMark/>
          </w:tcPr>
          <w:p w14:paraId="322A6C94"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1</w:t>
            </w:r>
          </w:p>
        </w:tc>
      </w:tr>
      <w:tr w:rsidR="00E211DB" w:rsidRPr="00544B49" w14:paraId="22751968" w14:textId="77777777" w:rsidTr="00E211DB">
        <w:trPr>
          <w:trHeight w:val="290"/>
        </w:trPr>
        <w:tc>
          <w:tcPr>
            <w:tcW w:w="3114" w:type="dxa"/>
            <w:noWrap/>
            <w:hideMark/>
          </w:tcPr>
          <w:p w14:paraId="6E63577C"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Professional Society</w:t>
            </w:r>
          </w:p>
        </w:tc>
        <w:tc>
          <w:tcPr>
            <w:tcW w:w="1559" w:type="dxa"/>
            <w:noWrap/>
            <w:hideMark/>
          </w:tcPr>
          <w:p w14:paraId="742020F6"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276" w:type="dxa"/>
            <w:noWrap/>
            <w:hideMark/>
          </w:tcPr>
          <w:p w14:paraId="0F9D7362"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1</w:t>
            </w:r>
          </w:p>
        </w:tc>
        <w:tc>
          <w:tcPr>
            <w:tcW w:w="1551" w:type="dxa"/>
            <w:noWrap/>
            <w:hideMark/>
          </w:tcPr>
          <w:p w14:paraId="26602D60"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5</w:t>
            </w:r>
          </w:p>
        </w:tc>
        <w:tc>
          <w:tcPr>
            <w:tcW w:w="1801" w:type="dxa"/>
            <w:noWrap/>
            <w:hideMark/>
          </w:tcPr>
          <w:p w14:paraId="52B98D3F"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4</w:t>
            </w:r>
          </w:p>
        </w:tc>
        <w:tc>
          <w:tcPr>
            <w:tcW w:w="1418" w:type="dxa"/>
            <w:noWrap/>
            <w:hideMark/>
          </w:tcPr>
          <w:p w14:paraId="336C8DC4"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417" w:type="dxa"/>
            <w:noWrap/>
            <w:hideMark/>
          </w:tcPr>
          <w:p w14:paraId="668776E9"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797" w:type="dxa"/>
            <w:noWrap/>
            <w:hideMark/>
          </w:tcPr>
          <w:p w14:paraId="75E9B942"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10</w:t>
            </w:r>
          </w:p>
        </w:tc>
      </w:tr>
      <w:tr w:rsidR="00E211DB" w:rsidRPr="00544B49" w14:paraId="0D6A87BD" w14:textId="77777777" w:rsidTr="00E211DB">
        <w:trPr>
          <w:trHeight w:val="290"/>
        </w:trPr>
        <w:tc>
          <w:tcPr>
            <w:tcW w:w="3114" w:type="dxa"/>
            <w:noWrap/>
            <w:hideMark/>
          </w:tcPr>
          <w:p w14:paraId="015C6B26"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Social Insurance Institution</w:t>
            </w:r>
          </w:p>
        </w:tc>
        <w:tc>
          <w:tcPr>
            <w:tcW w:w="1559" w:type="dxa"/>
            <w:noWrap/>
            <w:hideMark/>
          </w:tcPr>
          <w:p w14:paraId="51874567"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276" w:type="dxa"/>
            <w:noWrap/>
            <w:hideMark/>
          </w:tcPr>
          <w:p w14:paraId="4D7E6DE4"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551" w:type="dxa"/>
            <w:noWrap/>
            <w:hideMark/>
          </w:tcPr>
          <w:p w14:paraId="064A913C"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801" w:type="dxa"/>
            <w:noWrap/>
            <w:hideMark/>
          </w:tcPr>
          <w:p w14:paraId="75B25042"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1</w:t>
            </w:r>
          </w:p>
        </w:tc>
        <w:tc>
          <w:tcPr>
            <w:tcW w:w="1418" w:type="dxa"/>
            <w:noWrap/>
            <w:hideMark/>
          </w:tcPr>
          <w:p w14:paraId="54BDED49"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417" w:type="dxa"/>
            <w:noWrap/>
            <w:hideMark/>
          </w:tcPr>
          <w:p w14:paraId="1544E65C"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797" w:type="dxa"/>
            <w:noWrap/>
            <w:hideMark/>
          </w:tcPr>
          <w:p w14:paraId="0F460CED"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1</w:t>
            </w:r>
          </w:p>
        </w:tc>
      </w:tr>
      <w:tr w:rsidR="00E211DB" w:rsidRPr="00544B49" w14:paraId="20C3680B" w14:textId="77777777" w:rsidTr="00E211DB">
        <w:trPr>
          <w:trHeight w:val="290"/>
        </w:trPr>
        <w:tc>
          <w:tcPr>
            <w:tcW w:w="3114" w:type="dxa"/>
            <w:noWrap/>
            <w:hideMark/>
          </w:tcPr>
          <w:p w14:paraId="4AE61482"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University</w:t>
            </w:r>
          </w:p>
        </w:tc>
        <w:tc>
          <w:tcPr>
            <w:tcW w:w="1559" w:type="dxa"/>
            <w:noWrap/>
            <w:hideMark/>
          </w:tcPr>
          <w:p w14:paraId="77AD9790"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276" w:type="dxa"/>
            <w:noWrap/>
            <w:hideMark/>
          </w:tcPr>
          <w:p w14:paraId="599C756F"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3</w:t>
            </w:r>
          </w:p>
        </w:tc>
        <w:tc>
          <w:tcPr>
            <w:tcW w:w="1551" w:type="dxa"/>
            <w:noWrap/>
            <w:hideMark/>
          </w:tcPr>
          <w:p w14:paraId="6252028E"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3</w:t>
            </w:r>
          </w:p>
        </w:tc>
        <w:tc>
          <w:tcPr>
            <w:tcW w:w="1801" w:type="dxa"/>
            <w:noWrap/>
            <w:hideMark/>
          </w:tcPr>
          <w:p w14:paraId="7F38FC9D"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418" w:type="dxa"/>
            <w:noWrap/>
            <w:hideMark/>
          </w:tcPr>
          <w:p w14:paraId="48401CFA"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 </w:t>
            </w:r>
          </w:p>
        </w:tc>
        <w:tc>
          <w:tcPr>
            <w:tcW w:w="1417" w:type="dxa"/>
            <w:noWrap/>
            <w:hideMark/>
          </w:tcPr>
          <w:p w14:paraId="5EA48C18" w14:textId="77777777" w:rsidR="00E211DB" w:rsidRPr="00544B49" w:rsidRDefault="00E211DB" w:rsidP="00E211DB">
            <w:pPr>
              <w:spacing w:after="0"/>
              <w:rPr>
                <w:rFonts w:asciiTheme="minorHAnsi" w:hAnsiTheme="minorHAnsi" w:cstheme="minorHAnsi"/>
                <w:szCs w:val="20"/>
              </w:rPr>
            </w:pPr>
            <w:r w:rsidRPr="00544B49">
              <w:rPr>
                <w:rFonts w:asciiTheme="minorHAnsi" w:hAnsiTheme="minorHAnsi" w:cstheme="minorHAnsi"/>
                <w:szCs w:val="20"/>
              </w:rPr>
              <w:t>2</w:t>
            </w:r>
          </w:p>
        </w:tc>
        <w:tc>
          <w:tcPr>
            <w:tcW w:w="797" w:type="dxa"/>
            <w:noWrap/>
            <w:hideMark/>
          </w:tcPr>
          <w:p w14:paraId="699F566C"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8</w:t>
            </w:r>
          </w:p>
        </w:tc>
      </w:tr>
      <w:tr w:rsidR="00E211DB" w:rsidRPr="00544B49" w14:paraId="5883C222" w14:textId="77777777" w:rsidTr="00E211DB">
        <w:trPr>
          <w:trHeight w:val="300"/>
        </w:trPr>
        <w:tc>
          <w:tcPr>
            <w:tcW w:w="3114" w:type="dxa"/>
            <w:noWrap/>
            <w:hideMark/>
          </w:tcPr>
          <w:p w14:paraId="037B3CAD"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Total</w:t>
            </w:r>
          </w:p>
        </w:tc>
        <w:tc>
          <w:tcPr>
            <w:tcW w:w="1559" w:type="dxa"/>
            <w:noWrap/>
            <w:hideMark/>
          </w:tcPr>
          <w:p w14:paraId="29D361AF"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6</w:t>
            </w:r>
          </w:p>
        </w:tc>
        <w:tc>
          <w:tcPr>
            <w:tcW w:w="1276" w:type="dxa"/>
            <w:noWrap/>
            <w:hideMark/>
          </w:tcPr>
          <w:p w14:paraId="2D575031"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15</w:t>
            </w:r>
          </w:p>
        </w:tc>
        <w:tc>
          <w:tcPr>
            <w:tcW w:w="1551" w:type="dxa"/>
            <w:noWrap/>
            <w:hideMark/>
          </w:tcPr>
          <w:p w14:paraId="09AC2492"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24</w:t>
            </w:r>
          </w:p>
        </w:tc>
        <w:tc>
          <w:tcPr>
            <w:tcW w:w="1801" w:type="dxa"/>
            <w:noWrap/>
            <w:hideMark/>
          </w:tcPr>
          <w:p w14:paraId="2C03B46E"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19</w:t>
            </w:r>
          </w:p>
        </w:tc>
        <w:tc>
          <w:tcPr>
            <w:tcW w:w="1418" w:type="dxa"/>
            <w:noWrap/>
            <w:hideMark/>
          </w:tcPr>
          <w:p w14:paraId="252DAD10"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6</w:t>
            </w:r>
          </w:p>
        </w:tc>
        <w:tc>
          <w:tcPr>
            <w:tcW w:w="1417" w:type="dxa"/>
            <w:noWrap/>
            <w:hideMark/>
          </w:tcPr>
          <w:p w14:paraId="64551521"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3</w:t>
            </w:r>
          </w:p>
        </w:tc>
        <w:tc>
          <w:tcPr>
            <w:tcW w:w="797" w:type="dxa"/>
            <w:noWrap/>
            <w:hideMark/>
          </w:tcPr>
          <w:p w14:paraId="2F18766B" w14:textId="77777777" w:rsidR="00E211DB" w:rsidRPr="00544B49" w:rsidRDefault="00E211DB" w:rsidP="00E211DB">
            <w:pPr>
              <w:spacing w:after="0"/>
              <w:rPr>
                <w:rFonts w:asciiTheme="minorHAnsi" w:hAnsiTheme="minorHAnsi" w:cstheme="minorHAnsi"/>
                <w:b/>
                <w:szCs w:val="20"/>
              </w:rPr>
            </w:pPr>
            <w:r w:rsidRPr="00544B49">
              <w:rPr>
                <w:rFonts w:asciiTheme="minorHAnsi" w:hAnsiTheme="minorHAnsi" w:cstheme="minorHAnsi"/>
                <w:b/>
                <w:szCs w:val="20"/>
              </w:rPr>
              <w:t>73</w:t>
            </w:r>
          </w:p>
        </w:tc>
      </w:tr>
    </w:tbl>
    <w:p w14:paraId="51BB7555" w14:textId="3622A84C" w:rsidR="00E211DB" w:rsidRPr="00E211DB" w:rsidRDefault="00E211DB" w:rsidP="00E211DB">
      <w:pPr>
        <w:spacing w:after="0"/>
        <w:jc w:val="center"/>
        <w:rPr>
          <w:lang w:val="en-GB"/>
        </w:rPr>
      </w:pPr>
      <w:r w:rsidRPr="006F5A98">
        <w:rPr>
          <w:b/>
          <w:lang w:val="en-GB"/>
        </w:rPr>
        <w:t>Table 3.</w:t>
      </w:r>
      <w:r w:rsidRPr="006F5A98">
        <w:rPr>
          <w:lang w:val="en-GB"/>
        </w:rPr>
        <w:t xml:space="preserve"> </w:t>
      </w:r>
      <w:r w:rsidRPr="00E211DB">
        <w:rPr>
          <w:lang w:val="en-GB"/>
        </w:rPr>
        <w:t>RWD main purpose and type of data holder matrix.</w:t>
      </w:r>
    </w:p>
    <w:p w14:paraId="33263562" w14:textId="263DFD05" w:rsidR="00E211DB" w:rsidRDefault="00E211DB" w:rsidP="00E211DB">
      <w:pPr>
        <w:spacing w:after="0"/>
        <w:ind w:left="0" w:firstLine="0"/>
        <w:rPr>
          <w:lang w:val="en-GB"/>
        </w:rPr>
      </w:pPr>
    </w:p>
    <w:p w14:paraId="19912F2F" w14:textId="77777777" w:rsidR="00544B49" w:rsidRPr="00E211DB" w:rsidRDefault="00544B49" w:rsidP="00544B49">
      <w:pPr>
        <w:pStyle w:val="Heading2"/>
      </w:pPr>
      <w:r w:rsidRPr="00E211DB">
        <w:t>Table 4.</w:t>
      </w:r>
      <w:r>
        <w:t xml:space="preserve"> </w:t>
      </w:r>
      <w:r w:rsidRPr="00E211DB">
        <w:t>Identified RWD holder</w:t>
      </w:r>
      <w:r>
        <w:t>.</w:t>
      </w:r>
    </w:p>
    <w:p w14:paraId="71F26445" w14:textId="77777777" w:rsidR="00544B49" w:rsidRPr="006F5A98" w:rsidRDefault="00544B49" w:rsidP="00E211DB">
      <w:pPr>
        <w:spacing w:after="0"/>
        <w:ind w:left="0" w:firstLine="0"/>
        <w:rPr>
          <w:lang w:val="en-GB"/>
        </w:rPr>
      </w:pPr>
    </w:p>
    <w:tbl>
      <w:tblPr>
        <w:tblStyle w:val="TableGrid0"/>
        <w:tblW w:w="12469" w:type="dxa"/>
        <w:tblLook w:val="04A0" w:firstRow="1" w:lastRow="0" w:firstColumn="1" w:lastColumn="0" w:noHBand="0" w:noVBand="1"/>
      </w:tblPr>
      <w:tblGrid>
        <w:gridCol w:w="704"/>
        <w:gridCol w:w="11765"/>
      </w:tblGrid>
      <w:tr w:rsidR="00E211DB" w:rsidRPr="008070CB" w14:paraId="265CFCF5" w14:textId="77777777" w:rsidTr="00E211DB">
        <w:trPr>
          <w:trHeight w:val="290"/>
        </w:trPr>
        <w:tc>
          <w:tcPr>
            <w:tcW w:w="704" w:type="dxa"/>
            <w:noWrap/>
          </w:tcPr>
          <w:p w14:paraId="661DD94B" w14:textId="77777777" w:rsidR="00E211DB" w:rsidRPr="00E211DB" w:rsidRDefault="00E211DB" w:rsidP="00E211DB">
            <w:pPr>
              <w:spacing w:after="0"/>
              <w:rPr>
                <w:b/>
                <w:szCs w:val="16"/>
                <w:lang w:val="de-AT"/>
              </w:rPr>
            </w:pPr>
            <w:r w:rsidRPr="00E211DB">
              <w:rPr>
                <w:b/>
                <w:szCs w:val="16"/>
                <w:lang w:val="de-AT"/>
              </w:rPr>
              <w:t>No.</w:t>
            </w:r>
          </w:p>
        </w:tc>
        <w:tc>
          <w:tcPr>
            <w:tcW w:w="11765" w:type="dxa"/>
            <w:noWrap/>
          </w:tcPr>
          <w:p w14:paraId="2225FCB9" w14:textId="77777777" w:rsidR="00E211DB" w:rsidRPr="00E211DB" w:rsidRDefault="00E211DB" w:rsidP="00E211DB">
            <w:pPr>
              <w:spacing w:after="0"/>
              <w:rPr>
                <w:b/>
                <w:szCs w:val="16"/>
                <w:lang w:val="de-AT"/>
              </w:rPr>
            </w:pPr>
            <w:r w:rsidRPr="00E211DB">
              <w:rPr>
                <w:b/>
                <w:szCs w:val="16"/>
                <w:lang w:val="de-AT"/>
              </w:rPr>
              <w:t>Name</w:t>
            </w:r>
          </w:p>
        </w:tc>
      </w:tr>
      <w:tr w:rsidR="00E211DB" w:rsidRPr="00544B49" w14:paraId="2081AA94" w14:textId="77777777" w:rsidTr="00E211DB">
        <w:trPr>
          <w:trHeight w:val="290"/>
        </w:trPr>
        <w:tc>
          <w:tcPr>
            <w:tcW w:w="704" w:type="dxa"/>
            <w:noWrap/>
            <w:hideMark/>
          </w:tcPr>
          <w:p w14:paraId="5860FBE0" w14:textId="77777777" w:rsidR="00E211DB" w:rsidRPr="00544B49" w:rsidRDefault="00E211DB" w:rsidP="00E211DB">
            <w:pPr>
              <w:spacing w:after="0"/>
              <w:rPr>
                <w:szCs w:val="20"/>
                <w:lang w:val="de-AT"/>
              </w:rPr>
            </w:pPr>
            <w:r w:rsidRPr="00544B49">
              <w:rPr>
                <w:szCs w:val="20"/>
                <w:lang w:val="de-AT"/>
              </w:rPr>
              <w:t>1</w:t>
            </w:r>
          </w:p>
        </w:tc>
        <w:tc>
          <w:tcPr>
            <w:tcW w:w="11765" w:type="dxa"/>
            <w:noWrap/>
            <w:hideMark/>
          </w:tcPr>
          <w:p w14:paraId="1BAB950C" w14:textId="77777777" w:rsidR="00E211DB" w:rsidRPr="00544B49" w:rsidRDefault="00E211DB" w:rsidP="00E211DB">
            <w:pPr>
              <w:spacing w:after="0"/>
              <w:rPr>
                <w:szCs w:val="20"/>
                <w:lang w:val="de-AT"/>
              </w:rPr>
            </w:pPr>
            <w:r w:rsidRPr="00544B49">
              <w:rPr>
                <w:szCs w:val="20"/>
                <w:lang w:val="de-AT"/>
              </w:rPr>
              <w:t>Agentur für Gesundheit und Ernährungssicherheit (AGES)</w:t>
            </w:r>
          </w:p>
        </w:tc>
      </w:tr>
      <w:tr w:rsidR="00E211DB" w:rsidRPr="00544B49" w14:paraId="037F4A25" w14:textId="77777777" w:rsidTr="00E211DB">
        <w:trPr>
          <w:trHeight w:val="290"/>
        </w:trPr>
        <w:tc>
          <w:tcPr>
            <w:tcW w:w="704" w:type="dxa"/>
            <w:noWrap/>
            <w:hideMark/>
          </w:tcPr>
          <w:p w14:paraId="2979B29A" w14:textId="77777777" w:rsidR="00E211DB" w:rsidRPr="00544B49" w:rsidRDefault="00E211DB" w:rsidP="00E211DB">
            <w:pPr>
              <w:spacing w:after="0"/>
              <w:rPr>
                <w:szCs w:val="20"/>
                <w:lang w:val="de-AT"/>
              </w:rPr>
            </w:pPr>
            <w:r w:rsidRPr="00544B49">
              <w:rPr>
                <w:szCs w:val="20"/>
                <w:lang w:val="de-AT"/>
              </w:rPr>
              <w:t>2</w:t>
            </w:r>
          </w:p>
        </w:tc>
        <w:tc>
          <w:tcPr>
            <w:tcW w:w="11765" w:type="dxa"/>
            <w:noWrap/>
            <w:hideMark/>
          </w:tcPr>
          <w:p w14:paraId="3CC598AF" w14:textId="77777777" w:rsidR="00E211DB" w:rsidRPr="00544B49" w:rsidRDefault="00E211DB" w:rsidP="00E211DB">
            <w:pPr>
              <w:spacing w:after="0"/>
              <w:rPr>
                <w:szCs w:val="20"/>
                <w:lang w:val="de-AT"/>
              </w:rPr>
            </w:pPr>
            <w:r w:rsidRPr="00544B49">
              <w:rPr>
                <w:szCs w:val="20"/>
                <w:lang w:val="de-AT"/>
              </w:rPr>
              <w:t>AGO Austria Arbeitsgemeinschaft für Gynäkologische Onkologie der OEGGG</w:t>
            </w:r>
          </w:p>
        </w:tc>
      </w:tr>
      <w:tr w:rsidR="00E211DB" w:rsidRPr="00544B49" w14:paraId="42E13139" w14:textId="77777777" w:rsidTr="00E211DB">
        <w:trPr>
          <w:trHeight w:val="290"/>
        </w:trPr>
        <w:tc>
          <w:tcPr>
            <w:tcW w:w="704" w:type="dxa"/>
            <w:noWrap/>
            <w:hideMark/>
          </w:tcPr>
          <w:p w14:paraId="454C1561" w14:textId="77777777" w:rsidR="00E211DB" w:rsidRPr="00544B49" w:rsidRDefault="00E211DB" w:rsidP="00E211DB">
            <w:pPr>
              <w:spacing w:after="0"/>
              <w:rPr>
                <w:szCs w:val="20"/>
              </w:rPr>
            </w:pPr>
            <w:r w:rsidRPr="00544B49">
              <w:rPr>
                <w:szCs w:val="20"/>
              </w:rPr>
              <w:t>3</w:t>
            </w:r>
          </w:p>
        </w:tc>
        <w:tc>
          <w:tcPr>
            <w:tcW w:w="11765" w:type="dxa"/>
            <w:noWrap/>
            <w:hideMark/>
          </w:tcPr>
          <w:p w14:paraId="12DCFCF6" w14:textId="77777777" w:rsidR="00E211DB" w:rsidRPr="00544B49" w:rsidRDefault="00E211DB" w:rsidP="00E211DB">
            <w:pPr>
              <w:spacing w:after="0"/>
              <w:rPr>
                <w:szCs w:val="20"/>
              </w:rPr>
            </w:pPr>
            <w:proofErr w:type="spellStart"/>
            <w:r w:rsidRPr="00544B49">
              <w:rPr>
                <w:szCs w:val="20"/>
              </w:rPr>
              <w:t>Arbeitsgemeinschaft</w:t>
            </w:r>
            <w:proofErr w:type="spellEnd"/>
            <w:r w:rsidRPr="00544B49">
              <w:rPr>
                <w:szCs w:val="20"/>
              </w:rPr>
              <w:t xml:space="preserve"> </w:t>
            </w:r>
            <w:proofErr w:type="spellStart"/>
            <w:r w:rsidRPr="00544B49">
              <w:rPr>
                <w:szCs w:val="20"/>
              </w:rPr>
              <w:t>medikamentöse</w:t>
            </w:r>
            <w:proofErr w:type="spellEnd"/>
            <w:r w:rsidRPr="00544B49">
              <w:rPr>
                <w:szCs w:val="20"/>
              </w:rPr>
              <w:t xml:space="preserve"> </w:t>
            </w:r>
            <w:proofErr w:type="spellStart"/>
            <w:r w:rsidRPr="00544B49">
              <w:rPr>
                <w:szCs w:val="20"/>
              </w:rPr>
              <w:t>Tumortherapie</w:t>
            </w:r>
            <w:proofErr w:type="spellEnd"/>
            <w:r w:rsidRPr="00544B49">
              <w:rPr>
                <w:szCs w:val="20"/>
              </w:rPr>
              <w:t xml:space="preserve"> (AGMT) </w:t>
            </w:r>
          </w:p>
        </w:tc>
      </w:tr>
      <w:tr w:rsidR="00E211DB" w:rsidRPr="00544B49" w14:paraId="6A38C2F8" w14:textId="77777777" w:rsidTr="00E211DB">
        <w:trPr>
          <w:trHeight w:val="290"/>
        </w:trPr>
        <w:tc>
          <w:tcPr>
            <w:tcW w:w="704" w:type="dxa"/>
            <w:noWrap/>
            <w:hideMark/>
          </w:tcPr>
          <w:p w14:paraId="542A38F7" w14:textId="77777777" w:rsidR="00E211DB" w:rsidRPr="00544B49" w:rsidRDefault="00E211DB" w:rsidP="00E211DB">
            <w:pPr>
              <w:spacing w:after="0"/>
              <w:rPr>
                <w:szCs w:val="20"/>
              </w:rPr>
            </w:pPr>
            <w:r w:rsidRPr="00544B49">
              <w:rPr>
                <w:szCs w:val="20"/>
              </w:rPr>
              <w:t>4</w:t>
            </w:r>
          </w:p>
        </w:tc>
        <w:tc>
          <w:tcPr>
            <w:tcW w:w="11765" w:type="dxa"/>
            <w:noWrap/>
            <w:hideMark/>
          </w:tcPr>
          <w:p w14:paraId="72D82CBA" w14:textId="77777777" w:rsidR="00E211DB" w:rsidRPr="00544B49" w:rsidRDefault="00E211DB" w:rsidP="00E211DB">
            <w:pPr>
              <w:spacing w:after="0"/>
              <w:rPr>
                <w:szCs w:val="20"/>
                <w:lang w:val="de-AT"/>
              </w:rPr>
            </w:pPr>
            <w:r w:rsidRPr="00544B49">
              <w:rPr>
                <w:szCs w:val="20"/>
                <w:lang w:val="de-AT"/>
              </w:rPr>
              <w:t>Arbeitskreis für Vorsorge- und Sozialmedizin</w:t>
            </w:r>
          </w:p>
        </w:tc>
      </w:tr>
      <w:tr w:rsidR="00E211DB" w:rsidRPr="00544B49" w14:paraId="7D828359" w14:textId="77777777" w:rsidTr="00E211DB">
        <w:trPr>
          <w:trHeight w:val="290"/>
        </w:trPr>
        <w:tc>
          <w:tcPr>
            <w:tcW w:w="704" w:type="dxa"/>
            <w:noWrap/>
            <w:hideMark/>
          </w:tcPr>
          <w:p w14:paraId="1E9C9769" w14:textId="77777777" w:rsidR="00E211DB" w:rsidRPr="00544B49" w:rsidRDefault="00E211DB" w:rsidP="00E211DB">
            <w:pPr>
              <w:spacing w:after="0"/>
              <w:rPr>
                <w:szCs w:val="20"/>
              </w:rPr>
            </w:pPr>
            <w:r w:rsidRPr="00544B49">
              <w:rPr>
                <w:szCs w:val="20"/>
              </w:rPr>
              <w:t>5</w:t>
            </w:r>
          </w:p>
        </w:tc>
        <w:tc>
          <w:tcPr>
            <w:tcW w:w="11765" w:type="dxa"/>
            <w:noWrap/>
            <w:hideMark/>
          </w:tcPr>
          <w:p w14:paraId="78695F86" w14:textId="77777777" w:rsidR="00E211DB" w:rsidRPr="00544B49" w:rsidRDefault="00E211DB" w:rsidP="00E211DB">
            <w:pPr>
              <w:spacing w:after="0"/>
              <w:rPr>
                <w:szCs w:val="20"/>
              </w:rPr>
            </w:pPr>
            <w:r w:rsidRPr="00544B49">
              <w:rPr>
                <w:szCs w:val="20"/>
              </w:rPr>
              <w:t>Austrian Mesothelioma Interest Group</w:t>
            </w:r>
          </w:p>
        </w:tc>
      </w:tr>
      <w:tr w:rsidR="00E211DB" w:rsidRPr="00544B49" w14:paraId="7E443537" w14:textId="77777777" w:rsidTr="00E211DB">
        <w:trPr>
          <w:trHeight w:val="290"/>
        </w:trPr>
        <w:tc>
          <w:tcPr>
            <w:tcW w:w="704" w:type="dxa"/>
            <w:noWrap/>
            <w:hideMark/>
          </w:tcPr>
          <w:p w14:paraId="12F5EE49" w14:textId="77777777" w:rsidR="00E211DB" w:rsidRPr="00544B49" w:rsidRDefault="00E211DB" w:rsidP="00E211DB">
            <w:pPr>
              <w:spacing w:after="0"/>
              <w:rPr>
                <w:szCs w:val="20"/>
              </w:rPr>
            </w:pPr>
            <w:r w:rsidRPr="00544B49">
              <w:rPr>
                <w:szCs w:val="20"/>
              </w:rPr>
              <w:t>6</w:t>
            </w:r>
          </w:p>
        </w:tc>
        <w:tc>
          <w:tcPr>
            <w:tcW w:w="11765" w:type="dxa"/>
            <w:noWrap/>
            <w:hideMark/>
          </w:tcPr>
          <w:p w14:paraId="7FC33138" w14:textId="77777777" w:rsidR="00E211DB" w:rsidRPr="00544B49" w:rsidRDefault="00E211DB" w:rsidP="00E211DB">
            <w:pPr>
              <w:spacing w:after="0"/>
              <w:rPr>
                <w:szCs w:val="20"/>
              </w:rPr>
            </w:pPr>
            <w:r w:rsidRPr="00544B49">
              <w:rPr>
                <w:szCs w:val="20"/>
              </w:rPr>
              <w:t>BBMRI.at</w:t>
            </w:r>
          </w:p>
        </w:tc>
      </w:tr>
      <w:tr w:rsidR="00E211DB" w:rsidRPr="00544B49" w14:paraId="1C39CD25" w14:textId="77777777" w:rsidTr="00E211DB">
        <w:trPr>
          <w:trHeight w:val="290"/>
        </w:trPr>
        <w:tc>
          <w:tcPr>
            <w:tcW w:w="704" w:type="dxa"/>
            <w:noWrap/>
            <w:hideMark/>
          </w:tcPr>
          <w:p w14:paraId="19BA7332" w14:textId="77777777" w:rsidR="00E211DB" w:rsidRPr="00544B49" w:rsidRDefault="00E211DB" w:rsidP="00E211DB">
            <w:pPr>
              <w:spacing w:after="0"/>
              <w:rPr>
                <w:szCs w:val="20"/>
              </w:rPr>
            </w:pPr>
            <w:r w:rsidRPr="00544B49">
              <w:rPr>
                <w:szCs w:val="20"/>
              </w:rPr>
              <w:t>7</w:t>
            </w:r>
          </w:p>
        </w:tc>
        <w:tc>
          <w:tcPr>
            <w:tcW w:w="11765" w:type="dxa"/>
            <w:noWrap/>
            <w:hideMark/>
          </w:tcPr>
          <w:p w14:paraId="20E21484" w14:textId="77777777" w:rsidR="00E211DB" w:rsidRPr="00544B49" w:rsidRDefault="00E211DB" w:rsidP="00E211DB">
            <w:pPr>
              <w:spacing w:after="0"/>
              <w:rPr>
                <w:szCs w:val="20"/>
                <w:lang w:val="de-AT"/>
              </w:rPr>
            </w:pPr>
            <w:r w:rsidRPr="00544B49">
              <w:rPr>
                <w:szCs w:val="20"/>
                <w:lang w:val="de-AT"/>
              </w:rPr>
              <w:t>Bundesamt für Sicherheit im Gesundheitswesen</w:t>
            </w:r>
          </w:p>
        </w:tc>
      </w:tr>
      <w:tr w:rsidR="00E211DB" w:rsidRPr="00544B49" w14:paraId="4C133DDB" w14:textId="77777777" w:rsidTr="00E211DB">
        <w:trPr>
          <w:trHeight w:val="290"/>
        </w:trPr>
        <w:tc>
          <w:tcPr>
            <w:tcW w:w="704" w:type="dxa"/>
            <w:noWrap/>
            <w:hideMark/>
          </w:tcPr>
          <w:p w14:paraId="707FB8F7" w14:textId="77777777" w:rsidR="00E211DB" w:rsidRPr="00544B49" w:rsidRDefault="00E211DB" w:rsidP="00E211DB">
            <w:pPr>
              <w:spacing w:after="0"/>
              <w:rPr>
                <w:szCs w:val="20"/>
              </w:rPr>
            </w:pPr>
            <w:r w:rsidRPr="00544B49">
              <w:rPr>
                <w:szCs w:val="20"/>
              </w:rPr>
              <w:t>8</w:t>
            </w:r>
          </w:p>
        </w:tc>
        <w:tc>
          <w:tcPr>
            <w:tcW w:w="11765" w:type="dxa"/>
            <w:noWrap/>
            <w:hideMark/>
          </w:tcPr>
          <w:p w14:paraId="6EE7C23B" w14:textId="77777777" w:rsidR="00E211DB" w:rsidRPr="00544B49" w:rsidRDefault="00E211DB" w:rsidP="00E211DB">
            <w:pPr>
              <w:spacing w:after="0"/>
              <w:rPr>
                <w:szCs w:val="20"/>
                <w:lang w:val="de-AT"/>
              </w:rPr>
            </w:pPr>
            <w:r w:rsidRPr="00544B49">
              <w:rPr>
                <w:szCs w:val="20"/>
                <w:lang w:val="de-AT"/>
              </w:rPr>
              <w:t>Bundesministerium für Soziales, Gesundheit, Pflege und Konsumentenschutz</w:t>
            </w:r>
          </w:p>
        </w:tc>
      </w:tr>
      <w:tr w:rsidR="00E211DB" w:rsidRPr="00544B49" w14:paraId="5F41E024" w14:textId="77777777" w:rsidTr="00E211DB">
        <w:trPr>
          <w:trHeight w:val="300"/>
        </w:trPr>
        <w:tc>
          <w:tcPr>
            <w:tcW w:w="704" w:type="dxa"/>
            <w:noWrap/>
            <w:hideMark/>
          </w:tcPr>
          <w:p w14:paraId="1938CE1B" w14:textId="77777777" w:rsidR="00E211DB" w:rsidRPr="00544B49" w:rsidRDefault="00E211DB" w:rsidP="00E211DB">
            <w:pPr>
              <w:spacing w:after="0"/>
              <w:rPr>
                <w:szCs w:val="20"/>
              </w:rPr>
            </w:pPr>
            <w:r w:rsidRPr="00544B49">
              <w:rPr>
                <w:szCs w:val="20"/>
              </w:rPr>
              <w:t>9</w:t>
            </w:r>
          </w:p>
        </w:tc>
        <w:tc>
          <w:tcPr>
            <w:tcW w:w="11765" w:type="dxa"/>
            <w:noWrap/>
            <w:hideMark/>
          </w:tcPr>
          <w:p w14:paraId="3347A997" w14:textId="77777777" w:rsidR="00E211DB" w:rsidRPr="00544B49" w:rsidRDefault="00E211DB" w:rsidP="00E211DB">
            <w:pPr>
              <w:spacing w:after="0"/>
              <w:rPr>
                <w:szCs w:val="20"/>
              </w:rPr>
            </w:pPr>
            <w:r w:rsidRPr="00544B49">
              <w:rPr>
                <w:szCs w:val="20"/>
              </w:rPr>
              <w:t>ELGA GmbH</w:t>
            </w:r>
          </w:p>
        </w:tc>
      </w:tr>
      <w:tr w:rsidR="00E211DB" w:rsidRPr="00544B49" w14:paraId="74B98B5E" w14:textId="77777777" w:rsidTr="00E211DB">
        <w:trPr>
          <w:trHeight w:val="300"/>
        </w:trPr>
        <w:tc>
          <w:tcPr>
            <w:tcW w:w="704" w:type="dxa"/>
            <w:noWrap/>
            <w:hideMark/>
          </w:tcPr>
          <w:p w14:paraId="7D40C08E" w14:textId="77777777" w:rsidR="00E211DB" w:rsidRPr="00544B49" w:rsidRDefault="00E211DB" w:rsidP="00E211DB">
            <w:pPr>
              <w:spacing w:after="0"/>
              <w:rPr>
                <w:szCs w:val="20"/>
              </w:rPr>
            </w:pPr>
            <w:r w:rsidRPr="00544B49">
              <w:rPr>
                <w:szCs w:val="20"/>
              </w:rPr>
              <w:t>10</w:t>
            </w:r>
          </w:p>
        </w:tc>
        <w:tc>
          <w:tcPr>
            <w:tcW w:w="11765" w:type="dxa"/>
            <w:noWrap/>
            <w:hideMark/>
          </w:tcPr>
          <w:p w14:paraId="382814FA" w14:textId="77777777" w:rsidR="00E211DB" w:rsidRPr="00544B49" w:rsidRDefault="00E211DB" w:rsidP="00E211DB">
            <w:pPr>
              <w:spacing w:after="0"/>
              <w:rPr>
                <w:szCs w:val="20"/>
              </w:rPr>
            </w:pPr>
            <w:r w:rsidRPr="00544B49">
              <w:rPr>
                <w:szCs w:val="20"/>
              </w:rPr>
              <w:t xml:space="preserve">Gesundheit </w:t>
            </w:r>
            <w:proofErr w:type="spellStart"/>
            <w:r w:rsidRPr="00544B49">
              <w:rPr>
                <w:szCs w:val="20"/>
              </w:rPr>
              <w:t>Österreich</w:t>
            </w:r>
            <w:proofErr w:type="spellEnd"/>
            <w:r w:rsidRPr="00544B49">
              <w:rPr>
                <w:szCs w:val="20"/>
              </w:rPr>
              <w:t xml:space="preserve"> GmbH</w:t>
            </w:r>
          </w:p>
        </w:tc>
      </w:tr>
      <w:tr w:rsidR="00E211DB" w:rsidRPr="00544B49" w14:paraId="744B117F" w14:textId="77777777" w:rsidTr="00E211DB">
        <w:trPr>
          <w:trHeight w:val="300"/>
        </w:trPr>
        <w:tc>
          <w:tcPr>
            <w:tcW w:w="704" w:type="dxa"/>
            <w:noWrap/>
            <w:hideMark/>
          </w:tcPr>
          <w:p w14:paraId="0D24791B" w14:textId="77777777" w:rsidR="00E211DB" w:rsidRPr="00544B49" w:rsidRDefault="00E211DB" w:rsidP="00E211DB">
            <w:pPr>
              <w:spacing w:after="0"/>
              <w:rPr>
                <w:szCs w:val="20"/>
              </w:rPr>
            </w:pPr>
            <w:r w:rsidRPr="00544B49">
              <w:rPr>
                <w:szCs w:val="20"/>
              </w:rPr>
              <w:t>11</w:t>
            </w:r>
          </w:p>
        </w:tc>
        <w:tc>
          <w:tcPr>
            <w:tcW w:w="11765" w:type="dxa"/>
            <w:noWrap/>
            <w:hideMark/>
          </w:tcPr>
          <w:p w14:paraId="4B46C046" w14:textId="77777777" w:rsidR="00E211DB" w:rsidRPr="00544B49" w:rsidRDefault="00E211DB" w:rsidP="00E211DB">
            <w:pPr>
              <w:spacing w:after="0"/>
              <w:rPr>
                <w:szCs w:val="20"/>
              </w:rPr>
            </w:pPr>
            <w:proofErr w:type="spellStart"/>
            <w:r w:rsidRPr="00544B49">
              <w:rPr>
                <w:szCs w:val="20"/>
              </w:rPr>
              <w:t>Klinikum</w:t>
            </w:r>
            <w:proofErr w:type="spellEnd"/>
            <w:r w:rsidRPr="00544B49">
              <w:rPr>
                <w:szCs w:val="20"/>
              </w:rPr>
              <w:t xml:space="preserve"> Klagenfurt</w:t>
            </w:r>
          </w:p>
        </w:tc>
      </w:tr>
      <w:tr w:rsidR="00E211DB" w:rsidRPr="00544B49" w14:paraId="31C05848" w14:textId="77777777" w:rsidTr="00E211DB">
        <w:trPr>
          <w:trHeight w:val="300"/>
        </w:trPr>
        <w:tc>
          <w:tcPr>
            <w:tcW w:w="704" w:type="dxa"/>
            <w:noWrap/>
            <w:hideMark/>
          </w:tcPr>
          <w:p w14:paraId="7EEB2DB1" w14:textId="77777777" w:rsidR="00E211DB" w:rsidRPr="00544B49" w:rsidRDefault="00E211DB" w:rsidP="00E211DB">
            <w:pPr>
              <w:spacing w:after="0"/>
              <w:rPr>
                <w:szCs w:val="20"/>
              </w:rPr>
            </w:pPr>
            <w:r w:rsidRPr="00544B49">
              <w:rPr>
                <w:szCs w:val="20"/>
              </w:rPr>
              <w:t>12</w:t>
            </w:r>
          </w:p>
        </w:tc>
        <w:tc>
          <w:tcPr>
            <w:tcW w:w="11765" w:type="dxa"/>
            <w:noWrap/>
            <w:hideMark/>
          </w:tcPr>
          <w:p w14:paraId="1F44E98C" w14:textId="77777777" w:rsidR="00E211DB" w:rsidRPr="00544B49" w:rsidRDefault="00E211DB" w:rsidP="00E211DB">
            <w:pPr>
              <w:spacing w:after="0"/>
              <w:rPr>
                <w:szCs w:val="20"/>
                <w:lang w:val="de-AT"/>
              </w:rPr>
            </w:pPr>
            <w:r w:rsidRPr="00544B49">
              <w:rPr>
                <w:szCs w:val="20"/>
                <w:lang w:val="de-AT"/>
              </w:rPr>
              <w:t>LIV - Landesinstitut für Integrierte Versorgung Tirol</w:t>
            </w:r>
          </w:p>
        </w:tc>
      </w:tr>
      <w:tr w:rsidR="00E211DB" w:rsidRPr="00544B49" w14:paraId="2198B9AA" w14:textId="77777777" w:rsidTr="00E211DB">
        <w:trPr>
          <w:trHeight w:val="300"/>
        </w:trPr>
        <w:tc>
          <w:tcPr>
            <w:tcW w:w="704" w:type="dxa"/>
            <w:noWrap/>
            <w:hideMark/>
          </w:tcPr>
          <w:p w14:paraId="3B079361" w14:textId="77777777" w:rsidR="00E211DB" w:rsidRPr="00544B49" w:rsidRDefault="00E211DB" w:rsidP="00E211DB">
            <w:pPr>
              <w:spacing w:after="0"/>
              <w:rPr>
                <w:szCs w:val="20"/>
              </w:rPr>
            </w:pPr>
            <w:r w:rsidRPr="00544B49">
              <w:rPr>
                <w:szCs w:val="20"/>
              </w:rPr>
              <w:t>13</w:t>
            </w:r>
          </w:p>
        </w:tc>
        <w:tc>
          <w:tcPr>
            <w:tcW w:w="11765" w:type="dxa"/>
            <w:noWrap/>
            <w:hideMark/>
          </w:tcPr>
          <w:p w14:paraId="2CADC62F" w14:textId="77777777" w:rsidR="00E211DB" w:rsidRPr="00544B49" w:rsidRDefault="00E211DB" w:rsidP="00E211DB">
            <w:pPr>
              <w:spacing w:after="0"/>
              <w:rPr>
                <w:szCs w:val="20"/>
              </w:rPr>
            </w:pPr>
            <w:proofErr w:type="spellStart"/>
            <w:r w:rsidRPr="00544B49">
              <w:rPr>
                <w:szCs w:val="20"/>
              </w:rPr>
              <w:t>Medizinische</w:t>
            </w:r>
            <w:proofErr w:type="spellEnd"/>
            <w:r w:rsidRPr="00544B49">
              <w:rPr>
                <w:szCs w:val="20"/>
              </w:rPr>
              <w:t xml:space="preserve"> </w:t>
            </w:r>
            <w:proofErr w:type="spellStart"/>
            <w:r w:rsidRPr="00544B49">
              <w:rPr>
                <w:szCs w:val="20"/>
              </w:rPr>
              <w:t>Universität</w:t>
            </w:r>
            <w:proofErr w:type="spellEnd"/>
            <w:r w:rsidRPr="00544B49">
              <w:rPr>
                <w:szCs w:val="20"/>
              </w:rPr>
              <w:t xml:space="preserve"> Graz</w:t>
            </w:r>
          </w:p>
        </w:tc>
      </w:tr>
      <w:tr w:rsidR="00E211DB" w:rsidRPr="00544B49" w14:paraId="5A5895D6" w14:textId="77777777" w:rsidTr="00E211DB">
        <w:trPr>
          <w:trHeight w:val="300"/>
        </w:trPr>
        <w:tc>
          <w:tcPr>
            <w:tcW w:w="704" w:type="dxa"/>
            <w:noWrap/>
            <w:hideMark/>
          </w:tcPr>
          <w:p w14:paraId="7B177842" w14:textId="77777777" w:rsidR="00E211DB" w:rsidRPr="00544B49" w:rsidRDefault="00E211DB" w:rsidP="00E211DB">
            <w:pPr>
              <w:spacing w:after="0"/>
              <w:rPr>
                <w:szCs w:val="20"/>
              </w:rPr>
            </w:pPr>
            <w:r w:rsidRPr="00544B49">
              <w:rPr>
                <w:szCs w:val="20"/>
              </w:rPr>
              <w:t>14</w:t>
            </w:r>
          </w:p>
        </w:tc>
        <w:tc>
          <w:tcPr>
            <w:tcW w:w="11765" w:type="dxa"/>
            <w:noWrap/>
            <w:hideMark/>
          </w:tcPr>
          <w:p w14:paraId="4E6D8372" w14:textId="77777777" w:rsidR="00E211DB" w:rsidRPr="00544B49" w:rsidRDefault="00E211DB" w:rsidP="00E211DB">
            <w:pPr>
              <w:spacing w:after="0"/>
              <w:rPr>
                <w:szCs w:val="20"/>
              </w:rPr>
            </w:pPr>
            <w:proofErr w:type="spellStart"/>
            <w:r w:rsidRPr="00544B49">
              <w:rPr>
                <w:szCs w:val="20"/>
              </w:rPr>
              <w:t>Medizinische</w:t>
            </w:r>
            <w:proofErr w:type="spellEnd"/>
            <w:r w:rsidRPr="00544B49">
              <w:rPr>
                <w:szCs w:val="20"/>
              </w:rPr>
              <w:t xml:space="preserve"> </w:t>
            </w:r>
            <w:proofErr w:type="spellStart"/>
            <w:r w:rsidRPr="00544B49">
              <w:rPr>
                <w:szCs w:val="20"/>
              </w:rPr>
              <w:t>Universität</w:t>
            </w:r>
            <w:proofErr w:type="spellEnd"/>
            <w:r w:rsidRPr="00544B49">
              <w:rPr>
                <w:szCs w:val="20"/>
              </w:rPr>
              <w:t xml:space="preserve"> Innsbruck</w:t>
            </w:r>
          </w:p>
        </w:tc>
      </w:tr>
      <w:tr w:rsidR="00E211DB" w:rsidRPr="00544B49" w14:paraId="245ECD0C" w14:textId="77777777" w:rsidTr="00E211DB">
        <w:trPr>
          <w:trHeight w:val="300"/>
        </w:trPr>
        <w:tc>
          <w:tcPr>
            <w:tcW w:w="704" w:type="dxa"/>
            <w:noWrap/>
            <w:hideMark/>
          </w:tcPr>
          <w:p w14:paraId="13792263" w14:textId="77777777" w:rsidR="00E211DB" w:rsidRPr="00544B49" w:rsidRDefault="00E211DB" w:rsidP="00E211DB">
            <w:pPr>
              <w:spacing w:after="0"/>
              <w:rPr>
                <w:szCs w:val="20"/>
              </w:rPr>
            </w:pPr>
            <w:r w:rsidRPr="00544B49">
              <w:rPr>
                <w:szCs w:val="20"/>
              </w:rPr>
              <w:t>15</w:t>
            </w:r>
          </w:p>
        </w:tc>
        <w:tc>
          <w:tcPr>
            <w:tcW w:w="11765" w:type="dxa"/>
            <w:noWrap/>
            <w:hideMark/>
          </w:tcPr>
          <w:p w14:paraId="2928FC2B" w14:textId="77777777" w:rsidR="00E211DB" w:rsidRPr="00544B49" w:rsidRDefault="00E211DB" w:rsidP="00E211DB">
            <w:pPr>
              <w:spacing w:after="0"/>
              <w:rPr>
                <w:szCs w:val="20"/>
              </w:rPr>
            </w:pPr>
            <w:proofErr w:type="spellStart"/>
            <w:r w:rsidRPr="00544B49">
              <w:rPr>
                <w:szCs w:val="20"/>
              </w:rPr>
              <w:t>Medizinische</w:t>
            </w:r>
            <w:proofErr w:type="spellEnd"/>
            <w:r w:rsidRPr="00544B49">
              <w:rPr>
                <w:szCs w:val="20"/>
              </w:rPr>
              <w:t xml:space="preserve"> </w:t>
            </w:r>
            <w:proofErr w:type="spellStart"/>
            <w:r w:rsidRPr="00544B49">
              <w:rPr>
                <w:szCs w:val="20"/>
              </w:rPr>
              <w:t>Universität</w:t>
            </w:r>
            <w:proofErr w:type="spellEnd"/>
            <w:r w:rsidRPr="00544B49">
              <w:rPr>
                <w:szCs w:val="20"/>
              </w:rPr>
              <w:t xml:space="preserve"> Wien</w:t>
            </w:r>
          </w:p>
        </w:tc>
      </w:tr>
      <w:tr w:rsidR="00E211DB" w:rsidRPr="00544B49" w14:paraId="782E14B8" w14:textId="77777777" w:rsidTr="00E211DB">
        <w:trPr>
          <w:trHeight w:val="300"/>
        </w:trPr>
        <w:tc>
          <w:tcPr>
            <w:tcW w:w="704" w:type="dxa"/>
            <w:noWrap/>
            <w:hideMark/>
          </w:tcPr>
          <w:p w14:paraId="63ED0D83" w14:textId="77777777" w:rsidR="00E211DB" w:rsidRPr="00544B49" w:rsidRDefault="00E211DB" w:rsidP="00E211DB">
            <w:pPr>
              <w:spacing w:after="0"/>
              <w:rPr>
                <w:szCs w:val="20"/>
              </w:rPr>
            </w:pPr>
            <w:r w:rsidRPr="00544B49">
              <w:rPr>
                <w:szCs w:val="20"/>
              </w:rPr>
              <w:t>16</w:t>
            </w:r>
          </w:p>
        </w:tc>
        <w:tc>
          <w:tcPr>
            <w:tcW w:w="11765" w:type="dxa"/>
            <w:noWrap/>
            <w:hideMark/>
          </w:tcPr>
          <w:p w14:paraId="182C57B9" w14:textId="77777777" w:rsidR="00E211DB" w:rsidRPr="00544B49" w:rsidRDefault="00E211DB" w:rsidP="00E211DB">
            <w:pPr>
              <w:spacing w:after="0"/>
              <w:rPr>
                <w:szCs w:val="20"/>
              </w:rPr>
            </w:pPr>
            <w:proofErr w:type="spellStart"/>
            <w:r w:rsidRPr="00544B49">
              <w:rPr>
                <w:szCs w:val="20"/>
              </w:rPr>
              <w:t>Niederösterreichischen</w:t>
            </w:r>
            <w:proofErr w:type="spellEnd"/>
            <w:r w:rsidRPr="00544B49">
              <w:rPr>
                <w:szCs w:val="20"/>
              </w:rPr>
              <w:t xml:space="preserve"> </w:t>
            </w:r>
            <w:proofErr w:type="spellStart"/>
            <w:r w:rsidRPr="00544B49">
              <w:rPr>
                <w:szCs w:val="20"/>
              </w:rPr>
              <w:t>Landeskliniken</w:t>
            </w:r>
            <w:proofErr w:type="spellEnd"/>
            <w:r w:rsidRPr="00544B49">
              <w:rPr>
                <w:szCs w:val="20"/>
              </w:rPr>
              <w:t>-Holding</w:t>
            </w:r>
          </w:p>
        </w:tc>
      </w:tr>
      <w:tr w:rsidR="00E211DB" w:rsidRPr="00544B49" w14:paraId="6C2F9D4C" w14:textId="77777777" w:rsidTr="00E211DB">
        <w:trPr>
          <w:trHeight w:val="300"/>
        </w:trPr>
        <w:tc>
          <w:tcPr>
            <w:tcW w:w="704" w:type="dxa"/>
            <w:noWrap/>
            <w:hideMark/>
          </w:tcPr>
          <w:p w14:paraId="1ADDBFBF" w14:textId="77777777" w:rsidR="00E211DB" w:rsidRPr="00544B49" w:rsidRDefault="00E211DB" w:rsidP="00E211DB">
            <w:pPr>
              <w:spacing w:after="0"/>
              <w:rPr>
                <w:szCs w:val="20"/>
              </w:rPr>
            </w:pPr>
            <w:r w:rsidRPr="00544B49">
              <w:rPr>
                <w:szCs w:val="20"/>
              </w:rPr>
              <w:t>17</w:t>
            </w:r>
          </w:p>
        </w:tc>
        <w:tc>
          <w:tcPr>
            <w:tcW w:w="11765" w:type="dxa"/>
            <w:noWrap/>
            <w:hideMark/>
          </w:tcPr>
          <w:p w14:paraId="4811C140" w14:textId="77777777" w:rsidR="00E211DB" w:rsidRPr="00544B49" w:rsidRDefault="00E211DB" w:rsidP="00E211DB">
            <w:pPr>
              <w:spacing w:after="0"/>
              <w:rPr>
                <w:szCs w:val="20"/>
                <w:lang w:val="de-AT"/>
              </w:rPr>
            </w:pPr>
            <w:r w:rsidRPr="00544B49">
              <w:rPr>
                <w:szCs w:val="20"/>
                <w:lang w:val="de-AT"/>
              </w:rPr>
              <w:t>Österreichische Arbeitsgemeinschaft für Urogynäkologie &amp; Rekonstruktive Beckenbodenchirurgie</w:t>
            </w:r>
          </w:p>
        </w:tc>
      </w:tr>
      <w:tr w:rsidR="00E211DB" w:rsidRPr="00544B49" w14:paraId="68987328" w14:textId="77777777" w:rsidTr="00E211DB">
        <w:trPr>
          <w:trHeight w:val="315"/>
        </w:trPr>
        <w:tc>
          <w:tcPr>
            <w:tcW w:w="704" w:type="dxa"/>
            <w:noWrap/>
            <w:hideMark/>
          </w:tcPr>
          <w:p w14:paraId="79B25FC5" w14:textId="77777777" w:rsidR="00E211DB" w:rsidRPr="00544B49" w:rsidRDefault="00E211DB" w:rsidP="00E211DB">
            <w:pPr>
              <w:spacing w:after="0"/>
              <w:rPr>
                <w:szCs w:val="20"/>
              </w:rPr>
            </w:pPr>
            <w:r w:rsidRPr="00544B49">
              <w:rPr>
                <w:szCs w:val="20"/>
              </w:rPr>
              <w:t>18</w:t>
            </w:r>
          </w:p>
        </w:tc>
        <w:tc>
          <w:tcPr>
            <w:tcW w:w="11765" w:type="dxa"/>
            <w:noWrap/>
            <w:hideMark/>
          </w:tcPr>
          <w:p w14:paraId="4B110FD0" w14:textId="77777777" w:rsidR="00E211DB" w:rsidRPr="00544B49" w:rsidRDefault="00E211DB" w:rsidP="00E211DB">
            <w:pPr>
              <w:spacing w:after="0"/>
              <w:rPr>
                <w:szCs w:val="20"/>
                <w:lang w:val="de-AT"/>
              </w:rPr>
            </w:pPr>
            <w:r w:rsidRPr="00544B49">
              <w:rPr>
                <w:szCs w:val="20"/>
                <w:lang w:val="de-AT"/>
              </w:rPr>
              <w:t>Österreichische Gesellschaft für Chirurgie - OEGCH</w:t>
            </w:r>
          </w:p>
        </w:tc>
      </w:tr>
      <w:tr w:rsidR="00E211DB" w:rsidRPr="00544B49" w14:paraId="293F1F6C" w14:textId="77777777" w:rsidTr="00E211DB">
        <w:trPr>
          <w:trHeight w:val="315"/>
        </w:trPr>
        <w:tc>
          <w:tcPr>
            <w:tcW w:w="704" w:type="dxa"/>
            <w:noWrap/>
            <w:hideMark/>
          </w:tcPr>
          <w:p w14:paraId="3B86A225" w14:textId="77777777" w:rsidR="00E211DB" w:rsidRPr="00544B49" w:rsidRDefault="00E211DB" w:rsidP="00E211DB">
            <w:pPr>
              <w:spacing w:after="0"/>
              <w:rPr>
                <w:szCs w:val="20"/>
              </w:rPr>
            </w:pPr>
            <w:r w:rsidRPr="00544B49">
              <w:rPr>
                <w:szCs w:val="20"/>
              </w:rPr>
              <w:t>19</w:t>
            </w:r>
          </w:p>
        </w:tc>
        <w:tc>
          <w:tcPr>
            <w:tcW w:w="11765" w:type="dxa"/>
            <w:noWrap/>
            <w:hideMark/>
          </w:tcPr>
          <w:p w14:paraId="37072C66" w14:textId="77777777" w:rsidR="00E211DB" w:rsidRPr="00544B49" w:rsidRDefault="00E211DB" w:rsidP="00E211DB">
            <w:pPr>
              <w:spacing w:after="0"/>
              <w:rPr>
                <w:szCs w:val="20"/>
                <w:lang w:val="de-AT"/>
              </w:rPr>
            </w:pPr>
            <w:r w:rsidRPr="00544B49">
              <w:rPr>
                <w:szCs w:val="20"/>
                <w:lang w:val="de-AT"/>
              </w:rPr>
              <w:t>Österreichische Gesellschaft für Hämatologie &amp; Medizinische Onkologie</w:t>
            </w:r>
          </w:p>
        </w:tc>
      </w:tr>
      <w:tr w:rsidR="00E211DB" w:rsidRPr="00544B49" w14:paraId="3E60EF7E" w14:textId="77777777" w:rsidTr="00E211DB">
        <w:trPr>
          <w:trHeight w:val="315"/>
        </w:trPr>
        <w:tc>
          <w:tcPr>
            <w:tcW w:w="704" w:type="dxa"/>
            <w:noWrap/>
            <w:hideMark/>
          </w:tcPr>
          <w:p w14:paraId="75A527F4" w14:textId="77777777" w:rsidR="00E211DB" w:rsidRPr="00544B49" w:rsidRDefault="00E211DB" w:rsidP="00E211DB">
            <w:pPr>
              <w:spacing w:after="0"/>
              <w:rPr>
                <w:szCs w:val="20"/>
              </w:rPr>
            </w:pPr>
            <w:r w:rsidRPr="00544B49">
              <w:rPr>
                <w:szCs w:val="20"/>
              </w:rPr>
              <w:t>20</w:t>
            </w:r>
          </w:p>
        </w:tc>
        <w:tc>
          <w:tcPr>
            <w:tcW w:w="11765" w:type="dxa"/>
            <w:noWrap/>
            <w:hideMark/>
          </w:tcPr>
          <w:p w14:paraId="5BFAC4E8" w14:textId="77777777" w:rsidR="00E211DB" w:rsidRPr="00544B49" w:rsidRDefault="00E211DB" w:rsidP="00E211DB">
            <w:pPr>
              <w:spacing w:after="0"/>
              <w:rPr>
                <w:szCs w:val="20"/>
              </w:rPr>
            </w:pPr>
            <w:proofErr w:type="spellStart"/>
            <w:r w:rsidRPr="00544B49">
              <w:rPr>
                <w:szCs w:val="20"/>
              </w:rPr>
              <w:t>Österreichische</w:t>
            </w:r>
            <w:proofErr w:type="spellEnd"/>
            <w:r w:rsidRPr="00544B49">
              <w:rPr>
                <w:szCs w:val="20"/>
              </w:rPr>
              <w:t xml:space="preserve"> </w:t>
            </w:r>
            <w:proofErr w:type="spellStart"/>
            <w:r w:rsidRPr="00544B49">
              <w:rPr>
                <w:szCs w:val="20"/>
              </w:rPr>
              <w:t>Gesellschaft</w:t>
            </w:r>
            <w:proofErr w:type="spellEnd"/>
            <w:r w:rsidRPr="00544B49">
              <w:rPr>
                <w:szCs w:val="20"/>
              </w:rPr>
              <w:t xml:space="preserve"> </w:t>
            </w:r>
            <w:proofErr w:type="spellStart"/>
            <w:r w:rsidRPr="00544B49">
              <w:rPr>
                <w:szCs w:val="20"/>
              </w:rPr>
              <w:t>für</w:t>
            </w:r>
            <w:proofErr w:type="spellEnd"/>
            <w:r w:rsidRPr="00544B49">
              <w:rPr>
                <w:szCs w:val="20"/>
              </w:rPr>
              <w:t xml:space="preserve"> </w:t>
            </w:r>
            <w:proofErr w:type="spellStart"/>
            <w:r w:rsidRPr="00544B49">
              <w:rPr>
                <w:szCs w:val="20"/>
              </w:rPr>
              <w:t>Neurologie</w:t>
            </w:r>
            <w:proofErr w:type="spellEnd"/>
          </w:p>
        </w:tc>
      </w:tr>
      <w:tr w:rsidR="00E211DB" w:rsidRPr="00544B49" w14:paraId="62A15DB0" w14:textId="77777777" w:rsidTr="00E211DB">
        <w:trPr>
          <w:trHeight w:val="315"/>
        </w:trPr>
        <w:tc>
          <w:tcPr>
            <w:tcW w:w="704" w:type="dxa"/>
            <w:noWrap/>
            <w:hideMark/>
          </w:tcPr>
          <w:p w14:paraId="27D08E3D" w14:textId="77777777" w:rsidR="00E211DB" w:rsidRPr="00544B49" w:rsidRDefault="00E211DB" w:rsidP="00E211DB">
            <w:pPr>
              <w:spacing w:after="0"/>
              <w:rPr>
                <w:szCs w:val="20"/>
              </w:rPr>
            </w:pPr>
            <w:r w:rsidRPr="00544B49">
              <w:rPr>
                <w:szCs w:val="20"/>
              </w:rPr>
              <w:t>21</w:t>
            </w:r>
          </w:p>
        </w:tc>
        <w:tc>
          <w:tcPr>
            <w:tcW w:w="11765" w:type="dxa"/>
            <w:noWrap/>
            <w:hideMark/>
          </w:tcPr>
          <w:p w14:paraId="06ED8F5C" w14:textId="77777777" w:rsidR="00E211DB" w:rsidRPr="00544B49" w:rsidRDefault="00E211DB" w:rsidP="00E211DB">
            <w:pPr>
              <w:spacing w:after="0"/>
              <w:rPr>
                <w:szCs w:val="20"/>
              </w:rPr>
            </w:pPr>
            <w:proofErr w:type="spellStart"/>
            <w:r w:rsidRPr="00544B49">
              <w:rPr>
                <w:szCs w:val="20"/>
              </w:rPr>
              <w:t>Österreichische</w:t>
            </w:r>
            <w:proofErr w:type="spellEnd"/>
            <w:r w:rsidRPr="00544B49">
              <w:rPr>
                <w:szCs w:val="20"/>
              </w:rPr>
              <w:t xml:space="preserve"> </w:t>
            </w:r>
            <w:proofErr w:type="spellStart"/>
            <w:r w:rsidRPr="00544B49">
              <w:rPr>
                <w:szCs w:val="20"/>
              </w:rPr>
              <w:t>Hämophilie</w:t>
            </w:r>
            <w:proofErr w:type="spellEnd"/>
            <w:r w:rsidRPr="00544B49">
              <w:rPr>
                <w:szCs w:val="20"/>
              </w:rPr>
              <w:t xml:space="preserve"> </w:t>
            </w:r>
            <w:proofErr w:type="spellStart"/>
            <w:r w:rsidRPr="00544B49">
              <w:rPr>
                <w:szCs w:val="20"/>
              </w:rPr>
              <w:t>Gesellschaft</w:t>
            </w:r>
            <w:proofErr w:type="spellEnd"/>
          </w:p>
        </w:tc>
      </w:tr>
      <w:tr w:rsidR="00E211DB" w:rsidRPr="00544B49" w14:paraId="43E1F9D2" w14:textId="77777777" w:rsidTr="00E211DB">
        <w:trPr>
          <w:trHeight w:val="315"/>
        </w:trPr>
        <w:tc>
          <w:tcPr>
            <w:tcW w:w="704" w:type="dxa"/>
            <w:noWrap/>
            <w:hideMark/>
          </w:tcPr>
          <w:p w14:paraId="63941BA7" w14:textId="77777777" w:rsidR="00E211DB" w:rsidRPr="00544B49" w:rsidRDefault="00E211DB" w:rsidP="00E211DB">
            <w:pPr>
              <w:spacing w:after="0"/>
              <w:rPr>
                <w:szCs w:val="20"/>
              </w:rPr>
            </w:pPr>
            <w:r w:rsidRPr="00544B49">
              <w:rPr>
                <w:szCs w:val="20"/>
              </w:rPr>
              <w:lastRenderedPageBreak/>
              <w:t>22</w:t>
            </w:r>
          </w:p>
        </w:tc>
        <w:tc>
          <w:tcPr>
            <w:tcW w:w="11765" w:type="dxa"/>
            <w:noWrap/>
            <w:hideMark/>
          </w:tcPr>
          <w:p w14:paraId="43F5B307" w14:textId="77777777" w:rsidR="00E211DB" w:rsidRPr="00544B49" w:rsidRDefault="00E211DB" w:rsidP="00E211DB">
            <w:pPr>
              <w:spacing w:after="0"/>
              <w:rPr>
                <w:szCs w:val="20"/>
              </w:rPr>
            </w:pPr>
            <w:proofErr w:type="spellStart"/>
            <w:r w:rsidRPr="00544B49">
              <w:rPr>
                <w:szCs w:val="20"/>
              </w:rPr>
              <w:t>Österreichische</w:t>
            </w:r>
            <w:proofErr w:type="spellEnd"/>
            <w:r w:rsidRPr="00544B49">
              <w:rPr>
                <w:szCs w:val="20"/>
              </w:rPr>
              <w:t xml:space="preserve"> </w:t>
            </w:r>
            <w:proofErr w:type="spellStart"/>
            <w:r w:rsidRPr="00544B49">
              <w:rPr>
                <w:szCs w:val="20"/>
              </w:rPr>
              <w:t>Parkinsongesellschaft</w:t>
            </w:r>
            <w:proofErr w:type="spellEnd"/>
          </w:p>
        </w:tc>
      </w:tr>
      <w:tr w:rsidR="00E211DB" w:rsidRPr="00544B49" w14:paraId="0E4D702D" w14:textId="77777777" w:rsidTr="00E211DB">
        <w:trPr>
          <w:trHeight w:val="315"/>
        </w:trPr>
        <w:tc>
          <w:tcPr>
            <w:tcW w:w="704" w:type="dxa"/>
            <w:noWrap/>
            <w:hideMark/>
          </w:tcPr>
          <w:p w14:paraId="4F39C4CE" w14:textId="77777777" w:rsidR="00E211DB" w:rsidRPr="00544B49" w:rsidRDefault="00E211DB" w:rsidP="00E211DB">
            <w:pPr>
              <w:spacing w:after="0"/>
              <w:rPr>
                <w:szCs w:val="20"/>
              </w:rPr>
            </w:pPr>
            <w:r w:rsidRPr="00544B49">
              <w:rPr>
                <w:szCs w:val="20"/>
              </w:rPr>
              <w:t>23</w:t>
            </w:r>
          </w:p>
        </w:tc>
        <w:tc>
          <w:tcPr>
            <w:tcW w:w="11765" w:type="dxa"/>
            <w:noWrap/>
            <w:hideMark/>
          </w:tcPr>
          <w:p w14:paraId="763FF2AB" w14:textId="77777777" w:rsidR="00E211DB" w:rsidRPr="00544B49" w:rsidRDefault="00E211DB" w:rsidP="00E211DB">
            <w:pPr>
              <w:spacing w:after="0"/>
              <w:rPr>
                <w:szCs w:val="20"/>
              </w:rPr>
            </w:pPr>
            <w:proofErr w:type="spellStart"/>
            <w:r w:rsidRPr="00544B49">
              <w:rPr>
                <w:szCs w:val="20"/>
              </w:rPr>
              <w:t>Österreichische</w:t>
            </w:r>
            <w:proofErr w:type="spellEnd"/>
            <w:r w:rsidRPr="00544B49">
              <w:rPr>
                <w:szCs w:val="20"/>
              </w:rPr>
              <w:t xml:space="preserve"> </w:t>
            </w:r>
            <w:proofErr w:type="spellStart"/>
            <w:r w:rsidRPr="00544B49">
              <w:rPr>
                <w:szCs w:val="20"/>
              </w:rPr>
              <w:t>Sozialversicherung</w:t>
            </w:r>
            <w:proofErr w:type="spellEnd"/>
            <w:r w:rsidRPr="00544B49">
              <w:rPr>
                <w:szCs w:val="20"/>
              </w:rPr>
              <w:t xml:space="preserve"> </w:t>
            </w:r>
          </w:p>
        </w:tc>
      </w:tr>
      <w:tr w:rsidR="00E211DB" w:rsidRPr="00544B49" w14:paraId="75AE443C" w14:textId="77777777" w:rsidTr="00E211DB">
        <w:trPr>
          <w:trHeight w:val="315"/>
        </w:trPr>
        <w:tc>
          <w:tcPr>
            <w:tcW w:w="704" w:type="dxa"/>
            <w:noWrap/>
            <w:hideMark/>
          </w:tcPr>
          <w:p w14:paraId="4BD5311C" w14:textId="77777777" w:rsidR="00E211DB" w:rsidRPr="00544B49" w:rsidRDefault="00E211DB" w:rsidP="00E211DB">
            <w:pPr>
              <w:spacing w:after="0"/>
              <w:rPr>
                <w:szCs w:val="20"/>
              </w:rPr>
            </w:pPr>
            <w:r w:rsidRPr="00544B49">
              <w:rPr>
                <w:szCs w:val="20"/>
              </w:rPr>
              <w:t>24</w:t>
            </w:r>
          </w:p>
        </w:tc>
        <w:tc>
          <w:tcPr>
            <w:tcW w:w="11765" w:type="dxa"/>
            <w:noWrap/>
            <w:hideMark/>
          </w:tcPr>
          <w:p w14:paraId="4CC9D2F1" w14:textId="77777777" w:rsidR="00E211DB" w:rsidRPr="00544B49" w:rsidRDefault="00E211DB" w:rsidP="00E211DB">
            <w:pPr>
              <w:spacing w:after="0"/>
              <w:rPr>
                <w:szCs w:val="20"/>
              </w:rPr>
            </w:pPr>
            <w:proofErr w:type="spellStart"/>
            <w:r w:rsidRPr="00544B49">
              <w:rPr>
                <w:szCs w:val="20"/>
              </w:rPr>
              <w:t>Österreichischen</w:t>
            </w:r>
            <w:proofErr w:type="spellEnd"/>
            <w:r w:rsidRPr="00544B49">
              <w:rPr>
                <w:szCs w:val="20"/>
              </w:rPr>
              <w:t xml:space="preserve"> </w:t>
            </w:r>
            <w:proofErr w:type="spellStart"/>
            <w:r w:rsidRPr="00544B49">
              <w:rPr>
                <w:szCs w:val="20"/>
              </w:rPr>
              <w:t>Gesellschaft</w:t>
            </w:r>
            <w:proofErr w:type="spellEnd"/>
            <w:r w:rsidRPr="00544B49">
              <w:rPr>
                <w:szCs w:val="20"/>
              </w:rPr>
              <w:t xml:space="preserve"> </w:t>
            </w:r>
            <w:proofErr w:type="spellStart"/>
            <w:r w:rsidRPr="00544B49">
              <w:rPr>
                <w:szCs w:val="20"/>
              </w:rPr>
              <w:t>für</w:t>
            </w:r>
            <w:proofErr w:type="spellEnd"/>
            <w:r w:rsidRPr="00544B49">
              <w:rPr>
                <w:szCs w:val="20"/>
              </w:rPr>
              <w:t xml:space="preserve"> </w:t>
            </w:r>
            <w:proofErr w:type="spellStart"/>
            <w:r w:rsidRPr="00544B49">
              <w:rPr>
                <w:szCs w:val="20"/>
              </w:rPr>
              <w:t>Nephrologie</w:t>
            </w:r>
            <w:proofErr w:type="spellEnd"/>
          </w:p>
        </w:tc>
      </w:tr>
      <w:tr w:rsidR="00E211DB" w:rsidRPr="00544B49" w14:paraId="586A8A42" w14:textId="77777777" w:rsidTr="00E211DB">
        <w:trPr>
          <w:trHeight w:val="315"/>
        </w:trPr>
        <w:tc>
          <w:tcPr>
            <w:tcW w:w="704" w:type="dxa"/>
            <w:noWrap/>
            <w:hideMark/>
          </w:tcPr>
          <w:p w14:paraId="397CA616" w14:textId="77777777" w:rsidR="00E211DB" w:rsidRPr="00544B49" w:rsidRDefault="00E211DB" w:rsidP="00E211DB">
            <w:pPr>
              <w:spacing w:after="0"/>
              <w:rPr>
                <w:szCs w:val="20"/>
              </w:rPr>
            </w:pPr>
            <w:r w:rsidRPr="00544B49">
              <w:rPr>
                <w:szCs w:val="20"/>
              </w:rPr>
              <w:t>25</w:t>
            </w:r>
          </w:p>
        </w:tc>
        <w:tc>
          <w:tcPr>
            <w:tcW w:w="11765" w:type="dxa"/>
            <w:noWrap/>
            <w:hideMark/>
          </w:tcPr>
          <w:p w14:paraId="7DFC703B" w14:textId="77777777" w:rsidR="00E211DB" w:rsidRPr="00544B49" w:rsidRDefault="00E211DB" w:rsidP="00E211DB">
            <w:pPr>
              <w:spacing w:after="0"/>
              <w:rPr>
                <w:szCs w:val="20"/>
              </w:rPr>
            </w:pPr>
            <w:proofErr w:type="spellStart"/>
            <w:r w:rsidRPr="00544B49">
              <w:rPr>
                <w:szCs w:val="20"/>
              </w:rPr>
              <w:t>Österreichischen</w:t>
            </w:r>
            <w:proofErr w:type="spellEnd"/>
            <w:r w:rsidRPr="00544B49">
              <w:rPr>
                <w:szCs w:val="20"/>
              </w:rPr>
              <w:t xml:space="preserve"> </w:t>
            </w:r>
            <w:proofErr w:type="spellStart"/>
            <w:r w:rsidRPr="00544B49">
              <w:rPr>
                <w:szCs w:val="20"/>
              </w:rPr>
              <w:t>Kardiologischen</w:t>
            </w:r>
            <w:proofErr w:type="spellEnd"/>
            <w:r w:rsidRPr="00544B49">
              <w:rPr>
                <w:szCs w:val="20"/>
              </w:rPr>
              <w:t xml:space="preserve"> </w:t>
            </w:r>
            <w:proofErr w:type="spellStart"/>
            <w:r w:rsidRPr="00544B49">
              <w:rPr>
                <w:szCs w:val="20"/>
              </w:rPr>
              <w:t>Gesellschaft</w:t>
            </w:r>
            <w:proofErr w:type="spellEnd"/>
          </w:p>
        </w:tc>
      </w:tr>
      <w:tr w:rsidR="00E211DB" w:rsidRPr="00544B49" w14:paraId="098E04AA" w14:textId="77777777" w:rsidTr="00E211DB">
        <w:trPr>
          <w:trHeight w:val="315"/>
        </w:trPr>
        <w:tc>
          <w:tcPr>
            <w:tcW w:w="704" w:type="dxa"/>
            <w:noWrap/>
            <w:hideMark/>
          </w:tcPr>
          <w:p w14:paraId="0A46E584" w14:textId="77777777" w:rsidR="00E211DB" w:rsidRPr="00544B49" w:rsidRDefault="00E211DB" w:rsidP="00E211DB">
            <w:pPr>
              <w:spacing w:after="0"/>
              <w:rPr>
                <w:szCs w:val="20"/>
              </w:rPr>
            </w:pPr>
            <w:r w:rsidRPr="00544B49">
              <w:rPr>
                <w:szCs w:val="20"/>
              </w:rPr>
              <w:t>26</w:t>
            </w:r>
          </w:p>
        </w:tc>
        <w:tc>
          <w:tcPr>
            <w:tcW w:w="11765" w:type="dxa"/>
            <w:noWrap/>
            <w:hideMark/>
          </w:tcPr>
          <w:p w14:paraId="5CDF9CC4" w14:textId="77777777" w:rsidR="00E211DB" w:rsidRPr="00544B49" w:rsidRDefault="00E211DB" w:rsidP="00E211DB">
            <w:pPr>
              <w:spacing w:after="0"/>
              <w:rPr>
                <w:szCs w:val="20"/>
                <w:lang w:val="de-AT"/>
              </w:rPr>
            </w:pPr>
            <w:r w:rsidRPr="00544B49">
              <w:rPr>
                <w:szCs w:val="20"/>
                <w:lang w:val="de-AT"/>
              </w:rPr>
              <w:t xml:space="preserve">Österreichischen Kardiologischen Gesellschaft Österreichische Gesellschaft für Thorax- und Herzchirurgie (ÖGTHC) </w:t>
            </w:r>
          </w:p>
        </w:tc>
      </w:tr>
      <w:tr w:rsidR="00E211DB" w:rsidRPr="00544B49" w14:paraId="1CC08263" w14:textId="77777777" w:rsidTr="00E211DB">
        <w:trPr>
          <w:trHeight w:val="315"/>
        </w:trPr>
        <w:tc>
          <w:tcPr>
            <w:tcW w:w="704" w:type="dxa"/>
            <w:noWrap/>
            <w:hideMark/>
          </w:tcPr>
          <w:p w14:paraId="2855B218" w14:textId="77777777" w:rsidR="00E211DB" w:rsidRPr="00544B49" w:rsidRDefault="00E211DB" w:rsidP="00E211DB">
            <w:pPr>
              <w:spacing w:after="0"/>
              <w:rPr>
                <w:szCs w:val="20"/>
              </w:rPr>
            </w:pPr>
            <w:r w:rsidRPr="00544B49">
              <w:rPr>
                <w:szCs w:val="20"/>
              </w:rPr>
              <w:t>27</w:t>
            </w:r>
          </w:p>
        </w:tc>
        <w:tc>
          <w:tcPr>
            <w:tcW w:w="11765" w:type="dxa"/>
            <w:noWrap/>
            <w:hideMark/>
          </w:tcPr>
          <w:p w14:paraId="7A9E0F5E" w14:textId="77777777" w:rsidR="00E211DB" w:rsidRPr="00544B49" w:rsidRDefault="00E211DB" w:rsidP="00E211DB">
            <w:pPr>
              <w:spacing w:after="0"/>
              <w:rPr>
                <w:szCs w:val="20"/>
              </w:rPr>
            </w:pPr>
            <w:proofErr w:type="spellStart"/>
            <w:r w:rsidRPr="00544B49">
              <w:rPr>
                <w:szCs w:val="20"/>
              </w:rPr>
              <w:t>Statistik</w:t>
            </w:r>
            <w:proofErr w:type="spellEnd"/>
            <w:r w:rsidRPr="00544B49">
              <w:rPr>
                <w:szCs w:val="20"/>
              </w:rPr>
              <w:t xml:space="preserve"> Austria</w:t>
            </w:r>
          </w:p>
        </w:tc>
      </w:tr>
      <w:tr w:rsidR="00E211DB" w:rsidRPr="00544B49" w14:paraId="683FEB48" w14:textId="77777777" w:rsidTr="00E211DB">
        <w:trPr>
          <w:trHeight w:val="315"/>
        </w:trPr>
        <w:tc>
          <w:tcPr>
            <w:tcW w:w="704" w:type="dxa"/>
            <w:noWrap/>
            <w:hideMark/>
          </w:tcPr>
          <w:p w14:paraId="2056BF8C" w14:textId="77777777" w:rsidR="00E211DB" w:rsidRPr="00544B49" w:rsidRDefault="00E211DB" w:rsidP="00E211DB">
            <w:pPr>
              <w:spacing w:after="0"/>
              <w:rPr>
                <w:szCs w:val="20"/>
              </w:rPr>
            </w:pPr>
            <w:r w:rsidRPr="00544B49">
              <w:rPr>
                <w:szCs w:val="20"/>
              </w:rPr>
              <w:t>28</w:t>
            </w:r>
          </w:p>
        </w:tc>
        <w:tc>
          <w:tcPr>
            <w:tcW w:w="11765" w:type="dxa"/>
            <w:noWrap/>
            <w:hideMark/>
          </w:tcPr>
          <w:p w14:paraId="3AFF1E73" w14:textId="77777777" w:rsidR="00E211DB" w:rsidRPr="00544B49" w:rsidRDefault="00E211DB" w:rsidP="00E211DB">
            <w:pPr>
              <w:spacing w:after="0"/>
              <w:rPr>
                <w:szCs w:val="20"/>
                <w:lang w:val="de-AT"/>
              </w:rPr>
            </w:pPr>
            <w:r w:rsidRPr="00544B49">
              <w:rPr>
                <w:szCs w:val="20"/>
                <w:lang w:val="de-AT"/>
              </w:rPr>
              <w:t xml:space="preserve">Trägerverein für das Österreichische Register für Biologica, Biosimilars und tsDMARDs bei der Behandlung von entzündlichen rheumatischen Erkrankungen (BioReg) </w:t>
            </w:r>
          </w:p>
        </w:tc>
      </w:tr>
      <w:tr w:rsidR="00E211DB" w:rsidRPr="00544B49" w14:paraId="583E498F" w14:textId="77777777" w:rsidTr="00E211DB">
        <w:trPr>
          <w:trHeight w:val="315"/>
        </w:trPr>
        <w:tc>
          <w:tcPr>
            <w:tcW w:w="704" w:type="dxa"/>
            <w:noWrap/>
            <w:hideMark/>
          </w:tcPr>
          <w:p w14:paraId="77320A43" w14:textId="77777777" w:rsidR="00E211DB" w:rsidRPr="00544B49" w:rsidRDefault="00E211DB" w:rsidP="00E211DB">
            <w:pPr>
              <w:spacing w:after="0"/>
              <w:rPr>
                <w:szCs w:val="20"/>
              </w:rPr>
            </w:pPr>
            <w:r w:rsidRPr="00544B49">
              <w:rPr>
                <w:szCs w:val="20"/>
              </w:rPr>
              <w:t>29</w:t>
            </w:r>
          </w:p>
        </w:tc>
        <w:tc>
          <w:tcPr>
            <w:tcW w:w="11765" w:type="dxa"/>
            <w:noWrap/>
            <w:hideMark/>
          </w:tcPr>
          <w:p w14:paraId="55C095C3" w14:textId="77777777" w:rsidR="00E211DB" w:rsidRPr="00544B49" w:rsidRDefault="00E211DB" w:rsidP="00E211DB">
            <w:pPr>
              <w:spacing w:after="0"/>
              <w:rPr>
                <w:szCs w:val="20"/>
              </w:rPr>
            </w:pPr>
            <w:proofErr w:type="spellStart"/>
            <w:r w:rsidRPr="00544B49">
              <w:rPr>
                <w:szCs w:val="20"/>
              </w:rPr>
              <w:t>Tumorzentrum</w:t>
            </w:r>
            <w:proofErr w:type="spellEnd"/>
            <w:r w:rsidRPr="00544B49">
              <w:rPr>
                <w:szCs w:val="20"/>
              </w:rPr>
              <w:t xml:space="preserve"> </w:t>
            </w:r>
            <w:proofErr w:type="spellStart"/>
            <w:r w:rsidRPr="00544B49">
              <w:rPr>
                <w:szCs w:val="20"/>
              </w:rPr>
              <w:t>Oberösterreich</w:t>
            </w:r>
            <w:proofErr w:type="spellEnd"/>
          </w:p>
        </w:tc>
      </w:tr>
      <w:tr w:rsidR="00E211DB" w:rsidRPr="00544B49" w14:paraId="2B39A935" w14:textId="77777777" w:rsidTr="00E211DB">
        <w:trPr>
          <w:trHeight w:val="315"/>
        </w:trPr>
        <w:tc>
          <w:tcPr>
            <w:tcW w:w="704" w:type="dxa"/>
            <w:noWrap/>
            <w:hideMark/>
          </w:tcPr>
          <w:p w14:paraId="6898C61E" w14:textId="77777777" w:rsidR="00E211DB" w:rsidRPr="00544B49" w:rsidRDefault="00E211DB" w:rsidP="00E211DB">
            <w:pPr>
              <w:spacing w:after="0"/>
              <w:rPr>
                <w:szCs w:val="20"/>
              </w:rPr>
            </w:pPr>
            <w:r w:rsidRPr="00544B49">
              <w:rPr>
                <w:szCs w:val="20"/>
              </w:rPr>
              <w:t>30</w:t>
            </w:r>
          </w:p>
        </w:tc>
        <w:tc>
          <w:tcPr>
            <w:tcW w:w="11765" w:type="dxa"/>
            <w:noWrap/>
            <w:hideMark/>
          </w:tcPr>
          <w:p w14:paraId="47F55E91" w14:textId="77777777" w:rsidR="00E211DB" w:rsidRPr="00544B49" w:rsidRDefault="00E211DB" w:rsidP="00E211DB">
            <w:pPr>
              <w:spacing w:after="0"/>
              <w:rPr>
                <w:szCs w:val="20"/>
              </w:rPr>
            </w:pPr>
            <w:proofErr w:type="spellStart"/>
            <w:r w:rsidRPr="00544B49">
              <w:rPr>
                <w:szCs w:val="20"/>
              </w:rPr>
              <w:t>Uniklinikum</w:t>
            </w:r>
            <w:proofErr w:type="spellEnd"/>
            <w:r w:rsidRPr="00544B49">
              <w:rPr>
                <w:szCs w:val="20"/>
              </w:rPr>
              <w:t xml:space="preserve"> Salzburg</w:t>
            </w:r>
          </w:p>
        </w:tc>
      </w:tr>
    </w:tbl>
    <w:p w14:paraId="5E1D297F" w14:textId="526F4C7C" w:rsidR="00E211DB" w:rsidRPr="00E211DB" w:rsidRDefault="00E211DB" w:rsidP="00E211DB">
      <w:pPr>
        <w:spacing w:after="0"/>
        <w:jc w:val="center"/>
        <w:rPr>
          <w:lang w:val="en-GB"/>
        </w:rPr>
      </w:pPr>
      <w:r w:rsidRPr="00E211DB">
        <w:rPr>
          <w:b/>
          <w:lang w:val="en-GB"/>
        </w:rPr>
        <w:t>Table 4.</w:t>
      </w:r>
      <w:r>
        <w:rPr>
          <w:b/>
          <w:lang w:val="en-GB"/>
        </w:rPr>
        <w:t xml:space="preserve"> </w:t>
      </w:r>
      <w:r w:rsidRPr="00E211DB">
        <w:rPr>
          <w:lang w:val="en-GB"/>
        </w:rPr>
        <w:t>Identified RWD holder</w:t>
      </w:r>
      <w:r>
        <w:rPr>
          <w:lang w:val="en-GB"/>
        </w:rPr>
        <w:t>.</w:t>
      </w:r>
    </w:p>
    <w:p w14:paraId="1BDE5A3A" w14:textId="02317B2E" w:rsidR="00E211DB" w:rsidRDefault="00E211DB" w:rsidP="00E211DB">
      <w:pPr>
        <w:spacing w:after="0"/>
        <w:rPr>
          <w:lang w:val="en-GB"/>
        </w:rPr>
      </w:pPr>
    </w:p>
    <w:p w14:paraId="35DC32B1" w14:textId="689AA577" w:rsidR="00544B49" w:rsidRDefault="00544B49" w:rsidP="00E211DB">
      <w:pPr>
        <w:spacing w:after="0"/>
        <w:rPr>
          <w:lang w:val="en-GB"/>
        </w:rPr>
      </w:pPr>
    </w:p>
    <w:p w14:paraId="0FCAB354" w14:textId="36DC3C3E" w:rsidR="00544B49" w:rsidRDefault="00544B49" w:rsidP="00E211DB">
      <w:pPr>
        <w:spacing w:after="0"/>
        <w:rPr>
          <w:lang w:val="en-GB"/>
        </w:rPr>
      </w:pPr>
    </w:p>
    <w:p w14:paraId="5F9D1637" w14:textId="77777777" w:rsidR="00544B49" w:rsidRPr="00E211DB" w:rsidRDefault="00544B49" w:rsidP="00544B49">
      <w:pPr>
        <w:pStyle w:val="Heading2"/>
      </w:pPr>
      <w:r w:rsidRPr="00E211DB">
        <w:t>Table 5</w:t>
      </w:r>
      <w:r>
        <w:t>.</w:t>
      </w:r>
      <w:r w:rsidRPr="00E211DB">
        <w:t xml:space="preserve"> Checklist on Quality criteria for RWD </w:t>
      </w:r>
      <w:r>
        <w:t xml:space="preserve">revised version </w:t>
      </w:r>
      <w:r w:rsidRPr="00E211DB">
        <w:t>2.0</w:t>
      </w:r>
      <w:r>
        <w:t>.</w:t>
      </w:r>
    </w:p>
    <w:p w14:paraId="1A2B2154" w14:textId="77777777" w:rsidR="00544B49" w:rsidRPr="00E211DB" w:rsidRDefault="00544B49" w:rsidP="00E211DB">
      <w:pPr>
        <w:spacing w:after="0"/>
        <w:rPr>
          <w:lang w:val="en-GB"/>
        </w:rPr>
      </w:pPr>
    </w:p>
    <w:tbl>
      <w:tblPr>
        <w:tblStyle w:val="TableGrid0"/>
        <w:tblW w:w="14034" w:type="dxa"/>
        <w:tblInd w:w="-5" w:type="dxa"/>
        <w:tblLayout w:type="fixed"/>
        <w:tblLook w:val="04A0" w:firstRow="1" w:lastRow="0" w:firstColumn="1" w:lastColumn="0" w:noHBand="0" w:noVBand="1"/>
      </w:tblPr>
      <w:tblGrid>
        <w:gridCol w:w="2694"/>
        <w:gridCol w:w="11340"/>
      </w:tblGrid>
      <w:tr w:rsidR="00E211DB" w:rsidRPr="007C09FA" w14:paraId="61162CFF" w14:textId="77777777" w:rsidTr="00544B49">
        <w:trPr>
          <w:trHeight w:val="513"/>
        </w:trPr>
        <w:tc>
          <w:tcPr>
            <w:tcW w:w="2694" w:type="dxa"/>
          </w:tcPr>
          <w:p w14:paraId="3C3831D2" w14:textId="77777777" w:rsidR="00E211DB" w:rsidRPr="00E211DB" w:rsidRDefault="00E211DB" w:rsidP="00E211DB">
            <w:pPr>
              <w:spacing w:after="0"/>
              <w:rPr>
                <w:rFonts w:asciiTheme="minorHAnsi" w:hAnsiTheme="minorHAnsi" w:cstheme="minorHAnsi"/>
                <w:b/>
                <w:szCs w:val="20"/>
              </w:rPr>
            </w:pPr>
            <w:r w:rsidRPr="00E211DB">
              <w:rPr>
                <w:rFonts w:asciiTheme="minorHAnsi" w:hAnsiTheme="minorHAnsi" w:cstheme="minorHAnsi"/>
                <w:b/>
                <w:szCs w:val="20"/>
              </w:rPr>
              <w:t>Data management and stewardship</w:t>
            </w:r>
          </w:p>
        </w:tc>
        <w:tc>
          <w:tcPr>
            <w:tcW w:w="11340" w:type="dxa"/>
          </w:tcPr>
          <w:p w14:paraId="52DC1B75" w14:textId="77777777" w:rsidR="00E211DB" w:rsidRPr="00E211DB" w:rsidRDefault="00E211DB" w:rsidP="00E211DB">
            <w:pPr>
              <w:pStyle w:val="Default"/>
              <w:numPr>
                <w:ilvl w:val="0"/>
                <w:numId w:val="34"/>
              </w:numPr>
              <w:ind w:left="179" w:hanging="181"/>
              <w:rPr>
                <w:rFonts w:asciiTheme="minorHAnsi" w:hAnsiTheme="minorHAnsi" w:cstheme="minorHAnsi"/>
                <w:sz w:val="20"/>
                <w:szCs w:val="20"/>
              </w:rPr>
            </w:pPr>
            <w:r w:rsidRPr="00E211DB">
              <w:rPr>
                <w:rFonts w:asciiTheme="minorHAnsi" w:hAnsiTheme="minorHAnsi" w:cstheme="minorHAnsi"/>
                <w:sz w:val="20"/>
                <w:szCs w:val="20"/>
              </w:rPr>
              <w:t>The "FAIR Data Principles" formulate principles that sustainable, reusable research data and research data infrastructures must meet.</w:t>
            </w:r>
            <w:r w:rsidRPr="00E211DB">
              <w:rPr>
                <w:rFonts w:asciiTheme="minorHAnsi" w:hAnsiTheme="minorHAnsi" w:cstheme="minorHAnsi"/>
                <w:sz w:val="20"/>
                <w:szCs w:val="20"/>
              </w:rPr>
              <w:br/>
              <w:t xml:space="preserve">Definitions see here: </w:t>
            </w:r>
            <w:hyperlink r:id="rId107" w:history="1">
              <w:r w:rsidRPr="00E211DB">
                <w:rPr>
                  <w:rStyle w:val="Hyperlink"/>
                  <w:rFonts w:asciiTheme="minorHAnsi" w:hAnsiTheme="minorHAnsi" w:cstheme="minorHAnsi"/>
                  <w:sz w:val="20"/>
                  <w:szCs w:val="20"/>
                </w:rPr>
                <w:t>https://www.go-fair.org/fair-principles/</w:t>
              </w:r>
            </w:hyperlink>
            <w:r w:rsidRPr="00E211DB">
              <w:rPr>
                <w:rFonts w:asciiTheme="minorHAnsi" w:hAnsiTheme="minorHAnsi" w:cstheme="minorHAnsi"/>
                <w:sz w:val="20"/>
                <w:szCs w:val="20"/>
              </w:rPr>
              <w:t xml:space="preserve"> </w:t>
            </w:r>
          </w:p>
        </w:tc>
      </w:tr>
      <w:tr w:rsidR="00E211DB" w:rsidRPr="00C83127" w14:paraId="6BA6A4A9" w14:textId="77777777" w:rsidTr="00544B49">
        <w:tc>
          <w:tcPr>
            <w:tcW w:w="2694" w:type="dxa"/>
          </w:tcPr>
          <w:p w14:paraId="2AC91625" w14:textId="77777777" w:rsidR="00E211DB" w:rsidRPr="00E211DB" w:rsidRDefault="00E211DB" w:rsidP="00E211DB">
            <w:pPr>
              <w:spacing w:after="0"/>
              <w:rPr>
                <w:rFonts w:asciiTheme="minorHAnsi" w:hAnsiTheme="minorHAnsi" w:cstheme="minorHAnsi"/>
                <w:b/>
                <w:szCs w:val="20"/>
              </w:rPr>
            </w:pPr>
            <w:r w:rsidRPr="00E211DB">
              <w:rPr>
                <w:rFonts w:asciiTheme="minorHAnsi" w:hAnsiTheme="minorHAnsi" w:cstheme="minorHAnsi"/>
                <w:b/>
                <w:szCs w:val="20"/>
              </w:rPr>
              <w:t>Governance framework</w:t>
            </w:r>
          </w:p>
        </w:tc>
        <w:tc>
          <w:tcPr>
            <w:tcW w:w="11340" w:type="dxa"/>
          </w:tcPr>
          <w:p w14:paraId="7F63454E" w14:textId="77777777" w:rsidR="00E211DB" w:rsidRPr="00E211DB" w:rsidRDefault="00E211DB" w:rsidP="00E211DB">
            <w:pPr>
              <w:pStyle w:val="Default"/>
              <w:numPr>
                <w:ilvl w:val="0"/>
                <w:numId w:val="34"/>
              </w:numPr>
              <w:ind w:left="176" w:hanging="140"/>
              <w:rPr>
                <w:rFonts w:asciiTheme="minorHAnsi" w:hAnsiTheme="minorHAnsi" w:cstheme="minorHAnsi"/>
                <w:color w:val="auto"/>
                <w:sz w:val="20"/>
                <w:szCs w:val="20"/>
              </w:rPr>
            </w:pPr>
            <w:r w:rsidRPr="00E211DB">
              <w:rPr>
                <w:rFonts w:asciiTheme="minorHAnsi" w:hAnsiTheme="minorHAnsi" w:cstheme="minorHAnsi"/>
                <w:color w:val="auto"/>
                <w:sz w:val="20"/>
                <w:szCs w:val="20"/>
              </w:rPr>
              <w:t xml:space="preserve">Available policy for collaborations with external organizations </w:t>
            </w:r>
          </w:p>
          <w:p w14:paraId="1E66C690" w14:textId="77777777" w:rsidR="00E211DB" w:rsidRPr="00E211DB" w:rsidRDefault="00E211DB" w:rsidP="00E211DB">
            <w:pPr>
              <w:pStyle w:val="Default"/>
              <w:numPr>
                <w:ilvl w:val="0"/>
                <w:numId w:val="34"/>
              </w:numPr>
              <w:ind w:left="176" w:hanging="140"/>
              <w:rPr>
                <w:rFonts w:asciiTheme="minorHAnsi" w:hAnsiTheme="minorHAnsi" w:cstheme="minorHAnsi"/>
                <w:color w:val="auto"/>
                <w:sz w:val="20"/>
                <w:szCs w:val="20"/>
              </w:rPr>
            </w:pPr>
            <w:r w:rsidRPr="00E211DB">
              <w:rPr>
                <w:rFonts w:asciiTheme="minorHAnsi" w:hAnsiTheme="minorHAnsi" w:cstheme="minorHAnsi"/>
                <w:color w:val="auto"/>
                <w:sz w:val="20"/>
                <w:szCs w:val="20"/>
              </w:rPr>
              <w:t xml:space="preserve">Governance structure for decision-making on requests for collaboration </w:t>
            </w:r>
          </w:p>
          <w:p w14:paraId="67DC344A" w14:textId="77777777" w:rsidR="00E211DB" w:rsidRPr="00E211DB" w:rsidRDefault="00E211DB" w:rsidP="00E211DB">
            <w:pPr>
              <w:pStyle w:val="Default"/>
              <w:numPr>
                <w:ilvl w:val="0"/>
                <w:numId w:val="34"/>
              </w:numPr>
              <w:ind w:left="176" w:hanging="140"/>
              <w:rPr>
                <w:rFonts w:asciiTheme="minorHAnsi" w:hAnsiTheme="minorHAnsi" w:cstheme="minorHAnsi"/>
                <w:color w:val="auto"/>
                <w:sz w:val="20"/>
                <w:szCs w:val="20"/>
              </w:rPr>
            </w:pPr>
            <w:r w:rsidRPr="00E211DB">
              <w:rPr>
                <w:rFonts w:asciiTheme="minorHAnsi" w:hAnsiTheme="minorHAnsi" w:cstheme="minorHAnsi"/>
                <w:color w:val="auto"/>
                <w:sz w:val="20"/>
                <w:szCs w:val="20"/>
              </w:rPr>
              <w:t xml:space="preserve">Available templates for research/data-sharing contracts </w:t>
            </w:r>
          </w:p>
          <w:p w14:paraId="05CEDAA5" w14:textId="77777777" w:rsidR="00E211DB" w:rsidRPr="00E211DB" w:rsidRDefault="00E211DB" w:rsidP="00E211DB">
            <w:pPr>
              <w:pStyle w:val="Default"/>
              <w:numPr>
                <w:ilvl w:val="0"/>
                <w:numId w:val="34"/>
              </w:numPr>
              <w:ind w:left="176" w:hanging="140"/>
              <w:rPr>
                <w:rFonts w:asciiTheme="minorHAnsi" w:hAnsiTheme="minorHAnsi" w:cstheme="minorHAnsi"/>
                <w:color w:val="auto"/>
                <w:sz w:val="20"/>
                <w:szCs w:val="20"/>
              </w:rPr>
            </w:pPr>
            <w:r w:rsidRPr="00E211DB">
              <w:rPr>
                <w:rFonts w:asciiTheme="minorHAnsi" w:hAnsiTheme="minorHAnsi" w:cstheme="minorHAnsi"/>
                <w:color w:val="auto"/>
                <w:sz w:val="20"/>
                <w:szCs w:val="20"/>
              </w:rPr>
              <w:t>Involvement of Patient Organizations</w:t>
            </w:r>
          </w:p>
        </w:tc>
      </w:tr>
      <w:tr w:rsidR="00E211DB" w:rsidRPr="00377B53" w14:paraId="5BC439F3" w14:textId="77777777" w:rsidTr="00544B49">
        <w:tc>
          <w:tcPr>
            <w:tcW w:w="2694" w:type="dxa"/>
          </w:tcPr>
          <w:p w14:paraId="7307D47D" w14:textId="77777777" w:rsidR="00E211DB" w:rsidRPr="00E211DB" w:rsidRDefault="00E211DB" w:rsidP="00E211DB">
            <w:pPr>
              <w:pStyle w:val="Default"/>
              <w:rPr>
                <w:rFonts w:asciiTheme="minorHAnsi" w:hAnsiTheme="minorHAnsi" w:cstheme="minorHAnsi"/>
                <w:b/>
                <w:iCs/>
                <w:sz w:val="20"/>
                <w:szCs w:val="20"/>
              </w:rPr>
            </w:pPr>
            <w:r w:rsidRPr="00E211DB">
              <w:rPr>
                <w:rFonts w:asciiTheme="minorHAnsi" w:hAnsiTheme="minorHAnsi" w:cstheme="minorHAnsi"/>
                <w:b/>
                <w:iCs/>
                <w:sz w:val="20"/>
                <w:szCs w:val="20"/>
              </w:rPr>
              <w:t xml:space="preserve">Quality requirements </w:t>
            </w:r>
          </w:p>
        </w:tc>
        <w:tc>
          <w:tcPr>
            <w:tcW w:w="11340" w:type="dxa"/>
          </w:tcPr>
          <w:p w14:paraId="0E6FAB3C" w14:textId="77777777" w:rsidR="00E211DB" w:rsidRPr="00E211DB" w:rsidRDefault="00E211DB" w:rsidP="00E211DB">
            <w:pPr>
              <w:pStyle w:val="Default"/>
              <w:numPr>
                <w:ilvl w:val="0"/>
                <w:numId w:val="34"/>
              </w:numPr>
              <w:ind w:left="176" w:hanging="140"/>
              <w:rPr>
                <w:rFonts w:asciiTheme="minorHAnsi" w:hAnsiTheme="minorHAnsi" w:cstheme="minorHAnsi"/>
                <w:sz w:val="20"/>
                <w:szCs w:val="20"/>
              </w:rPr>
            </w:pPr>
            <w:r w:rsidRPr="00E211DB">
              <w:rPr>
                <w:rFonts w:asciiTheme="minorHAnsi" w:hAnsiTheme="minorHAnsi" w:cstheme="minorHAnsi"/>
                <w:sz w:val="20"/>
                <w:szCs w:val="20"/>
              </w:rPr>
              <w:t>High RWD quality standards are implemented – such as: completeness – accuracy – timeliness – comparability</w:t>
            </w:r>
          </w:p>
          <w:p w14:paraId="6D08DEF5" w14:textId="77777777" w:rsidR="00E211DB" w:rsidRPr="00E211DB" w:rsidRDefault="00E211DB" w:rsidP="00E211DB">
            <w:pPr>
              <w:pStyle w:val="Default"/>
              <w:numPr>
                <w:ilvl w:val="0"/>
                <w:numId w:val="34"/>
              </w:numPr>
              <w:ind w:left="176" w:hanging="140"/>
              <w:rPr>
                <w:rFonts w:asciiTheme="minorHAnsi" w:hAnsiTheme="minorHAnsi" w:cstheme="minorHAnsi"/>
                <w:sz w:val="20"/>
                <w:szCs w:val="20"/>
              </w:rPr>
            </w:pPr>
            <w:r w:rsidRPr="00E211DB">
              <w:rPr>
                <w:rFonts w:asciiTheme="minorHAnsi" w:hAnsiTheme="minorHAnsi" w:cstheme="minorHAnsi"/>
                <w:sz w:val="20"/>
                <w:szCs w:val="20"/>
              </w:rPr>
              <w:t xml:space="preserve">Process in place for ongoing data quality assessments </w:t>
            </w:r>
          </w:p>
          <w:p w14:paraId="085E45C2" w14:textId="77777777" w:rsidR="00E211DB" w:rsidRPr="00E211DB" w:rsidRDefault="00E211DB" w:rsidP="00E211DB">
            <w:pPr>
              <w:pStyle w:val="Default"/>
              <w:numPr>
                <w:ilvl w:val="0"/>
                <w:numId w:val="34"/>
              </w:numPr>
              <w:ind w:left="176" w:hanging="140"/>
              <w:rPr>
                <w:rFonts w:asciiTheme="minorHAnsi" w:hAnsiTheme="minorHAnsi" w:cstheme="minorHAnsi"/>
                <w:sz w:val="20"/>
                <w:szCs w:val="20"/>
              </w:rPr>
            </w:pPr>
            <w:r w:rsidRPr="00E211DB">
              <w:rPr>
                <w:rFonts w:asciiTheme="minorHAnsi" w:hAnsiTheme="minorHAnsi" w:cstheme="minorHAnsi"/>
                <w:sz w:val="20"/>
                <w:szCs w:val="20"/>
              </w:rPr>
              <w:t xml:space="preserve">Processes in place for quality planning, control, assurance and improvement </w:t>
            </w:r>
          </w:p>
          <w:p w14:paraId="23A6D48F" w14:textId="77777777" w:rsidR="00E211DB" w:rsidRPr="00E211DB" w:rsidRDefault="00E211DB" w:rsidP="00E211DB">
            <w:pPr>
              <w:pStyle w:val="Default"/>
              <w:numPr>
                <w:ilvl w:val="0"/>
                <w:numId w:val="34"/>
              </w:numPr>
              <w:ind w:left="176" w:hanging="140"/>
              <w:rPr>
                <w:rFonts w:asciiTheme="minorHAnsi" w:hAnsiTheme="minorHAnsi" w:cstheme="minorHAnsi"/>
                <w:sz w:val="20"/>
                <w:szCs w:val="20"/>
              </w:rPr>
            </w:pPr>
            <w:r w:rsidRPr="00E211DB">
              <w:rPr>
                <w:rFonts w:asciiTheme="minorHAnsi" w:hAnsiTheme="minorHAnsi" w:cstheme="minorHAnsi"/>
                <w:sz w:val="20"/>
                <w:szCs w:val="20"/>
              </w:rPr>
              <w:t xml:space="preserve">Data verification (method and frequency of verification) </w:t>
            </w:r>
          </w:p>
          <w:p w14:paraId="52352473" w14:textId="77777777" w:rsidR="00E211DB" w:rsidRPr="00E211DB" w:rsidRDefault="00E211DB" w:rsidP="00E211DB">
            <w:pPr>
              <w:pStyle w:val="Default"/>
              <w:numPr>
                <w:ilvl w:val="0"/>
                <w:numId w:val="34"/>
              </w:numPr>
              <w:ind w:left="176" w:hanging="140"/>
              <w:rPr>
                <w:rFonts w:asciiTheme="minorHAnsi" w:hAnsiTheme="minorHAnsi" w:cstheme="minorHAnsi"/>
                <w:sz w:val="20"/>
                <w:szCs w:val="20"/>
              </w:rPr>
            </w:pPr>
            <w:r w:rsidRPr="00E211DB">
              <w:rPr>
                <w:rFonts w:asciiTheme="minorHAnsi" w:hAnsiTheme="minorHAnsi" w:cstheme="minorHAnsi"/>
                <w:sz w:val="20"/>
                <w:szCs w:val="20"/>
              </w:rPr>
              <w:t>Auditing practice</w:t>
            </w:r>
          </w:p>
        </w:tc>
      </w:tr>
      <w:tr w:rsidR="00E211DB" w:rsidRPr="007C09FA" w14:paraId="65BBC7E3" w14:textId="77777777" w:rsidTr="00544B49">
        <w:tc>
          <w:tcPr>
            <w:tcW w:w="2694" w:type="dxa"/>
          </w:tcPr>
          <w:p w14:paraId="11F007E1" w14:textId="77777777" w:rsidR="00E211DB" w:rsidRPr="00E211DB" w:rsidRDefault="00E211DB" w:rsidP="00E211DB">
            <w:pPr>
              <w:spacing w:after="0"/>
              <w:rPr>
                <w:rFonts w:asciiTheme="minorHAnsi" w:hAnsiTheme="minorHAnsi" w:cstheme="minorHAnsi"/>
                <w:b/>
                <w:szCs w:val="20"/>
              </w:rPr>
            </w:pPr>
            <w:r w:rsidRPr="00E211DB">
              <w:rPr>
                <w:rFonts w:asciiTheme="minorHAnsi" w:hAnsiTheme="minorHAnsi" w:cstheme="minorHAnsi"/>
                <w:b/>
                <w:szCs w:val="20"/>
              </w:rPr>
              <w:t xml:space="preserve">Data privacy &amp; transparency </w:t>
            </w:r>
          </w:p>
        </w:tc>
        <w:tc>
          <w:tcPr>
            <w:tcW w:w="11340" w:type="dxa"/>
          </w:tcPr>
          <w:p w14:paraId="406B0C18" w14:textId="77777777" w:rsidR="00E211DB" w:rsidRPr="00E211DB" w:rsidRDefault="00E211DB" w:rsidP="00E211DB">
            <w:pPr>
              <w:pStyle w:val="Default"/>
              <w:numPr>
                <w:ilvl w:val="0"/>
                <w:numId w:val="34"/>
              </w:numPr>
              <w:ind w:left="176" w:hanging="140"/>
              <w:rPr>
                <w:rFonts w:asciiTheme="minorHAnsi" w:hAnsiTheme="minorHAnsi" w:cstheme="minorHAnsi"/>
                <w:sz w:val="20"/>
                <w:szCs w:val="20"/>
              </w:rPr>
            </w:pPr>
            <w:r w:rsidRPr="00E211DB">
              <w:rPr>
                <w:rFonts w:asciiTheme="minorHAnsi" w:hAnsiTheme="minorHAnsi" w:cstheme="minorHAnsi"/>
                <w:sz w:val="20"/>
                <w:szCs w:val="20"/>
              </w:rPr>
              <w:t>Informed consent form and its validity for research purposes according to GDPR, EHDS and relevant national regulations.</w:t>
            </w:r>
          </w:p>
        </w:tc>
      </w:tr>
      <w:tr w:rsidR="00E211DB" w:rsidRPr="007C09FA" w14:paraId="407531ED" w14:textId="77777777" w:rsidTr="00544B49">
        <w:tc>
          <w:tcPr>
            <w:tcW w:w="2694" w:type="dxa"/>
          </w:tcPr>
          <w:p w14:paraId="6FF04121" w14:textId="77777777" w:rsidR="00E211DB" w:rsidRPr="00E211DB" w:rsidRDefault="00E211DB" w:rsidP="00E211DB">
            <w:pPr>
              <w:pStyle w:val="Default"/>
              <w:rPr>
                <w:rFonts w:asciiTheme="minorHAnsi" w:hAnsiTheme="minorHAnsi" w:cstheme="minorHAnsi"/>
                <w:b/>
                <w:iCs/>
                <w:color w:val="auto"/>
                <w:sz w:val="20"/>
                <w:szCs w:val="20"/>
              </w:rPr>
            </w:pPr>
            <w:r w:rsidRPr="00E211DB">
              <w:rPr>
                <w:rFonts w:asciiTheme="minorHAnsi" w:hAnsiTheme="minorHAnsi" w:cstheme="minorHAnsi"/>
                <w:b/>
                <w:iCs/>
                <w:color w:val="auto"/>
                <w:sz w:val="20"/>
                <w:szCs w:val="20"/>
              </w:rPr>
              <w:t xml:space="preserve">Research objectives </w:t>
            </w:r>
          </w:p>
        </w:tc>
        <w:tc>
          <w:tcPr>
            <w:tcW w:w="11340" w:type="dxa"/>
          </w:tcPr>
          <w:p w14:paraId="6EFF7DE1" w14:textId="77777777" w:rsidR="00E211DB" w:rsidRPr="00E211DB" w:rsidRDefault="00E211DB" w:rsidP="00E211DB">
            <w:pPr>
              <w:pStyle w:val="Default"/>
              <w:rPr>
                <w:rFonts w:asciiTheme="minorHAnsi" w:hAnsiTheme="minorHAnsi" w:cstheme="minorHAnsi"/>
                <w:i/>
                <w:color w:val="auto"/>
                <w:sz w:val="20"/>
                <w:szCs w:val="20"/>
              </w:rPr>
            </w:pPr>
            <w:r w:rsidRPr="00E211DB">
              <w:rPr>
                <w:rFonts w:asciiTheme="minorHAnsi" w:hAnsiTheme="minorHAnsi" w:cstheme="minorHAnsi"/>
                <w:i/>
                <w:color w:val="auto"/>
                <w:sz w:val="20"/>
                <w:szCs w:val="20"/>
              </w:rPr>
              <w:t>Note – Only applicable if the primary purpose of the RWD is research</w:t>
            </w:r>
          </w:p>
          <w:p w14:paraId="5A8D1A58" w14:textId="77777777" w:rsidR="00E211DB" w:rsidRPr="00E211DB" w:rsidRDefault="00E211DB" w:rsidP="00E211DB">
            <w:pPr>
              <w:pStyle w:val="Default"/>
              <w:numPr>
                <w:ilvl w:val="0"/>
                <w:numId w:val="35"/>
              </w:numPr>
              <w:ind w:left="179" w:hanging="142"/>
              <w:rPr>
                <w:rFonts w:asciiTheme="minorHAnsi" w:hAnsiTheme="minorHAnsi" w:cstheme="minorHAnsi"/>
                <w:color w:val="auto"/>
                <w:sz w:val="20"/>
                <w:szCs w:val="20"/>
              </w:rPr>
            </w:pPr>
            <w:r w:rsidRPr="00E211DB">
              <w:rPr>
                <w:rFonts w:asciiTheme="minorHAnsi" w:hAnsiTheme="minorHAnsi" w:cstheme="minorHAnsi"/>
                <w:color w:val="auto"/>
                <w:sz w:val="20"/>
                <w:szCs w:val="20"/>
              </w:rPr>
              <w:t>Well defined research question outlined in a research plan</w:t>
            </w:r>
          </w:p>
          <w:p w14:paraId="72389AAD" w14:textId="77777777" w:rsidR="00E211DB" w:rsidRPr="00E211DB" w:rsidRDefault="00E211DB" w:rsidP="00E211DB">
            <w:pPr>
              <w:pStyle w:val="Default"/>
              <w:numPr>
                <w:ilvl w:val="0"/>
                <w:numId w:val="34"/>
              </w:numPr>
              <w:ind w:left="178" w:hanging="178"/>
              <w:rPr>
                <w:rFonts w:asciiTheme="minorHAnsi" w:hAnsiTheme="minorHAnsi" w:cstheme="minorHAnsi"/>
                <w:color w:val="auto"/>
                <w:sz w:val="20"/>
                <w:szCs w:val="20"/>
              </w:rPr>
            </w:pPr>
            <w:r w:rsidRPr="00E211DB">
              <w:rPr>
                <w:rFonts w:asciiTheme="minorHAnsi" w:hAnsiTheme="minorHAnsi" w:cstheme="minorHAnsi"/>
                <w:color w:val="auto"/>
                <w:sz w:val="20"/>
                <w:szCs w:val="20"/>
              </w:rPr>
              <w:t>Available documentation, protocol or proposal which describes purpose of RWD use and rational that the RWD data sources adequately addresses the research questions (e.g. study protocol)</w:t>
            </w:r>
          </w:p>
          <w:p w14:paraId="0092D098" w14:textId="77777777" w:rsidR="00E211DB" w:rsidRPr="00E211DB" w:rsidRDefault="00E211DB" w:rsidP="00E211DB">
            <w:pPr>
              <w:pStyle w:val="Default"/>
              <w:numPr>
                <w:ilvl w:val="0"/>
                <w:numId w:val="34"/>
              </w:numPr>
              <w:ind w:left="176" w:hanging="140"/>
              <w:rPr>
                <w:rFonts w:asciiTheme="minorHAnsi" w:hAnsiTheme="minorHAnsi" w:cstheme="minorHAnsi"/>
                <w:i/>
                <w:color w:val="auto"/>
                <w:sz w:val="20"/>
                <w:szCs w:val="20"/>
              </w:rPr>
            </w:pPr>
            <w:r w:rsidRPr="00E211DB">
              <w:rPr>
                <w:rFonts w:asciiTheme="minorHAnsi" w:hAnsiTheme="minorHAnsi" w:cstheme="minorHAnsi"/>
                <w:color w:val="auto"/>
                <w:sz w:val="20"/>
                <w:szCs w:val="20"/>
              </w:rPr>
              <w:t>Approval of RWD use of independent review board/ethics committee</w:t>
            </w:r>
          </w:p>
          <w:p w14:paraId="1B590082" w14:textId="77777777" w:rsidR="00E211DB" w:rsidRPr="00E211DB" w:rsidRDefault="00E211DB" w:rsidP="00E211DB">
            <w:pPr>
              <w:pStyle w:val="Default"/>
              <w:numPr>
                <w:ilvl w:val="0"/>
                <w:numId w:val="34"/>
              </w:numPr>
              <w:ind w:left="176" w:hanging="140"/>
              <w:rPr>
                <w:rFonts w:asciiTheme="minorHAnsi" w:hAnsiTheme="minorHAnsi" w:cstheme="minorHAnsi"/>
                <w:i/>
                <w:color w:val="auto"/>
                <w:sz w:val="20"/>
                <w:szCs w:val="20"/>
              </w:rPr>
            </w:pPr>
            <w:r w:rsidRPr="00E211DB">
              <w:rPr>
                <w:rFonts w:asciiTheme="minorHAnsi" w:hAnsiTheme="minorHAnsi" w:cstheme="minorHAnsi"/>
                <w:color w:val="auto"/>
                <w:sz w:val="20"/>
                <w:szCs w:val="20"/>
              </w:rPr>
              <w:lastRenderedPageBreak/>
              <w:t xml:space="preserve">Protocol should follow the Declaration of Helsinki and furthermore the Declaration of Taipei [26] on Research on Health Databases, Big Data and Biobanks </w:t>
            </w:r>
            <w:proofErr w:type="gramStart"/>
            <w:r w:rsidRPr="00E211DB">
              <w:rPr>
                <w:rFonts w:asciiTheme="minorHAnsi" w:hAnsiTheme="minorHAnsi" w:cstheme="minorHAnsi"/>
                <w:color w:val="auto"/>
                <w:sz w:val="20"/>
                <w:szCs w:val="20"/>
              </w:rPr>
              <w:t>should be taken</w:t>
            </w:r>
            <w:proofErr w:type="gramEnd"/>
            <w:r w:rsidRPr="00E211DB">
              <w:rPr>
                <w:rFonts w:asciiTheme="minorHAnsi" w:hAnsiTheme="minorHAnsi" w:cstheme="minorHAnsi"/>
                <w:color w:val="auto"/>
                <w:sz w:val="20"/>
                <w:szCs w:val="20"/>
              </w:rPr>
              <w:t xml:space="preserve"> into account.</w:t>
            </w:r>
          </w:p>
        </w:tc>
      </w:tr>
      <w:tr w:rsidR="00E211DB" w:rsidRPr="007C09FA" w14:paraId="405B2BFD" w14:textId="77777777" w:rsidTr="00544B49">
        <w:tc>
          <w:tcPr>
            <w:tcW w:w="2694" w:type="dxa"/>
          </w:tcPr>
          <w:p w14:paraId="6B092700" w14:textId="77777777" w:rsidR="00E211DB" w:rsidRPr="00E211DB" w:rsidRDefault="00E211DB" w:rsidP="00E211DB">
            <w:pPr>
              <w:spacing w:after="0"/>
              <w:rPr>
                <w:rFonts w:asciiTheme="minorHAnsi" w:hAnsiTheme="minorHAnsi" w:cstheme="minorHAnsi"/>
                <w:b/>
                <w:szCs w:val="20"/>
              </w:rPr>
            </w:pPr>
            <w:r w:rsidRPr="00E211DB">
              <w:rPr>
                <w:rFonts w:asciiTheme="minorHAnsi" w:hAnsiTheme="minorHAnsi" w:cstheme="minorHAnsi"/>
                <w:b/>
                <w:szCs w:val="20"/>
              </w:rPr>
              <w:lastRenderedPageBreak/>
              <w:t>Data providers</w:t>
            </w:r>
          </w:p>
        </w:tc>
        <w:tc>
          <w:tcPr>
            <w:tcW w:w="11340" w:type="dxa"/>
          </w:tcPr>
          <w:p w14:paraId="592A21AF" w14:textId="77777777" w:rsidR="00E211DB" w:rsidRPr="00E211DB" w:rsidRDefault="00E211DB" w:rsidP="00E211DB">
            <w:pPr>
              <w:pStyle w:val="ListParagraph"/>
              <w:numPr>
                <w:ilvl w:val="0"/>
                <w:numId w:val="34"/>
              </w:numPr>
              <w:pBdr>
                <w:top w:val="nil"/>
                <w:left w:val="nil"/>
                <w:bottom w:val="nil"/>
                <w:right w:val="nil"/>
                <w:between w:val="nil"/>
                <w:bar w:val="nil"/>
              </w:pBdr>
              <w:autoSpaceDE w:val="0"/>
              <w:autoSpaceDN w:val="0"/>
              <w:adjustRightInd w:val="0"/>
              <w:spacing w:after="0" w:line="240" w:lineRule="auto"/>
              <w:ind w:left="176" w:hanging="140"/>
              <w:contextualSpacing w:val="0"/>
              <w:rPr>
                <w:rFonts w:asciiTheme="minorHAnsi" w:hAnsiTheme="minorHAnsi" w:cstheme="minorHAnsi"/>
                <w:szCs w:val="20"/>
              </w:rPr>
            </w:pPr>
            <w:r w:rsidRPr="00E211DB">
              <w:rPr>
                <w:rFonts w:asciiTheme="minorHAnsi" w:hAnsiTheme="minorHAnsi" w:cstheme="minorHAnsi"/>
                <w:szCs w:val="20"/>
              </w:rPr>
              <w:t xml:space="preserve">Description of data providers, such as patients, carers or health care professionals, their geographical area and any selection process (inclusion and exclusion criteria) that may be applied for their acceptance as data providers </w:t>
            </w:r>
          </w:p>
        </w:tc>
      </w:tr>
      <w:tr w:rsidR="00E211DB" w:rsidRPr="007C09FA" w14:paraId="5EF6DB4E" w14:textId="77777777" w:rsidTr="00544B49">
        <w:tc>
          <w:tcPr>
            <w:tcW w:w="2694" w:type="dxa"/>
          </w:tcPr>
          <w:p w14:paraId="04B35497" w14:textId="77777777" w:rsidR="00E211DB" w:rsidRPr="00E211DB" w:rsidRDefault="00E211DB" w:rsidP="00E211DB">
            <w:pPr>
              <w:spacing w:after="0"/>
              <w:rPr>
                <w:rFonts w:asciiTheme="minorHAnsi" w:hAnsiTheme="minorHAnsi" w:cstheme="minorHAnsi"/>
                <w:b/>
                <w:szCs w:val="20"/>
              </w:rPr>
            </w:pPr>
            <w:r w:rsidRPr="00E211DB">
              <w:rPr>
                <w:rFonts w:asciiTheme="minorHAnsi" w:hAnsiTheme="minorHAnsi" w:cstheme="minorHAnsi"/>
                <w:b/>
                <w:szCs w:val="20"/>
              </w:rPr>
              <w:t>Patient population covered</w:t>
            </w:r>
          </w:p>
        </w:tc>
        <w:tc>
          <w:tcPr>
            <w:tcW w:w="11340" w:type="dxa"/>
          </w:tcPr>
          <w:p w14:paraId="6EC0E9DD" w14:textId="77777777" w:rsidR="00E211DB" w:rsidRPr="00E211DB" w:rsidRDefault="00E211DB" w:rsidP="00E211DB">
            <w:pPr>
              <w:pStyle w:val="Default"/>
              <w:numPr>
                <w:ilvl w:val="0"/>
                <w:numId w:val="34"/>
              </w:numPr>
              <w:ind w:left="176" w:hanging="140"/>
              <w:rPr>
                <w:rFonts w:asciiTheme="minorHAnsi" w:hAnsiTheme="minorHAnsi" w:cstheme="minorHAnsi"/>
                <w:sz w:val="20"/>
                <w:szCs w:val="20"/>
              </w:rPr>
            </w:pPr>
            <w:r w:rsidRPr="00E211DB">
              <w:rPr>
                <w:rFonts w:asciiTheme="minorHAnsi" w:hAnsiTheme="minorHAnsi" w:cstheme="minorHAnsi"/>
                <w:sz w:val="20"/>
                <w:szCs w:val="20"/>
              </w:rPr>
              <w:t xml:space="preserve">Description of the type of patient population (disease, condition, time period covered, procedure), which defines the criteria for patient eligibility </w:t>
            </w:r>
          </w:p>
          <w:p w14:paraId="79D8A849" w14:textId="77777777" w:rsidR="00E211DB" w:rsidRPr="00E211DB" w:rsidRDefault="00E211DB" w:rsidP="00E211DB">
            <w:pPr>
              <w:pStyle w:val="Default"/>
              <w:numPr>
                <w:ilvl w:val="0"/>
                <w:numId w:val="34"/>
              </w:numPr>
              <w:ind w:left="176" w:hanging="140"/>
              <w:rPr>
                <w:rFonts w:asciiTheme="minorHAnsi" w:hAnsiTheme="minorHAnsi" w:cstheme="minorHAnsi"/>
                <w:sz w:val="20"/>
                <w:szCs w:val="20"/>
              </w:rPr>
            </w:pPr>
            <w:r w:rsidRPr="00E211DB">
              <w:rPr>
                <w:rFonts w:asciiTheme="minorHAnsi" w:hAnsiTheme="minorHAnsi" w:cstheme="minorHAnsi"/>
                <w:sz w:val="20"/>
                <w:szCs w:val="20"/>
              </w:rPr>
              <w:t xml:space="preserve">Relevance of setting and catchment area </w:t>
            </w:r>
          </w:p>
          <w:p w14:paraId="07BCF308" w14:textId="77777777" w:rsidR="00E211DB" w:rsidRPr="00E211DB" w:rsidRDefault="00E211DB" w:rsidP="00E211DB">
            <w:pPr>
              <w:pStyle w:val="Default"/>
              <w:numPr>
                <w:ilvl w:val="0"/>
                <w:numId w:val="34"/>
              </w:numPr>
              <w:ind w:left="176" w:hanging="140"/>
              <w:rPr>
                <w:rFonts w:asciiTheme="minorHAnsi" w:hAnsiTheme="minorHAnsi" w:cstheme="minorHAnsi"/>
                <w:sz w:val="20"/>
                <w:szCs w:val="20"/>
              </w:rPr>
            </w:pPr>
            <w:r w:rsidRPr="00E211DB">
              <w:rPr>
                <w:rFonts w:asciiTheme="minorHAnsi" w:hAnsiTheme="minorHAnsi" w:cstheme="minorHAnsi"/>
                <w:sz w:val="20"/>
                <w:szCs w:val="20"/>
              </w:rPr>
              <w:t xml:space="preserve">Clarity on patients’ inclusion and exclusion criteria </w:t>
            </w:r>
          </w:p>
          <w:p w14:paraId="76C42CC8" w14:textId="77777777" w:rsidR="00E211DB" w:rsidRPr="00E211DB" w:rsidRDefault="00E211DB" w:rsidP="00E211DB">
            <w:pPr>
              <w:pStyle w:val="Default"/>
              <w:numPr>
                <w:ilvl w:val="0"/>
                <w:numId w:val="34"/>
              </w:numPr>
              <w:ind w:left="176" w:hanging="140"/>
              <w:rPr>
                <w:rFonts w:asciiTheme="minorHAnsi" w:hAnsiTheme="minorHAnsi" w:cstheme="minorHAnsi"/>
                <w:sz w:val="20"/>
                <w:szCs w:val="20"/>
              </w:rPr>
            </w:pPr>
            <w:r w:rsidRPr="00E211DB">
              <w:rPr>
                <w:rFonts w:asciiTheme="minorHAnsi" w:hAnsiTheme="minorHAnsi" w:cstheme="minorHAnsi"/>
                <w:sz w:val="20"/>
                <w:szCs w:val="20"/>
              </w:rPr>
              <w:t xml:space="preserve">Methods applied to minimise selection bias and loss to follow-up </w:t>
            </w:r>
          </w:p>
        </w:tc>
      </w:tr>
      <w:tr w:rsidR="00E211DB" w:rsidRPr="007C09FA" w14:paraId="0A60C452" w14:textId="77777777" w:rsidTr="00544B49">
        <w:tc>
          <w:tcPr>
            <w:tcW w:w="2694" w:type="dxa"/>
          </w:tcPr>
          <w:p w14:paraId="3F4839D8" w14:textId="77777777" w:rsidR="00E211DB" w:rsidRPr="00E211DB" w:rsidRDefault="00E211DB" w:rsidP="00E211DB">
            <w:pPr>
              <w:spacing w:after="0"/>
              <w:rPr>
                <w:rFonts w:asciiTheme="minorHAnsi" w:hAnsiTheme="minorHAnsi" w:cstheme="minorHAnsi"/>
                <w:b/>
                <w:szCs w:val="20"/>
              </w:rPr>
            </w:pPr>
            <w:r w:rsidRPr="00E211DB">
              <w:rPr>
                <w:rFonts w:asciiTheme="minorHAnsi" w:hAnsiTheme="minorHAnsi" w:cstheme="minorHAnsi"/>
                <w:b/>
                <w:szCs w:val="20"/>
              </w:rPr>
              <w:t>Data elements</w:t>
            </w:r>
          </w:p>
        </w:tc>
        <w:tc>
          <w:tcPr>
            <w:tcW w:w="11340" w:type="dxa"/>
          </w:tcPr>
          <w:p w14:paraId="50DFECA2" w14:textId="77777777" w:rsidR="00E211DB" w:rsidRPr="00E211DB" w:rsidRDefault="00E211DB" w:rsidP="00E211DB">
            <w:pPr>
              <w:pStyle w:val="Default"/>
              <w:numPr>
                <w:ilvl w:val="0"/>
                <w:numId w:val="34"/>
              </w:numPr>
              <w:ind w:left="176" w:hanging="140"/>
              <w:rPr>
                <w:rFonts w:asciiTheme="minorHAnsi" w:hAnsiTheme="minorHAnsi" w:cstheme="minorHAnsi"/>
                <w:sz w:val="20"/>
                <w:szCs w:val="20"/>
              </w:rPr>
            </w:pPr>
            <w:r w:rsidRPr="00E211DB">
              <w:rPr>
                <w:rFonts w:asciiTheme="minorHAnsi" w:hAnsiTheme="minorHAnsi" w:cstheme="minorHAnsi"/>
                <w:sz w:val="20"/>
                <w:szCs w:val="20"/>
              </w:rPr>
              <w:t xml:space="preserve">Definition, dictionary and format of data elements </w:t>
            </w:r>
          </w:p>
          <w:p w14:paraId="3985E289" w14:textId="77777777" w:rsidR="00E211DB" w:rsidRPr="00E211DB" w:rsidRDefault="00E211DB" w:rsidP="00E211DB">
            <w:pPr>
              <w:pStyle w:val="Default"/>
              <w:numPr>
                <w:ilvl w:val="0"/>
                <w:numId w:val="34"/>
              </w:numPr>
              <w:ind w:left="176" w:hanging="140"/>
              <w:rPr>
                <w:rFonts w:asciiTheme="minorHAnsi" w:hAnsiTheme="minorHAnsi" w:cstheme="minorHAnsi"/>
                <w:sz w:val="20"/>
                <w:szCs w:val="20"/>
              </w:rPr>
            </w:pPr>
            <w:r w:rsidRPr="00E211DB">
              <w:rPr>
                <w:rFonts w:asciiTheme="minorHAnsi" w:hAnsiTheme="minorHAnsi" w:cstheme="minorHAnsi"/>
                <w:sz w:val="20"/>
                <w:szCs w:val="20"/>
              </w:rPr>
              <w:t xml:space="preserve">Standards and terminologies applied </w:t>
            </w:r>
          </w:p>
          <w:p w14:paraId="605079E2" w14:textId="77777777" w:rsidR="00E211DB" w:rsidRPr="00E211DB" w:rsidRDefault="00E211DB" w:rsidP="00E211DB">
            <w:pPr>
              <w:pStyle w:val="Default"/>
              <w:numPr>
                <w:ilvl w:val="0"/>
                <w:numId w:val="34"/>
              </w:numPr>
              <w:ind w:left="176" w:hanging="140"/>
              <w:rPr>
                <w:rFonts w:asciiTheme="minorHAnsi" w:hAnsiTheme="minorHAnsi" w:cstheme="minorHAnsi"/>
                <w:sz w:val="20"/>
                <w:szCs w:val="20"/>
              </w:rPr>
            </w:pPr>
            <w:r w:rsidRPr="00E211DB">
              <w:rPr>
                <w:rFonts w:asciiTheme="minorHAnsi" w:hAnsiTheme="minorHAnsi" w:cstheme="minorHAnsi"/>
                <w:sz w:val="20"/>
                <w:szCs w:val="20"/>
              </w:rPr>
              <w:t xml:space="preserve">Capabilities and plans for amendments of data elements </w:t>
            </w:r>
          </w:p>
        </w:tc>
      </w:tr>
      <w:tr w:rsidR="00E211DB" w:rsidRPr="007C09FA" w14:paraId="0A1600DC" w14:textId="77777777" w:rsidTr="00544B49">
        <w:tc>
          <w:tcPr>
            <w:tcW w:w="2694" w:type="dxa"/>
          </w:tcPr>
          <w:p w14:paraId="3D5842E0" w14:textId="77777777" w:rsidR="00E211DB" w:rsidRPr="00E211DB" w:rsidRDefault="00E211DB" w:rsidP="00E211DB">
            <w:pPr>
              <w:pStyle w:val="Default"/>
              <w:rPr>
                <w:rFonts w:asciiTheme="minorHAnsi" w:hAnsiTheme="minorHAnsi" w:cstheme="minorHAnsi"/>
                <w:b/>
                <w:color w:val="auto"/>
                <w:sz w:val="20"/>
                <w:szCs w:val="20"/>
              </w:rPr>
            </w:pPr>
            <w:r w:rsidRPr="00E211DB">
              <w:rPr>
                <w:rFonts w:asciiTheme="minorHAnsi" w:hAnsiTheme="minorHAnsi" w:cstheme="minorHAnsi"/>
                <w:b/>
                <w:iCs/>
                <w:color w:val="auto"/>
                <w:sz w:val="20"/>
                <w:szCs w:val="20"/>
              </w:rPr>
              <w:t xml:space="preserve">Infrastructure </w:t>
            </w:r>
          </w:p>
        </w:tc>
        <w:tc>
          <w:tcPr>
            <w:tcW w:w="11340" w:type="dxa"/>
          </w:tcPr>
          <w:p w14:paraId="7E0A50FB" w14:textId="77777777" w:rsidR="00E211DB" w:rsidRPr="00E211DB" w:rsidRDefault="00E211DB" w:rsidP="00E211DB">
            <w:pPr>
              <w:pStyle w:val="Default"/>
              <w:numPr>
                <w:ilvl w:val="0"/>
                <w:numId w:val="34"/>
              </w:numPr>
              <w:ind w:left="176" w:hanging="140"/>
              <w:rPr>
                <w:rFonts w:asciiTheme="minorHAnsi" w:hAnsiTheme="minorHAnsi" w:cstheme="minorHAnsi"/>
                <w:color w:val="auto"/>
                <w:sz w:val="20"/>
                <w:szCs w:val="20"/>
              </w:rPr>
            </w:pPr>
            <w:r w:rsidRPr="00E211DB">
              <w:rPr>
                <w:rFonts w:asciiTheme="minorHAnsi" w:hAnsiTheme="minorHAnsi" w:cstheme="minorHAnsi"/>
                <w:color w:val="auto"/>
                <w:sz w:val="20"/>
                <w:szCs w:val="20"/>
              </w:rPr>
              <w:t xml:space="preserve">High quality systems for RWD collection, recording and reporting, including timelines </w:t>
            </w:r>
          </w:p>
          <w:p w14:paraId="6CD1A391" w14:textId="77777777" w:rsidR="00E211DB" w:rsidRPr="00E211DB" w:rsidRDefault="00E211DB" w:rsidP="00E211DB">
            <w:pPr>
              <w:pStyle w:val="Default"/>
              <w:numPr>
                <w:ilvl w:val="0"/>
                <w:numId w:val="34"/>
              </w:numPr>
              <w:ind w:left="176" w:hanging="140"/>
              <w:rPr>
                <w:rFonts w:asciiTheme="minorHAnsi" w:hAnsiTheme="minorHAnsi" w:cstheme="minorHAnsi"/>
                <w:color w:val="auto"/>
                <w:sz w:val="20"/>
                <w:szCs w:val="20"/>
              </w:rPr>
            </w:pPr>
            <w:r w:rsidRPr="00E211DB">
              <w:rPr>
                <w:rFonts w:asciiTheme="minorHAnsi" w:hAnsiTheme="minorHAnsi" w:cstheme="minorHAnsi"/>
                <w:color w:val="auto"/>
                <w:sz w:val="20"/>
                <w:szCs w:val="20"/>
              </w:rPr>
              <w:t xml:space="preserve">Capability (and experience) for expedited reporting and evaluation of severe suspected adverse reactions in RWD collection </w:t>
            </w:r>
          </w:p>
          <w:p w14:paraId="417CF194" w14:textId="77777777" w:rsidR="00E211DB" w:rsidRPr="00E211DB" w:rsidRDefault="00E211DB" w:rsidP="00E211DB">
            <w:pPr>
              <w:pStyle w:val="Default"/>
              <w:numPr>
                <w:ilvl w:val="0"/>
                <w:numId w:val="34"/>
              </w:numPr>
              <w:ind w:left="176" w:hanging="140"/>
              <w:rPr>
                <w:rFonts w:asciiTheme="minorHAnsi" w:hAnsiTheme="minorHAnsi" w:cstheme="minorHAnsi"/>
                <w:color w:val="auto"/>
                <w:sz w:val="20"/>
                <w:szCs w:val="20"/>
              </w:rPr>
            </w:pPr>
            <w:r w:rsidRPr="00E211DB">
              <w:rPr>
                <w:rFonts w:asciiTheme="minorHAnsi" w:hAnsiTheme="minorHAnsi" w:cstheme="minorHAnsi"/>
                <w:color w:val="auto"/>
                <w:sz w:val="20"/>
                <w:szCs w:val="20"/>
              </w:rPr>
              <w:t xml:space="preserve">Capability (and experience) for periodic reporting of clinical outcomes – ideally patient reported outcomes - and adverse events reported by physicians, at individual-patient level and aggregated data level </w:t>
            </w:r>
          </w:p>
          <w:p w14:paraId="714C9700" w14:textId="77777777" w:rsidR="00E211DB" w:rsidRPr="00E211DB" w:rsidRDefault="00E211DB" w:rsidP="00E211DB">
            <w:pPr>
              <w:pStyle w:val="Default"/>
              <w:numPr>
                <w:ilvl w:val="0"/>
                <w:numId w:val="34"/>
              </w:numPr>
              <w:ind w:left="176" w:hanging="140"/>
              <w:rPr>
                <w:rFonts w:asciiTheme="minorHAnsi" w:hAnsiTheme="minorHAnsi" w:cstheme="minorHAnsi"/>
                <w:color w:val="auto"/>
                <w:sz w:val="20"/>
                <w:szCs w:val="20"/>
              </w:rPr>
            </w:pPr>
            <w:r w:rsidRPr="00E211DB">
              <w:rPr>
                <w:rFonts w:asciiTheme="minorHAnsi" w:hAnsiTheme="minorHAnsi" w:cstheme="minorHAnsi"/>
                <w:color w:val="auto"/>
                <w:sz w:val="20"/>
                <w:szCs w:val="20"/>
              </w:rPr>
              <w:t xml:space="preserve">Capability (and experience) for data cleaning, extraction, transformation and analysis </w:t>
            </w:r>
          </w:p>
          <w:p w14:paraId="2249CBD8" w14:textId="77777777" w:rsidR="00E211DB" w:rsidRPr="00E211DB" w:rsidRDefault="00E211DB" w:rsidP="00E211DB">
            <w:pPr>
              <w:pStyle w:val="Default"/>
              <w:numPr>
                <w:ilvl w:val="0"/>
                <w:numId w:val="34"/>
              </w:numPr>
              <w:ind w:left="176" w:hanging="140"/>
              <w:rPr>
                <w:rFonts w:asciiTheme="minorHAnsi" w:hAnsiTheme="minorHAnsi" w:cstheme="minorHAnsi"/>
                <w:color w:val="auto"/>
                <w:sz w:val="20"/>
                <w:szCs w:val="20"/>
              </w:rPr>
            </w:pPr>
            <w:r w:rsidRPr="00E211DB">
              <w:rPr>
                <w:rFonts w:asciiTheme="minorHAnsi" w:hAnsiTheme="minorHAnsi" w:cstheme="minorHAnsi"/>
                <w:color w:val="auto"/>
                <w:sz w:val="20"/>
                <w:szCs w:val="20"/>
              </w:rPr>
              <w:t xml:space="preserve">Capability (and experience) for data transfer to external organisations </w:t>
            </w:r>
          </w:p>
          <w:p w14:paraId="041DE63A" w14:textId="77777777" w:rsidR="00E211DB" w:rsidRPr="00E211DB" w:rsidRDefault="00E211DB" w:rsidP="00E211DB">
            <w:pPr>
              <w:pStyle w:val="Default"/>
              <w:numPr>
                <w:ilvl w:val="0"/>
                <w:numId w:val="34"/>
              </w:numPr>
              <w:ind w:left="176" w:hanging="140"/>
              <w:rPr>
                <w:rFonts w:asciiTheme="minorHAnsi" w:hAnsiTheme="minorHAnsi" w:cstheme="minorHAnsi"/>
                <w:color w:val="auto"/>
                <w:sz w:val="20"/>
                <w:szCs w:val="20"/>
              </w:rPr>
            </w:pPr>
            <w:r w:rsidRPr="00E211DB">
              <w:rPr>
                <w:rFonts w:asciiTheme="minorHAnsi" w:hAnsiTheme="minorHAnsi" w:cstheme="minorHAnsi"/>
                <w:color w:val="auto"/>
                <w:sz w:val="20"/>
                <w:szCs w:val="20"/>
              </w:rPr>
              <w:t xml:space="preserve">Capabilities for amendment of safety reporting processes </w:t>
            </w:r>
          </w:p>
        </w:tc>
      </w:tr>
    </w:tbl>
    <w:p w14:paraId="6E1E59E9" w14:textId="7E903DC3" w:rsidR="00E211DB" w:rsidRPr="00E211DB" w:rsidRDefault="00E211DB" w:rsidP="00D708A1">
      <w:pPr>
        <w:spacing w:after="0"/>
        <w:jc w:val="center"/>
        <w:rPr>
          <w:lang w:val="en-GB"/>
        </w:rPr>
      </w:pPr>
      <w:r w:rsidRPr="00E211DB">
        <w:rPr>
          <w:b/>
          <w:lang w:val="en-GB"/>
        </w:rPr>
        <w:t>Table 5</w:t>
      </w:r>
      <w:r>
        <w:rPr>
          <w:b/>
          <w:lang w:val="en-GB"/>
        </w:rPr>
        <w:t>.</w:t>
      </w:r>
      <w:r w:rsidRPr="00E211DB">
        <w:rPr>
          <w:b/>
          <w:lang w:val="en-GB"/>
        </w:rPr>
        <w:t xml:space="preserve"> </w:t>
      </w:r>
      <w:r w:rsidRPr="00E211DB">
        <w:rPr>
          <w:lang w:val="en-GB"/>
        </w:rPr>
        <w:t xml:space="preserve">Checklist on Quality criteria for RWD </w:t>
      </w:r>
      <w:r>
        <w:rPr>
          <w:lang w:val="en-GB"/>
        </w:rPr>
        <w:t xml:space="preserve">revised version </w:t>
      </w:r>
      <w:r w:rsidRPr="00E211DB">
        <w:rPr>
          <w:lang w:val="en-GB"/>
        </w:rPr>
        <w:t>2.0</w:t>
      </w:r>
      <w:r>
        <w:rPr>
          <w:lang w:val="en-GB"/>
        </w:rPr>
        <w:t>.</w:t>
      </w:r>
    </w:p>
    <w:p w14:paraId="1D6C2F11" w14:textId="77777777" w:rsidR="00E211DB" w:rsidRPr="00E211DB" w:rsidRDefault="00E211DB" w:rsidP="00E211DB">
      <w:pPr>
        <w:spacing w:after="0"/>
        <w:rPr>
          <w:lang w:val="en-GB"/>
        </w:rPr>
      </w:pPr>
    </w:p>
    <w:bookmarkEnd w:id="0"/>
    <w:p w14:paraId="5A56568C" w14:textId="77777777" w:rsidR="00E211DB" w:rsidRPr="00E211DB" w:rsidRDefault="00E211DB" w:rsidP="00D708A1">
      <w:pPr>
        <w:spacing w:after="0"/>
        <w:ind w:left="0" w:firstLine="0"/>
        <w:rPr>
          <w:lang w:val="en-GB"/>
        </w:rPr>
      </w:pPr>
    </w:p>
    <w:sectPr w:rsidR="00E211DB" w:rsidRPr="00E211DB" w:rsidSect="00E211DB">
      <w:footerReference w:type="default" r:id="rId108"/>
      <w:pgSz w:w="15840" w:h="12240" w:orient="landscape"/>
      <w:pgMar w:top="1113" w:right="1279" w:bottom="1099" w:left="639"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887ED" w14:textId="77777777" w:rsidR="00F10C9D" w:rsidRDefault="00F10C9D" w:rsidP="005E2CFB">
      <w:pPr>
        <w:spacing w:after="0" w:line="240" w:lineRule="auto"/>
      </w:pPr>
      <w:r>
        <w:separator/>
      </w:r>
    </w:p>
  </w:endnote>
  <w:endnote w:type="continuationSeparator" w:id="0">
    <w:p w14:paraId="7408A043" w14:textId="77777777" w:rsidR="00F10C9D" w:rsidRDefault="00F10C9D" w:rsidP="005E2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UI Symbol"/>
    <w:charset w:val="00"/>
    <w:family w:val="swiss"/>
    <w:pitch w:val="variable"/>
    <w:sig w:usb0="00000023" w:usb1="0200FDEE" w:usb2="0304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Segoe U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127159"/>
      <w:docPartObj>
        <w:docPartGallery w:val="Page Numbers (Bottom of Page)"/>
        <w:docPartUnique/>
      </w:docPartObj>
    </w:sdtPr>
    <w:sdtEndPr>
      <w:rPr>
        <w:noProof/>
      </w:rPr>
    </w:sdtEndPr>
    <w:sdtContent>
      <w:p w14:paraId="300CBA78" w14:textId="1CED80CF" w:rsidR="007C09FA" w:rsidRDefault="007C09FA" w:rsidP="005E2CFB">
        <w:pPr>
          <w:spacing w:after="319" w:line="259" w:lineRule="auto"/>
          <w:ind w:left="10" w:right="20"/>
          <w:jc w:val="right"/>
        </w:pPr>
        <w:r w:rsidRPr="005E2CFB">
          <w:rPr>
            <w:b/>
            <w:sz w:val="18"/>
            <w:szCs w:val="18"/>
          </w:rPr>
          <w:fldChar w:fldCharType="begin"/>
        </w:r>
        <w:r w:rsidRPr="005E2CFB">
          <w:rPr>
            <w:b/>
            <w:sz w:val="18"/>
            <w:szCs w:val="18"/>
          </w:rPr>
          <w:instrText xml:space="preserve"> PAGE   \* MERGEFORMAT </w:instrText>
        </w:r>
        <w:r w:rsidRPr="005E2CFB">
          <w:rPr>
            <w:b/>
            <w:sz w:val="18"/>
            <w:szCs w:val="18"/>
          </w:rPr>
          <w:fldChar w:fldCharType="separate"/>
        </w:r>
        <w:r w:rsidR="004C6A20">
          <w:rPr>
            <w:b/>
            <w:noProof/>
            <w:sz w:val="18"/>
            <w:szCs w:val="18"/>
          </w:rPr>
          <w:t>11</w:t>
        </w:r>
        <w:r w:rsidRPr="005E2CFB">
          <w:rPr>
            <w:b/>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F0693" w14:textId="77777777" w:rsidR="00F10C9D" w:rsidRDefault="00F10C9D" w:rsidP="005E2CFB">
      <w:pPr>
        <w:spacing w:after="0" w:line="240" w:lineRule="auto"/>
      </w:pPr>
      <w:r>
        <w:separator/>
      </w:r>
    </w:p>
  </w:footnote>
  <w:footnote w:type="continuationSeparator" w:id="0">
    <w:p w14:paraId="23D50227" w14:textId="77777777" w:rsidR="00F10C9D" w:rsidRDefault="00F10C9D" w:rsidP="005E2C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424B"/>
    <w:multiLevelType w:val="multilevel"/>
    <w:tmpl w:val="0C1033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661FF"/>
    <w:multiLevelType w:val="hybridMultilevel"/>
    <w:tmpl w:val="7C60D6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2884AD5"/>
    <w:multiLevelType w:val="hybridMultilevel"/>
    <w:tmpl w:val="2F8A20A0"/>
    <w:lvl w:ilvl="0" w:tplc="624C852A">
      <w:numFmt w:val="bullet"/>
      <w:lvlText w:val="-"/>
      <w:lvlJc w:val="left"/>
      <w:pPr>
        <w:ind w:left="720" w:hanging="360"/>
      </w:pPr>
      <w:rPr>
        <w:rFonts w:ascii="Cambria" w:eastAsia="Cambria" w:hAnsi="Cambria" w:cs="Cambri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CA83063"/>
    <w:multiLevelType w:val="hybridMultilevel"/>
    <w:tmpl w:val="86F60476"/>
    <w:lvl w:ilvl="0" w:tplc="ACDA9884">
      <w:start w:val="1"/>
      <w:numFmt w:val="upperRoman"/>
      <w:lvlText w:val="%1."/>
      <w:lvlJc w:val="left"/>
      <w:pPr>
        <w:ind w:left="720" w:hanging="72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4" w15:restartNumberingAfterBreak="0">
    <w:nsid w:val="0D1058B4"/>
    <w:multiLevelType w:val="hybridMultilevel"/>
    <w:tmpl w:val="86A4DA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EC70D78"/>
    <w:multiLevelType w:val="hybridMultilevel"/>
    <w:tmpl w:val="28CC6F56"/>
    <w:lvl w:ilvl="0" w:tplc="F2461F90">
      <w:numFmt w:val="bullet"/>
      <w:lvlText w:val="-"/>
      <w:lvlJc w:val="left"/>
      <w:pPr>
        <w:ind w:left="720" w:hanging="360"/>
      </w:pPr>
      <w:rPr>
        <w:rFonts w:ascii="Cambria" w:eastAsia="Cambria" w:hAnsi="Cambria" w:cs="Cambri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4AF3D46"/>
    <w:multiLevelType w:val="hybridMultilevel"/>
    <w:tmpl w:val="E1ECDB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7EF6DA9"/>
    <w:multiLevelType w:val="hybridMultilevel"/>
    <w:tmpl w:val="AAFAD1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9FC1987"/>
    <w:multiLevelType w:val="hybridMultilevel"/>
    <w:tmpl w:val="0058793E"/>
    <w:lvl w:ilvl="0" w:tplc="0C070001">
      <w:start w:val="1"/>
      <w:numFmt w:val="bullet"/>
      <w:lvlText w:val=""/>
      <w:lvlJc w:val="left"/>
      <w:pPr>
        <w:ind w:left="726" w:hanging="360"/>
      </w:pPr>
      <w:rPr>
        <w:rFonts w:ascii="Symbol" w:hAnsi="Symbol" w:hint="default"/>
      </w:rPr>
    </w:lvl>
    <w:lvl w:ilvl="1" w:tplc="0C070003" w:tentative="1">
      <w:start w:val="1"/>
      <w:numFmt w:val="bullet"/>
      <w:lvlText w:val="o"/>
      <w:lvlJc w:val="left"/>
      <w:pPr>
        <w:ind w:left="1446" w:hanging="360"/>
      </w:pPr>
      <w:rPr>
        <w:rFonts w:ascii="Courier New" w:hAnsi="Courier New" w:cs="Courier New" w:hint="default"/>
      </w:rPr>
    </w:lvl>
    <w:lvl w:ilvl="2" w:tplc="0C070005" w:tentative="1">
      <w:start w:val="1"/>
      <w:numFmt w:val="bullet"/>
      <w:lvlText w:val=""/>
      <w:lvlJc w:val="left"/>
      <w:pPr>
        <w:ind w:left="2166" w:hanging="360"/>
      </w:pPr>
      <w:rPr>
        <w:rFonts w:ascii="Wingdings" w:hAnsi="Wingdings" w:hint="default"/>
      </w:rPr>
    </w:lvl>
    <w:lvl w:ilvl="3" w:tplc="0C070001" w:tentative="1">
      <w:start w:val="1"/>
      <w:numFmt w:val="bullet"/>
      <w:lvlText w:val=""/>
      <w:lvlJc w:val="left"/>
      <w:pPr>
        <w:ind w:left="2886" w:hanging="360"/>
      </w:pPr>
      <w:rPr>
        <w:rFonts w:ascii="Symbol" w:hAnsi="Symbol" w:hint="default"/>
      </w:rPr>
    </w:lvl>
    <w:lvl w:ilvl="4" w:tplc="0C070003" w:tentative="1">
      <w:start w:val="1"/>
      <w:numFmt w:val="bullet"/>
      <w:lvlText w:val="o"/>
      <w:lvlJc w:val="left"/>
      <w:pPr>
        <w:ind w:left="3606" w:hanging="360"/>
      </w:pPr>
      <w:rPr>
        <w:rFonts w:ascii="Courier New" w:hAnsi="Courier New" w:cs="Courier New" w:hint="default"/>
      </w:rPr>
    </w:lvl>
    <w:lvl w:ilvl="5" w:tplc="0C070005" w:tentative="1">
      <w:start w:val="1"/>
      <w:numFmt w:val="bullet"/>
      <w:lvlText w:val=""/>
      <w:lvlJc w:val="left"/>
      <w:pPr>
        <w:ind w:left="4326" w:hanging="360"/>
      </w:pPr>
      <w:rPr>
        <w:rFonts w:ascii="Wingdings" w:hAnsi="Wingdings" w:hint="default"/>
      </w:rPr>
    </w:lvl>
    <w:lvl w:ilvl="6" w:tplc="0C070001" w:tentative="1">
      <w:start w:val="1"/>
      <w:numFmt w:val="bullet"/>
      <w:lvlText w:val=""/>
      <w:lvlJc w:val="left"/>
      <w:pPr>
        <w:ind w:left="5046" w:hanging="360"/>
      </w:pPr>
      <w:rPr>
        <w:rFonts w:ascii="Symbol" w:hAnsi="Symbol" w:hint="default"/>
      </w:rPr>
    </w:lvl>
    <w:lvl w:ilvl="7" w:tplc="0C070003" w:tentative="1">
      <w:start w:val="1"/>
      <w:numFmt w:val="bullet"/>
      <w:lvlText w:val="o"/>
      <w:lvlJc w:val="left"/>
      <w:pPr>
        <w:ind w:left="5766" w:hanging="360"/>
      </w:pPr>
      <w:rPr>
        <w:rFonts w:ascii="Courier New" w:hAnsi="Courier New" w:cs="Courier New" w:hint="default"/>
      </w:rPr>
    </w:lvl>
    <w:lvl w:ilvl="8" w:tplc="0C070005" w:tentative="1">
      <w:start w:val="1"/>
      <w:numFmt w:val="bullet"/>
      <w:lvlText w:val=""/>
      <w:lvlJc w:val="left"/>
      <w:pPr>
        <w:ind w:left="6486" w:hanging="360"/>
      </w:pPr>
      <w:rPr>
        <w:rFonts w:ascii="Wingdings" w:hAnsi="Wingdings" w:hint="default"/>
      </w:rPr>
    </w:lvl>
  </w:abstractNum>
  <w:abstractNum w:abstractNumId="9" w15:restartNumberingAfterBreak="0">
    <w:nsid w:val="20725D74"/>
    <w:multiLevelType w:val="hybridMultilevel"/>
    <w:tmpl w:val="D94CE76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5A271E2"/>
    <w:multiLevelType w:val="multilevel"/>
    <w:tmpl w:val="78AE3B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CCC4A0E"/>
    <w:multiLevelType w:val="hybridMultilevel"/>
    <w:tmpl w:val="6CF8D9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6227A53"/>
    <w:multiLevelType w:val="hybridMultilevel"/>
    <w:tmpl w:val="4A7CFB8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9373A5A"/>
    <w:multiLevelType w:val="multilevel"/>
    <w:tmpl w:val="9EA00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99B1DDA"/>
    <w:multiLevelType w:val="hybridMultilevel"/>
    <w:tmpl w:val="C28C07C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AB205AD"/>
    <w:multiLevelType w:val="hybridMultilevel"/>
    <w:tmpl w:val="C4707366"/>
    <w:lvl w:ilvl="0" w:tplc="7114AEFE">
      <w:start w:val="1"/>
      <w:numFmt w:val="bullet"/>
      <w:lvlText w:val="•"/>
      <w:lvlJc w:val="left"/>
      <w:pPr>
        <w:ind w:left="5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6804C6">
      <w:start w:val="1"/>
      <w:numFmt w:val="bullet"/>
      <w:lvlText w:val="o"/>
      <w:lvlJc w:val="left"/>
      <w:pPr>
        <w:ind w:left="1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5AF8FA">
      <w:start w:val="1"/>
      <w:numFmt w:val="bullet"/>
      <w:lvlText w:val="▪"/>
      <w:lvlJc w:val="left"/>
      <w:pPr>
        <w:ind w:left="2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3256D2">
      <w:start w:val="1"/>
      <w:numFmt w:val="bullet"/>
      <w:lvlText w:val="•"/>
      <w:lvlJc w:val="left"/>
      <w:pPr>
        <w:ind w:left="2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E6AB3A">
      <w:start w:val="1"/>
      <w:numFmt w:val="bullet"/>
      <w:lvlText w:val="o"/>
      <w:lvlJc w:val="left"/>
      <w:pPr>
        <w:ind w:left="3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667D3C">
      <w:start w:val="1"/>
      <w:numFmt w:val="bullet"/>
      <w:lvlText w:val="▪"/>
      <w:lvlJc w:val="left"/>
      <w:pPr>
        <w:ind w:left="4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02AB7A">
      <w:start w:val="1"/>
      <w:numFmt w:val="bullet"/>
      <w:lvlText w:val="•"/>
      <w:lvlJc w:val="left"/>
      <w:pPr>
        <w:ind w:left="50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C8F850">
      <w:start w:val="1"/>
      <w:numFmt w:val="bullet"/>
      <w:lvlText w:val="o"/>
      <w:lvlJc w:val="left"/>
      <w:pPr>
        <w:ind w:left="57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0C970A">
      <w:start w:val="1"/>
      <w:numFmt w:val="bullet"/>
      <w:lvlText w:val="▪"/>
      <w:lvlJc w:val="left"/>
      <w:pPr>
        <w:ind w:left="64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CAD719E"/>
    <w:multiLevelType w:val="hybridMultilevel"/>
    <w:tmpl w:val="215C28AE"/>
    <w:lvl w:ilvl="0" w:tplc="0C070001">
      <w:start w:val="1"/>
      <w:numFmt w:val="bullet"/>
      <w:lvlText w:val=""/>
      <w:lvlJc w:val="left"/>
      <w:pPr>
        <w:ind w:left="726" w:hanging="360"/>
      </w:pPr>
      <w:rPr>
        <w:rFonts w:ascii="Symbol" w:hAnsi="Symbol" w:hint="default"/>
      </w:rPr>
    </w:lvl>
    <w:lvl w:ilvl="1" w:tplc="0C070003" w:tentative="1">
      <w:start w:val="1"/>
      <w:numFmt w:val="bullet"/>
      <w:lvlText w:val="o"/>
      <w:lvlJc w:val="left"/>
      <w:pPr>
        <w:ind w:left="1446" w:hanging="360"/>
      </w:pPr>
      <w:rPr>
        <w:rFonts w:ascii="Courier New" w:hAnsi="Courier New" w:cs="Courier New" w:hint="default"/>
      </w:rPr>
    </w:lvl>
    <w:lvl w:ilvl="2" w:tplc="0C070005" w:tentative="1">
      <w:start w:val="1"/>
      <w:numFmt w:val="bullet"/>
      <w:lvlText w:val=""/>
      <w:lvlJc w:val="left"/>
      <w:pPr>
        <w:ind w:left="2166" w:hanging="360"/>
      </w:pPr>
      <w:rPr>
        <w:rFonts w:ascii="Wingdings" w:hAnsi="Wingdings" w:hint="default"/>
      </w:rPr>
    </w:lvl>
    <w:lvl w:ilvl="3" w:tplc="0C070001" w:tentative="1">
      <w:start w:val="1"/>
      <w:numFmt w:val="bullet"/>
      <w:lvlText w:val=""/>
      <w:lvlJc w:val="left"/>
      <w:pPr>
        <w:ind w:left="2886" w:hanging="360"/>
      </w:pPr>
      <w:rPr>
        <w:rFonts w:ascii="Symbol" w:hAnsi="Symbol" w:hint="default"/>
      </w:rPr>
    </w:lvl>
    <w:lvl w:ilvl="4" w:tplc="0C070003" w:tentative="1">
      <w:start w:val="1"/>
      <w:numFmt w:val="bullet"/>
      <w:lvlText w:val="o"/>
      <w:lvlJc w:val="left"/>
      <w:pPr>
        <w:ind w:left="3606" w:hanging="360"/>
      </w:pPr>
      <w:rPr>
        <w:rFonts w:ascii="Courier New" w:hAnsi="Courier New" w:cs="Courier New" w:hint="default"/>
      </w:rPr>
    </w:lvl>
    <w:lvl w:ilvl="5" w:tplc="0C070005" w:tentative="1">
      <w:start w:val="1"/>
      <w:numFmt w:val="bullet"/>
      <w:lvlText w:val=""/>
      <w:lvlJc w:val="left"/>
      <w:pPr>
        <w:ind w:left="4326" w:hanging="360"/>
      </w:pPr>
      <w:rPr>
        <w:rFonts w:ascii="Wingdings" w:hAnsi="Wingdings" w:hint="default"/>
      </w:rPr>
    </w:lvl>
    <w:lvl w:ilvl="6" w:tplc="0C070001" w:tentative="1">
      <w:start w:val="1"/>
      <w:numFmt w:val="bullet"/>
      <w:lvlText w:val=""/>
      <w:lvlJc w:val="left"/>
      <w:pPr>
        <w:ind w:left="5046" w:hanging="360"/>
      </w:pPr>
      <w:rPr>
        <w:rFonts w:ascii="Symbol" w:hAnsi="Symbol" w:hint="default"/>
      </w:rPr>
    </w:lvl>
    <w:lvl w:ilvl="7" w:tplc="0C070003" w:tentative="1">
      <w:start w:val="1"/>
      <w:numFmt w:val="bullet"/>
      <w:lvlText w:val="o"/>
      <w:lvlJc w:val="left"/>
      <w:pPr>
        <w:ind w:left="5766" w:hanging="360"/>
      </w:pPr>
      <w:rPr>
        <w:rFonts w:ascii="Courier New" w:hAnsi="Courier New" w:cs="Courier New" w:hint="default"/>
      </w:rPr>
    </w:lvl>
    <w:lvl w:ilvl="8" w:tplc="0C070005" w:tentative="1">
      <w:start w:val="1"/>
      <w:numFmt w:val="bullet"/>
      <w:lvlText w:val=""/>
      <w:lvlJc w:val="left"/>
      <w:pPr>
        <w:ind w:left="6486" w:hanging="360"/>
      </w:pPr>
      <w:rPr>
        <w:rFonts w:ascii="Wingdings" w:hAnsi="Wingdings" w:hint="default"/>
      </w:rPr>
    </w:lvl>
  </w:abstractNum>
  <w:abstractNum w:abstractNumId="17" w15:restartNumberingAfterBreak="0">
    <w:nsid w:val="43571302"/>
    <w:multiLevelType w:val="hybridMultilevel"/>
    <w:tmpl w:val="648846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4220BCE"/>
    <w:multiLevelType w:val="hybridMultilevel"/>
    <w:tmpl w:val="3F6C9A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4622358"/>
    <w:multiLevelType w:val="hybridMultilevel"/>
    <w:tmpl w:val="2182FE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6363E55"/>
    <w:multiLevelType w:val="hybridMultilevel"/>
    <w:tmpl w:val="2856CE8A"/>
    <w:lvl w:ilvl="0" w:tplc="0C070001">
      <w:start w:val="1"/>
      <w:numFmt w:val="bullet"/>
      <w:lvlText w:val=""/>
      <w:lvlJc w:val="left"/>
      <w:pPr>
        <w:ind w:left="726" w:hanging="360"/>
      </w:pPr>
      <w:rPr>
        <w:rFonts w:ascii="Symbol" w:hAnsi="Symbol" w:hint="default"/>
      </w:rPr>
    </w:lvl>
    <w:lvl w:ilvl="1" w:tplc="0C070003" w:tentative="1">
      <w:start w:val="1"/>
      <w:numFmt w:val="bullet"/>
      <w:lvlText w:val="o"/>
      <w:lvlJc w:val="left"/>
      <w:pPr>
        <w:ind w:left="1446" w:hanging="360"/>
      </w:pPr>
      <w:rPr>
        <w:rFonts w:ascii="Courier New" w:hAnsi="Courier New" w:cs="Courier New" w:hint="default"/>
      </w:rPr>
    </w:lvl>
    <w:lvl w:ilvl="2" w:tplc="0C070005" w:tentative="1">
      <w:start w:val="1"/>
      <w:numFmt w:val="bullet"/>
      <w:lvlText w:val=""/>
      <w:lvlJc w:val="left"/>
      <w:pPr>
        <w:ind w:left="2166" w:hanging="360"/>
      </w:pPr>
      <w:rPr>
        <w:rFonts w:ascii="Wingdings" w:hAnsi="Wingdings" w:hint="default"/>
      </w:rPr>
    </w:lvl>
    <w:lvl w:ilvl="3" w:tplc="0C070001" w:tentative="1">
      <w:start w:val="1"/>
      <w:numFmt w:val="bullet"/>
      <w:lvlText w:val=""/>
      <w:lvlJc w:val="left"/>
      <w:pPr>
        <w:ind w:left="2886" w:hanging="360"/>
      </w:pPr>
      <w:rPr>
        <w:rFonts w:ascii="Symbol" w:hAnsi="Symbol" w:hint="default"/>
      </w:rPr>
    </w:lvl>
    <w:lvl w:ilvl="4" w:tplc="0C070003" w:tentative="1">
      <w:start w:val="1"/>
      <w:numFmt w:val="bullet"/>
      <w:lvlText w:val="o"/>
      <w:lvlJc w:val="left"/>
      <w:pPr>
        <w:ind w:left="3606" w:hanging="360"/>
      </w:pPr>
      <w:rPr>
        <w:rFonts w:ascii="Courier New" w:hAnsi="Courier New" w:cs="Courier New" w:hint="default"/>
      </w:rPr>
    </w:lvl>
    <w:lvl w:ilvl="5" w:tplc="0C070005" w:tentative="1">
      <w:start w:val="1"/>
      <w:numFmt w:val="bullet"/>
      <w:lvlText w:val=""/>
      <w:lvlJc w:val="left"/>
      <w:pPr>
        <w:ind w:left="4326" w:hanging="360"/>
      </w:pPr>
      <w:rPr>
        <w:rFonts w:ascii="Wingdings" w:hAnsi="Wingdings" w:hint="default"/>
      </w:rPr>
    </w:lvl>
    <w:lvl w:ilvl="6" w:tplc="0C070001" w:tentative="1">
      <w:start w:val="1"/>
      <w:numFmt w:val="bullet"/>
      <w:lvlText w:val=""/>
      <w:lvlJc w:val="left"/>
      <w:pPr>
        <w:ind w:left="5046" w:hanging="360"/>
      </w:pPr>
      <w:rPr>
        <w:rFonts w:ascii="Symbol" w:hAnsi="Symbol" w:hint="default"/>
      </w:rPr>
    </w:lvl>
    <w:lvl w:ilvl="7" w:tplc="0C070003" w:tentative="1">
      <w:start w:val="1"/>
      <w:numFmt w:val="bullet"/>
      <w:lvlText w:val="o"/>
      <w:lvlJc w:val="left"/>
      <w:pPr>
        <w:ind w:left="5766" w:hanging="360"/>
      </w:pPr>
      <w:rPr>
        <w:rFonts w:ascii="Courier New" w:hAnsi="Courier New" w:cs="Courier New" w:hint="default"/>
      </w:rPr>
    </w:lvl>
    <w:lvl w:ilvl="8" w:tplc="0C070005" w:tentative="1">
      <w:start w:val="1"/>
      <w:numFmt w:val="bullet"/>
      <w:lvlText w:val=""/>
      <w:lvlJc w:val="left"/>
      <w:pPr>
        <w:ind w:left="6486" w:hanging="360"/>
      </w:pPr>
      <w:rPr>
        <w:rFonts w:ascii="Wingdings" w:hAnsi="Wingdings" w:hint="default"/>
      </w:rPr>
    </w:lvl>
  </w:abstractNum>
  <w:abstractNum w:abstractNumId="21" w15:restartNumberingAfterBreak="0">
    <w:nsid w:val="46CC4917"/>
    <w:multiLevelType w:val="hybridMultilevel"/>
    <w:tmpl w:val="3232FFF0"/>
    <w:lvl w:ilvl="0" w:tplc="426E0B92">
      <w:start w:val="1"/>
      <w:numFmt w:val="decimal"/>
      <w:lvlText w:val="(%1)"/>
      <w:lvlJc w:val="left"/>
      <w:pPr>
        <w:ind w:left="366" w:hanging="360"/>
      </w:pPr>
      <w:rPr>
        <w:rFonts w:hint="default"/>
      </w:rPr>
    </w:lvl>
    <w:lvl w:ilvl="1" w:tplc="0C070019" w:tentative="1">
      <w:start w:val="1"/>
      <w:numFmt w:val="lowerLetter"/>
      <w:lvlText w:val="%2."/>
      <w:lvlJc w:val="left"/>
      <w:pPr>
        <w:ind w:left="1086" w:hanging="360"/>
      </w:pPr>
    </w:lvl>
    <w:lvl w:ilvl="2" w:tplc="0C07001B" w:tentative="1">
      <w:start w:val="1"/>
      <w:numFmt w:val="lowerRoman"/>
      <w:lvlText w:val="%3."/>
      <w:lvlJc w:val="right"/>
      <w:pPr>
        <w:ind w:left="1806" w:hanging="180"/>
      </w:pPr>
    </w:lvl>
    <w:lvl w:ilvl="3" w:tplc="0C07000F" w:tentative="1">
      <w:start w:val="1"/>
      <w:numFmt w:val="decimal"/>
      <w:lvlText w:val="%4."/>
      <w:lvlJc w:val="left"/>
      <w:pPr>
        <w:ind w:left="2526" w:hanging="360"/>
      </w:pPr>
    </w:lvl>
    <w:lvl w:ilvl="4" w:tplc="0C070019" w:tentative="1">
      <w:start w:val="1"/>
      <w:numFmt w:val="lowerLetter"/>
      <w:lvlText w:val="%5."/>
      <w:lvlJc w:val="left"/>
      <w:pPr>
        <w:ind w:left="3246" w:hanging="360"/>
      </w:pPr>
    </w:lvl>
    <w:lvl w:ilvl="5" w:tplc="0C07001B" w:tentative="1">
      <w:start w:val="1"/>
      <w:numFmt w:val="lowerRoman"/>
      <w:lvlText w:val="%6."/>
      <w:lvlJc w:val="right"/>
      <w:pPr>
        <w:ind w:left="3966" w:hanging="180"/>
      </w:pPr>
    </w:lvl>
    <w:lvl w:ilvl="6" w:tplc="0C07000F" w:tentative="1">
      <w:start w:val="1"/>
      <w:numFmt w:val="decimal"/>
      <w:lvlText w:val="%7."/>
      <w:lvlJc w:val="left"/>
      <w:pPr>
        <w:ind w:left="4686" w:hanging="360"/>
      </w:pPr>
    </w:lvl>
    <w:lvl w:ilvl="7" w:tplc="0C070019" w:tentative="1">
      <w:start w:val="1"/>
      <w:numFmt w:val="lowerLetter"/>
      <w:lvlText w:val="%8."/>
      <w:lvlJc w:val="left"/>
      <w:pPr>
        <w:ind w:left="5406" w:hanging="360"/>
      </w:pPr>
    </w:lvl>
    <w:lvl w:ilvl="8" w:tplc="0C07001B" w:tentative="1">
      <w:start w:val="1"/>
      <w:numFmt w:val="lowerRoman"/>
      <w:lvlText w:val="%9."/>
      <w:lvlJc w:val="right"/>
      <w:pPr>
        <w:ind w:left="6126" w:hanging="180"/>
      </w:pPr>
    </w:lvl>
  </w:abstractNum>
  <w:abstractNum w:abstractNumId="22" w15:restartNumberingAfterBreak="0">
    <w:nsid w:val="47AC63B6"/>
    <w:multiLevelType w:val="hybridMultilevel"/>
    <w:tmpl w:val="FEDA93A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8F3611E"/>
    <w:multiLevelType w:val="hybridMultilevel"/>
    <w:tmpl w:val="0D2A5520"/>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4" w15:restartNumberingAfterBreak="0">
    <w:nsid w:val="4B385FC8"/>
    <w:multiLevelType w:val="multilevel"/>
    <w:tmpl w:val="97869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C3013BE"/>
    <w:multiLevelType w:val="hybridMultilevel"/>
    <w:tmpl w:val="160E82CE"/>
    <w:lvl w:ilvl="0" w:tplc="0C070001">
      <w:start w:val="1"/>
      <w:numFmt w:val="bullet"/>
      <w:lvlText w:val=""/>
      <w:lvlJc w:val="left"/>
      <w:pPr>
        <w:ind w:left="726" w:hanging="360"/>
      </w:pPr>
      <w:rPr>
        <w:rFonts w:ascii="Symbol" w:hAnsi="Symbol" w:hint="default"/>
      </w:rPr>
    </w:lvl>
    <w:lvl w:ilvl="1" w:tplc="0C070003" w:tentative="1">
      <w:start w:val="1"/>
      <w:numFmt w:val="bullet"/>
      <w:lvlText w:val="o"/>
      <w:lvlJc w:val="left"/>
      <w:pPr>
        <w:ind w:left="1446" w:hanging="360"/>
      </w:pPr>
      <w:rPr>
        <w:rFonts w:ascii="Courier New" w:hAnsi="Courier New" w:cs="Courier New" w:hint="default"/>
      </w:rPr>
    </w:lvl>
    <w:lvl w:ilvl="2" w:tplc="0C070005" w:tentative="1">
      <w:start w:val="1"/>
      <w:numFmt w:val="bullet"/>
      <w:lvlText w:val=""/>
      <w:lvlJc w:val="left"/>
      <w:pPr>
        <w:ind w:left="2166" w:hanging="360"/>
      </w:pPr>
      <w:rPr>
        <w:rFonts w:ascii="Wingdings" w:hAnsi="Wingdings" w:hint="default"/>
      </w:rPr>
    </w:lvl>
    <w:lvl w:ilvl="3" w:tplc="0C070001" w:tentative="1">
      <w:start w:val="1"/>
      <w:numFmt w:val="bullet"/>
      <w:lvlText w:val=""/>
      <w:lvlJc w:val="left"/>
      <w:pPr>
        <w:ind w:left="2886" w:hanging="360"/>
      </w:pPr>
      <w:rPr>
        <w:rFonts w:ascii="Symbol" w:hAnsi="Symbol" w:hint="default"/>
      </w:rPr>
    </w:lvl>
    <w:lvl w:ilvl="4" w:tplc="0C070003" w:tentative="1">
      <w:start w:val="1"/>
      <w:numFmt w:val="bullet"/>
      <w:lvlText w:val="o"/>
      <w:lvlJc w:val="left"/>
      <w:pPr>
        <w:ind w:left="3606" w:hanging="360"/>
      </w:pPr>
      <w:rPr>
        <w:rFonts w:ascii="Courier New" w:hAnsi="Courier New" w:cs="Courier New" w:hint="default"/>
      </w:rPr>
    </w:lvl>
    <w:lvl w:ilvl="5" w:tplc="0C070005" w:tentative="1">
      <w:start w:val="1"/>
      <w:numFmt w:val="bullet"/>
      <w:lvlText w:val=""/>
      <w:lvlJc w:val="left"/>
      <w:pPr>
        <w:ind w:left="4326" w:hanging="360"/>
      </w:pPr>
      <w:rPr>
        <w:rFonts w:ascii="Wingdings" w:hAnsi="Wingdings" w:hint="default"/>
      </w:rPr>
    </w:lvl>
    <w:lvl w:ilvl="6" w:tplc="0C070001" w:tentative="1">
      <w:start w:val="1"/>
      <w:numFmt w:val="bullet"/>
      <w:lvlText w:val=""/>
      <w:lvlJc w:val="left"/>
      <w:pPr>
        <w:ind w:left="5046" w:hanging="360"/>
      </w:pPr>
      <w:rPr>
        <w:rFonts w:ascii="Symbol" w:hAnsi="Symbol" w:hint="default"/>
      </w:rPr>
    </w:lvl>
    <w:lvl w:ilvl="7" w:tplc="0C070003" w:tentative="1">
      <w:start w:val="1"/>
      <w:numFmt w:val="bullet"/>
      <w:lvlText w:val="o"/>
      <w:lvlJc w:val="left"/>
      <w:pPr>
        <w:ind w:left="5766" w:hanging="360"/>
      </w:pPr>
      <w:rPr>
        <w:rFonts w:ascii="Courier New" w:hAnsi="Courier New" w:cs="Courier New" w:hint="default"/>
      </w:rPr>
    </w:lvl>
    <w:lvl w:ilvl="8" w:tplc="0C070005" w:tentative="1">
      <w:start w:val="1"/>
      <w:numFmt w:val="bullet"/>
      <w:lvlText w:val=""/>
      <w:lvlJc w:val="left"/>
      <w:pPr>
        <w:ind w:left="6486" w:hanging="360"/>
      </w:pPr>
      <w:rPr>
        <w:rFonts w:ascii="Wingdings" w:hAnsi="Wingdings" w:hint="default"/>
      </w:rPr>
    </w:lvl>
  </w:abstractNum>
  <w:abstractNum w:abstractNumId="26" w15:restartNumberingAfterBreak="0">
    <w:nsid w:val="4E97393E"/>
    <w:multiLevelType w:val="multilevel"/>
    <w:tmpl w:val="9496D6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349554A"/>
    <w:multiLevelType w:val="hybridMultilevel"/>
    <w:tmpl w:val="63EEF9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53EE25C3"/>
    <w:multiLevelType w:val="hybridMultilevel"/>
    <w:tmpl w:val="B9F6C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84E6074"/>
    <w:multiLevelType w:val="multilevel"/>
    <w:tmpl w:val="28E092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B813625"/>
    <w:multiLevelType w:val="hybridMultilevel"/>
    <w:tmpl w:val="4E8CBE0C"/>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69384B81"/>
    <w:multiLevelType w:val="hybridMultilevel"/>
    <w:tmpl w:val="AC26BE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6BED2545"/>
    <w:multiLevelType w:val="hybridMultilevel"/>
    <w:tmpl w:val="EB0476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6F101990"/>
    <w:multiLevelType w:val="hybridMultilevel"/>
    <w:tmpl w:val="1DF6C720"/>
    <w:lvl w:ilvl="0" w:tplc="A4747580">
      <w:start w:val="1"/>
      <w:numFmt w:val="decimal"/>
      <w:lvlText w:val="%1."/>
      <w:lvlJc w:val="left"/>
      <w:pPr>
        <w:ind w:left="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94A34C">
      <w:start w:val="1"/>
      <w:numFmt w:val="lowerLetter"/>
      <w:lvlText w:val="%2"/>
      <w:lvlJc w:val="left"/>
      <w:pPr>
        <w:ind w:left="11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E29640">
      <w:start w:val="1"/>
      <w:numFmt w:val="lowerRoman"/>
      <w:lvlText w:val="%3"/>
      <w:lvlJc w:val="left"/>
      <w:pPr>
        <w:ind w:left="18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7A0D1A">
      <w:start w:val="1"/>
      <w:numFmt w:val="decimal"/>
      <w:lvlText w:val="%4"/>
      <w:lvlJc w:val="left"/>
      <w:pPr>
        <w:ind w:left="25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CCF8C0">
      <w:start w:val="1"/>
      <w:numFmt w:val="lowerLetter"/>
      <w:lvlText w:val="%5"/>
      <w:lvlJc w:val="left"/>
      <w:pPr>
        <w:ind w:left="32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92674A6">
      <w:start w:val="1"/>
      <w:numFmt w:val="lowerRoman"/>
      <w:lvlText w:val="%6"/>
      <w:lvlJc w:val="left"/>
      <w:pPr>
        <w:ind w:left="39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EEF59A">
      <w:start w:val="1"/>
      <w:numFmt w:val="decimal"/>
      <w:lvlText w:val="%7"/>
      <w:lvlJc w:val="left"/>
      <w:pPr>
        <w:ind w:left="47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8AE59A">
      <w:start w:val="1"/>
      <w:numFmt w:val="lowerLetter"/>
      <w:lvlText w:val="%8"/>
      <w:lvlJc w:val="left"/>
      <w:pPr>
        <w:ind w:left="5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20C2C2">
      <w:start w:val="1"/>
      <w:numFmt w:val="lowerRoman"/>
      <w:lvlText w:val="%9"/>
      <w:lvlJc w:val="left"/>
      <w:pPr>
        <w:ind w:left="61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030363A"/>
    <w:multiLevelType w:val="hybridMultilevel"/>
    <w:tmpl w:val="06869FFC"/>
    <w:lvl w:ilvl="0" w:tplc="2E5E2844">
      <w:numFmt w:val="bullet"/>
      <w:lvlText w:val="-"/>
      <w:lvlJc w:val="left"/>
      <w:pPr>
        <w:ind w:left="720" w:hanging="360"/>
      </w:pPr>
      <w:rPr>
        <w:rFonts w:ascii="Cambria" w:eastAsia="Cambria" w:hAnsi="Cambria"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907FFB"/>
    <w:multiLevelType w:val="hybridMultilevel"/>
    <w:tmpl w:val="1DF6C720"/>
    <w:lvl w:ilvl="0" w:tplc="A4747580">
      <w:start w:val="1"/>
      <w:numFmt w:val="decimal"/>
      <w:lvlText w:val="%1."/>
      <w:lvlJc w:val="left"/>
      <w:pPr>
        <w:ind w:left="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94A34C">
      <w:start w:val="1"/>
      <w:numFmt w:val="lowerLetter"/>
      <w:lvlText w:val="%2"/>
      <w:lvlJc w:val="left"/>
      <w:pPr>
        <w:ind w:left="11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E29640">
      <w:start w:val="1"/>
      <w:numFmt w:val="lowerRoman"/>
      <w:lvlText w:val="%3"/>
      <w:lvlJc w:val="left"/>
      <w:pPr>
        <w:ind w:left="18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7A0D1A">
      <w:start w:val="1"/>
      <w:numFmt w:val="decimal"/>
      <w:lvlText w:val="%4"/>
      <w:lvlJc w:val="left"/>
      <w:pPr>
        <w:ind w:left="25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CCF8C0">
      <w:start w:val="1"/>
      <w:numFmt w:val="lowerLetter"/>
      <w:lvlText w:val="%5"/>
      <w:lvlJc w:val="left"/>
      <w:pPr>
        <w:ind w:left="32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92674A6">
      <w:start w:val="1"/>
      <w:numFmt w:val="lowerRoman"/>
      <w:lvlText w:val="%6"/>
      <w:lvlJc w:val="left"/>
      <w:pPr>
        <w:ind w:left="39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EEF59A">
      <w:start w:val="1"/>
      <w:numFmt w:val="decimal"/>
      <w:lvlText w:val="%7"/>
      <w:lvlJc w:val="left"/>
      <w:pPr>
        <w:ind w:left="47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8AE59A">
      <w:start w:val="1"/>
      <w:numFmt w:val="lowerLetter"/>
      <w:lvlText w:val="%8"/>
      <w:lvlJc w:val="left"/>
      <w:pPr>
        <w:ind w:left="5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20C2C2">
      <w:start w:val="1"/>
      <w:numFmt w:val="lowerRoman"/>
      <w:lvlText w:val="%9"/>
      <w:lvlJc w:val="left"/>
      <w:pPr>
        <w:ind w:left="61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9A342BB"/>
    <w:multiLevelType w:val="multilevel"/>
    <w:tmpl w:val="9496D6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DA87840"/>
    <w:multiLevelType w:val="multilevel"/>
    <w:tmpl w:val="19CAB3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E6D6B98"/>
    <w:multiLevelType w:val="hybridMultilevel"/>
    <w:tmpl w:val="6BC2670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7F6B73F5"/>
    <w:multiLevelType w:val="hybridMultilevel"/>
    <w:tmpl w:val="4F062F52"/>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5"/>
  </w:num>
  <w:num w:numId="2">
    <w:abstractNumId w:val="35"/>
  </w:num>
  <w:num w:numId="3">
    <w:abstractNumId w:val="11"/>
  </w:num>
  <w:num w:numId="4">
    <w:abstractNumId w:val="25"/>
  </w:num>
  <w:num w:numId="5">
    <w:abstractNumId w:val="21"/>
  </w:num>
  <w:num w:numId="6">
    <w:abstractNumId w:val="20"/>
  </w:num>
  <w:num w:numId="7">
    <w:abstractNumId w:val="16"/>
  </w:num>
  <w:num w:numId="8">
    <w:abstractNumId w:val="8"/>
  </w:num>
  <w:num w:numId="9">
    <w:abstractNumId w:val="33"/>
  </w:num>
  <w:num w:numId="10">
    <w:abstractNumId w:val="13"/>
  </w:num>
  <w:num w:numId="11">
    <w:abstractNumId w:val="36"/>
  </w:num>
  <w:num w:numId="12">
    <w:abstractNumId w:val="24"/>
  </w:num>
  <w:num w:numId="13">
    <w:abstractNumId w:val="37"/>
  </w:num>
  <w:num w:numId="14">
    <w:abstractNumId w:val="9"/>
  </w:num>
  <w:num w:numId="15">
    <w:abstractNumId w:val="2"/>
  </w:num>
  <w:num w:numId="16">
    <w:abstractNumId w:val="18"/>
  </w:num>
  <w:num w:numId="17">
    <w:abstractNumId w:val="1"/>
  </w:num>
  <w:num w:numId="18">
    <w:abstractNumId w:val="5"/>
  </w:num>
  <w:num w:numId="19">
    <w:abstractNumId w:val="34"/>
  </w:num>
  <w:num w:numId="20">
    <w:abstractNumId w:val="31"/>
  </w:num>
  <w:num w:numId="21">
    <w:abstractNumId w:val="3"/>
  </w:num>
  <w:num w:numId="22">
    <w:abstractNumId w:val="22"/>
  </w:num>
  <w:num w:numId="23">
    <w:abstractNumId w:val="23"/>
  </w:num>
  <w:num w:numId="24">
    <w:abstractNumId w:val="30"/>
  </w:num>
  <w:num w:numId="25">
    <w:abstractNumId w:val="19"/>
  </w:num>
  <w:num w:numId="26">
    <w:abstractNumId w:val="38"/>
  </w:num>
  <w:num w:numId="27">
    <w:abstractNumId w:val="4"/>
  </w:num>
  <w:num w:numId="28">
    <w:abstractNumId w:val="7"/>
  </w:num>
  <w:num w:numId="29">
    <w:abstractNumId w:val="6"/>
  </w:num>
  <w:num w:numId="30">
    <w:abstractNumId w:val="14"/>
  </w:num>
  <w:num w:numId="31">
    <w:abstractNumId w:val="32"/>
  </w:num>
  <w:num w:numId="32">
    <w:abstractNumId w:val="12"/>
  </w:num>
  <w:num w:numId="33">
    <w:abstractNumId w:val="17"/>
  </w:num>
  <w:num w:numId="34">
    <w:abstractNumId w:val="28"/>
  </w:num>
  <w:num w:numId="35">
    <w:abstractNumId w:val="27"/>
  </w:num>
  <w:num w:numId="36">
    <w:abstractNumId w:val="26"/>
  </w:num>
  <w:num w:numId="37">
    <w:abstractNumId w:val="10"/>
  </w:num>
  <w:num w:numId="38">
    <w:abstractNumId w:val="0"/>
  </w:num>
  <w:num w:numId="39">
    <w:abstractNumId w:val="29"/>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1E6"/>
    <w:rsid w:val="00034219"/>
    <w:rsid w:val="00063463"/>
    <w:rsid w:val="00067761"/>
    <w:rsid w:val="0008212D"/>
    <w:rsid w:val="000924C5"/>
    <w:rsid w:val="00111331"/>
    <w:rsid w:val="001B2940"/>
    <w:rsid w:val="00260AF4"/>
    <w:rsid w:val="00286671"/>
    <w:rsid w:val="00290B5B"/>
    <w:rsid w:val="00355257"/>
    <w:rsid w:val="003761E6"/>
    <w:rsid w:val="003C1A5A"/>
    <w:rsid w:val="003E70E5"/>
    <w:rsid w:val="00484746"/>
    <w:rsid w:val="00494493"/>
    <w:rsid w:val="004C6A20"/>
    <w:rsid w:val="00544B49"/>
    <w:rsid w:val="005E2CFB"/>
    <w:rsid w:val="0066249D"/>
    <w:rsid w:val="006C6413"/>
    <w:rsid w:val="006F5A98"/>
    <w:rsid w:val="007C09FA"/>
    <w:rsid w:val="007E3439"/>
    <w:rsid w:val="007F165F"/>
    <w:rsid w:val="00836AF3"/>
    <w:rsid w:val="008615D5"/>
    <w:rsid w:val="008A2C1C"/>
    <w:rsid w:val="00933AE5"/>
    <w:rsid w:val="00A07F1A"/>
    <w:rsid w:val="00A24299"/>
    <w:rsid w:val="00A91CC3"/>
    <w:rsid w:val="00AE56B1"/>
    <w:rsid w:val="00B0051D"/>
    <w:rsid w:val="00BB3A9E"/>
    <w:rsid w:val="00CC679D"/>
    <w:rsid w:val="00D561E6"/>
    <w:rsid w:val="00D708A1"/>
    <w:rsid w:val="00D7336F"/>
    <w:rsid w:val="00DA7D30"/>
    <w:rsid w:val="00DE6890"/>
    <w:rsid w:val="00E211DB"/>
    <w:rsid w:val="00E724FB"/>
    <w:rsid w:val="00EA71E3"/>
    <w:rsid w:val="00EF1005"/>
    <w:rsid w:val="00F00407"/>
    <w:rsid w:val="00F10C9D"/>
    <w:rsid w:val="00F33D0F"/>
    <w:rsid w:val="00F63113"/>
    <w:rsid w:val="00F87D8B"/>
    <w:rsid w:val="00FC214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84C76"/>
  <w15:docId w15:val="{7709A1AD-7B62-41CD-97D6-894FDB73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12" w:line="260" w:lineRule="auto"/>
      <w:ind w:left="31" w:hanging="10"/>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26"/>
      <w:ind w:left="22"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unhideWhenUsed/>
    <w:qFormat/>
    <w:rsid w:val="00E211DB"/>
    <w:pPr>
      <w:keepNext/>
      <w:keepLines/>
      <w:spacing w:before="200" w:after="0" w:line="240" w:lineRule="auto"/>
      <w:ind w:left="0" w:firstLine="0"/>
      <w:outlineLvl w:val="1"/>
    </w:pPr>
    <w:rPr>
      <w:rFonts w:asciiTheme="majorHAnsi" w:eastAsiaTheme="majorEastAsia" w:hAnsiTheme="majorHAnsi" w:cstheme="majorBidi"/>
      <w:b/>
      <w:bCs/>
      <w:color w:val="5B9BD5" w:themeColor="accent1"/>
      <w:sz w:val="26"/>
      <w:szCs w:val="26"/>
      <w:lang w:val="en-GB"/>
    </w:rPr>
  </w:style>
  <w:style w:type="paragraph" w:styleId="Heading3">
    <w:name w:val="heading 3"/>
    <w:basedOn w:val="Normal"/>
    <w:next w:val="Normal"/>
    <w:link w:val="Heading3Char"/>
    <w:uiPriority w:val="9"/>
    <w:unhideWhenUsed/>
    <w:qFormat/>
    <w:rsid w:val="00E211DB"/>
    <w:pPr>
      <w:keepNext/>
      <w:keepLines/>
      <w:spacing w:before="200" w:after="0" w:line="240" w:lineRule="auto"/>
      <w:ind w:left="0" w:firstLine="0"/>
      <w:outlineLvl w:val="2"/>
    </w:pPr>
    <w:rPr>
      <w:rFonts w:asciiTheme="majorHAnsi" w:eastAsiaTheme="majorEastAsia" w:hAnsiTheme="majorHAnsi" w:cstheme="majorBidi"/>
      <w:b/>
      <w:bCs/>
      <w:color w:val="5B9BD5" w:themeColor="accent1"/>
      <w:sz w:val="24"/>
      <w:szCs w:val="24"/>
      <w:lang w:val="en-GB"/>
    </w:rPr>
  </w:style>
  <w:style w:type="paragraph" w:styleId="Heading4">
    <w:name w:val="heading 4"/>
    <w:basedOn w:val="Normal"/>
    <w:next w:val="Normal"/>
    <w:link w:val="Heading4Char"/>
    <w:uiPriority w:val="9"/>
    <w:unhideWhenUsed/>
    <w:qFormat/>
    <w:rsid w:val="00E211DB"/>
    <w:pPr>
      <w:keepNext/>
      <w:keepLines/>
      <w:spacing w:before="200" w:after="0" w:line="240" w:lineRule="auto"/>
      <w:ind w:left="0" w:firstLine="0"/>
      <w:outlineLvl w:val="3"/>
    </w:pPr>
    <w:rPr>
      <w:rFonts w:asciiTheme="majorHAnsi" w:eastAsiaTheme="majorEastAsia" w:hAnsiTheme="majorHAnsi" w:cstheme="majorBidi"/>
      <w:b/>
      <w:bCs/>
      <w:i/>
      <w:iCs/>
      <w:color w:val="5B9BD5" w:themeColor="accent1"/>
      <w:sz w:val="24"/>
      <w:szCs w:val="24"/>
      <w:lang w:val="en-GB"/>
    </w:rPr>
  </w:style>
  <w:style w:type="paragraph" w:styleId="Heading5">
    <w:name w:val="heading 5"/>
    <w:basedOn w:val="Normal"/>
    <w:next w:val="Normal"/>
    <w:link w:val="Heading5Char"/>
    <w:rsid w:val="00E211DB"/>
    <w:pPr>
      <w:keepNext/>
      <w:keepLines/>
      <w:spacing w:before="220" w:after="40" w:line="240" w:lineRule="auto"/>
      <w:ind w:left="0" w:firstLine="0"/>
      <w:outlineLvl w:val="4"/>
    </w:pPr>
    <w:rPr>
      <w:rFonts w:ascii="Cambria" w:eastAsia="Cambria" w:hAnsi="Cambria" w:cs="Cambria"/>
      <w:b/>
      <w:color w:val="auto"/>
      <w:sz w:val="22"/>
      <w:lang w:val="en-GB"/>
    </w:rPr>
  </w:style>
  <w:style w:type="paragraph" w:styleId="Heading6">
    <w:name w:val="heading 6"/>
    <w:basedOn w:val="Normal"/>
    <w:next w:val="Normal"/>
    <w:link w:val="Heading6Char"/>
    <w:rsid w:val="00E211DB"/>
    <w:pPr>
      <w:keepNext/>
      <w:keepLines/>
      <w:spacing w:before="200" w:after="40" w:line="240" w:lineRule="auto"/>
      <w:ind w:left="0" w:firstLine="0"/>
      <w:outlineLvl w:val="5"/>
    </w:pPr>
    <w:rPr>
      <w:rFonts w:ascii="Cambria" w:eastAsia="Cambria" w:hAnsi="Cambria" w:cs="Cambria"/>
      <w:b/>
      <w:color w:val="auto"/>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E70E5"/>
    <w:pPr>
      <w:ind w:left="720"/>
      <w:contextualSpacing/>
    </w:pPr>
  </w:style>
  <w:style w:type="character" w:styleId="Hyperlink">
    <w:name w:val="Hyperlink"/>
    <w:basedOn w:val="DefaultParagraphFont"/>
    <w:uiPriority w:val="99"/>
    <w:unhideWhenUsed/>
    <w:rsid w:val="008A2C1C"/>
    <w:rPr>
      <w:color w:val="0563C1" w:themeColor="hyperlink"/>
      <w:u w:val="single"/>
    </w:rPr>
  </w:style>
  <w:style w:type="character" w:styleId="CommentReference">
    <w:name w:val="annotation reference"/>
    <w:basedOn w:val="DefaultParagraphFont"/>
    <w:uiPriority w:val="99"/>
    <w:semiHidden/>
    <w:unhideWhenUsed/>
    <w:rsid w:val="0066249D"/>
    <w:rPr>
      <w:sz w:val="16"/>
      <w:szCs w:val="16"/>
    </w:rPr>
  </w:style>
  <w:style w:type="paragraph" w:styleId="CommentText">
    <w:name w:val="annotation text"/>
    <w:basedOn w:val="Normal"/>
    <w:link w:val="CommentTextChar"/>
    <w:unhideWhenUsed/>
    <w:rsid w:val="0066249D"/>
    <w:pPr>
      <w:spacing w:line="240" w:lineRule="auto"/>
    </w:pPr>
    <w:rPr>
      <w:szCs w:val="20"/>
    </w:rPr>
  </w:style>
  <w:style w:type="character" w:customStyle="1" w:styleId="CommentTextChar">
    <w:name w:val="Comment Text Char"/>
    <w:basedOn w:val="DefaultParagraphFont"/>
    <w:link w:val="CommentText"/>
    <w:rsid w:val="0066249D"/>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6249D"/>
    <w:rPr>
      <w:b/>
      <w:bCs/>
    </w:rPr>
  </w:style>
  <w:style w:type="character" w:customStyle="1" w:styleId="CommentSubjectChar">
    <w:name w:val="Comment Subject Char"/>
    <w:basedOn w:val="CommentTextChar"/>
    <w:link w:val="CommentSubject"/>
    <w:uiPriority w:val="99"/>
    <w:semiHidden/>
    <w:rsid w:val="0066249D"/>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6624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49D"/>
    <w:rPr>
      <w:rFonts w:ascii="Segoe UI" w:eastAsia="Calibri" w:hAnsi="Segoe UI" w:cs="Segoe UI"/>
      <w:color w:val="000000"/>
      <w:sz w:val="18"/>
      <w:szCs w:val="18"/>
    </w:rPr>
  </w:style>
  <w:style w:type="paragraph" w:styleId="Header">
    <w:name w:val="header"/>
    <w:basedOn w:val="Normal"/>
    <w:link w:val="HeaderChar"/>
    <w:uiPriority w:val="99"/>
    <w:unhideWhenUsed/>
    <w:rsid w:val="005E2C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2CFB"/>
    <w:rPr>
      <w:rFonts w:ascii="Calibri" w:eastAsia="Calibri" w:hAnsi="Calibri" w:cs="Calibri"/>
      <w:color w:val="000000"/>
      <w:sz w:val="20"/>
    </w:rPr>
  </w:style>
  <w:style w:type="paragraph" w:styleId="Footer">
    <w:name w:val="footer"/>
    <w:basedOn w:val="Normal"/>
    <w:link w:val="FooterChar"/>
    <w:uiPriority w:val="99"/>
    <w:unhideWhenUsed/>
    <w:rsid w:val="005E2C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2CFB"/>
    <w:rPr>
      <w:rFonts w:ascii="Calibri" w:eastAsia="Calibri" w:hAnsi="Calibri" w:cs="Calibri"/>
      <w:color w:val="000000"/>
      <w:sz w:val="20"/>
    </w:rPr>
  </w:style>
  <w:style w:type="character" w:customStyle="1" w:styleId="Heading2Char">
    <w:name w:val="Heading 2 Char"/>
    <w:basedOn w:val="DefaultParagraphFont"/>
    <w:link w:val="Heading2"/>
    <w:uiPriority w:val="9"/>
    <w:rsid w:val="00E211DB"/>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
    <w:rsid w:val="00E211DB"/>
    <w:rPr>
      <w:rFonts w:asciiTheme="majorHAnsi" w:eastAsiaTheme="majorEastAsia" w:hAnsiTheme="majorHAnsi" w:cstheme="majorBidi"/>
      <w:b/>
      <w:bCs/>
      <w:color w:val="5B9BD5" w:themeColor="accent1"/>
      <w:sz w:val="24"/>
      <w:szCs w:val="24"/>
      <w:lang w:val="en-GB"/>
    </w:rPr>
  </w:style>
  <w:style w:type="character" w:customStyle="1" w:styleId="Heading4Char">
    <w:name w:val="Heading 4 Char"/>
    <w:basedOn w:val="DefaultParagraphFont"/>
    <w:link w:val="Heading4"/>
    <w:uiPriority w:val="9"/>
    <w:rsid w:val="00E211DB"/>
    <w:rPr>
      <w:rFonts w:asciiTheme="majorHAnsi" w:eastAsiaTheme="majorEastAsia" w:hAnsiTheme="majorHAnsi" w:cstheme="majorBidi"/>
      <w:b/>
      <w:bCs/>
      <w:i/>
      <w:iCs/>
      <w:color w:val="5B9BD5" w:themeColor="accent1"/>
      <w:sz w:val="24"/>
      <w:szCs w:val="24"/>
      <w:lang w:val="en-GB"/>
    </w:rPr>
  </w:style>
  <w:style w:type="character" w:customStyle="1" w:styleId="Heading5Char">
    <w:name w:val="Heading 5 Char"/>
    <w:basedOn w:val="DefaultParagraphFont"/>
    <w:link w:val="Heading5"/>
    <w:rsid w:val="00E211DB"/>
    <w:rPr>
      <w:rFonts w:ascii="Cambria" w:eastAsia="Cambria" w:hAnsi="Cambria" w:cs="Cambria"/>
      <w:b/>
      <w:lang w:val="en-GB"/>
    </w:rPr>
  </w:style>
  <w:style w:type="character" w:customStyle="1" w:styleId="Heading6Char">
    <w:name w:val="Heading 6 Char"/>
    <w:basedOn w:val="DefaultParagraphFont"/>
    <w:link w:val="Heading6"/>
    <w:rsid w:val="00E211DB"/>
    <w:rPr>
      <w:rFonts w:ascii="Cambria" w:eastAsia="Cambria" w:hAnsi="Cambria" w:cs="Cambria"/>
      <w:b/>
      <w:sz w:val="20"/>
      <w:szCs w:val="20"/>
      <w:lang w:val="en-GB"/>
    </w:rPr>
  </w:style>
  <w:style w:type="paragraph" w:styleId="Title">
    <w:name w:val="Title"/>
    <w:basedOn w:val="Normal"/>
    <w:next w:val="Normal"/>
    <w:link w:val="TitleChar"/>
    <w:rsid w:val="00E211DB"/>
    <w:pPr>
      <w:keepNext/>
      <w:keepLines/>
      <w:spacing w:before="480" w:after="120" w:line="240" w:lineRule="auto"/>
      <w:ind w:left="0" w:firstLine="0"/>
    </w:pPr>
    <w:rPr>
      <w:rFonts w:ascii="Cambria" w:eastAsia="Cambria" w:hAnsi="Cambria" w:cs="Cambria"/>
      <w:b/>
      <w:color w:val="auto"/>
      <w:sz w:val="72"/>
      <w:szCs w:val="72"/>
      <w:lang w:val="en-GB"/>
    </w:rPr>
  </w:style>
  <w:style w:type="character" w:customStyle="1" w:styleId="TitleChar">
    <w:name w:val="Title Char"/>
    <w:basedOn w:val="DefaultParagraphFont"/>
    <w:link w:val="Title"/>
    <w:rsid w:val="00E211DB"/>
    <w:rPr>
      <w:rFonts w:ascii="Cambria" w:eastAsia="Cambria" w:hAnsi="Cambria" w:cs="Cambria"/>
      <w:b/>
      <w:sz w:val="72"/>
      <w:szCs w:val="72"/>
      <w:lang w:val="en-GB"/>
    </w:rPr>
  </w:style>
  <w:style w:type="character" w:styleId="FollowedHyperlink">
    <w:name w:val="FollowedHyperlink"/>
    <w:basedOn w:val="DefaultParagraphFont"/>
    <w:uiPriority w:val="99"/>
    <w:semiHidden/>
    <w:unhideWhenUsed/>
    <w:rsid w:val="00E211DB"/>
    <w:rPr>
      <w:color w:val="954F72" w:themeColor="followedHyperlink"/>
      <w:u w:val="single"/>
    </w:rPr>
  </w:style>
  <w:style w:type="table" w:styleId="TableGrid0">
    <w:name w:val="Table Grid"/>
    <w:basedOn w:val="TableNormal"/>
    <w:rsid w:val="00E211DB"/>
    <w:pPr>
      <w:spacing w:after="0" w:line="240" w:lineRule="auto"/>
    </w:pPr>
    <w:rPr>
      <w:rFonts w:ascii="Cambria" w:eastAsia="Cambria" w:hAnsi="Cambria" w:cs="Cambria"/>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E211DB"/>
    <w:pPr>
      <w:spacing w:after="0" w:line="240" w:lineRule="auto"/>
      <w:ind w:left="0" w:firstLine="0"/>
    </w:pPr>
    <w:rPr>
      <w:rFonts w:ascii="Lucida Grande" w:eastAsia="Cambria" w:hAnsi="Lucida Grande" w:cs="Lucida Grande"/>
      <w:color w:val="auto"/>
      <w:sz w:val="24"/>
      <w:szCs w:val="24"/>
      <w:lang w:val="en-GB"/>
    </w:rPr>
  </w:style>
  <w:style w:type="character" w:customStyle="1" w:styleId="DocumentMapChar">
    <w:name w:val="Document Map Char"/>
    <w:basedOn w:val="DefaultParagraphFont"/>
    <w:link w:val="DocumentMap"/>
    <w:uiPriority w:val="99"/>
    <w:semiHidden/>
    <w:rsid w:val="00E211DB"/>
    <w:rPr>
      <w:rFonts w:ascii="Lucida Grande" w:eastAsia="Cambria" w:hAnsi="Lucida Grande" w:cs="Lucida Grande"/>
      <w:sz w:val="24"/>
      <w:szCs w:val="24"/>
      <w:lang w:val="en-GB"/>
    </w:rPr>
  </w:style>
  <w:style w:type="paragraph" w:styleId="FootnoteText">
    <w:name w:val="footnote text"/>
    <w:basedOn w:val="Normal"/>
    <w:link w:val="FootnoteTextChar"/>
    <w:unhideWhenUsed/>
    <w:rsid w:val="00E211DB"/>
    <w:pPr>
      <w:pBdr>
        <w:top w:val="nil"/>
        <w:left w:val="nil"/>
        <w:bottom w:val="nil"/>
        <w:right w:val="nil"/>
        <w:between w:val="nil"/>
        <w:bar w:val="nil"/>
      </w:pBdr>
      <w:spacing w:after="0" w:line="259" w:lineRule="auto"/>
      <w:ind w:left="0" w:firstLine="0"/>
    </w:pPr>
    <w:rPr>
      <w:sz w:val="22"/>
      <w:u w:color="000000"/>
      <w:bdr w:val="nil"/>
      <w:lang w:val="en-GB"/>
    </w:rPr>
  </w:style>
  <w:style w:type="character" w:customStyle="1" w:styleId="FootnoteTextChar">
    <w:name w:val="Footnote Text Char"/>
    <w:basedOn w:val="DefaultParagraphFont"/>
    <w:link w:val="FootnoteText"/>
    <w:rsid w:val="00E211DB"/>
    <w:rPr>
      <w:rFonts w:ascii="Calibri" w:eastAsia="Calibri" w:hAnsi="Calibri" w:cs="Calibri"/>
      <w:color w:val="000000"/>
      <w:u w:color="000000"/>
      <w:bdr w:val="nil"/>
      <w:lang w:val="en-GB"/>
    </w:rPr>
  </w:style>
  <w:style w:type="character" w:styleId="FootnoteReference">
    <w:name w:val="footnote reference"/>
    <w:basedOn w:val="DefaultParagraphFont"/>
    <w:semiHidden/>
    <w:unhideWhenUsed/>
    <w:rsid w:val="00E211DB"/>
    <w:rPr>
      <w:vertAlign w:val="superscript"/>
    </w:rPr>
  </w:style>
  <w:style w:type="numbering" w:customStyle="1" w:styleId="ImportierterStil2">
    <w:name w:val="Importierter Stil: 2"/>
    <w:rsid w:val="00E211DB"/>
  </w:style>
  <w:style w:type="character" w:customStyle="1" w:styleId="Ohne">
    <w:name w:val="Ohne"/>
    <w:rsid w:val="00E211DB"/>
  </w:style>
  <w:style w:type="character" w:customStyle="1" w:styleId="Hyperlink4">
    <w:name w:val="Hyperlink.4"/>
    <w:basedOn w:val="Ohne"/>
    <w:rsid w:val="00E211DB"/>
    <w:rPr>
      <w:lang w:val="en-US"/>
    </w:rPr>
  </w:style>
  <w:style w:type="character" w:customStyle="1" w:styleId="ref-journal">
    <w:name w:val="ref-journal"/>
    <w:basedOn w:val="DefaultParagraphFont"/>
    <w:rsid w:val="00E211DB"/>
  </w:style>
  <w:style w:type="character" w:customStyle="1" w:styleId="ref-vol">
    <w:name w:val="ref-vol"/>
    <w:basedOn w:val="DefaultParagraphFont"/>
    <w:rsid w:val="00E211DB"/>
  </w:style>
  <w:style w:type="paragraph" w:styleId="NoSpacing">
    <w:name w:val="No Spacing"/>
    <w:uiPriority w:val="1"/>
    <w:qFormat/>
    <w:rsid w:val="00E211DB"/>
    <w:pPr>
      <w:spacing w:after="0" w:line="240" w:lineRule="auto"/>
    </w:pPr>
    <w:rPr>
      <w:rFonts w:ascii="Cambria" w:eastAsia="Cambria" w:hAnsi="Cambria" w:cs="Cambria"/>
      <w:sz w:val="24"/>
      <w:szCs w:val="24"/>
      <w:lang w:val="en-GB"/>
    </w:rPr>
  </w:style>
  <w:style w:type="paragraph" w:customStyle="1" w:styleId="Default">
    <w:name w:val="Default"/>
    <w:rsid w:val="00E211DB"/>
    <w:pPr>
      <w:pBdr>
        <w:top w:val="nil"/>
        <w:left w:val="nil"/>
        <w:bottom w:val="nil"/>
        <w:right w:val="nil"/>
        <w:between w:val="nil"/>
        <w:bar w:val="nil"/>
      </w:pBdr>
      <w:spacing w:after="0" w:line="240" w:lineRule="auto"/>
    </w:pPr>
    <w:rPr>
      <w:rFonts w:ascii="Verdana" w:eastAsia="Arial Unicode MS" w:hAnsi="Verdana" w:cs="Arial Unicode MS"/>
      <w:color w:val="000000"/>
      <w:sz w:val="24"/>
      <w:szCs w:val="24"/>
      <w:u w:color="000000"/>
      <w:bdr w:val="nil"/>
      <w:lang w:val="en-GB"/>
    </w:rPr>
  </w:style>
  <w:style w:type="paragraph" w:styleId="NormalWeb">
    <w:name w:val="Normal (Web)"/>
    <w:basedOn w:val="Normal"/>
    <w:uiPriority w:val="99"/>
    <w:semiHidden/>
    <w:unhideWhenUsed/>
    <w:rsid w:val="00E211D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EndnoteText">
    <w:name w:val="endnote text"/>
    <w:basedOn w:val="Normal"/>
    <w:link w:val="EndnoteTextChar"/>
    <w:uiPriority w:val="99"/>
    <w:semiHidden/>
    <w:unhideWhenUsed/>
    <w:rsid w:val="00E211DB"/>
    <w:pPr>
      <w:spacing w:after="0" w:line="240" w:lineRule="auto"/>
      <w:ind w:left="0" w:firstLine="0"/>
    </w:pPr>
    <w:rPr>
      <w:rFonts w:ascii="Cambria" w:eastAsia="Cambria" w:hAnsi="Cambria" w:cs="Cambria"/>
      <w:color w:val="auto"/>
      <w:szCs w:val="20"/>
      <w:lang w:val="en-GB"/>
    </w:rPr>
  </w:style>
  <w:style w:type="character" w:customStyle="1" w:styleId="EndnoteTextChar">
    <w:name w:val="Endnote Text Char"/>
    <w:basedOn w:val="DefaultParagraphFont"/>
    <w:link w:val="EndnoteText"/>
    <w:uiPriority w:val="99"/>
    <w:semiHidden/>
    <w:rsid w:val="00E211DB"/>
    <w:rPr>
      <w:rFonts w:ascii="Cambria" w:eastAsia="Cambria" w:hAnsi="Cambria" w:cs="Cambria"/>
      <w:sz w:val="20"/>
      <w:szCs w:val="20"/>
      <w:lang w:val="en-GB"/>
    </w:rPr>
  </w:style>
  <w:style w:type="character" w:styleId="EndnoteReference">
    <w:name w:val="endnote reference"/>
    <w:basedOn w:val="DefaultParagraphFont"/>
    <w:uiPriority w:val="99"/>
    <w:semiHidden/>
    <w:unhideWhenUsed/>
    <w:rsid w:val="00E211DB"/>
    <w:rPr>
      <w:vertAlign w:val="superscript"/>
    </w:rPr>
  </w:style>
  <w:style w:type="numbering" w:customStyle="1" w:styleId="ImportierterStil21">
    <w:name w:val="Importierter Stil: 21"/>
    <w:rsid w:val="00E211DB"/>
  </w:style>
  <w:style w:type="paragraph" w:styleId="Subtitle">
    <w:name w:val="Subtitle"/>
    <w:basedOn w:val="Normal"/>
    <w:next w:val="Normal"/>
    <w:link w:val="SubtitleChar"/>
    <w:rsid w:val="00E211DB"/>
    <w:pPr>
      <w:keepNext/>
      <w:keepLines/>
      <w:spacing w:before="360" w:after="80" w:line="240" w:lineRule="auto"/>
      <w:ind w:left="0" w:firstLine="0"/>
    </w:pPr>
    <w:rPr>
      <w:rFonts w:ascii="Georgia" w:eastAsia="Georgia" w:hAnsi="Georgia" w:cs="Georgia"/>
      <w:i/>
      <w:color w:val="666666"/>
      <w:sz w:val="48"/>
      <w:szCs w:val="48"/>
      <w:lang w:val="en-GB"/>
    </w:rPr>
  </w:style>
  <w:style w:type="character" w:customStyle="1" w:styleId="SubtitleChar">
    <w:name w:val="Subtitle Char"/>
    <w:basedOn w:val="DefaultParagraphFont"/>
    <w:link w:val="Subtitle"/>
    <w:rsid w:val="00E211DB"/>
    <w:rPr>
      <w:rFonts w:ascii="Georgia" w:eastAsia="Georgia" w:hAnsi="Georgia" w:cs="Georgia"/>
      <w:i/>
      <w:color w:val="666666"/>
      <w:sz w:val="48"/>
      <w:szCs w:val="48"/>
      <w:lang w:val="en-GB"/>
    </w:rPr>
  </w:style>
  <w:style w:type="table" w:customStyle="1" w:styleId="1">
    <w:name w:val="1"/>
    <w:basedOn w:val="TableNormal"/>
    <w:rsid w:val="00E211DB"/>
    <w:pPr>
      <w:spacing w:after="0" w:line="240" w:lineRule="auto"/>
    </w:pPr>
    <w:rPr>
      <w:rFonts w:ascii="Cambria" w:eastAsia="Cambria" w:hAnsi="Cambria" w:cs="Cambria"/>
      <w:sz w:val="24"/>
      <w:szCs w:val="24"/>
      <w:lang w:val="en-GB"/>
    </w:rPr>
    <w:tblPr>
      <w:tblStyleRowBandSize w:val="1"/>
      <w:tblStyleColBandSize w:val="1"/>
      <w:tblCellMar>
        <w:top w:w="100" w:type="dxa"/>
        <w:left w:w="100" w:type="dxa"/>
        <w:bottom w:w="100" w:type="dxa"/>
        <w:right w:w="100" w:type="dxa"/>
      </w:tblCellMar>
    </w:tblPr>
  </w:style>
  <w:style w:type="paragraph" w:customStyle="1" w:styleId="msonormal0">
    <w:name w:val="msonormal"/>
    <w:basedOn w:val="Normal"/>
    <w:rsid w:val="00E211D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65">
    <w:name w:val="xl65"/>
    <w:basedOn w:val="Normal"/>
    <w:rsid w:val="00E211DB"/>
    <w:pPr>
      <w:spacing w:before="100" w:beforeAutospacing="1" w:after="100" w:afterAutospacing="1" w:line="240" w:lineRule="auto"/>
      <w:ind w:left="0" w:firstLine="0"/>
    </w:pPr>
    <w:rPr>
      <w:rFonts w:ascii="Times New Roman" w:eastAsia="Times New Roman" w:hAnsi="Times New Roman" w:cs="Times New Roman"/>
      <w:color w:val="auto"/>
      <w:sz w:val="16"/>
      <w:szCs w:val="16"/>
    </w:rPr>
  </w:style>
  <w:style w:type="paragraph" w:customStyle="1" w:styleId="xl66">
    <w:name w:val="xl66"/>
    <w:basedOn w:val="Normal"/>
    <w:rsid w:val="00E211DB"/>
    <w:pPr>
      <w:spacing w:before="100" w:beforeAutospacing="1" w:after="100" w:afterAutospacing="1" w:line="240" w:lineRule="auto"/>
      <w:ind w:left="0" w:firstLine="0"/>
    </w:pPr>
    <w:rPr>
      <w:rFonts w:ascii="Times New Roman" w:eastAsia="Times New Roman" w:hAnsi="Times New Roman" w:cs="Times New Roman"/>
      <w:color w:val="auto"/>
      <w:sz w:val="16"/>
      <w:szCs w:val="16"/>
    </w:rPr>
  </w:style>
  <w:style w:type="paragraph" w:customStyle="1" w:styleId="xl67">
    <w:name w:val="xl67"/>
    <w:basedOn w:val="Normal"/>
    <w:rsid w:val="00E211DB"/>
    <w:pPr>
      <w:spacing w:before="100" w:beforeAutospacing="1" w:after="100" w:afterAutospacing="1" w:line="240" w:lineRule="auto"/>
      <w:ind w:left="0" w:firstLine="0"/>
    </w:pPr>
    <w:rPr>
      <w:rFonts w:ascii="Times New Roman" w:eastAsia="Times New Roman" w:hAnsi="Times New Roman" w:cs="Times New Roman"/>
      <w:color w:val="0563C1"/>
      <w:sz w:val="16"/>
      <w:szCs w:val="16"/>
      <w:u w:val="single"/>
    </w:rPr>
  </w:style>
  <w:style w:type="paragraph" w:customStyle="1" w:styleId="xl68">
    <w:name w:val="xl68"/>
    <w:basedOn w:val="Normal"/>
    <w:rsid w:val="00E211DB"/>
    <w:pPr>
      <w:spacing w:before="100" w:beforeAutospacing="1" w:after="100" w:afterAutospacing="1" w:line="240" w:lineRule="auto"/>
      <w:ind w:left="0" w:firstLine="0"/>
    </w:pPr>
    <w:rPr>
      <w:rFonts w:ascii="Times New Roman" w:eastAsia="Times New Roman" w:hAnsi="Times New Roman" w:cs="Times New Roman"/>
      <w:color w:val="0563C1"/>
      <w:sz w:val="16"/>
      <w:szCs w:val="16"/>
      <w:u w:val="single"/>
    </w:rPr>
  </w:style>
  <w:style w:type="paragraph" w:customStyle="1" w:styleId="xl69">
    <w:name w:val="xl69"/>
    <w:basedOn w:val="Normal"/>
    <w:rsid w:val="00E211DB"/>
    <w:pPr>
      <w:spacing w:before="100" w:beforeAutospacing="1" w:after="100" w:afterAutospacing="1" w:line="240" w:lineRule="auto"/>
      <w:ind w:left="0" w:firstLine="0"/>
    </w:pPr>
    <w:rPr>
      <w:rFonts w:ascii="Times New Roman" w:eastAsia="Times New Roman" w:hAnsi="Times New Roman" w:cs="Times New Roman"/>
      <w:b/>
      <w:bCs/>
      <w:color w:val="auto"/>
      <w:sz w:val="16"/>
      <w:szCs w:val="16"/>
    </w:rPr>
  </w:style>
  <w:style w:type="paragraph" w:customStyle="1" w:styleId="xl70">
    <w:name w:val="xl70"/>
    <w:basedOn w:val="Normal"/>
    <w:rsid w:val="00E211DB"/>
    <w:pPr>
      <w:spacing w:before="100" w:beforeAutospacing="1" w:after="100" w:afterAutospacing="1" w:line="240" w:lineRule="auto"/>
      <w:ind w:left="0" w:firstLine="0"/>
    </w:pPr>
    <w:rPr>
      <w:rFonts w:ascii="Times New Roman" w:eastAsia="Times New Roman" w:hAnsi="Times New Roman" w:cs="Times New Roman"/>
      <w:b/>
      <w:bCs/>
      <w:color w:val="auto"/>
      <w:sz w:val="16"/>
      <w:szCs w:val="16"/>
    </w:rPr>
  </w:style>
  <w:style w:type="paragraph" w:styleId="Revision">
    <w:name w:val="Revision"/>
    <w:hidden/>
    <w:uiPriority w:val="99"/>
    <w:semiHidden/>
    <w:rsid w:val="00E211DB"/>
    <w:pPr>
      <w:spacing w:after="0" w:line="240" w:lineRule="auto"/>
    </w:pPr>
    <w:rPr>
      <w:rFonts w:ascii="Cambria" w:eastAsia="Cambria" w:hAnsi="Cambria" w:cs="Cambria"/>
      <w:sz w:val="24"/>
      <w:szCs w:val="24"/>
      <w:lang w:val="en-GB"/>
    </w:rPr>
  </w:style>
  <w:style w:type="paragraph" w:customStyle="1" w:styleId="kicker">
    <w:name w:val="kicker"/>
    <w:basedOn w:val="Normal"/>
    <w:rsid w:val="00E211D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E211DB"/>
    <w:rPr>
      <w:i/>
      <w:iCs/>
    </w:rPr>
  </w:style>
  <w:style w:type="character" w:customStyle="1" w:styleId="UnresolvedMention1">
    <w:name w:val="Unresolved Mention1"/>
    <w:basedOn w:val="DefaultParagraphFont"/>
    <w:uiPriority w:val="99"/>
    <w:semiHidden/>
    <w:unhideWhenUsed/>
    <w:rsid w:val="00E21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onlinelibrary.wiley.com/doi/10.1111/bjd.19701" TargetMode="External"/><Relationship Id="rId21" Type="http://schemas.openxmlformats.org/officeDocument/2006/relationships/hyperlink" Target="http://amig.at/was-wir-tun/amig-mpm-datenbank" TargetMode="External"/><Relationship Id="rId42" Type="http://schemas.openxmlformats.org/officeDocument/2006/relationships/hyperlink" Target="https://doi.org/10.1007/s00404-021-06117-4" TargetMode="External"/><Relationship Id="rId47" Type="http://schemas.openxmlformats.org/officeDocument/2006/relationships/hyperlink" Target="https://www.tumorzentrum.at/ueber-uns/kennzahlen" TargetMode="External"/><Relationship Id="rId63" Type="http://schemas.openxmlformats.org/officeDocument/2006/relationships/hyperlink" Target="https://www.agmt.at/bv-nis/" TargetMode="External"/><Relationship Id="rId68" Type="http://schemas.openxmlformats.org/officeDocument/2006/relationships/hyperlink" Target="https://www.verbrauchergesundheit.gv.at/gentechnik/humanm/GTG_Register.html" TargetMode="External"/><Relationship Id="rId84" Type="http://schemas.openxmlformats.org/officeDocument/2006/relationships/hyperlink" Target="https://ago-austria.at/aktuelle-ago-studien/" TargetMode="External"/><Relationship Id="rId89" Type="http://schemas.openxmlformats.org/officeDocument/2006/relationships/hyperlink" Target="https://www.elga.gv.at/" TargetMode="External"/><Relationship Id="rId2" Type="http://schemas.openxmlformats.org/officeDocument/2006/relationships/numbering" Target="numbering.xml"/><Relationship Id="rId16" Type="http://schemas.openxmlformats.org/officeDocument/2006/relationships/hyperlink" Target="https://doi.org/10.1371/journal.pone.0147381" TargetMode="External"/><Relationship Id="rId29" Type="http://schemas.openxmlformats.org/officeDocument/2006/relationships/hyperlink" Target="https://ecnm.meduniwien.ac.at/registry/" TargetMode="External"/><Relationship Id="rId107" Type="http://schemas.openxmlformats.org/officeDocument/2006/relationships/hyperlink" Target="https://www.go-fair.org/fair-principles/" TargetMode="External"/><Relationship Id="rId11" Type="http://schemas.openxmlformats.org/officeDocument/2006/relationships/hyperlink" Target="https://www.thieme-connect.de/products/ejournals/abstract/10.1055/s-0038-1675354" TargetMode="External"/><Relationship Id="rId24" Type="http://schemas.openxmlformats.org/officeDocument/2006/relationships/hyperlink" Target="https://link.springer.com/article/10.1007/s00508-019-01599-4" TargetMode="External"/><Relationship Id="rId32" Type="http://schemas.openxmlformats.org/officeDocument/2006/relationships/hyperlink" Target="https://journals.plos.org/plosone/article?id=10.1371/journal.pone.0214980" TargetMode="External"/><Relationship Id="rId37" Type="http://schemas.openxmlformats.org/officeDocument/2006/relationships/hyperlink" Target="https://www.iet.at/page.cfm?vpath=register/diabetesregister" TargetMode="External"/><Relationship Id="rId40" Type="http://schemas.openxmlformats.org/officeDocument/2006/relationships/hyperlink" Target="https://doi.org/10.1007/s00508-023-02162-y" TargetMode="External"/><Relationship Id="rId45" Type="http://schemas.openxmlformats.org/officeDocument/2006/relationships/hyperlink" Target="https://www.liv.tirol/page.cfm?vpath=datenmanagement-und-analytik/epidemiologie" TargetMode="External"/><Relationship Id="rId53" Type="http://schemas.openxmlformats.org/officeDocument/2006/relationships/hyperlink" Target="https://www.basg.gv.at/fuer-unternehmen/zulassung-life-cycle/faq-zulassung-life-cycle/arzneispezialitaetenregister" TargetMode="External"/><Relationship Id="rId58" Type="http://schemas.openxmlformats.org/officeDocument/2006/relationships/hyperlink" Target="https://www.agmt.at/aiha-registry/" TargetMode="External"/><Relationship Id="rId66" Type="http://schemas.openxmlformats.org/officeDocument/2006/relationships/hyperlink" Target="https://www.elga.gv.at/" TargetMode="External"/><Relationship Id="rId74" Type="http://schemas.openxmlformats.org/officeDocument/2006/relationships/hyperlink" Target="https://www.nephrologie.at/gesellschaft/oedtr" TargetMode="External"/><Relationship Id="rId79" Type="http://schemas.openxmlformats.org/officeDocument/2006/relationships/hyperlink" Target="https://www.sozialministerium.at/dam/jcr:a32545b2-d40c-43f2-ac1f-7c6ce97804a8/endoprothetik-bericht_27.07.18_final.pdf" TargetMode="External"/><Relationship Id="rId87" Type="http://schemas.openxmlformats.org/officeDocument/2006/relationships/hyperlink" Target="https://transplant.goeg.at/lebendspende" TargetMode="External"/><Relationship Id="rId102" Type="http://schemas.openxmlformats.org/officeDocument/2006/relationships/hyperlink" Target="https://doi.org/10.1007/s00277-014-2126-9"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agmt.at/ptcl-registry/" TargetMode="External"/><Relationship Id="rId82" Type="http://schemas.openxmlformats.org/officeDocument/2006/relationships/hyperlink" Target="https://www.ris.bka.gv.at/eli/bgbl/1950/186/P5b/NOR40223147" TargetMode="External"/><Relationship Id="rId90" Type="http://schemas.openxmlformats.org/officeDocument/2006/relationships/hyperlink" Target="https://www.agmt.at/" TargetMode="External"/><Relationship Id="rId95" Type="http://schemas.openxmlformats.org/officeDocument/2006/relationships/hyperlink" Target="https://doi.org/10.1080/10428194.2017.1365854" TargetMode="External"/><Relationship Id="rId19" Type="http://schemas.openxmlformats.org/officeDocument/2006/relationships/hyperlink" Target="https://doi.org/10.1515/cclm-2019-0491" TargetMode="External"/><Relationship Id="rId14" Type="http://schemas.openxmlformats.org/officeDocument/2006/relationships/hyperlink" Target="https://doi.org/10.1007/s11060-009-9938-9" TargetMode="External"/><Relationship Id="rId22" Type="http://schemas.openxmlformats.org/officeDocument/2006/relationships/hyperlink" Target="https://doi.org/10.1007/s00508-016-1037-2" TargetMode="External"/><Relationship Id="rId27" Type="http://schemas.openxmlformats.org/officeDocument/2006/relationships/hyperlink" Target="https://www.urogyn.at/studie/sakrokolpopexie-register" TargetMode="External"/><Relationship Id="rId30" Type="http://schemas.openxmlformats.org/officeDocument/2006/relationships/hyperlink" Target="https://doi.org/10.1016/j.jaip.2023.02.021" TargetMode="External"/><Relationship Id="rId35" Type="http://schemas.openxmlformats.org/officeDocument/2006/relationships/hyperlink" Target="https://www.meduniwien.ac.at/web/ueber-uns/news/detail/toxoplasmose-screening-verringert-infektionsrate/" TargetMode="External"/><Relationship Id="rId43" Type="http://schemas.openxmlformats.org/officeDocument/2006/relationships/hyperlink" Target="https://www.statistik.at/statistiken/bevoelkerung-und-soziales/gesundheit/krebserkrankungen" TargetMode="External"/><Relationship Id="rId48" Type="http://schemas.openxmlformats.org/officeDocument/2006/relationships/hyperlink" Target="https://www.gesundheitsfonds.at/aufgaben1/qualitaetssicherung/tumorboard-tumorregister" TargetMode="External"/><Relationship Id="rId56" Type="http://schemas.openxmlformats.org/officeDocument/2006/relationships/hyperlink" Target="https://www.sozialversicherung.at/cdscontent/?contentid=10007.849899&amp;portal=svportal" TargetMode="External"/><Relationship Id="rId64" Type="http://schemas.openxmlformats.org/officeDocument/2006/relationships/hyperlink" Target="https://www.agmt.at/ngs-registry/" TargetMode="External"/><Relationship Id="rId69" Type="http://schemas.openxmlformats.org/officeDocument/2006/relationships/hyperlink" Target="https://medicineshortage.basg.gv.at/vertriebseinschraenkungen/faces/adf.task-flow?_id=main-btf&amp;_document=WEB-INF/main-btf.xml" TargetMode="External"/><Relationship Id="rId77" Type="http://schemas.openxmlformats.org/officeDocument/2006/relationships/hyperlink" Target="https://covid19-dashboard.ages.at/basisinfo.html" TargetMode="External"/><Relationship Id="rId100" Type="http://schemas.openxmlformats.org/officeDocument/2006/relationships/hyperlink" Target="https://doi.org/10.1186%2Fs13045-016-0263-4" TargetMode="External"/><Relationship Id="rId105" Type="http://schemas.openxmlformats.org/officeDocument/2006/relationships/hyperlink" Target="https://www.agmt.at/register/" TargetMode="External"/><Relationship Id="rId8" Type="http://schemas.openxmlformats.org/officeDocument/2006/relationships/hyperlink" Target="https://www.statistik.at/statistiken/bevoelkerung-und-soziales/gesundheit/gesundheitsversorgung-und-ausgaben/gesundheitsversorgung-stationaer-spitalsentlassungen" TargetMode="External"/><Relationship Id="rId51" Type="http://schemas.openxmlformats.org/officeDocument/2006/relationships/hyperlink" Target="https://salk.at/1136.html" TargetMode="External"/><Relationship Id="rId72" Type="http://schemas.openxmlformats.org/officeDocument/2006/relationships/hyperlink" Target="https://goeg.at/Pharma-Preisinformationssystem" TargetMode="External"/><Relationship Id="rId80" Type="http://schemas.openxmlformats.org/officeDocument/2006/relationships/hyperlink" Target="https://goeg.at/IVF-Reg" TargetMode="External"/><Relationship Id="rId85" Type="http://schemas.openxmlformats.org/officeDocument/2006/relationships/hyperlink" Target="https://goeg.at/Datenhaltung_BKF" TargetMode="External"/><Relationship Id="rId93" Type="http://schemas.openxmlformats.org/officeDocument/2006/relationships/hyperlink" Target="https://doi.org/10.3390%2Fcancers14102459" TargetMode="External"/><Relationship Id="rId98" Type="http://schemas.openxmlformats.org/officeDocument/2006/relationships/hyperlink" Target="https://doi.org/10.3390/ijms18040837" TargetMode="External"/><Relationship Id="rId3" Type="http://schemas.openxmlformats.org/officeDocument/2006/relationships/styles" Target="styles.xml"/><Relationship Id="rId12" Type="http://schemas.openxmlformats.org/officeDocument/2006/relationships/hyperlink" Target="https://oegch.at/qualitaetssicherung/gist-register/" TargetMode="External"/><Relationship Id="rId17" Type="http://schemas.openxmlformats.org/officeDocument/2006/relationships/hyperlink" Target="https://www.medunigraz.at/universitaetskliniken/dermatologie-und-venerologie/forschung/bioimmuntherapie/register-und-datenbanken" TargetMode="External"/><Relationship Id="rId25" Type="http://schemas.openxmlformats.org/officeDocument/2006/relationships/hyperlink" Target="https://psora.medunigraz.at/" TargetMode="External"/><Relationship Id="rId33" Type="http://schemas.openxmlformats.org/officeDocument/2006/relationships/hyperlink" Target="https://www.oesterreich.gv.at/themen/gesundheit_und_notfaelle/sucht/2/1/Seite.1520650.html" TargetMode="External"/><Relationship Id="rId38" Type="http://schemas.openxmlformats.org/officeDocument/2006/relationships/hyperlink" Target="https://www.iet.at/data.cfm?vpath=publikationen210/drt/drt-bericht-2021" TargetMode="External"/><Relationship Id="rId46" Type="http://schemas.openxmlformats.org/officeDocument/2006/relationships/hyperlink" Target="https://www.liv.tirol/page.cfm?vpath=datenmanagement-und-analytik/epidemiologie" TargetMode="External"/><Relationship Id="rId59" Type="http://schemas.openxmlformats.org/officeDocument/2006/relationships/hyperlink" Target="https://www.agmt.at/register-covid-19/" TargetMode="External"/><Relationship Id="rId67" Type="http://schemas.openxmlformats.org/officeDocument/2006/relationships/hyperlink" Target="https://www.verbrauchergesundheit.gv.at/gentechnik/rechtoe/GTG/Genregister.html" TargetMode="External"/><Relationship Id="rId103" Type="http://schemas.openxmlformats.org/officeDocument/2006/relationships/hyperlink" Target="https://doi.org/10.1016/j.leukres.2014.01.006" TargetMode="External"/><Relationship Id="rId108" Type="http://schemas.openxmlformats.org/officeDocument/2006/relationships/footer" Target="footer1.xml"/><Relationship Id="rId20" Type="http://schemas.openxmlformats.org/officeDocument/2006/relationships/hyperlink" Target="https://www.medunigraz.at/universitaetskliniken/dermatologie-und-venerologie/forschung/bioimmuntherapie/register-und-datenbanken" TargetMode="External"/><Relationship Id="rId41" Type="http://schemas.openxmlformats.org/officeDocument/2006/relationships/hyperlink" Target="https://www.iet.at/page.cfm?vpath=register/tumorregister" TargetMode="External"/><Relationship Id="rId54" Type="http://schemas.openxmlformats.org/officeDocument/2006/relationships/hyperlink" Target="https://www.thieme-connect.de/products/ejournals/html/10.1055/a-1101-8949" TargetMode="External"/><Relationship Id="rId62" Type="http://schemas.openxmlformats.org/officeDocument/2006/relationships/hyperlink" Target="https://www.agmt.at/all-registry/" TargetMode="External"/><Relationship Id="rId70" Type="http://schemas.openxmlformats.org/officeDocument/2006/relationships/hyperlink" Target="https://medizinprodukteregister.at/" TargetMode="External"/><Relationship Id="rId75" Type="http://schemas.openxmlformats.org/officeDocument/2006/relationships/hyperlink" Target="https://doi.org/10.1159/000339102" TargetMode="External"/><Relationship Id="rId83" Type="http://schemas.openxmlformats.org/officeDocument/2006/relationships/hyperlink" Target="https://ago-austria.at/geschlossene-studien/" TargetMode="External"/><Relationship Id="rId88" Type="http://schemas.openxmlformats.org/officeDocument/2006/relationships/hyperlink" Target="https://www.ages.at/ages/referenzzentralen-labors/nationale-referenzzentrale-fuer-meningokokken-pneumokokken-und-haemophilus-influenzae" TargetMode="External"/><Relationship Id="rId91" Type="http://schemas.openxmlformats.org/officeDocument/2006/relationships/hyperlink" Target="https://doi.org/10.3390/cancers15051388" TargetMode="External"/><Relationship Id="rId96" Type="http://schemas.openxmlformats.org/officeDocument/2006/relationships/hyperlink" Target="https://doi.org/10.1007/s00508-018-1315-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egn.at/ms-register-der-oegn/" TargetMode="External"/><Relationship Id="rId23" Type="http://schemas.openxmlformats.org/officeDocument/2006/relationships/hyperlink" Target="https://iik.i-med.ac.at/index.php?param=register" TargetMode="External"/><Relationship Id="rId28" Type="http://schemas.openxmlformats.org/officeDocument/2006/relationships/hyperlink" Target="https://www.jmig.org/article/S1553-4650(20)31109-2/fulltext" TargetMode="External"/><Relationship Id="rId36" Type="http://schemas.openxmlformats.org/officeDocument/2006/relationships/hyperlink" Target="https://journals.plos.org/plosntds/article?id=10.1371/journal.pntd.0005648" TargetMode="External"/><Relationship Id="rId49" Type="http://schemas.openxmlformats.org/officeDocument/2006/relationships/hyperlink" Target="https://www.cgm.com/aut_de/magazin/artikel/2021/november-1/das-noe-onkologie-informationssystem.html" TargetMode="External"/><Relationship Id="rId57" Type="http://schemas.openxmlformats.org/officeDocument/2006/relationships/hyperlink" Target="https://www.agmt.at/agmt_cll-reg/" TargetMode="External"/><Relationship Id="rId106" Type="http://schemas.openxmlformats.org/officeDocument/2006/relationships/hyperlink" Target="http://www.orpha.net/data/" TargetMode="External"/><Relationship Id="rId10" Type="http://schemas.openxmlformats.org/officeDocument/2006/relationships/hyperlink" Target="https://bluter.at/wp/osterr-hamophilie-register/" TargetMode="External"/><Relationship Id="rId31" Type="http://schemas.openxmlformats.org/officeDocument/2006/relationships/hyperlink" Target="https://goeg.at/Qualitaetsregister" TargetMode="External"/><Relationship Id="rId44" Type="http://schemas.openxmlformats.org/officeDocument/2006/relationships/hyperlink" Target="https://www.statistik.at/services/tools/services/publikationen/detail/1411" TargetMode="External"/><Relationship Id="rId52" Type="http://schemas.openxmlformats.org/officeDocument/2006/relationships/hyperlink" Target="https://www.aks.or.at/science/cancer-registry/" TargetMode="External"/><Relationship Id="rId60" Type="http://schemas.openxmlformats.org/officeDocument/2006/relationships/hyperlink" Target="https://www.agmt.at/mbc-registry/" TargetMode="External"/><Relationship Id="rId65" Type="http://schemas.openxmlformats.org/officeDocument/2006/relationships/hyperlink" Target="https://krebsforschung.meduniwien.ac.at/forschung/forschungsschwerpunkte/zellulaere-und-molekulare-tumorbiologie/andrea-gsur/research-projects/corsa/" TargetMode="External"/><Relationship Id="rId73" Type="http://schemas.openxmlformats.org/officeDocument/2006/relationships/hyperlink" Target="https://www.parkinson.at/medizin-forschung/projekte-publikationen.html" TargetMode="External"/><Relationship Id="rId78" Type="http://schemas.openxmlformats.org/officeDocument/2006/relationships/hyperlink" Target="https://www.ris.bka.gv.at/Dokumente/BgblAuth/BGBLA_2022_II_26/BGBLA_2022_II_26.pdfsig" TargetMode="External"/><Relationship Id="rId81" Type="http://schemas.openxmlformats.org/officeDocument/2006/relationships/hyperlink" Target="https://goeg.at/Aortenklappenregister" TargetMode="External"/><Relationship Id="rId86" Type="http://schemas.openxmlformats.org/officeDocument/2006/relationships/hyperlink" Target="https://salk.at/25170.html" TargetMode="External"/><Relationship Id="rId94" Type="http://schemas.openxmlformats.org/officeDocument/2006/relationships/hyperlink" Target="https://doi.org/10.1016/s2352-3026(20)30374-4" TargetMode="External"/><Relationship Id="rId99" Type="http://schemas.openxmlformats.org/officeDocument/2006/relationships/hyperlink" Target="https://doi.org/10.3390/ijms18020415" TargetMode="External"/><Relationship Id="rId101" Type="http://schemas.openxmlformats.org/officeDocument/2006/relationships/hyperlink" Target="https://doi.org/10.1016/j.leukres.2014.12.013" TargetMode="External"/><Relationship Id="rId4" Type="http://schemas.openxmlformats.org/officeDocument/2006/relationships/settings" Target="settings.xml"/><Relationship Id="rId9" Type="http://schemas.openxmlformats.org/officeDocument/2006/relationships/hyperlink" Target="https://link.springer.com/article/10.1007/s00198-021-06086-z" TargetMode="External"/><Relationship Id="rId13" Type="http://schemas.openxmlformats.org/officeDocument/2006/relationships/hyperlink" Target="https://www.meduniwien.ac.at/hp/npc/allgemeine-informationen/aufgaben/das-oesterreichische-hirntumorregister/" TargetMode="External"/><Relationship Id="rId18" Type="http://schemas.openxmlformats.org/officeDocument/2006/relationships/hyperlink" Target="https://bbmri.at/" TargetMode="External"/><Relationship Id="rId39" Type="http://schemas.openxmlformats.org/officeDocument/2006/relationships/hyperlink" Target="https://www.iet.at/page.cfm?vpath=register/qualitaetssicherung-ago" TargetMode="External"/><Relationship Id="rId109" Type="http://schemas.openxmlformats.org/officeDocument/2006/relationships/fontTable" Target="fontTable.xml"/><Relationship Id="rId34" Type="http://schemas.openxmlformats.org/officeDocument/2006/relationships/hyperlink" Target="https://harmreductionjournal.biomedcentral.com/articles/10.1186/s12954-021-00473-9" TargetMode="External"/><Relationship Id="rId50" Type="http://schemas.openxmlformats.org/officeDocument/2006/relationships/hyperlink" Target="https://doi.org/10.1007/s43831-021-0036-9" TargetMode="External"/><Relationship Id="rId55" Type="http://schemas.openxmlformats.org/officeDocument/2006/relationships/hyperlink" Target="https://www.sozialministerium.at/Themen/Gesundheit/Gesundheitssystem/Krankenanstalten/Leistungsorientierte-Krankenanstaltenfinanzierung-(LKF).html" TargetMode="External"/><Relationship Id="rId76" Type="http://schemas.openxmlformats.org/officeDocument/2006/relationships/hyperlink" Target="https://www.iet.at/page.cfm?vpath=register/prothesenregister" TargetMode="External"/><Relationship Id="rId97" Type="http://schemas.openxmlformats.org/officeDocument/2006/relationships/hyperlink" Target="https://doi.org/10.1016/j.leukres.2017.05.006" TargetMode="External"/><Relationship Id="rId104" Type="http://schemas.openxmlformats.org/officeDocument/2006/relationships/hyperlink" Target="https://doi.org/10.1186%2F1756-8722-6-32" TargetMode="External"/><Relationship Id="rId7" Type="http://schemas.openxmlformats.org/officeDocument/2006/relationships/endnotes" Target="endnotes.xml"/><Relationship Id="rId71" Type="http://schemas.openxmlformats.org/officeDocument/2006/relationships/hyperlink" Target="https://www.basg.gv.at/gesundheitsberufe/klinische-studien/nicht-interventionelle-studien-nis" TargetMode="External"/><Relationship Id="rId92" Type="http://schemas.openxmlformats.org/officeDocument/2006/relationships/hyperlink" Target="https://doi.org/10.1016/s2352-3026(22)0025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E75A7-9677-49BF-AF4E-D832BBFF1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5039</Words>
  <Characters>31750</Characters>
  <Application>Microsoft Office Word</Application>
  <DocSecurity>0</DocSecurity>
  <Lines>264</Lines>
  <Paragraphs>73</Paragraphs>
  <ScaleCrop>false</ScaleCrop>
  <HeadingPairs>
    <vt:vector size="2" baseType="variant">
      <vt:variant>
        <vt:lpstr>Title</vt:lpstr>
      </vt:variant>
      <vt:variant>
        <vt:i4>1</vt:i4>
      </vt:variant>
    </vt:vector>
  </HeadingPairs>
  <TitlesOfParts>
    <vt:vector size="1" baseType="lpstr">
      <vt:lpstr/>
    </vt:vector>
  </TitlesOfParts>
  <Company>F. Hoffmann-La Roche, Ltd.</Company>
  <LinksUpToDate>false</LinksUpToDate>
  <CharactersWithSpaces>36716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Mikl, Veronika {MWJB~Vienna}</dc:creator>
  <cp:keywords/>
  <cp:lastModifiedBy>Mikl, Veronika {MWJB~Vienna}</cp:lastModifiedBy>
  <cp:revision>7</cp:revision>
  <dcterms:created xsi:type="dcterms:W3CDTF">2023-09-25T19:30:00Z</dcterms:created>
  <dcterms:modified xsi:type="dcterms:W3CDTF">2023-10-03T09:25:00Z</dcterms:modified>
</cp:coreProperties>
</file>