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D2C16" w14:textId="77777777" w:rsidR="004D2432" w:rsidRDefault="000457AB" w:rsidP="00345201">
      <w:pPr>
        <w:spacing w:after="0" w:line="480" w:lineRule="auto"/>
        <w:jc w:val="both"/>
        <w:rPr>
          <w:rFonts w:cstheme="minorHAnsi"/>
          <w:b/>
          <w:sz w:val="24"/>
        </w:rPr>
      </w:pPr>
      <w:r>
        <w:rPr>
          <w:rFonts w:cstheme="minorHAnsi"/>
          <w:b/>
          <w:sz w:val="24"/>
        </w:rPr>
        <w:t>E</w:t>
      </w:r>
      <w:r w:rsidRPr="007351CF">
        <w:rPr>
          <w:rFonts w:cstheme="minorHAnsi"/>
          <w:b/>
          <w:sz w:val="24"/>
        </w:rPr>
        <w:t xml:space="preserve">stimation </w:t>
      </w:r>
      <w:r w:rsidRPr="00924046">
        <w:rPr>
          <w:rFonts w:cstheme="minorHAnsi"/>
          <w:b/>
          <w:sz w:val="24"/>
        </w:rPr>
        <w:t xml:space="preserve">of </w:t>
      </w:r>
      <w:r w:rsidRPr="000B2A63">
        <w:rPr>
          <w:rFonts w:cstheme="minorHAnsi"/>
          <w:b/>
          <w:sz w:val="24"/>
        </w:rPr>
        <w:t xml:space="preserve">vaccine effectiveness against </w:t>
      </w:r>
      <w:r w:rsidRPr="007D1CF2">
        <w:rPr>
          <w:rFonts w:cstheme="minorHAnsi"/>
          <w:b/>
          <w:sz w:val="24"/>
        </w:rPr>
        <w:t xml:space="preserve">SARS-CoV-2-associated hospitalisation </w:t>
      </w:r>
      <w:r>
        <w:rPr>
          <w:rFonts w:cstheme="minorHAnsi"/>
          <w:b/>
          <w:sz w:val="24"/>
        </w:rPr>
        <w:t xml:space="preserve">using </w:t>
      </w:r>
      <w:r>
        <w:rPr>
          <w:rFonts w:cstheme="minorHAnsi"/>
          <w:b/>
          <w:sz w:val="24"/>
        </w:rPr>
        <w:t xml:space="preserve">sentinel surveillance </w:t>
      </w:r>
      <w:r w:rsidRPr="007D1CF2">
        <w:rPr>
          <w:rFonts w:cstheme="minorHAnsi"/>
          <w:b/>
          <w:sz w:val="24"/>
        </w:rPr>
        <w:t xml:space="preserve">in South Africa, a test-negative case-control study </w:t>
      </w:r>
      <w:bookmarkStart w:id="0" w:name="_Hlk65600731"/>
    </w:p>
    <w:p w14:paraId="48374615" w14:textId="77777777" w:rsidR="004D2432" w:rsidRDefault="004D2432" w:rsidP="00345201">
      <w:pPr>
        <w:spacing w:after="0" w:line="480" w:lineRule="auto"/>
        <w:jc w:val="both"/>
        <w:rPr>
          <w:rFonts w:cstheme="minorHAnsi"/>
          <w:b/>
          <w:sz w:val="24"/>
        </w:rPr>
      </w:pPr>
    </w:p>
    <w:p w14:paraId="28936B89" w14:textId="0C062F1D" w:rsidR="004D2432" w:rsidRDefault="000457AB" w:rsidP="00345201">
      <w:pPr>
        <w:spacing w:after="0" w:line="480" w:lineRule="auto"/>
        <w:jc w:val="both"/>
        <w:rPr>
          <w:rFonts w:cstheme="minorHAnsi"/>
          <w:b/>
          <w:sz w:val="24"/>
        </w:rPr>
      </w:pPr>
      <w:r w:rsidRPr="007D1CF2">
        <w:rPr>
          <w:rFonts w:cstheme="minorHAnsi"/>
        </w:rPr>
        <w:t>Nicola Chiwandire</w:t>
      </w:r>
      <w:r w:rsidRPr="007D1CF2">
        <w:rPr>
          <w:rFonts w:cstheme="minorHAnsi"/>
          <w:vertAlign w:val="superscript"/>
        </w:rPr>
        <w:t>1</w:t>
      </w:r>
      <w:r w:rsidRPr="007D1CF2">
        <w:rPr>
          <w:rFonts w:cstheme="minorHAnsi"/>
        </w:rPr>
        <w:t>, Sibongile</w:t>
      </w:r>
      <w:r w:rsidRPr="007351CF">
        <w:rPr>
          <w:rFonts w:cstheme="minorHAnsi"/>
        </w:rPr>
        <w:t xml:space="preserve"> Walaza</w:t>
      </w:r>
      <w:r w:rsidRPr="007351CF">
        <w:rPr>
          <w:rFonts w:cstheme="minorHAnsi"/>
          <w:vertAlign w:val="superscript"/>
        </w:rPr>
        <w:t>1,2</w:t>
      </w:r>
      <w:r w:rsidRPr="00924046">
        <w:rPr>
          <w:rFonts w:cstheme="minorHAnsi"/>
        </w:rPr>
        <w:t>, Anne von Gottberg</w:t>
      </w:r>
      <w:r w:rsidRPr="000B2A63">
        <w:rPr>
          <w:rFonts w:cstheme="minorHAnsi"/>
          <w:vertAlign w:val="superscript"/>
        </w:rPr>
        <w:t>1,3</w:t>
      </w:r>
      <w:r w:rsidRPr="000B2A63">
        <w:rPr>
          <w:rFonts w:cstheme="minorHAnsi"/>
        </w:rPr>
        <w:t xml:space="preserve">, </w:t>
      </w:r>
      <w:r w:rsidRPr="007D1CF2">
        <w:rPr>
          <w:rFonts w:cstheme="minorHAnsi"/>
        </w:rPr>
        <w:t>Nicole Wolter</w:t>
      </w:r>
      <w:r w:rsidRPr="007D1CF2">
        <w:rPr>
          <w:rFonts w:cstheme="minorHAnsi"/>
          <w:vertAlign w:val="superscript"/>
        </w:rPr>
        <w:t>1,3</w:t>
      </w:r>
      <w:r w:rsidRPr="007D1CF2">
        <w:rPr>
          <w:rFonts w:cstheme="minorHAnsi"/>
        </w:rPr>
        <w:t>,  </w:t>
      </w:r>
      <w:hyperlink r:id="rId8" w:history="1">
        <w:r w:rsidRPr="007351CF">
          <w:rPr>
            <w:rStyle w:val="Hyperlink"/>
            <w:rFonts w:eastAsiaTheme="majorEastAsia" w:cstheme="minorHAnsi"/>
          </w:rPr>
          <w:t>Mignon</w:t>
        </w:r>
        <w:r w:rsidRPr="00924046">
          <w:rPr>
            <w:rStyle w:val="Hyperlink"/>
            <w:rFonts w:eastAsiaTheme="majorEastAsia" w:cstheme="minorHAnsi"/>
          </w:rPr>
          <w:t xml:space="preserve"> du Plessis</w:t>
        </w:r>
      </w:hyperlink>
      <w:r w:rsidRPr="007351CF">
        <w:rPr>
          <w:rFonts w:cstheme="minorHAnsi"/>
          <w:vertAlign w:val="superscript"/>
        </w:rPr>
        <w:t>1,3</w:t>
      </w:r>
      <w:r w:rsidRPr="00924046">
        <w:rPr>
          <w:rFonts w:cstheme="minorHAnsi"/>
        </w:rPr>
        <w:t xml:space="preserve">, </w:t>
      </w:r>
      <w:hyperlink r:id="rId9" w:history="1">
        <w:r w:rsidRPr="007351CF">
          <w:rPr>
            <w:rStyle w:val="Hyperlink"/>
            <w:rFonts w:eastAsiaTheme="majorEastAsia" w:cstheme="minorHAnsi"/>
          </w:rPr>
          <w:t>Fahima Moosa</w:t>
        </w:r>
      </w:hyperlink>
      <w:r w:rsidRPr="007351CF">
        <w:rPr>
          <w:rFonts w:cstheme="minorHAnsi"/>
          <w:vertAlign w:val="superscript"/>
        </w:rPr>
        <w:t>1,3</w:t>
      </w:r>
      <w:r w:rsidRPr="00924046">
        <w:rPr>
          <w:rFonts w:cstheme="minorHAnsi"/>
        </w:rPr>
        <w:t>,</w:t>
      </w:r>
      <w:r w:rsidRPr="007D1CF2">
        <w:rPr>
          <w:rFonts w:cstheme="minorHAnsi"/>
        </w:rPr>
        <w:t xml:space="preserve">  Michelle</w:t>
      </w:r>
      <w:r>
        <w:rPr>
          <w:rFonts w:cstheme="minorHAnsi"/>
        </w:rPr>
        <w:t xml:space="preserve"> J.</w:t>
      </w:r>
      <w:r w:rsidRPr="007D1CF2">
        <w:rPr>
          <w:rFonts w:cstheme="minorHAnsi"/>
        </w:rPr>
        <w:t xml:space="preserve"> Groome</w:t>
      </w:r>
      <w:r w:rsidRPr="007D1CF2">
        <w:rPr>
          <w:rFonts w:cstheme="minorHAnsi"/>
          <w:vertAlign w:val="superscript"/>
        </w:rPr>
        <w:t>1,3</w:t>
      </w:r>
      <w:r w:rsidRPr="007D1CF2">
        <w:rPr>
          <w:rFonts w:cstheme="minorHAnsi"/>
        </w:rPr>
        <w:t>, Jeremy Nel</w:t>
      </w:r>
      <w:r w:rsidRPr="007D1CF2">
        <w:rPr>
          <w:rFonts w:cstheme="minorHAnsi"/>
          <w:vertAlign w:val="superscript"/>
        </w:rPr>
        <w:t>4</w:t>
      </w:r>
      <w:r w:rsidR="004D2432">
        <w:rPr>
          <w:rFonts w:cstheme="minorHAnsi"/>
        </w:rPr>
        <w:t>,</w:t>
      </w:r>
      <w:r w:rsidRPr="007D1CF2">
        <w:rPr>
          <w:rFonts w:cstheme="minorHAnsi"/>
        </w:rPr>
        <w:t xml:space="preserve"> Ebrahim Variava</w:t>
      </w:r>
      <w:r w:rsidRPr="007D1CF2">
        <w:rPr>
          <w:rFonts w:cstheme="minorHAnsi"/>
          <w:vertAlign w:val="superscript"/>
        </w:rPr>
        <w:t>4,5</w:t>
      </w:r>
      <w:r w:rsidR="004D2432">
        <w:rPr>
          <w:rFonts w:cstheme="minorHAnsi"/>
        </w:rPr>
        <w:t>,</w:t>
      </w:r>
      <w:r w:rsidRPr="007D1CF2">
        <w:rPr>
          <w:rFonts w:cstheme="minorHAnsi"/>
        </w:rPr>
        <w:t xml:space="preserve"> Halima Dawood</w:t>
      </w:r>
      <w:r w:rsidRPr="007D1CF2">
        <w:rPr>
          <w:rFonts w:cstheme="minorHAnsi"/>
          <w:vertAlign w:val="superscript"/>
        </w:rPr>
        <w:t>6</w:t>
      </w:r>
      <w:r w:rsidR="004D2432">
        <w:rPr>
          <w:rFonts w:cstheme="minorHAnsi"/>
        </w:rPr>
        <w:t>,</w:t>
      </w:r>
      <w:r w:rsidRPr="007D1CF2">
        <w:rPr>
          <w:rFonts w:cstheme="minorHAnsi"/>
        </w:rPr>
        <w:t xml:space="preserve"> </w:t>
      </w:r>
      <w:proofErr w:type="spellStart"/>
      <w:r w:rsidRPr="007D1CF2">
        <w:rPr>
          <w:rFonts w:cstheme="minorHAnsi"/>
        </w:rPr>
        <w:t>Mvuyo</w:t>
      </w:r>
      <w:proofErr w:type="spellEnd"/>
      <w:r w:rsidRPr="007D1CF2">
        <w:rPr>
          <w:rFonts w:cstheme="minorHAnsi"/>
        </w:rPr>
        <w:t xml:space="preserve"> Makhasi</w:t>
      </w:r>
      <w:r w:rsidRPr="007D1CF2">
        <w:rPr>
          <w:rFonts w:cstheme="minorHAnsi"/>
          <w:vertAlign w:val="superscript"/>
        </w:rPr>
        <w:t>1</w:t>
      </w:r>
      <w:r>
        <w:rPr>
          <w:rFonts w:cstheme="minorHAnsi"/>
          <w:vertAlign w:val="superscript"/>
        </w:rPr>
        <w:t>,2</w:t>
      </w:r>
      <w:r w:rsidR="004D2432">
        <w:rPr>
          <w:rFonts w:cstheme="minorHAnsi"/>
        </w:rPr>
        <w:t>,</w:t>
      </w:r>
      <w:r>
        <w:rPr>
          <w:rFonts w:cstheme="minorHAnsi"/>
        </w:rPr>
        <w:t xml:space="preserve"> Leora R. Feldstein</w:t>
      </w:r>
      <w:r>
        <w:rPr>
          <w:rFonts w:cstheme="minorHAnsi"/>
          <w:vertAlign w:val="superscript"/>
        </w:rPr>
        <w:t>7</w:t>
      </w:r>
      <w:r w:rsidR="004D2432">
        <w:rPr>
          <w:rFonts w:cstheme="minorHAnsi"/>
        </w:rPr>
        <w:t>,</w:t>
      </w:r>
      <w:r w:rsidRPr="002C6CE6">
        <w:t xml:space="preserve"> </w:t>
      </w:r>
      <w:r w:rsidRPr="002C6CE6">
        <w:rPr>
          <w:rFonts w:cstheme="minorHAnsi"/>
        </w:rPr>
        <w:t>Perrine</w:t>
      </w:r>
      <w:r>
        <w:rPr>
          <w:rFonts w:cstheme="minorHAnsi"/>
        </w:rPr>
        <w:t xml:space="preserve"> </w:t>
      </w:r>
      <w:r w:rsidRPr="002C6CE6">
        <w:rPr>
          <w:rFonts w:cstheme="minorHAnsi"/>
        </w:rPr>
        <w:t>Marcenac</w:t>
      </w:r>
      <w:r>
        <w:rPr>
          <w:rFonts w:cstheme="minorHAnsi"/>
          <w:vertAlign w:val="superscript"/>
        </w:rPr>
        <w:t>8</w:t>
      </w:r>
      <w:r w:rsidR="004D2432">
        <w:rPr>
          <w:rFonts w:cstheme="minorHAnsi"/>
        </w:rPr>
        <w:t>,</w:t>
      </w:r>
      <w:r w:rsidRPr="002C6CE6">
        <w:rPr>
          <w:rFonts w:cstheme="minorHAnsi"/>
        </w:rPr>
        <w:t xml:space="preserve"> </w:t>
      </w:r>
      <w:r w:rsidRPr="00700BEB">
        <w:rPr>
          <w:rFonts w:cstheme="minorHAnsi"/>
        </w:rPr>
        <w:t xml:space="preserve">Kathryn </w:t>
      </w:r>
      <w:r>
        <w:rPr>
          <w:rFonts w:cstheme="minorHAnsi"/>
        </w:rPr>
        <w:t xml:space="preserve">E. </w:t>
      </w:r>
      <w:r w:rsidRPr="00700BEB">
        <w:rPr>
          <w:rFonts w:cstheme="minorHAnsi"/>
        </w:rPr>
        <w:t>Lafond</w:t>
      </w:r>
      <w:r>
        <w:rPr>
          <w:rFonts w:cstheme="minorHAnsi"/>
          <w:vertAlign w:val="superscript"/>
        </w:rPr>
        <w:t>8</w:t>
      </w:r>
      <w:r w:rsidR="004D2432">
        <w:rPr>
          <w:rFonts w:cstheme="minorHAnsi"/>
        </w:rPr>
        <w:t>,</w:t>
      </w:r>
      <w:r w:rsidRPr="002C6CE6">
        <w:rPr>
          <w:rFonts w:cstheme="minorHAnsi"/>
        </w:rPr>
        <w:t xml:space="preserve"> </w:t>
      </w:r>
      <w:r>
        <w:rPr>
          <w:rFonts w:cstheme="minorHAnsi"/>
        </w:rPr>
        <w:t>Aaron M. Samuels</w:t>
      </w:r>
      <w:r>
        <w:rPr>
          <w:rFonts w:cstheme="minorHAnsi"/>
          <w:vertAlign w:val="superscript"/>
        </w:rPr>
        <w:t>8,9</w:t>
      </w:r>
      <w:r w:rsidR="004D2432">
        <w:rPr>
          <w:rFonts w:cstheme="minorHAnsi"/>
        </w:rPr>
        <w:t>,</w:t>
      </w:r>
      <w:r w:rsidRPr="007D1CF2">
        <w:rPr>
          <w:rFonts w:cstheme="minorHAnsi"/>
        </w:rPr>
        <w:t xml:space="preserve"> and Cheryl Cohen</w:t>
      </w:r>
      <w:r w:rsidRPr="007D1CF2">
        <w:rPr>
          <w:rFonts w:cstheme="minorHAnsi"/>
          <w:vertAlign w:val="superscript"/>
        </w:rPr>
        <w:t>1,2</w:t>
      </w:r>
      <w:bookmarkEnd w:id="0"/>
    </w:p>
    <w:p w14:paraId="70FB3741" w14:textId="77777777" w:rsidR="004D2432" w:rsidRDefault="004D2432" w:rsidP="00345201">
      <w:pPr>
        <w:spacing w:after="0" w:line="480" w:lineRule="auto"/>
        <w:jc w:val="both"/>
        <w:rPr>
          <w:rFonts w:cstheme="minorHAnsi"/>
          <w:b/>
          <w:sz w:val="24"/>
        </w:rPr>
      </w:pPr>
    </w:p>
    <w:p w14:paraId="06659A81" w14:textId="3A913DC3" w:rsidR="000457AB" w:rsidRPr="004D2432" w:rsidRDefault="000457AB" w:rsidP="00345201">
      <w:pPr>
        <w:spacing w:after="0" w:line="480" w:lineRule="auto"/>
        <w:jc w:val="both"/>
        <w:rPr>
          <w:rFonts w:cstheme="minorHAnsi"/>
          <w:b/>
          <w:sz w:val="24"/>
        </w:rPr>
      </w:pPr>
      <w:r w:rsidRPr="00886DBD">
        <w:rPr>
          <w:rFonts w:cstheme="minorHAnsi"/>
          <w:vertAlign w:val="superscript"/>
        </w:rPr>
        <w:t>1</w:t>
      </w:r>
      <w:r w:rsidRPr="007351CF">
        <w:rPr>
          <w:rFonts w:cstheme="minorHAnsi"/>
        </w:rPr>
        <w:t>National Institute for Communicable Diseases, Division of the National Health Laboratory Service, Johannesburg, South Africa</w:t>
      </w:r>
    </w:p>
    <w:p w14:paraId="02E4EDE8" w14:textId="77777777" w:rsidR="000457AB" w:rsidRPr="007D1CF2" w:rsidRDefault="000457AB" w:rsidP="00345201">
      <w:pPr>
        <w:spacing w:after="0" w:line="480" w:lineRule="auto"/>
        <w:jc w:val="both"/>
        <w:rPr>
          <w:rFonts w:cstheme="minorHAnsi"/>
          <w:vertAlign w:val="superscript"/>
        </w:rPr>
      </w:pPr>
      <w:bookmarkStart w:id="1" w:name="_Hlk65600690"/>
      <w:r w:rsidRPr="00924046">
        <w:rPr>
          <w:rFonts w:cstheme="minorHAnsi"/>
          <w:vertAlign w:val="superscript"/>
        </w:rPr>
        <w:t>2</w:t>
      </w:r>
      <w:r w:rsidRPr="00924046">
        <w:rPr>
          <w:rFonts w:cstheme="minorHAnsi"/>
        </w:rPr>
        <w:t>School of Public Health, Faculty of Health Sciences, University of the Witwatersrand, Johannesburg, South Africa</w:t>
      </w:r>
      <w:r w:rsidRPr="007D1CF2">
        <w:rPr>
          <w:rFonts w:cstheme="minorHAnsi"/>
          <w:vertAlign w:val="superscript"/>
        </w:rPr>
        <w:t xml:space="preserve"> </w:t>
      </w:r>
    </w:p>
    <w:p w14:paraId="238782BF" w14:textId="77777777" w:rsidR="000457AB" w:rsidRPr="007D1CF2" w:rsidRDefault="000457AB" w:rsidP="00345201">
      <w:pPr>
        <w:spacing w:after="0" w:line="480" w:lineRule="auto"/>
        <w:jc w:val="both"/>
        <w:rPr>
          <w:rFonts w:cstheme="minorHAnsi"/>
        </w:rPr>
      </w:pPr>
      <w:r w:rsidRPr="007D1CF2">
        <w:rPr>
          <w:rFonts w:cstheme="minorHAnsi"/>
          <w:vertAlign w:val="superscript"/>
        </w:rPr>
        <w:t>3</w:t>
      </w:r>
      <w:r w:rsidRPr="007D1CF2">
        <w:rPr>
          <w:rFonts w:cstheme="minorHAnsi"/>
        </w:rPr>
        <w:t>School of Pathology, Faculty of Health Sciences, University of the Witwatersrand, Johannesburg, South Africa</w:t>
      </w:r>
    </w:p>
    <w:p w14:paraId="20AFAC56" w14:textId="77777777" w:rsidR="000457AB" w:rsidRPr="007D1CF2" w:rsidRDefault="000457AB" w:rsidP="00345201">
      <w:pPr>
        <w:spacing w:after="0" w:line="480" w:lineRule="auto"/>
        <w:jc w:val="both"/>
        <w:rPr>
          <w:rFonts w:cstheme="minorHAnsi"/>
        </w:rPr>
      </w:pPr>
      <w:r w:rsidRPr="007D1CF2">
        <w:rPr>
          <w:rFonts w:cstheme="minorHAnsi"/>
          <w:vertAlign w:val="superscript"/>
        </w:rPr>
        <w:t>4</w:t>
      </w:r>
      <w:r w:rsidRPr="007D1CF2">
        <w:rPr>
          <w:rFonts w:cstheme="minorHAnsi"/>
        </w:rPr>
        <w:t>Department of Medicine, Faculty of Health Sciences, University of the Witwatersrand, Johannesburg, South Africa</w:t>
      </w:r>
    </w:p>
    <w:p w14:paraId="0E732CA5" w14:textId="77777777" w:rsidR="000457AB" w:rsidRPr="007D1CF2" w:rsidRDefault="000457AB" w:rsidP="00345201">
      <w:pPr>
        <w:spacing w:after="0" w:line="480" w:lineRule="auto"/>
        <w:jc w:val="both"/>
        <w:rPr>
          <w:rFonts w:cstheme="minorHAnsi"/>
        </w:rPr>
      </w:pPr>
      <w:r w:rsidRPr="007D1CF2">
        <w:rPr>
          <w:rFonts w:cstheme="minorHAnsi"/>
          <w:vertAlign w:val="superscript"/>
        </w:rPr>
        <w:t>5</w:t>
      </w:r>
      <w:r w:rsidRPr="007D1CF2">
        <w:rPr>
          <w:rFonts w:cstheme="minorHAnsi"/>
        </w:rPr>
        <w:t>Department of Medicine, Klerksdorp-Tshepong Hospital Complex, Klerksdorp, South Africa</w:t>
      </w:r>
    </w:p>
    <w:p w14:paraId="738481C4" w14:textId="77777777" w:rsidR="000457AB" w:rsidRDefault="000457AB" w:rsidP="00345201">
      <w:pPr>
        <w:spacing w:after="0" w:line="480" w:lineRule="auto"/>
        <w:jc w:val="both"/>
        <w:rPr>
          <w:rFonts w:cstheme="minorHAnsi"/>
        </w:rPr>
      </w:pPr>
      <w:r w:rsidRPr="007D1CF2">
        <w:rPr>
          <w:rFonts w:cstheme="minorHAnsi"/>
          <w:vertAlign w:val="superscript"/>
        </w:rPr>
        <w:t>6</w:t>
      </w:r>
      <w:r w:rsidRPr="007D1CF2">
        <w:rPr>
          <w:rFonts w:cstheme="minorHAnsi"/>
        </w:rPr>
        <w:t>Department of Medicine, Greys Hospital, Pietermaritzburg, South Africa</w:t>
      </w:r>
      <w:bookmarkEnd w:id="1"/>
    </w:p>
    <w:p w14:paraId="3D733583" w14:textId="77777777" w:rsidR="000457AB" w:rsidRDefault="000457AB" w:rsidP="00345201">
      <w:pPr>
        <w:spacing w:after="0" w:line="480" w:lineRule="auto"/>
        <w:jc w:val="both"/>
        <w:rPr>
          <w:rFonts w:eastAsiaTheme="minorEastAsia"/>
          <w:noProof/>
          <w:lang w:val="en-US"/>
        </w:rPr>
      </w:pPr>
      <w:r>
        <w:rPr>
          <w:rFonts w:cstheme="minorHAnsi"/>
          <w:vertAlign w:val="superscript"/>
        </w:rPr>
        <w:t>7</w:t>
      </w:r>
      <w:r>
        <w:rPr>
          <w:rFonts w:eastAsiaTheme="minorEastAsia"/>
          <w:noProof/>
        </w:rPr>
        <w:t xml:space="preserve">Coronavirus and Other Viral Respiratory Diseases Division, </w:t>
      </w:r>
      <w:r w:rsidRPr="005E1980">
        <w:t>National Center for Immunization and Respiratory Diseases, Centers for Disease Control and Prevention, Atlanta, Georgia, United States of America</w:t>
      </w:r>
    </w:p>
    <w:p w14:paraId="07D8BF6E" w14:textId="77777777" w:rsidR="000457AB" w:rsidRDefault="000457AB" w:rsidP="00345201">
      <w:pPr>
        <w:spacing w:after="0" w:line="480" w:lineRule="auto"/>
        <w:jc w:val="both"/>
      </w:pPr>
      <w:r>
        <w:rPr>
          <w:vertAlign w:val="superscript"/>
        </w:rPr>
        <w:t>8</w:t>
      </w:r>
      <w:r w:rsidRPr="005E1980">
        <w:t xml:space="preserve">Influenza </w:t>
      </w:r>
      <w:r>
        <w:t>Division</w:t>
      </w:r>
      <w:r w:rsidRPr="005E1980">
        <w:t xml:space="preserve">, National Center for Immunization and Respiratory Diseases, </w:t>
      </w:r>
      <w:r>
        <w:t xml:space="preserve">United States </w:t>
      </w:r>
      <w:r w:rsidRPr="005E1980">
        <w:t>Centers for Disease Control and Prevention, Atlanta, Georgia, United States of America</w:t>
      </w:r>
    </w:p>
    <w:p w14:paraId="7050995A" w14:textId="217066D9" w:rsidR="000457AB" w:rsidRDefault="000457AB" w:rsidP="00345201">
      <w:pPr>
        <w:spacing w:after="0" w:line="480" w:lineRule="auto"/>
        <w:jc w:val="both"/>
        <w:rPr>
          <w:rFonts w:eastAsiaTheme="majorEastAsia" w:cstheme="minorHAnsi"/>
          <w:b/>
          <w:lang w:val="en-US"/>
        </w:rPr>
      </w:pPr>
      <w:r>
        <w:rPr>
          <w:vertAlign w:val="superscript"/>
        </w:rPr>
        <w:t>9</w:t>
      </w:r>
      <w:r>
        <w:t>Influenza Program, National Center for Immunization and Respiratory Diseases, United States Centers for Disease Control and Prevention, Pretoria, South Africa</w:t>
      </w:r>
      <w:r>
        <w:rPr>
          <w:rFonts w:cstheme="minorHAnsi"/>
          <w:b/>
          <w:lang w:val="en-US"/>
        </w:rPr>
        <w:br w:type="page"/>
      </w:r>
    </w:p>
    <w:p w14:paraId="4E7C4F5C" w14:textId="517AD52A" w:rsidR="006B3369" w:rsidRPr="006B3369" w:rsidRDefault="006B3369" w:rsidP="004D2432">
      <w:pPr>
        <w:pStyle w:val="Heading1"/>
        <w:spacing w:line="480" w:lineRule="auto"/>
        <w:rPr>
          <w:rFonts w:asciiTheme="minorHAnsi" w:hAnsiTheme="minorHAnsi" w:cstheme="minorHAnsi"/>
          <w:b/>
          <w:color w:val="auto"/>
          <w:sz w:val="22"/>
          <w:szCs w:val="22"/>
          <w:lang w:val="en-US"/>
        </w:rPr>
      </w:pPr>
      <w:r w:rsidRPr="006B3369">
        <w:rPr>
          <w:rFonts w:asciiTheme="minorHAnsi" w:hAnsiTheme="minorHAnsi" w:cstheme="minorHAnsi"/>
          <w:b/>
          <w:color w:val="auto"/>
          <w:sz w:val="22"/>
          <w:szCs w:val="22"/>
          <w:lang w:val="en-US"/>
        </w:rPr>
        <w:lastRenderedPageBreak/>
        <w:t>BACKGROUND</w:t>
      </w:r>
    </w:p>
    <w:p w14:paraId="54A82F39" w14:textId="43271C7A" w:rsidR="00811C5C" w:rsidRPr="00E441DF" w:rsidRDefault="00C90933" w:rsidP="004D2432">
      <w:pPr>
        <w:spacing w:line="480" w:lineRule="auto"/>
        <w:rPr>
          <w:b/>
          <w:lang w:val="en-US"/>
        </w:rPr>
      </w:pPr>
      <w:r w:rsidRPr="00E441DF">
        <w:rPr>
          <w:b/>
          <w:lang w:val="en-US"/>
        </w:rPr>
        <w:t>South Africa Vaccination</w:t>
      </w:r>
      <w:r w:rsidR="00056933" w:rsidRPr="00E441DF">
        <w:rPr>
          <w:b/>
          <w:lang w:val="en-US"/>
        </w:rPr>
        <w:t xml:space="preserve"> Strategy</w:t>
      </w:r>
      <w:r w:rsidRPr="00E441DF">
        <w:rPr>
          <w:b/>
          <w:lang w:val="en-US"/>
        </w:rPr>
        <w:t xml:space="preserve"> (April 2022)</w:t>
      </w:r>
    </w:p>
    <w:tbl>
      <w:tblPr>
        <w:tblStyle w:val="TableGrid"/>
        <w:tblW w:w="9067" w:type="dxa"/>
        <w:tblLook w:val="04A0" w:firstRow="1" w:lastRow="0" w:firstColumn="1" w:lastColumn="0" w:noHBand="0" w:noVBand="1"/>
      </w:tblPr>
      <w:tblGrid>
        <w:gridCol w:w="9067"/>
      </w:tblGrid>
      <w:tr w:rsidR="00E902F9" w:rsidRPr="00DF047D" w14:paraId="0979F2F3" w14:textId="77777777" w:rsidTr="00E902F9">
        <w:tc>
          <w:tcPr>
            <w:tcW w:w="9067" w:type="dxa"/>
            <w:hideMark/>
          </w:tcPr>
          <w:p w14:paraId="587D042A" w14:textId="77777777" w:rsidR="00E902F9" w:rsidRPr="00DF047D" w:rsidRDefault="00E902F9" w:rsidP="004D2432">
            <w:pPr>
              <w:spacing w:line="480" w:lineRule="auto"/>
              <w:jc w:val="center"/>
              <w:rPr>
                <w:rFonts w:cstheme="minorHAnsi"/>
                <w:b/>
                <w:bCs/>
              </w:rPr>
            </w:pPr>
            <w:r w:rsidRPr="00DF047D">
              <w:rPr>
                <w:rFonts w:cstheme="minorHAnsi"/>
                <w:b/>
                <w:bCs/>
              </w:rPr>
              <w:t>Vaccines Approved for Use</w:t>
            </w:r>
          </w:p>
        </w:tc>
      </w:tr>
      <w:tr w:rsidR="00E902F9" w:rsidRPr="00DF047D" w14:paraId="45198B78" w14:textId="77777777" w:rsidTr="00E902F9">
        <w:tc>
          <w:tcPr>
            <w:tcW w:w="9067" w:type="dxa"/>
            <w:hideMark/>
          </w:tcPr>
          <w:p w14:paraId="266A05A8" w14:textId="74C5F47D" w:rsidR="00E902F9" w:rsidRPr="00DF047D" w:rsidRDefault="00E902F9" w:rsidP="004D2432">
            <w:pPr>
              <w:spacing w:line="480" w:lineRule="auto"/>
              <w:jc w:val="both"/>
              <w:rPr>
                <w:rFonts w:cstheme="minorHAnsi"/>
              </w:rPr>
            </w:pPr>
            <w:r w:rsidRPr="00DF047D">
              <w:rPr>
                <w:rFonts w:cstheme="minorHAnsi"/>
              </w:rPr>
              <w:t>BNT162b2 mRNA (Pfizer)</w:t>
            </w:r>
            <w:r w:rsidRPr="00056933">
              <w:rPr>
                <w:rFonts w:cstheme="minorHAnsi"/>
              </w:rPr>
              <w:fldChar w:fldCharType="begin" w:fldLock="1"/>
            </w:r>
            <w:r w:rsidR="00953C84">
              <w:rPr>
                <w:rFonts w:cstheme="minorHAnsi"/>
              </w:rPr>
              <w:instrText>ADDIN CSL_CITATION {"citationItems":[{"id":"ITEM-1","itemData":{"URL":"https://extranet.who.int/pqweb/vaccines/vaccinescovid-19-vaccine-eul-issued","accessed":{"date-parts":[["2022","8","31"]]},"author":[{"dropping-particle":"","family":"World Health Organization","given":"","non-dropping-particle":"","parse-names":false,"suffix":""}],"id":"ITEM-1","issued":{"date-parts":[["0"]]},"title":"COVID-19 Vaccines with WHO Emergency Use Listing | WHO - Prequalification of Medical Products (IVDs, Medicines, Vaccines and Immunization Devices, Vector Control)","type":"webpage"},"uris":["http://www.mendeley.com/documents/?uuid=9a73cd78-3780-392d-8976-6839316e0f52"]},{"id":"ITEM-2","itemData":{"URL":"https://www.sahpra.org.za/news-and-updates/sahpra-registers-covid-19-vaccine-janssen-ad26-cov2-s-recombinant-with-conditions/","accessed":{"date-parts":[["2022","8","31"]]},"author":[{"dropping-particle":"","family":"The South African Health Products Authority (SAHPRA)","given":"","non-dropping-particle":"","parse-names":false,"suffix":""}],"id":"ITEM-2","issued":{"date-parts":[["0"]]},"title":"SAHPRA registers Covid-19 Vaccine Janssen (Ad26.COV2-S [recombinant]) with conditions","type":"webpage"},"uris":["http://www.mendeley.com/documents/?uuid=98fc7a32-b7f5-3829-bf10-aa83b146fe96"]},{"id":"ITEM-3","itemData":{"URL":"https://www.sahpra.org.za/press-releases/sahpra-and-the-pfizer-biontech-comirnaty-vaccinesahpra-and-the-pfizer-biontech-comirnaty-vaccine/","accessed":{"date-parts":[["2022","8","31"]]},"author":[{"dropping-particle":"","family":"The South African Health Products Authority (SAHPRA)","given":"","non-dropping-particle":"","parse-names":false,"suffix":""}],"id":"ITEM-3","issued":{"date-parts":[["0"]]},"title":"SAHPRA and the Pfizer/Biontech Comirnaty Vaccine","type":"webpage"},"uris":["http://www.mendeley.com/documents/?uuid=48767974-2538-3658-90d3-ae50dc273fc1"]},{"id":"ITEM-4","itemData":{"ISBN":"0600123456","URL":"https://sacoronavirus.co.za/latest-vaccine-statistics/","accessed":{"date-parts":[["2022","8","31"]]},"author":[{"dropping-particle":"","family":"Department of Health","given":"South Africa","non-dropping-particle":"","parse-names":false,"suffix":""}],"id":"ITEM-4","issued":{"date-parts":[["2022"]]},"title":"Latest Vaccine Statistics - SA Corona Virus Online Portal","type":"webpage"},"uris":["http://www.mendeley.com/documents/?uuid=8fef8f6d-bd32-30af-9af2-26fa4fadba3e"]}],"mendeley":{"formattedCitation":"&lt;sup&gt;1–4&lt;/sup&gt;","plainTextFormattedCitation":"1–4","previouslyFormattedCitation":"&lt;sup&gt;1–4&lt;/sup&gt;"},"properties":{"noteIndex":0},"schema":"https://github.com/citation-style-language/schema/raw/master/csl-citation.json"}</w:instrText>
            </w:r>
            <w:r w:rsidRPr="00056933">
              <w:rPr>
                <w:rFonts w:cstheme="minorHAnsi"/>
              </w:rPr>
              <w:fldChar w:fldCharType="separate"/>
            </w:r>
            <w:r w:rsidRPr="00056933">
              <w:rPr>
                <w:rFonts w:cstheme="minorHAnsi"/>
                <w:noProof/>
                <w:vertAlign w:val="superscript"/>
              </w:rPr>
              <w:t>1–4</w:t>
            </w:r>
            <w:r w:rsidRPr="00056933">
              <w:rPr>
                <w:rFonts w:cstheme="minorHAnsi"/>
              </w:rPr>
              <w:fldChar w:fldCharType="end"/>
            </w:r>
          </w:p>
        </w:tc>
      </w:tr>
      <w:tr w:rsidR="00E902F9" w:rsidRPr="00DF047D" w14:paraId="26358D4E" w14:textId="77777777" w:rsidTr="00E902F9">
        <w:tc>
          <w:tcPr>
            <w:tcW w:w="9067" w:type="dxa"/>
            <w:hideMark/>
          </w:tcPr>
          <w:p w14:paraId="000864B2" w14:textId="7A252D66" w:rsidR="00E902F9" w:rsidRPr="00DF047D" w:rsidRDefault="00E902F9" w:rsidP="004D2432">
            <w:pPr>
              <w:spacing w:line="480" w:lineRule="auto"/>
              <w:jc w:val="both"/>
              <w:rPr>
                <w:rFonts w:cstheme="minorHAnsi"/>
              </w:rPr>
            </w:pPr>
            <w:r w:rsidRPr="00DF047D">
              <w:rPr>
                <w:rFonts w:cstheme="minorHAnsi"/>
              </w:rPr>
              <w:t>Ad26.COV2.S adenoviral vector (Johnson &amp; Johnson)</w:t>
            </w:r>
            <w:r w:rsidRPr="00056933">
              <w:rPr>
                <w:rFonts w:cstheme="minorHAnsi"/>
              </w:rPr>
              <w:fldChar w:fldCharType="begin" w:fldLock="1"/>
            </w:r>
            <w:r w:rsidR="00953C84">
              <w:rPr>
                <w:rFonts w:cstheme="minorHAnsi"/>
              </w:rPr>
              <w:instrText>ADDIN CSL_CITATION {"citationItems":[{"id":"ITEM-1","itemData":{"URL":"https://extranet.who.int/pqweb/vaccines/vaccinescovid-19-vaccine-eul-issued","accessed":{"date-parts":[["2022","8","31"]]},"author":[{"dropping-particle":"","family":"World Health Organization","given":"","non-dropping-particle":"","parse-names":false,"suffix":""}],"id":"ITEM-1","issued":{"date-parts":[["0"]]},"title":"COVID-19 Vaccines with WHO Emergency Use Listing | WHO - Prequalification of Medical Products (IVDs, Medicines, Vaccines and Immunization Devices, Vector Control)","type":"webpage"},"uris":["http://www.mendeley.com/documents/?uuid=9a73cd78-3780-392d-8976-6839316e0f52"]},{"id":"ITEM-2","itemData":{"URL":"https://www.sahpra.org.za/news-and-updates/sahpra-registers-covid-19-vaccine-janssen-ad26-cov2-s-recombinant-with-conditions/","accessed":{"date-parts":[["2022","8","31"]]},"author":[{"dropping-particle":"","family":"The South African Health Products Authority (SAHPRA)","given":"","non-dropping-particle":"","parse-names":false,"suffix":""}],"id":"ITEM-2","issued":{"date-parts":[["0"]]},"title":"SAHPRA registers Covid-19 Vaccine Janssen (Ad26.COV2-S [recombinant]) with conditions","type":"webpage"},"uris":["http://www.mendeley.com/documents/?uuid=98fc7a32-b7f5-3829-bf10-aa83b146fe96"]},{"id":"ITEM-3","itemData":{"URL":"https://www.sahpra.org.za/press-releases/sahpra-and-the-pfizer-biontech-comirnaty-vaccinesahpra-and-the-pfizer-biontech-comirnaty-vaccine/","accessed":{"date-parts":[["2022","8","31"]]},"author":[{"dropping-particle":"","family":"The South African Health Products Authority (SAHPRA)","given":"","non-dropping-particle":"","parse-names":false,"suffix":""}],"id":"ITEM-3","issued":{"date-parts":[["0"]]},"title":"SAHPRA and the Pfizer/Biontech Comirnaty Vaccine","type":"webpage"},"uris":["http://www.mendeley.com/documents/?uuid=48767974-2538-3658-90d3-ae50dc273fc1"]},{"id":"ITEM-4","itemData":{"ISBN":"0600123456","URL":"https://sacoronavirus.co.za/latest-vaccine-statistics/","accessed":{"date-parts":[["2022","8","31"]]},"author":[{"dropping-particle":"","family":"Department of Health","given":"South Africa","non-dropping-particle":"","parse-names":false,"suffix":""}],"id":"ITEM-4","issued":{"date-parts":[["2022"]]},"title":"Latest Vaccine Statistics - SA Corona Virus Online Portal","type":"webpage"},"uris":["http://www.mendeley.com/documents/?uuid=8fef8f6d-bd32-30af-9af2-26fa4fadba3e"]}],"mendeley":{"formattedCitation":"&lt;sup&gt;1–4&lt;/sup&gt;","plainTextFormattedCitation":"1–4","previouslyFormattedCitation":"&lt;sup&gt;1–4&lt;/sup&gt;"},"properties":{"noteIndex":0},"schema":"https://github.com/citation-style-language/schema/raw/master/csl-citation.json"}</w:instrText>
            </w:r>
            <w:r w:rsidRPr="00056933">
              <w:rPr>
                <w:rFonts w:cstheme="minorHAnsi"/>
              </w:rPr>
              <w:fldChar w:fldCharType="separate"/>
            </w:r>
            <w:r w:rsidRPr="00056933">
              <w:rPr>
                <w:rFonts w:cstheme="minorHAnsi"/>
                <w:noProof/>
                <w:vertAlign w:val="superscript"/>
              </w:rPr>
              <w:t>1–4</w:t>
            </w:r>
            <w:r w:rsidRPr="00056933">
              <w:rPr>
                <w:rFonts w:cstheme="minorHAnsi"/>
              </w:rPr>
              <w:fldChar w:fldCharType="end"/>
            </w:r>
          </w:p>
        </w:tc>
      </w:tr>
    </w:tbl>
    <w:p w14:paraId="79800EC5" w14:textId="0ECA4266" w:rsidR="00DF047D" w:rsidRDefault="00DF047D" w:rsidP="004D2432">
      <w:pPr>
        <w:spacing w:after="0" w:line="480" w:lineRule="auto"/>
        <w:jc w:val="both"/>
        <w:rPr>
          <w:rFonts w:cstheme="minorHAnsi"/>
        </w:rPr>
      </w:pPr>
    </w:p>
    <w:tbl>
      <w:tblPr>
        <w:tblStyle w:val="TableGrid"/>
        <w:tblW w:w="9129" w:type="dxa"/>
        <w:tblLook w:val="04A0" w:firstRow="1" w:lastRow="0" w:firstColumn="1" w:lastColumn="0" w:noHBand="0" w:noVBand="1"/>
      </w:tblPr>
      <w:tblGrid>
        <w:gridCol w:w="2263"/>
        <w:gridCol w:w="6866"/>
      </w:tblGrid>
      <w:tr w:rsidR="00E902F9" w:rsidRPr="00DF047D" w14:paraId="5CD4586B" w14:textId="77777777" w:rsidTr="00E902F9">
        <w:tc>
          <w:tcPr>
            <w:tcW w:w="2263" w:type="dxa"/>
            <w:hideMark/>
          </w:tcPr>
          <w:p w14:paraId="3394266B" w14:textId="77777777" w:rsidR="000C3D6D" w:rsidRDefault="000C3D6D" w:rsidP="004D2432">
            <w:pPr>
              <w:spacing w:line="480" w:lineRule="auto"/>
              <w:jc w:val="center"/>
              <w:rPr>
                <w:rFonts w:cstheme="minorHAnsi"/>
                <w:b/>
                <w:bCs/>
              </w:rPr>
            </w:pPr>
          </w:p>
          <w:p w14:paraId="3652CD23" w14:textId="7CC8849B" w:rsidR="00DF047D" w:rsidRPr="00DF047D" w:rsidRDefault="00DF047D" w:rsidP="004D2432">
            <w:pPr>
              <w:spacing w:line="480" w:lineRule="auto"/>
              <w:jc w:val="center"/>
              <w:rPr>
                <w:rFonts w:cstheme="minorHAnsi"/>
                <w:b/>
                <w:bCs/>
              </w:rPr>
            </w:pPr>
            <w:r w:rsidRPr="00DF047D">
              <w:rPr>
                <w:rFonts w:cstheme="minorHAnsi"/>
                <w:b/>
                <w:bCs/>
              </w:rPr>
              <w:t>Vaccination Roll</w:t>
            </w:r>
            <w:r w:rsidR="00E902F9">
              <w:rPr>
                <w:rFonts w:cstheme="minorHAnsi"/>
                <w:b/>
                <w:bCs/>
              </w:rPr>
              <w:t>-O</w:t>
            </w:r>
            <w:r w:rsidRPr="00DF047D">
              <w:rPr>
                <w:rFonts w:cstheme="minorHAnsi"/>
                <w:b/>
                <w:bCs/>
              </w:rPr>
              <w:t>ut Phases</w:t>
            </w:r>
          </w:p>
        </w:tc>
        <w:tc>
          <w:tcPr>
            <w:tcW w:w="6866" w:type="dxa"/>
            <w:hideMark/>
          </w:tcPr>
          <w:p w14:paraId="24557078" w14:textId="77777777" w:rsidR="000C3D6D" w:rsidRDefault="000C3D6D" w:rsidP="004D2432">
            <w:pPr>
              <w:spacing w:line="480" w:lineRule="auto"/>
              <w:jc w:val="center"/>
              <w:rPr>
                <w:rFonts w:cstheme="minorHAnsi"/>
                <w:b/>
                <w:bCs/>
              </w:rPr>
            </w:pPr>
          </w:p>
          <w:p w14:paraId="21949993" w14:textId="19106092" w:rsidR="00DF047D" w:rsidRPr="00DF047D" w:rsidRDefault="00DF047D" w:rsidP="004D2432">
            <w:pPr>
              <w:spacing w:line="480" w:lineRule="auto"/>
              <w:jc w:val="center"/>
              <w:rPr>
                <w:rFonts w:cstheme="minorHAnsi"/>
                <w:b/>
                <w:bCs/>
              </w:rPr>
            </w:pPr>
            <w:r w:rsidRPr="00DF047D">
              <w:rPr>
                <w:rFonts w:cstheme="minorHAnsi"/>
                <w:b/>
                <w:bCs/>
              </w:rPr>
              <w:t>Target Groups</w:t>
            </w:r>
          </w:p>
        </w:tc>
      </w:tr>
      <w:tr w:rsidR="00E902F9" w:rsidRPr="00DF047D" w14:paraId="5F294A1C" w14:textId="77777777" w:rsidTr="00E902F9">
        <w:tc>
          <w:tcPr>
            <w:tcW w:w="2263" w:type="dxa"/>
            <w:hideMark/>
          </w:tcPr>
          <w:p w14:paraId="5950EDAA" w14:textId="77777777" w:rsidR="00DF047D" w:rsidRPr="00DF047D" w:rsidRDefault="00DF047D" w:rsidP="004D2432">
            <w:pPr>
              <w:spacing w:line="480" w:lineRule="auto"/>
              <w:jc w:val="both"/>
              <w:rPr>
                <w:rFonts w:cstheme="minorHAnsi"/>
              </w:rPr>
            </w:pPr>
            <w:r w:rsidRPr="00DF047D">
              <w:rPr>
                <w:rFonts w:cstheme="minorHAnsi"/>
              </w:rPr>
              <w:t>Phase 1</w:t>
            </w:r>
          </w:p>
        </w:tc>
        <w:tc>
          <w:tcPr>
            <w:tcW w:w="6866" w:type="dxa"/>
            <w:hideMark/>
          </w:tcPr>
          <w:p w14:paraId="10BA8913" w14:textId="2C8428D7" w:rsidR="00DF047D" w:rsidRPr="00E902F9" w:rsidRDefault="00DF047D" w:rsidP="004D2432">
            <w:pPr>
              <w:pStyle w:val="ListParagraph"/>
              <w:numPr>
                <w:ilvl w:val="0"/>
                <w:numId w:val="2"/>
              </w:numPr>
              <w:spacing w:line="480" w:lineRule="auto"/>
              <w:jc w:val="both"/>
              <w:rPr>
                <w:rFonts w:cstheme="minorHAnsi"/>
              </w:rPr>
            </w:pPr>
            <w:r w:rsidRPr="00E902F9">
              <w:rPr>
                <w:rFonts w:cstheme="minorHAnsi"/>
              </w:rPr>
              <w:t xml:space="preserve">Frontline and healthcare workers in February 2021 </w:t>
            </w:r>
            <w:r w:rsidR="00E902F9" w:rsidRPr="00E902F9">
              <w:rPr>
                <w:rFonts w:cstheme="minorHAnsi"/>
              </w:rPr>
              <w:t xml:space="preserve">as part of </w:t>
            </w:r>
            <w:r w:rsidRPr="00E902F9">
              <w:rPr>
                <w:rFonts w:cstheme="minorHAnsi"/>
              </w:rPr>
              <w:t>Sisonke Trial</w:t>
            </w:r>
            <w:r w:rsidR="00E902F9" w:rsidRPr="00E902F9">
              <w:rPr>
                <w:rFonts w:cstheme="minorHAnsi"/>
              </w:rPr>
              <w:t xml:space="preserve"> (First dose of Johnson &amp; Johnson vaccine on February 17, 2021)</w:t>
            </w:r>
            <w:r w:rsidRPr="00E902F9">
              <w:rPr>
                <w:rFonts w:cstheme="minorHAnsi"/>
              </w:rPr>
              <w:t>.</w:t>
            </w:r>
            <w:r w:rsidRPr="00E902F9">
              <w:rPr>
                <w:rFonts w:cstheme="minorHAnsi"/>
              </w:rPr>
              <w:fldChar w:fldCharType="begin" w:fldLock="1"/>
            </w:r>
            <w:r w:rsidR="00953C84">
              <w:rPr>
                <w:rFonts w:cstheme="minorHAnsi"/>
              </w:rPr>
              <w:instrText>ADDIN CSL_CITATION {"citationItems":[{"id":"ITEM-1","itemData":{"URL":"https://www.samrc.ac.za/media-release/south-africa-commences-early-access-vaccine-rollout-healthcare-workers-sisonke","accessed":{"date-parts":[["2023","1","12"]]},"author":[{"dropping-particle":"","family":"South African Medical Research Council","given":"","non-dropping-particle":"","parse-names":false,"suffix":""}],"id":"ITEM-1","issued":{"date-parts":[["0"]]},"title":"South Africa commences early access vaccine rollout to Healthcare Workers - Sisonke! Let’s work together to protect our Healthcare Workers","type":"webpage"},"uris":["http://www.mendeley.com/documents/?uuid=f1771255-0589-38d2-ad90-6365972bfef3"]},{"id":"ITEM-2","itemData":{"URL":"https://bhekisisa.org/resources/2021-01-05-when-can-south-africans-expect-a-covid-19-vaccine-and-how-will-it-be-delivered/","accessed":{"date-parts":[["2023","1","12"]]},"author":[{"dropping-particle":"","family":"Bhekisisa","given":"","non-dropping-particle":"","parse-names":false,"suffix":""}],"id":"ITEM-2","issued":{"date-parts":[["0"]]},"title":"What does South Africa's COVID vaccine roll-out plan say?","type":"webpage"},"uris":["http://www.mendeley.com/documents/?uuid=e4b2271d-81bb-37a8-8ad0-e10539ecae29"]}],"mendeley":{"formattedCitation":"&lt;sup&gt;5,6&lt;/sup&gt;","plainTextFormattedCitation":"5,6","previouslyFormattedCitation":"&lt;sup&gt;5,6&lt;/sup&gt;"},"properties":{"noteIndex":0},"schema":"https://github.com/citation-style-language/schema/raw/master/csl-citation.json"}</w:instrText>
            </w:r>
            <w:r w:rsidRPr="00E902F9">
              <w:rPr>
                <w:rFonts w:cstheme="minorHAnsi"/>
              </w:rPr>
              <w:fldChar w:fldCharType="separate"/>
            </w:r>
            <w:r w:rsidRPr="00E902F9">
              <w:rPr>
                <w:rFonts w:cstheme="minorHAnsi"/>
                <w:noProof/>
                <w:vertAlign w:val="superscript"/>
              </w:rPr>
              <w:t>5,6</w:t>
            </w:r>
            <w:r w:rsidRPr="00E902F9">
              <w:rPr>
                <w:rFonts w:cstheme="minorHAnsi"/>
              </w:rPr>
              <w:fldChar w:fldCharType="end"/>
            </w:r>
          </w:p>
        </w:tc>
      </w:tr>
      <w:tr w:rsidR="00E902F9" w:rsidRPr="00DF047D" w14:paraId="589836D3" w14:textId="77777777" w:rsidTr="00E902F9">
        <w:tc>
          <w:tcPr>
            <w:tcW w:w="2263" w:type="dxa"/>
            <w:hideMark/>
          </w:tcPr>
          <w:p w14:paraId="4E0CF474" w14:textId="77777777" w:rsidR="00DF047D" w:rsidRPr="00DF047D" w:rsidRDefault="00DF047D" w:rsidP="004D2432">
            <w:pPr>
              <w:spacing w:line="480" w:lineRule="auto"/>
              <w:jc w:val="both"/>
              <w:rPr>
                <w:rFonts w:cstheme="minorHAnsi"/>
              </w:rPr>
            </w:pPr>
            <w:r w:rsidRPr="00DF047D">
              <w:rPr>
                <w:rFonts w:cstheme="minorHAnsi"/>
              </w:rPr>
              <w:t>Phase 2</w:t>
            </w:r>
          </w:p>
        </w:tc>
        <w:tc>
          <w:tcPr>
            <w:tcW w:w="6866" w:type="dxa"/>
            <w:hideMark/>
          </w:tcPr>
          <w:p w14:paraId="376F7D11" w14:textId="6D6E250A" w:rsidR="00DF047D" w:rsidRPr="00E902F9" w:rsidRDefault="00DF047D" w:rsidP="004D2432">
            <w:pPr>
              <w:pStyle w:val="ListParagraph"/>
              <w:numPr>
                <w:ilvl w:val="0"/>
                <w:numId w:val="1"/>
              </w:numPr>
              <w:spacing w:line="480" w:lineRule="auto"/>
              <w:jc w:val="both"/>
              <w:rPr>
                <w:rFonts w:cstheme="minorHAnsi"/>
              </w:rPr>
            </w:pPr>
            <w:r w:rsidRPr="00E902F9">
              <w:rPr>
                <w:rFonts w:cstheme="minorHAnsi"/>
              </w:rPr>
              <w:t>Adults aged 60 years and above in May 2021 (First dose of Pfizer vaccine on May 17, 2021)</w:t>
            </w:r>
          </w:p>
          <w:p w14:paraId="66F5BBD6" w14:textId="3CCC3F03" w:rsidR="00DF047D" w:rsidRPr="00E902F9" w:rsidRDefault="00DF047D" w:rsidP="004D2432">
            <w:pPr>
              <w:pStyle w:val="ListParagraph"/>
              <w:numPr>
                <w:ilvl w:val="0"/>
                <w:numId w:val="1"/>
              </w:numPr>
              <w:spacing w:line="480" w:lineRule="auto"/>
              <w:jc w:val="both"/>
              <w:rPr>
                <w:rFonts w:cstheme="minorHAnsi"/>
              </w:rPr>
            </w:pPr>
            <w:r w:rsidRPr="00E902F9">
              <w:rPr>
                <w:rFonts w:cstheme="minorHAnsi"/>
              </w:rPr>
              <w:t>Adults in high-exposure occupations or settings (e.g., teachers, prison staff) in June 2021</w:t>
            </w:r>
          </w:p>
          <w:p w14:paraId="4F925989" w14:textId="77777777" w:rsidR="00E902F9" w:rsidRDefault="00DF047D" w:rsidP="004D2432">
            <w:pPr>
              <w:pStyle w:val="ListParagraph"/>
              <w:numPr>
                <w:ilvl w:val="0"/>
                <w:numId w:val="1"/>
              </w:numPr>
              <w:spacing w:line="480" w:lineRule="auto"/>
              <w:jc w:val="both"/>
              <w:rPr>
                <w:rFonts w:cstheme="minorHAnsi"/>
              </w:rPr>
            </w:pPr>
            <w:r w:rsidRPr="00E902F9">
              <w:rPr>
                <w:rFonts w:cstheme="minorHAnsi"/>
              </w:rPr>
              <w:t xml:space="preserve">Adults aged 50-59 years in July 2021 </w:t>
            </w:r>
          </w:p>
          <w:p w14:paraId="620AEFA3" w14:textId="208AB046" w:rsidR="00DF047D" w:rsidRPr="00E902F9" w:rsidRDefault="00DF047D" w:rsidP="004D2432">
            <w:pPr>
              <w:pStyle w:val="ListParagraph"/>
              <w:numPr>
                <w:ilvl w:val="0"/>
                <w:numId w:val="1"/>
              </w:numPr>
              <w:spacing w:line="480" w:lineRule="auto"/>
              <w:jc w:val="both"/>
              <w:rPr>
                <w:rFonts w:cstheme="minorHAnsi"/>
              </w:rPr>
            </w:pPr>
            <w:r w:rsidRPr="00E902F9">
              <w:rPr>
                <w:rFonts w:cstheme="minorHAnsi"/>
              </w:rPr>
              <w:t>Adults aged 35-49 years in early August 2021.</w:t>
            </w:r>
            <w:r w:rsidRPr="00E902F9">
              <w:rPr>
                <w:rFonts w:cstheme="minorHAnsi"/>
              </w:rPr>
              <w:fldChar w:fldCharType="begin" w:fldLock="1"/>
            </w:r>
            <w:r w:rsidR="00953C84">
              <w:rPr>
                <w:rFonts w:cstheme="minorHAnsi"/>
              </w:rPr>
              <w:instrText>ADDIN CSL_CITATION {"citationItems":[{"id":"ITEM-1","itemData":{"URL":"https://bhekisisa.org/article/2021-05-07-when-will-you-get-your-covid-jab-find-out/","accessed":{"date-parts":[["2023","1","12"]]},"author":[{"dropping-particle":"","family":"Bhekisisa","given":"","non-dropping-particle":"","parse-names":false,"suffix":""}],"id":"ITEM-1","issued":{"date-parts":[["0"]]},"title":"When will you get your COVID jab? Find out","type":"webpage"},"uris":["http://www.mendeley.com/documents/?uuid=597a6fd4-51b4-3572-a45c-13340037598d"]}],"mendeley":{"formattedCitation":"&lt;sup&gt;7&lt;/sup&gt;","plainTextFormattedCitation":"7","previouslyFormattedCitation":"&lt;sup&gt;7&lt;/sup&gt;"},"properties":{"noteIndex":0},"schema":"https://github.com/citation-style-language/schema/raw/master/csl-citation.json"}</w:instrText>
            </w:r>
            <w:r w:rsidRPr="00E902F9">
              <w:rPr>
                <w:rFonts w:cstheme="minorHAnsi"/>
              </w:rPr>
              <w:fldChar w:fldCharType="separate"/>
            </w:r>
            <w:r w:rsidRPr="00E902F9">
              <w:rPr>
                <w:rFonts w:cstheme="minorHAnsi"/>
                <w:noProof/>
                <w:vertAlign w:val="superscript"/>
              </w:rPr>
              <w:t>7</w:t>
            </w:r>
            <w:r w:rsidRPr="00E902F9">
              <w:rPr>
                <w:rFonts w:cstheme="minorHAnsi"/>
              </w:rPr>
              <w:fldChar w:fldCharType="end"/>
            </w:r>
          </w:p>
        </w:tc>
      </w:tr>
      <w:tr w:rsidR="00E902F9" w:rsidRPr="00DF047D" w14:paraId="7982FBBC" w14:textId="77777777" w:rsidTr="00E902F9">
        <w:tc>
          <w:tcPr>
            <w:tcW w:w="2263" w:type="dxa"/>
            <w:hideMark/>
          </w:tcPr>
          <w:p w14:paraId="627C2B18" w14:textId="77777777" w:rsidR="00DF047D" w:rsidRPr="00DF047D" w:rsidRDefault="00DF047D" w:rsidP="004D2432">
            <w:pPr>
              <w:spacing w:line="480" w:lineRule="auto"/>
              <w:jc w:val="both"/>
              <w:rPr>
                <w:rFonts w:cstheme="minorHAnsi"/>
              </w:rPr>
            </w:pPr>
            <w:r w:rsidRPr="00DF047D">
              <w:rPr>
                <w:rFonts w:cstheme="minorHAnsi"/>
              </w:rPr>
              <w:t>Phase 3</w:t>
            </w:r>
          </w:p>
        </w:tc>
        <w:tc>
          <w:tcPr>
            <w:tcW w:w="6866" w:type="dxa"/>
            <w:hideMark/>
          </w:tcPr>
          <w:p w14:paraId="508E2DE1" w14:textId="02BB17FC" w:rsidR="00DF047D" w:rsidRPr="00E902F9" w:rsidRDefault="00DF047D" w:rsidP="004D2432">
            <w:pPr>
              <w:pStyle w:val="ListParagraph"/>
              <w:numPr>
                <w:ilvl w:val="0"/>
                <w:numId w:val="3"/>
              </w:numPr>
              <w:spacing w:line="480" w:lineRule="auto"/>
              <w:jc w:val="both"/>
              <w:rPr>
                <w:rFonts w:cstheme="minorHAnsi"/>
              </w:rPr>
            </w:pPr>
            <w:r w:rsidRPr="00E902F9">
              <w:rPr>
                <w:rFonts w:cstheme="minorHAnsi"/>
              </w:rPr>
              <w:t>Adults aged 18-34 years in late August 2021.</w:t>
            </w:r>
            <w:r w:rsidRPr="00E902F9">
              <w:rPr>
                <w:rFonts w:cstheme="minorHAnsi"/>
              </w:rPr>
              <w:fldChar w:fldCharType="begin" w:fldLock="1"/>
            </w:r>
            <w:r w:rsidR="00953C84">
              <w:rPr>
                <w:rFonts w:cstheme="minorHAnsi"/>
              </w:rPr>
              <w:instrText>ADDIN CSL_CITATION {"citationItems":[{"id":"ITEM-1","itemData":{"URL":"https://bhekisisa.org/article/2021-05-07-when-will-you-get-your-covid-jab-find-out/","accessed":{"date-parts":[["2023","1","12"]]},"author":[{"dropping-particle":"","family":"Bhekisisa","given":"","non-dropping-particle":"","parse-names":false,"suffix":""}],"id":"ITEM-1","issued":{"date-parts":[["0"]]},"title":"When will you get your COVID jab? Find out","type":"webpage"},"uris":["http://www.mendeley.com/documents/?uuid=597a6fd4-51b4-3572-a45c-13340037598d"]}],"mendeley":{"formattedCitation":"&lt;sup&gt;7&lt;/sup&gt;","plainTextFormattedCitation":"7","previouslyFormattedCitation":"&lt;sup&gt;7&lt;/sup&gt;"},"properties":{"noteIndex":0},"schema":"https://github.com/citation-style-language/schema/raw/master/csl-citation.json"}</w:instrText>
            </w:r>
            <w:r w:rsidRPr="00E902F9">
              <w:rPr>
                <w:rFonts w:cstheme="minorHAnsi"/>
              </w:rPr>
              <w:fldChar w:fldCharType="separate"/>
            </w:r>
            <w:r w:rsidRPr="00E902F9">
              <w:rPr>
                <w:rFonts w:cstheme="minorHAnsi"/>
                <w:noProof/>
                <w:vertAlign w:val="superscript"/>
              </w:rPr>
              <w:t>7</w:t>
            </w:r>
            <w:r w:rsidRPr="00E902F9">
              <w:rPr>
                <w:rFonts w:cstheme="minorHAnsi"/>
              </w:rPr>
              <w:fldChar w:fldCharType="end"/>
            </w:r>
          </w:p>
        </w:tc>
      </w:tr>
    </w:tbl>
    <w:p w14:paraId="788EFC68" w14:textId="77777777" w:rsidR="000C3D6D" w:rsidRDefault="000C3D6D">
      <w:pPr>
        <w:rPr>
          <w:rFonts w:asciiTheme="majorHAnsi" w:eastAsiaTheme="majorEastAsia" w:hAnsiTheme="majorHAnsi" w:cstheme="majorBidi"/>
          <w:b/>
        </w:rPr>
      </w:pPr>
      <w:r>
        <w:rPr>
          <w:b/>
        </w:rPr>
        <w:br w:type="page"/>
      </w:r>
    </w:p>
    <w:p w14:paraId="459E199D" w14:textId="5592B74E" w:rsidR="006B3369" w:rsidRPr="00046945" w:rsidRDefault="006B3369" w:rsidP="00345201">
      <w:pPr>
        <w:pStyle w:val="Heading1"/>
        <w:spacing w:line="480" w:lineRule="auto"/>
        <w:jc w:val="both"/>
        <w:rPr>
          <w:b/>
          <w:color w:val="auto"/>
          <w:sz w:val="22"/>
          <w:szCs w:val="22"/>
        </w:rPr>
      </w:pPr>
      <w:r w:rsidRPr="00046945">
        <w:rPr>
          <w:b/>
          <w:color w:val="auto"/>
          <w:sz w:val="22"/>
          <w:szCs w:val="22"/>
        </w:rPr>
        <w:lastRenderedPageBreak/>
        <w:t>METHODS</w:t>
      </w:r>
    </w:p>
    <w:p w14:paraId="41D0F2AB" w14:textId="7A91C777" w:rsidR="00FA6D32" w:rsidRPr="00046945" w:rsidRDefault="00E441DF" w:rsidP="00345201">
      <w:pPr>
        <w:spacing w:line="480" w:lineRule="auto"/>
        <w:jc w:val="both"/>
        <w:rPr>
          <w:rFonts w:cstheme="minorHAnsi"/>
          <w:b/>
        </w:rPr>
      </w:pPr>
      <w:r w:rsidRPr="00046945">
        <w:rPr>
          <w:rFonts w:eastAsiaTheme="majorEastAsia" w:cstheme="minorHAnsi"/>
          <w:b/>
        </w:rPr>
        <w:t>Laboratory procedures</w:t>
      </w:r>
    </w:p>
    <w:p w14:paraId="353486CE" w14:textId="77777777" w:rsidR="00046945" w:rsidRDefault="00FA6D32" w:rsidP="00345201">
      <w:pPr>
        <w:spacing w:line="480" w:lineRule="auto"/>
        <w:jc w:val="both"/>
        <w:rPr>
          <w:rFonts w:cstheme="minorHAnsi"/>
        </w:rPr>
      </w:pPr>
      <w:r w:rsidRPr="00FA6D32">
        <w:rPr>
          <w:rFonts w:cstheme="minorHAnsi"/>
        </w:rPr>
        <w:t>Within 72 hours of specimen collection, the nasopharyngeal swabs were transferred</w:t>
      </w:r>
      <w:r w:rsidR="00854177">
        <w:rPr>
          <w:rFonts w:cstheme="minorHAnsi"/>
        </w:rPr>
        <w:t xml:space="preserve"> </w:t>
      </w:r>
      <w:r w:rsidR="008073A7">
        <w:rPr>
          <w:rFonts w:cstheme="minorHAnsi"/>
        </w:rPr>
        <w:t xml:space="preserve">in </w:t>
      </w:r>
      <w:r w:rsidR="008073A7" w:rsidRPr="008073A7">
        <w:rPr>
          <w:rFonts w:cstheme="minorHAnsi"/>
        </w:rPr>
        <w:t xml:space="preserve">universal </w:t>
      </w:r>
      <w:r w:rsidR="008073A7">
        <w:rPr>
          <w:rFonts w:cstheme="minorHAnsi"/>
        </w:rPr>
        <w:t xml:space="preserve">transport medium </w:t>
      </w:r>
      <w:r w:rsidR="00854177">
        <w:rPr>
          <w:rFonts w:cstheme="minorHAnsi"/>
        </w:rPr>
        <w:t xml:space="preserve">and </w:t>
      </w:r>
      <w:r w:rsidR="008073A7">
        <w:rPr>
          <w:rFonts w:cstheme="minorHAnsi"/>
        </w:rPr>
        <w:t xml:space="preserve">on ice </w:t>
      </w:r>
      <w:r w:rsidR="00854177">
        <w:rPr>
          <w:rFonts w:cstheme="minorHAnsi"/>
        </w:rPr>
        <w:t xml:space="preserve">at </w:t>
      </w:r>
      <w:r w:rsidR="008073A7" w:rsidRPr="008073A7">
        <w:rPr>
          <w:rFonts w:cstheme="minorHAnsi"/>
        </w:rPr>
        <w:t xml:space="preserve">4-8°C </w:t>
      </w:r>
      <w:r w:rsidRPr="00FA6D32">
        <w:rPr>
          <w:rFonts w:cstheme="minorHAnsi"/>
        </w:rPr>
        <w:t>to the National Institute for Communicable Diseases (NICD) in Johannesburg for real-time reverse transcription polymerase chain reaction (rRT-PCR). From 1 April 2020 – 28 February 2021, specimens were tested for SARS-CoV-2 using the TIB MOLBIOL E gene assay (Roche Diagnostics)</w:t>
      </w:r>
      <w:r w:rsidR="00D06458">
        <w:rPr>
          <w:rFonts w:cstheme="minorHAnsi"/>
        </w:rPr>
        <w:t>.</w:t>
      </w:r>
      <w:r w:rsidR="00953C84">
        <w:rPr>
          <w:rFonts w:cstheme="minorHAnsi"/>
        </w:rPr>
        <w:fldChar w:fldCharType="begin" w:fldLock="1"/>
      </w:r>
      <w:r w:rsidR="00EA3385">
        <w:rPr>
          <w:rFonts w:cstheme="minorHAnsi"/>
        </w:rPr>
        <w:instrText>ADDIN CSL_CITATION {"citationItems":[{"id":"ITEM-1","itemData":{"DOI":"10.2807/1560-7917.ES.2020.25.3.2000045","ISSN":"15607917","PMID":"31992387","abstract":"Background: The ongoing outbreak of the recently emerged novel coronavirus (2019-nCoV) poses a challenge for public health laboratories as virus isolates are unavailable while there is growing evidence that the outbreak is more widespread than initially thought, and international spread through travellers does already occur. Aim: We aimed to develop and deploy robust diagnostic methodology for use in public health laboratory settings without having virus material available. Methods: Here we present a validated diagnostic workflow for 2019-nCoV, its design relying on close genetic relatedness of 2019-nCoV with SARS coronavirus, making use of synthetic nucleic acid technology. Results: The workflow reliably detects 2019-nCoV, and further discriminates 2019-nCoV from SARS-CoV. Through coordination between academic and public laboratories, we confirmed assay exclusivity based on 297 original clinical specimens containing a full spectrum of human respiratory viruses. Control material is made available through European Virus Archive Global (EVAg), a European Union infrastructure project. Conclusion: The present study demonstrates the enormous response capacity achieved through coordination of academic and public laboratories in national and European research networks.","author":[{"dropping-particle":"","family":"Corman","given":"Victor M.","non-dropping-particle":"","parse-names":false,"suffix":""},{"dropping-particle":"","family":"Landt","given":"Olfert","non-dropping-particle":"","parse-names":false,"suffix":""},{"dropping-particle":"","family":"Kaiser","given":"Marco","non-dropping-particle":"","parse-names":false,"suffix":""},{"dropping-particle":"","family":"Molenkamp","given":"Richard","non-dropping-particle":"","parse-names":false,"suffix":""},{"dropping-particle":"","family":"Meijer","given":"Adam","non-dropping-particle":"","parse-names":false,"suffix":""},{"dropping-particle":"","family":"Chu","given":"Daniel K.W.","non-dropping-particle":"","parse-names":false,"suffix":""},{"dropping-particle":"","family":"Bleicker","given":"Tobias","non-dropping-particle":"","parse-names":false,"suffix":""},{"dropping-particle":"","family":"Brünink","given":"Sebastian","non-dropping-particle":"","parse-names":false,"suffix":""},{"dropping-particle":"","family":"Schneider","given":"Julia","non-dropping-particle":"","parse-names":false,"suffix":""},{"dropping-particle":"","family":"Schmidt","given":"Marie Luisa","non-dropping-particle":"","parse-names":false,"suffix":""},{"dropping-particle":"","family":"Mulders","given":"Daphne G.J.C.","non-dropping-particle":"","parse-names":false,"suffix":""},{"dropping-particle":"","family":"Haagmans","given":"Bart L.","non-dropping-particle":"","parse-names":false,"suffix":""},{"dropping-particle":"","family":"Veer","given":"Bas","non-dropping-particle":"Van Der","parse-names":false,"suffix":""},{"dropping-particle":"","family":"Brink","given":"Sharon","non-dropping-particle":"Van Den","parse-names":false,"suffix":""},{"dropping-particle":"","family":"Wijsman","given":"Lisa","non-dropping-particle":"","parse-names":false,"suffix":""},{"dropping-particle":"","family":"Goderski","given":"Gabriel","non-dropping-particle":"","parse-names":false,"suffix":""},{"dropping-particle":"","family":"Romette","given":"Jean Louis","non-dropping-particle":"","parse-names":false,"suffix":""},{"dropping-particle":"","family":"Ellis","given":"Joanna","non-dropping-particle":"","parse-names":false,"suffix":""},{"dropping-particle":"","family":"Zambon","given":"Maria","non-dropping-particle":"","parse-names":false,"suffix":""},{"dropping-particle":"","family":"Peiris","given":"Malik","non-dropping-particle":"","parse-names":false,"suffix":""},{"dropping-particle":"","family":"Goossens","given":"Herman","non-dropping-particle":"","parse-names":false,"suffix":""},{"dropping-particle":"","family":"Reusken","given":"Chantal","non-dropping-particle":"","parse-names":false,"suffix":""},{"dropping-particle":"","family":"Koopmans","given":"Marion P.G.","non-dropping-particle":"","parse-names":false,"suffix":""},{"dropping-particle":"","family":"Drosten","given":"Christian","non-dropping-particle":"","parse-names":false,"suffix":""}],"container-title":"Eurosurveillance","id":"ITEM-1","issue":"3","issued":{"date-parts":[["2020","1","1"]]},"page":"1","publisher":"European Centre for Disease Prevention and Control","title":"Detection of 2019 novel coronavirus (2019-nCoV) by real-time RT-PCR","type":"article-journal","volume":"25"},"uris":["http://www.mendeley.com/documents/?uuid=cc56c28e-47f9-37b4-a230-2f8e1fa1eac8"]}],"mendeley":{"formattedCitation":"&lt;sup&gt;8&lt;/sup&gt;","plainTextFormattedCitation":"8","previouslyFormattedCitation":"&lt;sup&gt;8&lt;/sup&gt;"},"properties":{"noteIndex":0},"schema":"https://github.com/citation-style-language/schema/raw/master/csl-citation.json"}</w:instrText>
      </w:r>
      <w:r w:rsidR="00953C84">
        <w:rPr>
          <w:rFonts w:cstheme="minorHAnsi"/>
        </w:rPr>
        <w:fldChar w:fldCharType="separate"/>
      </w:r>
      <w:r w:rsidR="00953C84" w:rsidRPr="00953C84">
        <w:rPr>
          <w:rFonts w:cstheme="minorHAnsi"/>
          <w:noProof/>
          <w:vertAlign w:val="superscript"/>
        </w:rPr>
        <w:t>8</w:t>
      </w:r>
      <w:r w:rsidR="00953C84">
        <w:rPr>
          <w:rFonts w:cstheme="minorHAnsi"/>
        </w:rPr>
        <w:fldChar w:fldCharType="end"/>
      </w:r>
      <w:r w:rsidR="00D06458">
        <w:rPr>
          <w:rFonts w:cstheme="minorHAnsi"/>
        </w:rPr>
        <w:t xml:space="preserve"> </w:t>
      </w:r>
      <w:r w:rsidRPr="00FA6D32">
        <w:rPr>
          <w:rFonts w:cstheme="minorHAnsi"/>
        </w:rPr>
        <w:t xml:space="preserve">Influenza and RSV were detected using the Fast Track Diagnostics (FTD) Flu/HRSV kit (Siemens). From 1 March 2021, specimens were tested using the </w:t>
      </w:r>
      <w:proofErr w:type="spellStart"/>
      <w:r w:rsidRPr="00FA6D32">
        <w:rPr>
          <w:rFonts w:cstheme="minorHAnsi"/>
        </w:rPr>
        <w:t>Allplex</w:t>
      </w:r>
      <w:proofErr w:type="spellEnd"/>
      <w:r w:rsidRPr="00FA6D32">
        <w:rPr>
          <w:rFonts w:cstheme="minorHAnsi"/>
        </w:rPr>
        <w:t>™ SARS-CoV-2/Flu A/Flu B/RSV kit (</w:t>
      </w:r>
      <w:proofErr w:type="spellStart"/>
      <w:r w:rsidRPr="00FA6D32">
        <w:rPr>
          <w:rFonts w:cstheme="minorHAnsi"/>
        </w:rPr>
        <w:t>Seegene</w:t>
      </w:r>
      <w:proofErr w:type="spellEnd"/>
      <w:r w:rsidRPr="00FA6D32">
        <w:rPr>
          <w:rFonts w:cstheme="minorHAnsi"/>
        </w:rPr>
        <w:t>, Seoul, South Korea)</w:t>
      </w:r>
      <w:r w:rsidR="001C6EC5">
        <w:rPr>
          <w:rFonts w:cstheme="minorHAnsi"/>
        </w:rPr>
        <w:t xml:space="preserve">. </w:t>
      </w:r>
      <w:r w:rsidR="001C6EC5" w:rsidRPr="001C6EC5">
        <w:rPr>
          <w:rFonts w:cstheme="minorHAnsi"/>
        </w:rPr>
        <w:t>SARS-CoV-2 positivity was assigned if the PCR</w:t>
      </w:r>
      <w:r w:rsidR="001C6EC5">
        <w:rPr>
          <w:rFonts w:cstheme="minorHAnsi"/>
        </w:rPr>
        <w:t xml:space="preserve"> </w:t>
      </w:r>
      <w:r w:rsidR="001C6EC5" w:rsidRPr="001C6EC5">
        <w:rPr>
          <w:rFonts w:cstheme="minorHAnsi"/>
        </w:rPr>
        <w:t>c</w:t>
      </w:r>
      <w:r w:rsidR="001C6EC5">
        <w:rPr>
          <w:rFonts w:cstheme="minorHAnsi"/>
        </w:rPr>
        <w:t xml:space="preserve">ycle threshold (Ct) value was &lt;40 </w:t>
      </w:r>
      <w:r w:rsidR="001C6EC5" w:rsidRPr="001C6EC5">
        <w:rPr>
          <w:rFonts w:cstheme="minorHAnsi"/>
        </w:rPr>
        <w:t xml:space="preserve">for ≥1 target (N, S or </w:t>
      </w:r>
      <w:proofErr w:type="spellStart"/>
      <w:r w:rsidR="001C6EC5" w:rsidRPr="001C6EC5">
        <w:rPr>
          <w:rFonts w:cstheme="minorHAnsi"/>
        </w:rPr>
        <w:t>RdRp</w:t>
      </w:r>
      <w:proofErr w:type="spellEnd"/>
      <w:r w:rsidR="001C6EC5" w:rsidRPr="001C6EC5">
        <w:rPr>
          <w:rFonts w:cstheme="minorHAnsi"/>
        </w:rPr>
        <w:t>).</w:t>
      </w:r>
      <w:r w:rsidR="001C6EC5">
        <w:rPr>
          <w:rFonts w:cstheme="minorHAnsi"/>
        </w:rPr>
        <w:t xml:space="preserve"> A</w:t>
      </w:r>
      <w:r w:rsidRPr="00FA6D32">
        <w:rPr>
          <w:rFonts w:cstheme="minorHAnsi"/>
        </w:rPr>
        <w:t xml:space="preserve">ll rRT-PCR-positive specimens were tested to identify variants of concern using the </w:t>
      </w:r>
      <w:proofErr w:type="spellStart"/>
      <w:r w:rsidRPr="00FA6D32">
        <w:rPr>
          <w:rFonts w:cstheme="minorHAnsi"/>
        </w:rPr>
        <w:t>Allplex</w:t>
      </w:r>
      <w:proofErr w:type="spellEnd"/>
      <w:r w:rsidRPr="00FA6D32">
        <w:rPr>
          <w:rFonts w:cstheme="minorHAnsi"/>
        </w:rPr>
        <w:t>™ SARS-CoV-2 Variants I and Variants II assays (</w:t>
      </w:r>
      <w:proofErr w:type="spellStart"/>
      <w:r w:rsidRPr="00FA6D32">
        <w:rPr>
          <w:rFonts w:cstheme="minorHAnsi"/>
        </w:rPr>
        <w:t>Seegene</w:t>
      </w:r>
      <w:proofErr w:type="spellEnd"/>
      <w:r w:rsidRPr="00FA6D32">
        <w:rPr>
          <w:rFonts w:cstheme="minorHAnsi"/>
        </w:rPr>
        <w:t xml:space="preserve"> Inc., Seoul, Korea). The Variants I assay targets the </w:t>
      </w:r>
      <w:proofErr w:type="spellStart"/>
      <w:r w:rsidRPr="00FA6D32">
        <w:rPr>
          <w:rFonts w:cstheme="minorHAnsi"/>
        </w:rPr>
        <w:t>RdRp</w:t>
      </w:r>
      <w:proofErr w:type="spellEnd"/>
      <w:r w:rsidRPr="00FA6D32">
        <w:rPr>
          <w:rFonts w:cstheme="minorHAnsi"/>
        </w:rPr>
        <w:t xml:space="preserve"> gene, HV69/70 deletion, N501Y and E484K mutations and was therefore able to detect Alpha (B.1.1.7), Beta (B.1.351) and Gamma (P.1) variants. The Variants II kit detects the L452R, W152C, K417T and K417N mutations thus identifying the beta (B.1.351), Gamma (P.1) and Delta (B1.617.2) variants. </w:t>
      </w:r>
      <w:r w:rsidR="001C6EC5" w:rsidRPr="001C6EC5">
        <w:rPr>
          <w:rFonts w:cstheme="minorHAnsi"/>
        </w:rPr>
        <w:t xml:space="preserve">In addition to PCR, </w:t>
      </w:r>
      <w:r w:rsidRPr="00FA6D32">
        <w:rPr>
          <w:rFonts w:cstheme="minorHAnsi"/>
        </w:rPr>
        <w:t>SARS-CoV-2-positive specimens with cycle thresholds &lt;35 were sequenced to determine the lineage or clade.</w:t>
      </w:r>
      <w:r w:rsidRPr="00FA6D32">
        <w:rPr>
          <w:rFonts w:cstheme="minorHAnsi"/>
        </w:rPr>
        <w:fldChar w:fldCharType="begin" w:fldLock="1"/>
      </w:r>
      <w:r w:rsidR="00EA3385">
        <w:rPr>
          <w:rFonts w:cstheme="minorHAnsi"/>
        </w:rPr>
        <w:instrText>ADDIN CSL_CITATION {"citationItems":[{"id":"ITEM-1","itemData":{"DOI":"10.1038/s41467-022-29579-9","ISSN":"2041-1723","PMID":"35396511","abstract":"Global genomic surveillance of SARS-CoV-2 has identified variants associated with increased transmissibility, neutralization resistance and disease severity. Here we report the emergence of the PANGO lineage C.1.2, detected at low prevalence in South Africa and eleven other countries. The initial C.1.2 detection is associated with a high substitution rate, and includes changes within the spike protein that have been associated with increased transmissibility or reduced neutralization sensitivity in SARS-CoV-2 variants of concern or variants of interest. Like Beta and Delta, C.1.2 shows significantly reduced neutralization sensitivity to plasma from vaccinees and individuals infected with the ancestral D614G virus. In contrast, convalescent donors infected with either Beta or Delta show high plasma neutralization against C.1.2. These functional data suggest that vaccine efficacy against C.1.2 will be equivalent to Beta and Delta, and that prior infection with either Beta or Delta will likely offer protection against C.1.2. The SARS-CoV-2 PANGO lineage C.1.2 has been under monitoring by global health authorities as it has spread worldwide. Here, Bhiman and colleagues characterise the emergence of the lineage, and its neutralisation sensitivity using data from vaccinees and previously infected individuals.","author":[{"dropping-particle":"","family":"Scheepers","given":"Cathrine","non-dropping-particle":"","parse-names":false,"suffix":""},{"dropping-particle":"","family":"Everatt","given":"Josie","non-dropping-particle":"","parse-names":false,"suffix":""},{"dropping-particle":"","family":"Amoako","given":"Daniel G.","non-dropping-particle":"","parse-names":false,"suffix":""},{"dropping-particle":"","family":"Tegally","given":"Houriiyah","non-dropping-particle":"","parse-names":false,"suffix":""},{"dropping-particle":"","family":"Wibmer","given":"Constantinos Kurt","non-dropping-particle":"","parse-names":false,"suffix":""},{"dropping-particle":"","family":"Mnguni","given":"Anele","non-dropping-particle":"","parse-names":false,"suffix":""},{"dropping-particle":"","family":"Ismail","given":"Arshad","non-dropping-particle":"","parse-names":false,"suffix":""},{"dropping-particle":"","family":"Mahlangu","given":"Boitshoko","non-dropping-particle":"","parse-names":false,"suffix":""},{"dropping-particle":"","family":"Lambson","given":"Bronwen E.","non-dropping-particle":"","parse-names":false,"suffix":""},{"dropping-particle":"","family":"Martin","given":"Darren P.","non-dropping-particle":"","parse-names":false,"suffix":""},{"dropping-particle":"","family":"Wilkinson","given":"Eduan","non-dropping-particle":"","parse-names":false,"suffix":""},{"dropping-particle":"","family":"San","given":"James Emmanuel","non-dropping-particle":"","parse-names":false,"suffix":""},{"dropping-particle":"","family":"Giandhari","given":"Jennifer","non-dropping-particle":"","parse-names":false,"suffix":""},{"dropping-particle":"","family":"Manamela","given":"Nelia","non-dropping-particle":"","parse-names":false,"suffix":""},{"dropping-particle":"","family":"Ntuli","given":"Noxolo","non-dropping-particle":"","parse-names":false,"suffix":""},{"dropping-particle":"","family":"Kgagudi","given":"Prudence","non-dropping-particle":"","parse-names":false,"suffix":""},{"dropping-particle":"","family":"Cele","given":"Sandile","non-dropping-particle":"","parse-names":false,"suffix":""},{"dropping-particle":"","family":"Richardson","given":"Simone I.","non-dropping-particle":"","parse-names":false,"suffix":""},{"dropping-particle":"","family":"Pillay","given":"Sureshnee","non-dropping-particle":"","parse-names":false,"suffix":""},{"dropping-particle":"","family":"Mohale","given":"Thabo","non-dropping-particle":"","parse-names":false,"suffix":""},{"dropping-particle":"","family":"Ramphal","given":"Upasana","non-dropping-particle":"","parse-names":false,"suffix":""},{"dropping-particle":"","family":"Naidoo","given":"Yeshnee","non-dropping-particle":"","parse-names":false,"suffix":""},{"dropping-particle":"","family":"Khumalo","given":"Zamantungwa T.","non-dropping-particle":"","parse-names":false,"suffix":""},{"dropping-particle":"","family":"Kwatra","given":"Gaurav","non-dropping-particle":"","parse-names":false,"suffix":""},{"dropping-particle":"","family":"Gray","given":"Glenda","non-dropping-particle":"","parse-names":false,"suffix":""},{"dropping-particle":"","family":"Bekker","given":"Linda Gail","non-dropping-particle":"","parse-names":false,"suffix":""},{"dropping-particle":"","family":"Madhi","given":"Shabir A.","non-dropping-particle":"","parse-names":false,"suffix":""},{"dropping-particle":"","family":"Baillie","given":"Vicky","non-dropping-particle":"","parse-names":false,"suffix":""},{"dropping-particle":"","family":"Voorhis","given":"Wesley C.","non-dropping-particle":"Van","parse-names":false,"suffix":""},{"dropping-particle":"","family":"Treurnicht","given":"Florette K.","non-dropping-particle":"","parse-names":false,"suffix":""},{"dropping-particle":"","family":"Venter","given":"Marietjie","non-dropping-particle":"","parse-names":false,"suffix":""},{"dropping-particle":"","family":"Mlisana","given":"Koleka","non-dropping-particle":"","parse-names":false,"suffix":""},{"dropping-particle":"","family":"Wolter","given":"Nicole","non-dropping-particle":"","parse-names":false,"suffix":""},{"dropping-particle":"","family":"Sigal","given":"Alex","non-dropping-particle":"","parse-names":false,"suffix":""},{"dropping-particle":"","family":"Williamson","given":"Carolyn","non-dropping-particle":"","parse-names":false,"suffix":""},{"dropping-particle":"","family":"Hsiao","given":"Nei yuan","non-dropping-particle":"","parse-names":false,"suffix":""},{"dropping-particle":"","family":"Msomi","given":"Nokukhanya","non-dropping-particle":"","parse-names":false,"suffix":""},{"dropping-particle":"","family":"Maponga","given":"Tongai","non-dropping-particle":"","parse-names":false,"suffix":""},{"dropping-particle":"","family":"Preiser","given":"Wolfgang","non-dropping-particle":"","parse-names":false,"suffix":""},{"dropping-particle":"","family":"Makatini","given":"Zinhle","non-dropping-particle":"","parse-names":false,"suffix":""},{"dropping-particle":"","family":"Lessells","given":"Richard","non-dropping-particle":"","parse-names":false,"suffix":""},{"dropping-particle":"","family":"Moore","given":"Penny L.","non-dropping-particle":"","parse-names":false,"suffix":""},{"dropping-particle":"","family":"Oliveira","given":"Tulio","non-dropping-particle":"de","parse-names":false,"suffix":""},{"dropping-particle":"","family":"Gottberg","given":"Anne","non-dropping-particle":"von","parse-names":false,"suffix":""},{"dropping-particle":"","family":"Bhiman","given":"Jinal N.","non-dropping-particle":"","parse-names":false,"suffix":""}],"container-title":"Nature Communications 2022 13:1","id":"ITEM-1","issue":"1","issued":{"date-parts":[["2022","4","8"]]},"page":"1-9","publisher":"Nature Publishing Group","title":"Emergence and phenotypic characterization of the global SARS-CoV-2 C.1.2 lineage","type":"article-journal","volume":"13"},"uris":["http://www.mendeley.com/documents/?uuid=d07da995-7151-318a-866b-1f684335cb4c"]}],"mendeley":{"formattedCitation":"&lt;sup&gt;9&lt;/sup&gt;","plainTextFormattedCitation":"9","previouslyFormattedCitation":"&lt;sup&gt;9&lt;/sup&gt;"},"properties":{"noteIndex":0},"schema":"https://github.com/citation-style-language/schema/raw/master/csl-citation.json"}</w:instrText>
      </w:r>
      <w:r w:rsidRPr="00FA6D32">
        <w:rPr>
          <w:rFonts w:cstheme="minorHAnsi"/>
        </w:rPr>
        <w:fldChar w:fldCharType="separate"/>
      </w:r>
      <w:r w:rsidR="00953C84" w:rsidRPr="00953C84">
        <w:rPr>
          <w:rFonts w:cstheme="minorHAnsi"/>
          <w:noProof/>
          <w:vertAlign w:val="superscript"/>
        </w:rPr>
        <w:t>9</w:t>
      </w:r>
      <w:r w:rsidRPr="00FA6D32">
        <w:rPr>
          <w:rFonts w:cstheme="minorHAnsi"/>
        </w:rPr>
        <w:fldChar w:fldCharType="end"/>
      </w:r>
    </w:p>
    <w:p w14:paraId="6C567112" w14:textId="6F334848" w:rsidR="000C3D6D" w:rsidRPr="00680934" w:rsidRDefault="001C6EC5" w:rsidP="00345201">
      <w:pPr>
        <w:spacing w:after="0" w:line="480" w:lineRule="auto"/>
        <w:jc w:val="both"/>
        <w:rPr>
          <w:rFonts w:cstheme="minorHAnsi"/>
        </w:rPr>
      </w:pPr>
      <w:r w:rsidRPr="001C6EC5">
        <w:rPr>
          <w:rFonts w:cstheme="minorHAnsi"/>
        </w:rPr>
        <w:t xml:space="preserve">For sequencing, RNA was </w:t>
      </w:r>
      <w:r w:rsidR="009D41E7" w:rsidRPr="001C6EC5">
        <w:rPr>
          <w:rFonts w:cstheme="minorHAnsi"/>
        </w:rPr>
        <w:t xml:space="preserve">manually or automatically </w:t>
      </w:r>
      <w:r w:rsidRPr="001C6EC5">
        <w:rPr>
          <w:rFonts w:cstheme="minorHAnsi"/>
        </w:rPr>
        <w:t>extracted in batches, using the</w:t>
      </w:r>
      <w:r w:rsidR="00046945">
        <w:rPr>
          <w:rFonts w:cstheme="minorHAnsi"/>
        </w:rPr>
        <w:t xml:space="preserve"> </w:t>
      </w:r>
      <w:proofErr w:type="spellStart"/>
      <w:r w:rsidRPr="001C6EC5">
        <w:rPr>
          <w:rFonts w:cstheme="minorHAnsi"/>
        </w:rPr>
        <w:t>QIAamp</w:t>
      </w:r>
      <w:proofErr w:type="spellEnd"/>
      <w:r w:rsidRPr="001C6EC5">
        <w:rPr>
          <w:rFonts w:cstheme="minorHAnsi"/>
        </w:rPr>
        <w:t xml:space="preserve"> viral RNA mini kit (QIAGEN, CA, USA) or the </w:t>
      </w:r>
      <w:proofErr w:type="spellStart"/>
      <w:r w:rsidRPr="001C6EC5">
        <w:rPr>
          <w:rFonts w:cstheme="minorHAnsi"/>
        </w:rPr>
        <w:t>Chemagic</w:t>
      </w:r>
      <w:proofErr w:type="spellEnd"/>
      <w:r w:rsidRPr="001C6EC5">
        <w:rPr>
          <w:rFonts w:cstheme="minorHAnsi"/>
        </w:rPr>
        <w:t xml:space="preserve"> 360 </w:t>
      </w:r>
      <w:r w:rsidR="009D41E7">
        <w:rPr>
          <w:rFonts w:cstheme="minorHAnsi"/>
        </w:rPr>
        <w:t>with</w:t>
      </w:r>
      <w:r w:rsidR="009D41E7" w:rsidRPr="001C6EC5">
        <w:rPr>
          <w:rFonts w:cstheme="minorHAnsi"/>
        </w:rPr>
        <w:t xml:space="preserve"> </w:t>
      </w:r>
      <w:r w:rsidRPr="001C6EC5">
        <w:rPr>
          <w:rFonts w:cstheme="minorHAnsi"/>
        </w:rPr>
        <w:t>the CMG-1049 kit</w:t>
      </w:r>
      <w:r w:rsidR="00046945">
        <w:rPr>
          <w:rFonts w:cstheme="minorHAnsi"/>
        </w:rPr>
        <w:t xml:space="preserve"> </w:t>
      </w:r>
      <w:r w:rsidRPr="001C6EC5">
        <w:rPr>
          <w:rFonts w:cstheme="minorHAnsi"/>
        </w:rPr>
        <w:t xml:space="preserve">(PerkinElmer, MA, USA). </w:t>
      </w:r>
      <w:r w:rsidR="009D41E7">
        <w:rPr>
          <w:rFonts w:cstheme="minorHAnsi"/>
        </w:rPr>
        <w:t>The s</w:t>
      </w:r>
      <w:r w:rsidRPr="001C6EC5">
        <w:rPr>
          <w:rFonts w:cstheme="minorHAnsi"/>
        </w:rPr>
        <w:t xml:space="preserve">equencing </w:t>
      </w:r>
      <w:r w:rsidR="009D41E7">
        <w:rPr>
          <w:rFonts w:cstheme="minorHAnsi"/>
        </w:rPr>
        <w:t xml:space="preserve">method employed </w:t>
      </w:r>
      <w:r w:rsidRPr="001C6EC5">
        <w:rPr>
          <w:rFonts w:cstheme="minorHAnsi"/>
        </w:rPr>
        <w:t>amplicon-based next-generation</w:t>
      </w:r>
      <w:r w:rsidR="00046945">
        <w:rPr>
          <w:rFonts w:cstheme="minorHAnsi"/>
        </w:rPr>
        <w:t xml:space="preserve"> </w:t>
      </w:r>
      <w:r w:rsidRPr="001C6EC5">
        <w:rPr>
          <w:rFonts w:cstheme="minorHAnsi"/>
        </w:rPr>
        <w:t xml:space="preserve">sequencing approaches </w:t>
      </w:r>
      <w:r w:rsidR="009D41E7">
        <w:rPr>
          <w:rFonts w:cstheme="minorHAnsi"/>
        </w:rPr>
        <w:t>including</w:t>
      </w:r>
      <w:r w:rsidR="009D41E7" w:rsidRPr="001C6EC5">
        <w:rPr>
          <w:rFonts w:cstheme="minorHAnsi"/>
        </w:rPr>
        <w:t xml:space="preserve"> </w:t>
      </w:r>
      <w:r w:rsidRPr="001C6EC5">
        <w:rPr>
          <w:rFonts w:cstheme="minorHAnsi"/>
        </w:rPr>
        <w:t xml:space="preserve">the Illumina </w:t>
      </w:r>
      <w:proofErr w:type="spellStart"/>
      <w:r w:rsidRPr="001C6EC5">
        <w:rPr>
          <w:rFonts w:cstheme="minorHAnsi"/>
        </w:rPr>
        <w:t>COVIDSeq</w:t>
      </w:r>
      <w:proofErr w:type="spellEnd"/>
      <w:r w:rsidRPr="001C6EC5">
        <w:rPr>
          <w:rFonts w:cstheme="minorHAnsi"/>
        </w:rPr>
        <w:t xml:space="preserve"> protocol (Illumina Inc., CA, USA) or nCoV-2019</w:t>
      </w:r>
      <w:r w:rsidR="00046945">
        <w:rPr>
          <w:rFonts w:cstheme="minorHAnsi"/>
        </w:rPr>
        <w:t xml:space="preserve"> </w:t>
      </w:r>
      <w:r w:rsidRPr="001C6EC5">
        <w:rPr>
          <w:rFonts w:cstheme="minorHAnsi"/>
        </w:rPr>
        <w:t>ARTIC network sequencing protocol v3 (</w:t>
      </w:r>
      <w:r w:rsidR="009D41E7">
        <w:rPr>
          <w:rFonts w:cstheme="minorHAnsi"/>
        </w:rPr>
        <w:t xml:space="preserve">available at </w:t>
      </w:r>
      <w:hyperlink r:id="rId10" w:history="1">
        <w:r w:rsidR="009D41E7" w:rsidRPr="00C117E5">
          <w:rPr>
            <w:rStyle w:val="Hyperlink"/>
            <w:rFonts w:cstheme="minorHAnsi"/>
          </w:rPr>
          <w:t>https://artic.network/ncov-2019</w:t>
        </w:r>
      </w:hyperlink>
      <w:r w:rsidRPr="001C6EC5">
        <w:rPr>
          <w:rFonts w:cstheme="minorHAnsi"/>
        </w:rPr>
        <w:t xml:space="preserve">). </w:t>
      </w:r>
      <w:r w:rsidR="009D41E7">
        <w:rPr>
          <w:rFonts w:cstheme="minorHAnsi"/>
        </w:rPr>
        <w:t>Assembly of r</w:t>
      </w:r>
      <w:r w:rsidRPr="001C6EC5">
        <w:rPr>
          <w:rFonts w:cstheme="minorHAnsi"/>
        </w:rPr>
        <w:t>aw reads from Illumina</w:t>
      </w:r>
      <w:r w:rsidR="00046945">
        <w:rPr>
          <w:rFonts w:cstheme="minorHAnsi"/>
        </w:rPr>
        <w:t xml:space="preserve"> </w:t>
      </w:r>
      <w:r>
        <w:rPr>
          <w:rFonts w:cstheme="minorHAnsi"/>
        </w:rPr>
        <w:t>s</w:t>
      </w:r>
      <w:r w:rsidRPr="001C6EC5">
        <w:rPr>
          <w:rFonts w:cstheme="minorHAnsi"/>
        </w:rPr>
        <w:t xml:space="preserve">equencing were </w:t>
      </w:r>
      <w:r w:rsidR="009D41E7">
        <w:rPr>
          <w:rFonts w:cstheme="minorHAnsi"/>
        </w:rPr>
        <w:t>done</w:t>
      </w:r>
      <w:r w:rsidR="009D41E7" w:rsidRPr="001C6EC5">
        <w:rPr>
          <w:rFonts w:cstheme="minorHAnsi"/>
        </w:rPr>
        <w:t xml:space="preserve"> </w:t>
      </w:r>
      <w:r w:rsidRPr="001C6EC5">
        <w:rPr>
          <w:rFonts w:cstheme="minorHAnsi"/>
        </w:rPr>
        <w:t>using the Exatype NGS SARS-CoV-2 pipeline v1.6.1, (</w:t>
      </w:r>
      <w:r w:rsidR="009D41E7">
        <w:rPr>
          <w:rFonts w:cstheme="minorHAnsi"/>
        </w:rPr>
        <w:t xml:space="preserve">available at </w:t>
      </w:r>
      <w:hyperlink r:id="rId11" w:history="1">
        <w:r w:rsidR="00046945" w:rsidRPr="00C117E5">
          <w:rPr>
            <w:rStyle w:val="Hyperlink"/>
            <w:rFonts w:cstheme="minorHAnsi"/>
          </w:rPr>
          <w:t>https://sars-cov-2.exatype.com/</w:t>
        </w:r>
      </w:hyperlink>
      <w:r w:rsidRPr="001C6EC5">
        <w:rPr>
          <w:rFonts w:cstheme="minorHAnsi"/>
        </w:rPr>
        <w:t xml:space="preserve">). The resulting consensus sequence </w:t>
      </w:r>
      <w:r w:rsidR="009D41E7" w:rsidRPr="009D41E7">
        <w:rPr>
          <w:rFonts w:cstheme="minorHAnsi"/>
        </w:rPr>
        <w:t>obtained from the assembly was manually polished</w:t>
      </w:r>
      <w:r w:rsidR="009D41E7">
        <w:rPr>
          <w:rFonts w:cstheme="minorHAnsi"/>
        </w:rPr>
        <w:t xml:space="preserve"> </w:t>
      </w:r>
      <w:r w:rsidRPr="001C6EC5">
        <w:rPr>
          <w:rFonts w:cstheme="minorHAnsi"/>
        </w:rPr>
        <w:t xml:space="preserve">by </w:t>
      </w:r>
      <w:r w:rsidR="009D41E7">
        <w:rPr>
          <w:rFonts w:cstheme="minorHAnsi"/>
        </w:rPr>
        <w:t>identifying</w:t>
      </w:r>
      <w:r w:rsidR="009D41E7" w:rsidRPr="001C6EC5">
        <w:rPr>
          <w:rFonts w:cstheme="minorHAnsi"/>
        </w:rPr>
        <w:t xml:space="preserve"> </w:t>
      </w:r>
      <w:r w:rsidRPr="001C6EC5">
        <w:rPr>
          <w:rFonts w:cstheme="minorHAnsi"/>
        </w:rPr>
        <w:t>and</w:t>
      </w:r>
      <w:r w:rsidR="00046945">
        <w:rPr>
          <w:rFonts w:cstheme="minorHAnsi"/>
        </w:rPr>
        <w:t xml:space="preserve"> </w:t>
      </w:r>
      <w:r w:rsidRPr="001C6EC5">
        <w:rPr>
          <w:rFonts w:cstheme="minorHAnsi"/>
        </w:rPr>
        <w:t>correcting indels</w:t>
      </w:r>
      <w:r w:rsidR="009D41E7">
        <w:rPr>
          <w:rFonts w:cstheme="minorHAnsi"/>
        </w:rPr>
        <w:t xml:space="preserve"> (</w:t>
      </w:r>
      <w:r w:rsidR="009D41E7" w:rsidRPr="009D41E7">
        <w:rPr>
          <w:rFonts w:cstheme="minorHAnsi"/>
        </w:rPr>
        <w:t>insertions or deletions</w:t>
      </w:r>
      <w:r w:rsidR="009D41E7">
        <w:rPr>
          <w:rFonts w:cstheme="minorHAnsi"/>
        </w:rPr>
        <w:t>)</w:t>
      </w:r>
      <w:r w:rsidRPr="001C6EC5">
        <w:rPr>
          <w:rFonts w:cstheme="minorHAnsi"/>
        </w:rPr>
        <w:t xml:space="preserve"> in homopolymer regions that break the open reading frame (probably sequencing</w:t>
      </w:r>
      <w:r w:rsidR="00046945">
        <w:rPr>
          <w:rFonts w:cstheme="minorHAnsi"/>
        </w:rPr>
        <w:t xml:space="preserve"> </w:t>
      </w:r>
      <w:r w:rsidRPr="001C6EC5">
        <w:rPr>
          <w:rFonts w:cstheme="minorHAnsi"/>
        </w:rPr>
        <w:t xml:space="preserve">errors) using </w:t>
      </w:r>
      <w:proofErr w:type="spellStart"/>
      <w:r w:rsidRPr="001C6EC5">
        <w:rPr>
          <w:rFonts w:cstheme="minorHAnsi"/>
        </w:rPr>
        <w:t>Aliview</w:t>
      </w:r>
      <w:proofErr w:type="spellEnd"/>
      <w:r w:rsidRPr="001C6EC5">
        <w:rPr>
          <w:rFonts w:cstheme="minorHAnsi"/>
        </w:rPr>
        <w:t xml:space="preserve"> v1.27, (</w:t>
      </w:r>
      <w:r w:rsidR="009D41E7" w:rsidRPr="009D41E7">
        <w:rPr>
          <w:rFonts w:cstheme="minorHAnsi"/>
        </w:rPr>
        <w:t>accessible at</w:t>
      </w:r>
      <w:r w:rsidR="009D41E7">
        <w:rPr>
          <w:rFonts w:cstheme="minorHAnsi"/>
        </w:rPr>
        <w:t xml:space="preserve"> </w:t>
      </w:r>
      <w:hyperlink r:id="rId12" w:history="1">
        <w:r w:rsidR="00046945" w:rsidRPr="00C117E5">
          <w:rPr>
            <w:rStyle w:val="Hyperlink"/>
            <w:rFonts w:cstheme="minorHAnsi"/>
          </w:rPr>
          <w:t>http://ormbunkar.se/aliview/</w:t>
        </w:r>
      </w:hyperlink>
      <w:r w:rsidRPr="001C6EC5">
        <w:rPr>
          <w:rFonts w:cstheme="minorHAnsi"/>
        </w:rPr>
        <w:t>)</w:t>
      </w:r>
      <w:r w:rsidR="002D16F2">
        <w:rPr>
          <w:rFonts w:cstheme="minorHAnsi"/>
        </w:rPr>
        <w:t>.</w:t>
      </w:r>
      <w:r w:rsidR="00EA3385">
        <w:rPr>
          <w:rFonts w:cstheme="minorHAnsi"/>
        </w:rPr>
        <w:fldChar w:fldCharType="begin" w:fldLock="1"/>
      </w:r>
      <w:r w:rsidR="00EA3385">
        <w:rPr>
          <w:rFonts w:cstheme="minorHAnsi"/>
        </w:rPr>
        <w:instrText>ADDIN CSL_CITATION {"citationItems":[{"id":"ITEM-1","itemData":{"DOI":"10.1093/BIOINFORMATICS/BTU531","ISSN":"1367-4811","PMID":"25095880","abstract":"AliView is an alignment viewer and editor designed to meet the requirements of next-generation sequencing era phylogenetic datasets. AliView handles alignments of unlimited size in the formats most commonly used, i.e. FASTA, Phylip, Nexus, Clustal and MSF. The intuitive graphical interface makes it easy to inspect, sort, delete, merge and realign sequences as part of the manual filtering process of large datasets. AliView also works as an easy-to-use alignment editor for small as well as large datasets.","author":[{"dropping-particle":"","family":"Larsson","given":"Anders","non-dropping-particle":"","parse-names":false,"suffix":""}],"container-title":"Bioinformatics (Oxford, England)","id":"ITEM-1","issue":"22","issued":{"date-parts":[["2014","2","27"]]},"page":"3276-3278","publisher":"Bioinformatics","title":"AliView: a fast and lightweight alignment viewer and editor for large datasets","type":"article-journal","volume":"30"},"uris":["http://www.mendeley.com/documents/?uuid=78e4d1a0-97a7-3bc4-85b6-b2498d3ad1f7"]}],"mendeley":{"formattedCitation":"&lt;sup&gt;10&lt;/sup&gt;","plainTextFormattedCitation":"10","previouslyFormattedCitation":"&lt;sup&gt;10&lt;/sup&gt;"},"properties":{"noteIndex":0},"schema":"https://github.com/citation-style-language/schema/raw/master/csl-citation.json"}</w:instrText>
      </w:r>
      <w:r w:rsidR="00EA3385">
        <w:rPr>
          <w:rFonts w:cstheme="minorHAnsi"/>
        </w:rPr>
        <w:fldChar w:fldCharType="separate"/>
      </w:r>
      <w:r w:rsidR="00EA3385" w:rsidRPr="00EA3385">
        <w:rPr>
          <w:rFonts w:cstheme="minorHAnsi"/>
          <w:noProof/>
          <w:vertAlign w:val="superscript"/>
        </w:rPr>
        <w:t>10</w:t>
      </w:r>
      <w:r w:rsidR="00EA3385">
        <w:rPr>
          <w:rFonts w:cstheme="minorHAnsi"/>
        </w:rPr>
        <w:fldChar w:fldCharType="end"/>
      </w:r>
      <w:r w:rsidRPr="001C6EC5">
        <w:rPr>
          <w:rFonts w:cstheme="minorHAnsi"/>
        </w:rPr>
        <w:t xml:space="preserve"> All assemblies </w:t>
      </w:r>
      <w:r w:rsidR="009D41E7">
        <w:rPr>
          <w:rFonts w:cstheme="minorHAnsi"/>
        </w:rPr>
        <w:t>meeting</w:t>
      </w:r>
      <w:r w:rsidR="00046945">
        <w:rPr>
          <w:rFonts w:cstheme="minorHAnsi"/>
        </w:rPr>
        <w:t xml:space="preserve"> </w:t>
      </w:r>
      <w:r w:rsidRPr="001C6EC5">
        <w:rPr>
          <w:rFonts w:cstheme="minorHAnsi"/>
        </w:rPr>
        <w:t>acceptable quality</w:t>
      </w:r>
      <w:r w:rsidR="009D41E7">
        <w:rPr>
          <w:rFonts w:cstheme="minorHAnsi"/>
        </w:rPr>
        <w:t xml:space="preserve"> criteria</w:t>
      </w:r>
      <w:r w:rsidRPr="001C6EC5">
        <w:rPr>
          <w:rFonts w:cstheme="minorHAnsi"/>
        </w:rPr>
        <w:t xml:space="preserve"> (defined as having </w:t>
      </w:r>
      <w:r w:rsidR="009D41E7" w:rsidRPr="009D41E7">
        <w:rPr>
          <w:rFonts w:cstheme="minorHAnsi"/>
        </w:rPr>
        <w:t xml:space="preserve">a minimum of 1,000,000 reads </w:t>
      </w:r>
      <w:r w:rsidRPr="001C6EC5">
        <w:rPr>
          <w:rFonts w:cstheme="minorHAnsi"/>
        </w:rPr>
        <w:t xml:space="preserve">and </w:t>
      </w:r>
      <w:r w:rsidR="00C70270" w:rsidRPr="00C70270">
        <w:rPr>
          <w:rFonts w:cstheme="minorHAnsi"/>
        </w:rPr>
        <w:t>at least 50% coverage at 10X depth</w:t>
      </w:r>
      <w:r w:rsidRPr="001C6EC5">
        <w:rPr>
          <w:rFonts w:cstheme="minorHAnsi"/>
        </w:rPr>
        <w:t>) were</w:t>
      </w:r>
      <w:r w:rsidR="00046945">
        <w:rPr>
          <w:rFonts w:cstheme="minorHAnsi"/>
        </w:rPr>
        <w:t xml:space="preserve"> </w:t>
      </w:r>
      <w:r w:rsidRPr="001C6EC5">
        <w:rPr>
          <w:rFonts w:cstheme="minorHAnsi"/>
        </w:rPr>
        <w:t>deposited on GISAID (</w:t>
      </w:r>
      <w:hyperlink r:id="rId13" w:history="1">
        <w:r w:rsidR="00C70270" w:rsidRPr="00C117E5">
          <w:rPr>
            <w:rStyle w:val="Hyperlink"/>
            <w:rFonts w:cstheme="minorHAnsi"/>
          </w:rPr>
          <w:t>https://www.gisaid.org/</w:t>
        </w:r>
      </w:hyperlink>
      <w:r w:rsidRPr="001C6EC5">
        <w:rPr>
          <w:rFonts w:cstheme="minorHAnsi"/>
        </w:rPr>
        <w:t>)</w:t>
      </w:r>
      <w:r w:rsidR="00C70270">
        <w:rPr>
          <w:rFonts w:cstheme="minorHAnsi"/>
        </w:rPr>
        <w:t xml:space="preserve">, </w:t>
      </w:r>
      <w:r w:rsidR="00C70270" w:rsidRPr="00C70270">
        <w:rPr>
          <w:rFonts w:cstheme="minorHAnsi"/>
        </w:rPr>
        <w:t>a global repository for sharing viral sequence data</w:t>
      </w:r>
      <w:r w:rsidR="00EA3385">
        <w:rPr>
          <w:rFonts w:cstheme="minorHAnsi"/>
        </w:rPr>
        <w:t>.</w:t>
      </w:r>
      <w:r w:rsidR="00EA3385">
        <w:rPr>
          <w:rFonts w:cstheme="minorHAnsi"/>
        </w:rPr>
        <w:fldChar w:fldCharType="begin" w:fldLock="1"/>
      </w:r>
      <w:r w:rsidR="00434647">
        <w:rPr>
          <w:rFonts w:cstheme="minorHAnsi"/>
        </w:rPr>
        <w:instrText>ADDIN CSL_CITATION {"citationItems":[{"id":"ITEM-1","itemData":{"DOI":"10.1002/GCH2.1018","ISSN":"2056-6646","PMID":"31565258","abstract":"The international sharing of virus data is critical for protecting populations against lethal infectious disease outbreaks. Scientists must rapidly share information to assess the nature of the threat and develop new medical countermeasures. Governments need the data to trace the extent of the outbreak, initiate public health responses, and coordinate access to medicines and vaccines. Recent outbreaks suggest, however, that the sharing of such data cannot be taken for granted-making the timely international exchange of virus data a vital global challenge. This article undertakes the first analysis of the Global Initiative on Sharing All Influenza Data as an innovative policy effort to promote the international sharing of genetic and associated influenza virus data. Based on more than 20 semi-structured interviews conducted with key in-formants in the international community, coupled with analysis of a wide range of primary and secondary sources, the article finds that the Global Initiative on Sharing All Influenza Data contributes to global health in at least five ways: (1) collating the most complete repository of high-quality influenza data in the world; (2) facilitating the rapid sharing of potentially pandemic virus information during recent outbreaks; (3) supporting the World Health Organization's biannual seasonal flu vaccine strain selection process; (4) developing informal mechanisms for conflict resolution around the sharing of virus data; and (5) building greater trust with several countries key to global pandemic preparedness.","author":[{"dropping-particle":"","family":"Elbe","given":"Stefan","non-dropping-particle":"","parse-names":false,"suffix":""},{"dropping-particle":"","family":"Buckland-Merrett","given":"Gemma","non-dropping-particle":"","parse-names":false,"suffix":""}],"container-title":"Global challenges (Hoboken, NJ)","id":"ITEM-1","issue":"1","issued":{"date-parts":[["2017","1"]]},"page":"33-46","publisher":"Glob Chall","title":"Data, disease and diplomacy: GISAID's innovative contribution to global health","type":"article-journal","volume":"1"},"uris":["http://www.mendeley.com/documents/?uuid=8ad662aa-85a2-3b5d-95dd-612918259307"]},{"id":"ITEM-2","itemData":{"DOI":"10.2807/1560-7917.ES.2017.22.13.30494","ISSN":"15607917","PMID":"28382917","author":[{"dropping-particle":"","family":"Shu","given":"Yuelong","non-dropping-particle":"","parse-names":false,"suffix":""},{"dropping-particle":"","family":"McCauley","given":"John","non-dropping-particle":"","parse-names":false,"suffix":""}],"container-title":"Eurosurveillance","id":"ITEM-2","issue":"13","issued":{"date-parts":[["2017","3","3"]]},"page":"1","publisher":"European Centre for Disease Prevention and Control","title":"GISAID: Global initiative on sharing all influenza data – from vision to reality","type":"article-journal","volume":"22"},"uris":["http://www.mendeley.com/documents/?uuid=b391a261-5f81-35c5-92f4-186c166d6b18"]}],"mendeley":{"formattedCitation":"&lt;sup&gt;11,12&lt;/sup&gt;","plainTextFormattedCitation":"11,12","previouslyFormattedCitation":"&lt;sup&gt;11,12&lt;/sup&gt;"},"properties":{"noteIndex":0},"schema":"https://github.com/citation-style-language/schema/raw/master/csl-citation.json"}</w:instrText>
      </w:r>
      <w:r w:rsidR="00EA3385">
        <w:rPr>
          <w:rFonts w:cstheme="minorHAnsi"/>
        </w:rPr>
        <w:fldChar w:fldCharType="separate"/>
      </w:r>
      <w:r w:rsidR="00EA3385" w:rsidRPr="00EA3385">
        <w:rPr>
          <w:rFonts w:cstheme="minorHAnsi"/>
          <w:noProof/>
          <w:vertAlign w:val="superscript"/>
        </w:rPr>
        <w:t>11,12</w:t>
      </w:r>
      <w:r w:rsidR="00EA3385">
        <w:rPr>
          <w:rFonts w:cstheme="minorHAnsi"/>
        </w:rPr>
        <w:fldChar w:fldCharType="end"/>
      </w:r>
      <w:r w:rsidRPr="001C6EC5">
        <w:rPr>
          <w:rFonts w:cstheme="minorHAnsi"/>
        </w:rPr>
        <w:t xml:space="preserve"> Assembled genomes were assigned lineages</w:t>
      </w:r>
      <w:r w:rsidR="00046945">
        <w:rPr>
          <w:rFonts w:cstheme="minorHAnsi"/>
        </w:rPr>
        <w:t xml:space="preserve"> </w:t>
      </w:r>
      <w:r w:rsidRPr="001C6EC5">
        <w:rPr>
          <w:rFonts w:cstheme="minorHAnsi"/>
        </w:rPr>
        <w:t>using the ‘Phylogenetic Assignment of Named Global Outbreak Lineages’</w:t>
      </w:r>
      <w:r w:rsidR="00046945">
        <w:rPr>
          <w:rFonts w:cstheme="minorHAnsi"/>
        </w:rPr>
        <w:t xml:space="preserve"> </w:t>
      </w:r>
      <w:r w:rsidRPr="001C6EC5">
        <w:rPr>
          <w:rFonts w:cstheme="minorHAnsi"/>
        </w:rPr>
        <w:t>(PANGOLIN) software suite</w:t>
      </w:r>
      <w:r w:rsidR="00046945">
        <w:rPr>
          <w:rFonts w:cstheme="minorHAnsi"/>
        </w:rPr>
        <w:t xml:space="preserve"> </w:t>
      </w:r>
      <w:r w:rsidR="00C70270">
        <w:rPr>
          <w:rFonts w:cstheme="minorHAnsi"/>
        </w:rPr>
        <w:t xml:space="preserve">available at </w:t>
      </w:r>
      <w:hyperlink r:id="rId14" w:history="1">
        <w:r w:rsidR="00046945" w:rsidRPr="00C117E5">
          <w:rPr>
            <w:rStyle w:val="Hyperlink"/>
            <w:rFonts w:cstheme="minorHAnsi"/>
          </w:rPr>
          <w:t>https://github.com/hCoV-2019/pangolin</w:t>
        </w:r>
      </w:hyperlink>
      <w:r w:rsidR="00434647">
        <w:rPr>
          <w:rFonts w:cstheme="minorHAnsi"/>
        </w:rPr>
        <w:t>.</w:t>
      </w:r>
      <w:r w:rsidR="00434647">
        <w:rPr>
          <w:rFonts w:cstheme="minorHAnsi"/>
        </w:rPr>
        <w:fldChar w:fldCharType="begin" w:fldLock="1"/>
      </w:r>
      <w:r w:rsidR="00434647">
        <w:rPr>
          <w:rFonts w:cstheme="minorHAnsi"/>
        </w:rPr>
        <w:instrText>ADDIN CSL_CITATION {"citationItems":[{"id":"ITEM-1","itemData":{"DOI":"10.1038/s41564-020-0770-5","ISSN":"2058-5276","PMID":"32669681","abstract":"The ongoing pandemic spread of a new human coronavirus, SARS-CoV-2, which is associated with severe pneumonia/disease (COVID-19), has resulted in the generation of tens of thousands of virus genome sequences. The rate of genome generation is unprecedented, yet there is currently no coherent nor accepted scheme for naming the expanding phylogenetic diversity of SARS-CoV-2. Here, we present a rational and dynamic virus nomenclature that uses a phylogenetic framework to identify those lineages that contribute most to active spread. Our system is made tractable by constraining the number and depth of hierarchical lineage labels and by flagging and delabelling virus lineages that become unobserved and hence are probably inactive. By focusing on active virus lineages and those spreading to new locations, this nomenclature will assist in tracking and understanding the patterns and determinants of the global spread of SARS-CoV-2. The authors propose a nomenclature of SARS-CoV-2 lineages to assist research on epidemiology and decision-making during the COVID-19 pandemic. This nomenclature is based on the SARS-CoV-2 phylogeny and designed to provide a real-time bird’s-eye view of the diversity of the hundreds of thousands of genome sequences collected worldwide. The authors develop a set of rules to produce a hierarchical four-level nomenclature of labels that is flexible and dynamic.","author":[{"dropping-particle":"","family":"Rambaut","given":"Andrew","non-dropping-particle":"","parse-names":false,"suffix":""},{"dropping-particle":"","family":"Holmes","given":"Edward C.","non-dropping-particle":"","parse-names":false,"suffix":""},{"dropping-particle":"","family":"O’Toole","given":"Áine","non-dropping-particle":"","parse-names":false,"suffix":""},{"dropping-particle":"","family":"Hill","given":"Verity","non-dropping-particle":"","parse-names":false,"suffix":""},{"dropping-particle":"","family":"McCrone","given":"John T.","non-dropping-particle":"","parse-names":false,"suffix":""},{"dropping-particle":"","family":"Ruis","given":"Christopher","non-dropping-particle":"","parse-names":false,"suffix":""},{"dropping-particle":"","family":"Plessis","given":"Louis","non-dropping-particle":"du","parse-names":false,"suffix":""},{"dropping-particle":"","family":"Pybus","given":"Oliver G.","non-dropping-particle":"","parse-names":false,"suffix":""}],"container-title":"Nature Microbiology 2020 5:11","id":"ITEM-1","issue":"11","issued":{"date-parts":[["2020","7","15"]]},"page":"1403-1407","publisher":"Nature Publishing Group","title":"A dynamic nomenclature proposal for SARS-CoV-2 lineages to assist genomic epidemiology","type":"article-journal","volume":"5"},"uris":["http://www.mendeley.com/documents/?uuid=f4b06a77-6419-38d8-93af-7a139b396816"]}],"mendeley":{"formattedCitation":"&lt;sup&gt;13&lt;/sup&gt;","plainTextFormattedCitation":"13","previouslyFormattedCitation":"&lt;sup&gt;13&lt;/sup&gt;"},"properties":{"noteIndex":0},"schema":"https://github.com/citation-style-language/schema/raw/master/csl-citation.json"}</w:instrText>
      </w:r>
      <w:r w:rsidR="00434647">
        <w:rPr>
          <w:rFonts w:cstheme="minorHAnsi"/>
        </w:rPr>
        <w:fldChar w:fldCharType="separate"/>
      </w:r>
      <w:r w:rsidR="00434647" w:rsidRPr="00434647">
        <w:rPr>
          <w:rFonts w:cstheme="minorHAnsi"/>
          <w:noProof/>
          <w:vertAlign w:val="superscript"/>
        </w:rPr>
        <w:t>13</w:t>
      </w:r>
      <w:r w:rsidR="00434647">
        <w:rPr>
          <w:rFonts w:cstheme="minorHAnsi"/>
        </w:rPr>
        <w:fldChar w:fldCharType="end"/>
      </w:r>
      <w:r w:rsidRPr="001C6EC5">
        <w:rPr>
          <w:rFonts w:cstheme="minorHAnsi"/>
        </w:rPr>
        <w:t xml:space="preserve"> The SARS-CoV-2 genomes were also classified </w:t>
      </w:r>
      <w:r w:rsidR="00C70270">
        <w:rPr>
          <w:rFonts w:cstheme="minorHAnsi"/>
        </w:rPr>
        <w:t xml:space="preserve">into clades </w:t>
      </w:r>
      <w:r w:rsidRPr="001C6EC5">
        <w:rPr>
          <w:rFonts w:cstheme="minorHAnsi"/>
        </w:rPr>
        <w:t>using the</w:t>
      </w:r>
      <w:r w:rsidR="00046945">
        <w:rPr>
          <w:rFonts w:cstheme="minorHAnsi"/>
        </w:rPr>
        <w:t xml:space="preserve"> </w:t>
      </w:r>
      <w:r w:rsidRPr="001C6EC5">
        <w:rPr>
          <w:rFonts w:cstheme="minorHAnsi"/>
        </w:rPr>
        <w:t xml:space="preserve">clade classification proposed by </w:t>
      </w:r>
      <w:proofErr w:type="spellStart"/>
      <w:r w:rsidRPr="001C6EC5">
        <w:rPr>
          <w:rFonts w:cstheme="minorHAnsi"/>
        </w:rPr>
        <w:t>NextStrain</w:t>
      </w:r>
      <w:proofErr w:type="spellEnd"/>
      <w:r w:rsidR="00C70270">
        <w:rPr>
          <w:rFonts w:cstheme="minorHAnsi"/>
        </w:rPr>
        <w:t xml:space="preserve">, </w:t>
      </w:r>
      <w:r w:rsidR="00C70270" w:rsidRPr="00C70270">
        <w:rPr>
          <w:rFonts w:cstheme="minorHAnsi"/>
        </w:rPr>
        <w:t xml:space="preserve">a </w:t>
      </w:r>
      <w:r w:rsidR="00C70270">
        <w:rPr>
          <w:rFonts w:cstheme="minorHAnsi"/>
        </w:rPr>
        <w:t>collaboration</w:t>
      </w:r>
      <w:r w:rsidR="00C70270" w:rsidRPr="00C70270">
        <w:rPr>
          <w:rFonts w:cstheme="minorHAnsi"/>
        </w:rPr>
        <w:t xml:space="preserve"> that tracks viral evolution and epidemiology</w:t>
      </w:r>
      <w:r w:rsidRPr="001C6EC5">
        <w:rPr>
          <w:rFonts w:cstheme="minorHAnsi"/>
        </w:rPr>
        <w:t xml:space="preserve"> (</w:t>
      </w:r>
      <w:r w:rsidR="00C70270">
        <w:rPr>
          <w:rFonts w:cstheme="minorHAnsi"/>
        </w:rPr>
        <w:t xml:space="preserve">available at </w:t>
      </w:r>
      <w:hyperlink r:id="rId15" w:history="1">
        <w:r w:rsidR="00046945" w:rsidRPr="00C117E5">
          <w:rPr>
            <w:rStyle w:val="Hyperlink"/>
            <w:rFonts w:cstheme="minorHAnsi"/>
          </w:rPr>
          <w:t>https://nextstrain.org/</w:t>
        </w:r>
      </w:hyperlink>
      <w:r w:rsidRPr="001C6EC5">
        <w:rPr>
          <w:rFonts w:cstheme="minorHAnsi"/>
        </w:rPr>
        <w:t>)</w:t>
      </w:r>
      <w:r w:rsidR="00434647">
        <w:rPr>
          <w:rFonts w:cstheme="minorHAnsi"/>
        </w:rPr>
        <w:t>.</w:t>
      </w:r>
      <w:r w:rsidR="00434647">
        <w:rPr>
          <w:rFonts w:cstheme="minorHAnsi"/>
        </w:rPr>
        <w:fldChar w:fldCharType="begin" w:fldLock="1"/>
      </w:r>
      <w:r w:rsidR="00434647">
        <w:rPr>
          <w:rFonts w:cstheme="minorHAnsi"/>
        </w:rPr>
        <w:instrText>ADDIN CSL_CITATION {"citationItems":[{"id":"ITEM-1","itemData":{"DOI":"10.1093/BIOINFORMATICS/BTY407","ISSN":"1367-4811","PMID":"29790939","abstract":"Understanding the spread and evolution of pathogens is important for effective public health measures and surveillance. Nextstrain consists of a database of viral genomes, a bioinformatics pipeline for phylodynamics analysis, and an interactive visualization platform. Together these present a real-time view into the evolution and spread of a range of viral pathogens of high public health importance. The visualization integrates sequence data with other data types such as geographic information, serology, or host species. Nextstrain compiles our current understanding into a single accessible location, open to health professionals, epidemiologists, virologists and the public alike.","author":[{"dropping-particle":"","family":"Hadfield","given":"James","non-dropping-particle":"","parse-names":false,"suffix":""},{"dropping-particle":"","family":"Megill","given":"Colin","non-dropping-particle":"","parse-names":false,"suffix":""},{"dropping-particle":"","family":"Bell","given":"Sidney M.","non-dropping-particle":"","parse-names":false,"suffix":""},{"dropping-particle":"","family":"Huddleston","given":"John","non-dropping-particle":"","parse-names":false,"suffix":""},{"dropping-particle":"","family":"Potter","given":"Barney","non-dropping-particle":"","parse-names":false,"suffix":""},{"dropping-particle":"","family":"Callender","given":"Charlton","non-dropping-particle":"","parse-names":false,"suffix":""},{"dropping-particle":"","family":"Sagulenko","given":"Pavel","non-dropping-particle":"","parse-names":false,"suffix":""},{"dropping-particle":"","family":"Bedford","given":"Trevor","non-dropping-particle":"","parse-names":false,"suffix":""},{"dropping-particle":"","family":"Neher","given":"Richard A.","non-dropping-particle":"","parse-names":false,"suffix":""}],"container-title":"Bioinformatics (Oxford, England)","id":"ITEM-1","issue":"23","issued":{"date-parts":[["2018","12","1"]]},"page":"4121-4123","publisher":"Bioinformatics","title":"Nextstrain: real-time tracking of pathogen evolution","type":"article-journal","volume":"34"},"uris":["http://www.mendeley.com/documents/?uuid=c7715e1c-30ad-3a9e-88e8-fe2a9436bb9e"]}],"mendeley":{"formattedCitation":"&lt;sup&gt;14&lt;/sup&gt;","plainTextFormattedCitation":"14"},"properties":{"noteIndex":0},"schema":"https://github.com/citation-style-language/schema/raw/master/csl-citation.json"}</w:instrText>
      </w:r>
      <w:r w:rsidR="00434647">
        <w:rPr>
          <w:rFonts w:cstheme="minorHAnsi"/>
        </w:rPr>
        <w:fldChar w:fldCharType="separate"/>
      </w:r>
      <w:r w:rsidR="00434647" w:rsidRPr="00434647">
        <w:rPr>
          <w:rFonts w:cstheme="minorHAnsi"/>
          <w:noProof/>
          <w:vertAlign w:val="superscript"/>
        </w:rPr>
        <w:t>14</w:t>
      </w:r>
      <w:r w:rsidR="00434647">
        <w:rPr>
          <w:rFonts w:cstheme="minorHAnsi"/>
        </w:rPr>
        <w:fldChar w:fldCharType="end"/>
      </w:r>
      <w:r w:rsidR="000C3D6D">
        <w:rPr>
          <w:b/>
        </w:rPr>
        <w:br w:type="page"/>
      </w:r>
    </w:p>
    <w:p w14:paraId="2A4341A3" w14:textId="20761027" w:rsidR="006B3369" w:rsidRPr="006B3369" w:rsidRDefault="006B3369" w:rsidP="000C3D6D">
      <w:pPr>
        <w:spacing w:line="480" w:lineRule="auto"/>
        <w:rPr>
          <w:b/>
        </w:rPr>
      </w:pPr>
      <w:r w:rsidRPr="006B3369">
        <w:rPr>
          <w:b/>
        </w:rPr>
        <w:lastRenderedPageBreak/>
        <w:t>RESULTS</w:t>
      </w:r>
    </w:p>
    <w:p w14:paraId="0050C88A" w14:textId="4D1B456D" w:rsidR="00DD2E03" w:rsidRDefault="00DD2E03" w:rsidP="000C3D6D">
      <w:pPr>
        <w:spacing w:after="0" w:line="480" w:lineRule="auto"/>
        <w:jc w:val="both"/>
        <w:rPr>
          <w:rFonts w:cstheme="minorHAnsi"/>
          <w:b/>
        </w:rPr>
      </w:pPr>
      <w:r>
        <w:rPr>
          <w:rFonts w:cstheme="minorHAnsi"/>
          <w:b/>
        </w:rPr>
        <w:t>Table S1: Distribution of underlying conditions in study population</w:t>
      </w:r>
    </w:p>
    <w:tbl>
      <w:tblPr>
        <w:tblStyle w:val="TableGrid2"/>
        <w:tblW w:w="4622" w:type="pct"/>
        <w:tblLayout w:type="fixed"/>
        <w:tblLook w:val="04A0" w:firstRow="1" w:lastRow="0" w:firstColumn="1" w:lastColumn="0" w:noHBand="0" w:noVBand="1"/>
      </w:tblPr>
      <w:tblGrid>
        <w:gridCol w:w="2997"/>
        <w:gridCol w:w="1835"/>
        <w:gridCol w:w="1667"/>
        <w:gridCol w:w="1835"/>
      </w:tblGrid>
      <w:tr w:rsidR="00B123E9" w:rsidRPr="00B123E9" w14:paraId="551476D7" w14:textId="77777777" w:rsidTr="00B123E9">
        <w:tc>
          <w:tcPr>
            <w:tcW w:w="2997" w:type="dxa"/>
          </w:tcPr>
          <w:p w14:paraId="706E18B6" w14:textId="77777777" w:rsidR="00B123E9" w:rsidRPr="00B123E9" w:rsidRDefault="00B123E9" w:rsidP="000C3D6D">
            <w:pPr>
              <w:spacing w:line="480" w:lineRule="auto"/>
              <w:rPr>
                <w:szCs w:val="18"/>
              </w:rPr>
            </w:pPr>
          </w:p>
        </w:tc>
        <w:tc>
          <w:tcPr>
            <w:tcW w:w="1835" w:type="dxa"/>
            <w:vAlign w:val="center"/>
          </w:tcPr>
          <w:p w14:paraId="4AB6F494" w14:textId="77777777" w:rsidR="00B123E9" w:rsidRPr="00B123E9" w:rsidRDefault="00B123E9" w:rsidP="000C3D6D">
            <w:pPr>
              <w:spacing w:line="480" w:lineRule="auto"/>
              <w:jc w:val="center"/>
              <w:rPr>
                <w:rFonts w:cstheme="minorHAnsi"/>
                <w:b/>
                <w:szCs w:val="18"/>
              </w:rPr>
            </w:pPr>
            <w:r w:rsidRPr="00B123E9">
              <w:rPr>
                <w:rFonts w:cstheme="minorHAnsi"/>
                <w:b/>
                <w:szCs w:val="18"/>
              </w:rPr>
              <w:t>Total</w:t>
            </w:r>
          </w:p>
          <w:p w14:paraId="67D1B259" w14:textId="77777777" w:rsidR="00B123E9" w:rsidRPr="00B123E9" w:rsidRDefault="00B123E9" w:rsidP="000C3D6D">
            <w:pPr>
              <w:spacing w:line="480" w:lineRule="auto"/>
              <w:jc w:val="center"/>
              <w:rPr>
                <w:rFonts w:cstheme="minorHAnsi"/>
                <w:b/>
                <w:szCs w:val="18"/>
              </w:rPr>
            </w:pPr>
            <w:r w:rsidRPr="00B123E9">
              <w:rPr>
                <w:rFonts w:cstheme="minorHAnsi"/>
                <w:b/>
                <w:szCs w:val="18"/>
              </w:rPr>
              <w:t>(N = 2,948) n (%)</w:t>
            </w:r>
          </w:p>
        </w:tc>
        <w:tc>
          <w:tcPr>
            <w:tcW w:w="1667" w:type="dxa"/>
            <w:vAlign w:val="center"/>
          </w:tcPr>
          <w:p w14:paraId="72B3DF57" w14:textId="77777777" w:rsidR="00B123E9" w:rsidRPr="00B123E9" w:rsidRDefault="00B123E9" w:rsidP="000C3D6D">
            <w:pPr>
              <w:spacing w:line="480" w:lineRule="auto"/>
              <w:jc w:val="center"/>
              <w:rPr>
                <w:rFonts w:cstheme="minorHAnsi"/>
                <w:b/>
                <w:szCs w:val="18"/>
              </w:rPr>
            </w:pPr>
            <w:r w:rsidRPr="00B123E9">
              <w:rPr>
                <w:rFonts w:cstheme="minorHAnsi"/>
                <w:b/>
                <w:szCs w:val="18"/>
              </w:rPr>
              <w:t>Cases</w:t>
            </w:r>
          </w:p>
          <w:p w14:paraId="798BF2BB" w14:textId="77777777" w:rsidR="00B123E9" w:rsidRPr="00B123E9" w:rsidRDefault="00B123E9" w:rsidP="000C3D6D">
            <w:pPr>
              <w:spacing w:line="480" w:lineRule="auto"/>
              <w:jc w:val="center"/>
              <w:rPr>
                <w:rFonts w:cstheme="minorHAnsi"/>
                <w:b/>
                <w:szCs w:val="18"/>
              </w:rPr>
            </w:pPr>
            <w:r w:rsidRPr="00B123E9">
              <w:rPr>
                <w:rFonts w:cstheme="minorHAnsi"/>
                <w:b/>
                <w:szCs w:val="18"/>
              </w:rPr>
              <w:t>(N = 985) n (%)</w:t>
            </w:r>
          </w:p>
        </w:tc>
        <w:tc>
          <w:tcPr>
            <w:tcW w:w="1835" w:type="dxa"/>
            <w:vAlign w:val="center"/>
          </w:tcPr>
          <w:p w14:paraId="08EBDFF5" w14:textId="77777777" w:rsidR="00B123E9" w:rsidRPr="00B123E9" w:rsidRDefault="00B123E9" w:rsidP="000C3D6D">
            <w:pPr>
              <w:spacing w:line="480" w:lineRule="auto"/>
              <w:jc w:val="center"/>
              <w:rPr>
                <w:rFonts w:cstheme="minorHAnsi"/>
                <w:b/>
                <w:szCs w:val="18"/>
              </w:rPr>
            </w:pPr>
            <w:r w:rsidRPr="00B123E9">
              <w:rPr>
                <w:rFonts w:cstheme="minorHAnsi"/>
                <w:b/>
                <w:szCs w:val="18"/>
              </w:rPr>
              <w:t>Controls</w:t>
            </w:r>
          </w:p>
          <w:p w14:paraId="5BFB5C65" w14:textId="77777777" w:rsidR="00B123E9" w:rsidRPr="00B123E9" w:rsidRDefault="00B123E9" w:rsidP="000C3D6D">
            <w:pPr>
              <w:spacing w:line="480" w:lineRule="auto"/>
              <w:jc w:val="center"/>
              <w:rPr>
                <w:rFonts w:cstheme="minorHAnsi"/>
                <w:b/>
                <w:szCs w:val="18"/>
              </w:rPr>
            </w:pPr>
            <w:r w:rsidRPr="00B123E9">
              <w:rPr>
                <w:rFonts w:cstheme="minorHAnsi"/>
                <w:b/>
                <w:szCs w:val="18"/>
              </w:rPr>
              <w:t>(N = 1,963) n (%)</w:t>
            </w:r>
          </w:p>
        </w:tc>
      </w:tr>
      <w:tr w:rsidR="00B123E9" w:rsidRPr="00B123E9" w14:paraId="36C08631" w14:textId="77777777" w:rsidTr="00B123E9">
        <w:tc>
          <w:tcPr>
            <w:tcW w:w="2997" w:type="dxa"/>
          </w:tcPr>
          <w:p w14:paraId="0D200261" w14:textId="77777777" w:rsidR="00B123E9" w:rsidRPr="00B123E9" w:rsidRDefault="00B123E9" w:rsidP="000C3D6D">
            <w:pPr>
              <w:spacing w:line="480" w:lineRule="auto"/>
              <w:rPr>
                <w:szCs w:val="18"/>
              </w:rPr>
            </w:pPr>
          </w:p>
        </w:tc>
        <w:tc>
          <w:tcPr>
            <w:tcW w:w="1835" w:type="dxa"/>
          </w:tcPr>
          <w:p w14:paraId="200808C6" w14:textId="77777777" w:rsidR="00B123E9" w:rsidRPr="00B123E9" w:rsidRDefault="00B123E9" w:rsidP="000C3D6D">
            <w:pPr>
              <w:spacing w:line="480" w:lineRule="auto"/>
              <w:jc w:val="center"/>
              <w:rPr>
                <w:szCs w:val="18"/>
              </w:rPr>
            </w:pPr>
          </w:p>
        </w:tc>
        <w:tc>
          <w:tcPr>
            <w:tcW w:w="1667" w:type="dxa"/>
          </w:tcPr>
          <w:p w14:paraId="6F455CFB" w14:textId="77777777" w:rsidR="00B123E9" w:rsidRPr="00B123E9" w:rsidRDefault="00B123E9" w:rsidP="000C3D6D">
            <w:pPr>
              <w:spacing w:line="480" w:lineRule="auto"/>
              <w:jc w:val="center"/>
              <w:rPr>
                <w:szCs w:val="18"/>
              </w:rPr>
            </w:pPr>
          </w:p>
        </w:tc>
        <w:tc>
          <w:tcPr>
            <w:tcW w:w="1835" w:type="dxa"/>
          </w:tcPr>
          <w:p w14:paraId="530D0D35" w14:textId="77777777" w:rsidR="00B123E9" w:rsidRPr="00B123E9" w:rsidRDefault="00B123E9" w:rsidP="000C3D6D">
            <w:pPr>
              <w:spacing w:line="480" w:lineRule="auto"/>
              <w:jc w:val="center"/>
              <w:rPr>
                <w:szCs w:val="18"/>
              </w:rPr>
            </w:pPr>
          </w:p>
        </w:tc>
      </w:tr>
      <w:tr w:rsidR="00B123E9" w:rsidRPr="00B123E9" w14:paraId="3A17309B" w14:textId="77777777" w:rsidTr="00B123E9">
        <w:tc>
          <w:tcPr>
            <w:tcW w:w="2997" w:type="dxa"/>
          </w:tcPr>
          <w:p w14:paraId="12E8DAC6" w14:textId="77777777" w:rsidR="00B123E9" w:rsidRPr="00B123E9" w:rsidRDefault="00B123E9" w:rsidP="000C3D6D">
            <w:pPr>
              <w:spacing w:line="480" w:lineRule="auto"/>
              <w:rPr>
                <w:szCs w:val="18"/>
              </w:rPr>
            </w:pPr>
            <w:r w:rsidRPr="00B123E9">
              <w:rPr>
                <w:szCs w:val="18"/>
              </w:rPr>
              <w:t>Acute appendicitis</w:t>
            </w:r>
          </w:p>
        </w:tc>
        <w:tc>
          <w:tcPr>
            <w:tcW w:w="1835" w:type="dxa"/>
          </w:tcPr>
          <w:p w14:paraId="0A1D90A9" w14:textId="77777777" w:rsidR="00B123E9" w:rsidRPr="00B123E9" w:rsidRDefault="00B123E9" w:rsidP="000C3D6D">
            <w:pPr>
              <w:spacing w:line="480" w:lineRule="auto"/>
              <w:jc w:val="center"/>
              <w:rPr>
                <w:szCs w:val="18"/>
              </w:rPr>
            </w:pPr>
            <w:r w:rsidRPr="00B123E9">
              <w:rPr>
                <w:szCs w:val="18"/>
              </w:rPr>
              <w:t>1 (0.0)</w:t>
            </w:r>
          </w:p>
        </w:tc>
        <w:tc>
          <w:tcPr>
            <w:tcW w:w="1667" w:type="dxa"/>
          </w:tcPr>
          <w:p w14:paraId="2B4355BF" w14:textId="77777777" w:rsidR="00B123E9" w:rsidRPr="00B123E9" w:rsidRDefault="00B123E9" w:rsidP="000C3D6D">
            <w:pPr>
              <w:spacing w:line="480" w:lineRule="auto"/>
              <w:jc w:val="center"/>
              <w:rPr>
                <w:szCs w:val="18"/>
              </w:rPr>
            </w:pPr>
            <w:r w:rsidRPr="00B123E9">
              <w:rPr>
                <w:szCs w:val="18"/>
              </w:rPr>
              <w:t>0 (0.0)</w:t>
            </w:r>
          </w:p>
        </w:tc>
        <w:tc>
          <w:tcPr>
            <w:tcW w:w="1835" w:type="dxa"/>
          </w:tcPr>
          <w:p w14:paraId="513D5C9F" w14:textId="77777777" w:rsidR="00B123E9" w:rsidRPr="00B123E9" w:rsidRDefault="00B123E9" w:rsidP="000C3D6D">
            <w:pPr>
              <w:spacing w:line="480" w:lineRule="auto"/>
              <w:jc w:val="center"/>
              <w:rPr>
                <w:szCs w:val="18"/>
              </w:rPr>
            </w:pPr>
            <w:r w:rsidRPr="00B123E9">
              <w:rPr>
                <w:szCs w:val="18"/>
              </w:rPr>
              <w:t>1 (0.1)</w:t>
            </w:r>
          </w:p>
        </w:tc>
      </w:tr>
      <w:tr w:rsidR="00B123E9" w:rsidRPr="00B123E9" w14:paraId="6ED9FCDA" w14:textId="77777777" w:rsidTr="00B123E9">
        <w:tc>
          <w:tcPr>
            <w:tcW w:w="2997" w:type="dxa"/>
          </w:tcPr>
          <w:p w14:paraId="26B072EA" w14:textId="77777777" w:rsidR="00B123E9" w:rsidRPr="00B123E9" w:rsidRDefault="00B123E9" w:rsidP="000C3D6D">
            <w:pPr>
              <w:spacing w:line="480" w:lineRule="auto"/>
              <w:rPr>
                <w:szCs w:val="18"/>
              </w:rPr>
            </w:pPr>
            <w:proofErr w:type="spellStart"/>
            <w:r w:rsidRPr="00B123E9">
              <w:rPr>
                <w:szCs w:val="18"/>
              </w:rPr>
              <w:t>Anaemia</w:t>
            </w:r>
            <w:proofErr w:type="spellEnd"/>
          </w:p>
        </w:tc>
        <w:tc>
          <w:tcPr>
            <w:tcW w:w="1835" w:type="dxa"/>
          </w:tcPr>
          <w:p w14:paraId="5A355538" w14:textId="77777777" w:rsidR="00B123E9" w:rsidRPr="00B123E9" w:rsidRDefault="00B123E9" w:rsidP="000C3D6D">
            <w:pPr>
              <w:spacing w:line="480" w:lineRule="auto"/>
              <w:jc w:val="center"/>
              <w:rPr>
                <w:szCs w:val="18"/>
              </w:rPr>
            </w:pPr>
            <w:r w:rsidRPr="00B123E9">
              <w:rPr>
                <w:szCs w:val="18"/>
              </w:rPr>
              <w:t>5 (0.2)</w:t>
            </w:r>
          </w:p>
        </w:tc>
        <w:tc>
          <w:tcPr>
            <w:tcW w:w="1667" w:type="dxa"/>
          </w:tcPr>
          <w:p w14:paraId="4B1339DB" w14:textId="77777777" w:rsidR="00B123E9" w:rsidRPr="00B123E9" w:rsidRDefault="00B123E9" w:rsidP="000C3D6D">
            <w:pPr>
              <w:spacing w:line="480" w:lineRule="auto"/>
              <w:jc w:val="center"/>
              <w:rPr>
                <w:szCs w:val="18"/>
              </w:rPr>
            </w:pPr>
            <w:r w:rsidRPr="00B123E9">
              <w:rPr>
                <w:szCs w:val="18"/>
              </w:rPr>
              <w:t>3 (0.3)</w:t>
            </w:r>
          </w:p>
        </w:tc>
        <w:tc>
          <w:tcPr>
            <w:tcW w:w="1835" w:type="dxa"/>
          </w:tcPr>
          <w:p w14:paraId="3B9F71B5" w14:textId="77777777" w:rsidR="00B123E9" w:rsidRPr="00B123E9" w:rsidRDefault="00B123E9" w:rsidP="000C3D6D">
            <w:pPr>
              <w:spacing w:line="480" w:lineRule="auto"/>
              <w:jc w:val="center"/>
              <w:rPr>
                <w:szCs w:val="18"/>
              </w:rPr>
            </w:pPr>
            <w:r w:rsidRPr="00B123E9">
              <w:rPr>
                <w:szCs w:val="18"/>
              </w:rPr>
              <w:t>2 (0.1)</w:t>
            </w:r>
          </w:p>
        </w:tc>
      </w:tr>
      <w:tr w:rsidR="00B123E9" w:rsidRPr="00B123E9" w14:paraId="696DB5E2" w14:textId="77777777" w:rsidTr="00B123E9">
        <w:tc>
          <w:tcPr>
            <w:tcW w:w="2997" w:type="dxa"/>
          </w:tcPr>
          <w:p w14:paraId="3BC617B4" w14:textId="77777777" w:rsidR="00B123E9" w:rsidRPr="00B123E9" w:rsidRDefault="00B123E9" w:rsidP="000C3D6D">
            <w:pPr>
              <w:spacing w:line="480" w:lineRule="auto"/>
              <w:rPr>
                <w:szCs w:val="18"/>
              </w:rPr>
            </w:pPr>
            <w:r w:rsidRPr="00B123E9">
              <w:rPr>
                <w:szCs w:val="18"/>
              </w:rPr>
              <w:t>Any immunosuppressive</w:t>
            </w:r>
          </w:p>
        </w:tc>
        <w:tc>
          <w:tcPr>
            <w:tcW w:w="1835" w:type="dxa"/>
          </w:tcPr>
          <w:p w14:paraId="39882C6F" w14:textId="77777777" w:rsidR="00B123E9" w:rsidRPr="00B123E9" w:rsidRDefault="00B123E9" w:rsidP="000C3D6D">
            <w:pPr>
              <w:spacing w:line="480" w:lineRule="auto"/>
              <w:jc w:val="center"/>
              <w:rPr>
                <w:szCs w:val="18"/>
              </w:rPr>
            </w:pPr>
            <w:r w:rsidRPr="00B123E9">
              <w:rPr>
                <w:szCs w:val="18"/>
              </w:rPr>
              <w:t>10 (0.3)</w:t>
            </w:r>
          </w:p>
        </w:tc>
        <w:tc>
          <w:tcPr>
            <w:tcW w:w="1667" w:type="dxa"/>
          </w:tcPr>
          <w:p w14:paraId="381D6236" w14:textId="77777777" w:rsidR="00B123E9" w:rsidRPr="00B123E9" w:rsidRDefault="00B123E9" w:rsidP="000C3D6D">
            <w:pPr>
              <w:spacing w:line="480" w:lineRule="auto"/>
              <w:jc w:val="center"/>
              <w:rPr>
                <w:szCs w:val="18"/>
              </w:rPr>
            </w:pPr>
            <w:r w:rsidRPr="00B123E9">
              <w:rPr>
                <w:szCs w:val="18"/>
              </w:rPr>
              <w:t>1 (0.1)</w:t>
            </w:r>
          </w:p>
        </w:tc>
        <w:tc>
          <w:tcPr>
            <w:tcW w:w="1835" w:type="dxa"/>
          </w:tcPr>
          <w:p w14:paraId="5A4D7AD2" w14:textId="77777777" w:rsidR="00B123E9" w:rsidRPr="00B123E9" w:rsidRDefault="00B123E9" w:rsidP="000C3D6D">
            <w:pPr>
              <w:spacing w:line="480" w:lineRule="auto"/>
              <w:jc w:val="center"/>
              <w:rPr>
                <w:szCs w:val="18"/>
              </w:rPr>
            </w:pPr>
            <w:r w:rsidRPr="00B123E9">
              <w:rPr>
                <w:szCs w:val="18"/>
              </w:rPr>
              <w:t>9 (0.5)</w:t>
            </w:r>
          </w:p>
        </w:tc>
      </w:tr>
      <w:tr w:rsidR="00B123E9" w:rsidRPr="00B123E9" w14:paraId="727F1461" w14:textId="77777777" w:rsidTr="00B123E9">
        <w:tc>
          <w:tcPr>
            <w:tcW w:w="2997" w:type="dxa"/>
          </w:tcPr>
          <w:p w14:paraId="30E79903" w14:textId="77777777" w:rsidR="00B123E9" w:rsidRPr="00B123E9" w:rsidRDefault="00B123E9" w:rsidP="000C3D6D">
            <w:pPr>
              <w:spacing w:line="480" w:lineRule="auto"/>
              <w:rPr>
                <w:szCs w:val="18"/>
              </w:rPr>
            </w:pPr>
            <w:r w:rsidRPr="00B123E9">
              <w:rPr>
                <w:szCs w:val="18"/>
              </w:rPr>
              <w:t>Any tuberculosis</w:t>
            </w:r>
          </w:p>
        </w:tc>
        <w:tc>
          <w:tcPr>
            <w:tcW w:w="1835" w:type="dxa"/>
          </w:tcPr>
          <w:p w14:paraId="3FE5CFDF" w14:textId="77777777" w:rsidR="00B123E9" w:rsidRPr="00B123E9" w:rsidRDefault="00B123E9" w:rsidP="000C3D6D">
            <w:pPr>
              <w:spacing w:line="480" w:lineRule="auto"/>
              <w:jc w:val="center"/>
              <w:rPr>
                <w:szCs w:val="18"/>
              </w:rPr>
            </w:pPr>
            <w:r w:rsidRPr="00B123E9">
              <w:rPr>
                <w:szCs w:val="18"/>
              </w:rPr>
              <w:t>396 (13.4)</w:t>
            </w:r>
          </w:p>
        </w:tc>
        <w:tc>
          <w:tcPr>
            <w:tcW w:w="1667" w:type="dxa"/>
          </w:tcPr>
          <w:p w14:paraId="6E64784C" w14:textId="77777777" w:rsidR="00B123E9" w:rsidRPr="00B123E9" w:rsidRDefault="00B123E9" w:rsidP="000C3D6D">
            <w:pPr>
              <w:spacing w:line="480" w:lineRule="auto"/>
              <w:jc w:val="center"/>
              <w:rPr>
                <w:szCs w:val="18"/>
              </w:rPr>
            </w:pPr>
            <w:r w:rsidRPr="00B123E9">
              <w:rPr>
                <w:szCs w:val="18"/>
              </w:rPr>
              <w:t>49 (5.0)</w:t>
            </w:r>
          </w:p>
        </w:tc>
        <w:tc>
          <w:tcPr>
            <w:tcW w:w="1835" w:type="dxa"/>
          </w:tcPr>
          <w:p w14:paraId="1F67F718" w14:textId="77777777" w:rsidR="00B123E9" w:rsidRPr="00B123E9" w:rsidRDefault="00B123E9" w:rsidP="000C3D6D">
            <w:pPr>
              <w:spacing w:line="480" w:lineRule="auto"/>
              <w:jc w:val="center"/>
              <w:rPr>
                <w:szCs w:val="18"/>
              </w:rPr>
            </w:pPr>
            <w:r w:rsidRPr="00B123E9">
              <w:rPr>
                <w:szCs w:val="18"/>
              </w:rPr>
              <w:t>347 (17.7)</w:t>
            </w:r>
          </w:p>
        </w:tc>
      </w:tr>
      <w:tr w:rsidR="00B123E9" w:rsidRPr="00B123E9" w14:paraId="0920F63D" w14:textId="77777777" w:rsidTr="00B123E9">
        <w:tc>
          <w:tcPr>
            <w:tcW w:w="2997" w:type="dxa"/>
          </w:tcPr>
          <w:p w14:paraId="103DC414" w14:textId="77777777" w:rsidR="00B123E9" w:rsidRPr="00B123E9" w:rsidRDefault="00B123E9" w:rsidP="000C3D6D">
            <w:pPr>
              <w:spacing w:line="480" w:lineRule="auto"/>
              <w:rPr>
                <w:szCs w:val="18"/>
              </w:rPr>
            </w:pPr>
            <w:r w:rsidRPr="00B123E9">
              <w:rPr>
                <w:szCs w:val="18"/>
              </w:rPr>
              <w:t>Arthritis</w:t>
            </w:r>
          </w:p>
        </w:tc>
        <w:tc>
          <w:tcPr>
            <w:tcW w:w="1835" w:type="dxa"/>
          </w:tcPr>
          <w:p w14:paraId="2C97EA0A" w14:textId="77777777" w:rsidR="00B123E9" w:rsidRPr="00B123E9" w:rsidRDefault="00B123E9" w:rsidP="000C3D6D">
            <w:pPr>
              <w:spacing w:line="480" w:lineRule="auto"/>
              <w:jc w:val="center"/>
              <w:rPr>
                <w:szCs w:val="18"/>
              </w:rPr>
            </w:pPr>
            <w:r w:rsidRPr="00B123E9">
              <w:rPr>
                <w:szCs w:val="18"/>
              </w:rPr>
              <w:t>17 (0.6)</w:t>
            </w:r>
          </w:p>
        </w:tc>
        <w:tc>
          <w:tcPr>
            <w:tcW w:w="1667" w:type="dxa"/>
          </w:tcPr>
          <w:p w14:paraId="5AFA5301" w14:textId="77777777" w:rsidR="00B123E9" w:rsidRPr="00B123E9" w:rsidRDefault="00B123E9" w:rsidP="000C3D6D">
            <w:pPr>
              <w:spacing w:line="480" w:lineRule="auto"/>
              <w:jc w:val="center"/>
              <w:rPr>
                <w:szCs w:val="18"/>
              </w:rPr>
            </w:pPr>
            <w:r w:rsidRPr="00B123E9">
              <w:rPr>
                <w:szCs w:val="18"/>
              </w:rPr>
              <w:t>6 (0.6)</w:t>
            </w:r>
          </w:p>
        </w:tc>
        <w:tc>
          <w:tcPr>
            <w:tcW w:w="1835" w:type="dxa"/>
          </w:tcPr>
          <w:p w14:paraId="504F313E" w14:textId="77777777" w:rsidR="00B123E9" w:rsidRPr="00B123E9" w:rsidRDefault="00B123E9" w:rsidP="000C3D6D">
            <w:pPr>
              <w:spacing w:line="480" w:lineRule="auto"/>
              <w:jc w:val="center"/>
              <w:rPr>
                <w:szCs w:val="18"/>
              </w:rPr>
            </w:pPr>
            <w:r w:rsidRPr="00B123E9">
              <w:rPr>
                <w:szCs w:val="18"/>
              </w:rPr>
              <w:t>11 (0.6)</w:t>
            </w:r>
          </w:p>
        </w:tc>
      </w:tr>
      <w:tr w:rsidR="00B123E9" w:rsidRPr="00B123E9" w14:paraId="0E48B106" w14:textId="77777777" w:rsidTr="00B123E9">
        <w:tc>
          <w:tcPr>
            <w:tcW w:w="2997" w:type="dxa"/>
          </w:tcPr>
          <w:p w14:paraId="5093260D" w14:textId="77777777" w:rsidR="00B123E9" w:rsidRPr="00B123E9" w:rsidRDefault="00B123E9" w:rsidP="000C3D6D">
            <w:pPr>
              <w:spacing w:line="480" w:lineRule="auto"/>
              <w:rPr>
                <w:szCs w:val="18"/>
              </w:rPr>
            </w:pPr>
            <w:r w:rsidRPr="00B123E9">
              <w:rPr>
                <w:szCs w:val="18"/>
              </w:rPr>
              <w:t>Asthma</w:t>
            </w:r>
          </w:p>
        </w:tc>
        <w:tc>
          <w:tcPr>
            <w:tcW w:w="1835" w:type="dxa"/>
          </w:tcPr>
          <w:p w14:paraId="38279ACA" w14:textId="77777777" w:rsidR="00B123E9" w:rsidRPr="00B123E9" w:rsidRDefault="00B123E9" w:rsidP="000C3D6D">
            <w:pPr>
              <w:spacing w:line="480" w:lineRule="auto"/>
              <w:jc w:val="center"/>
              <w:rPr>
                <w:szCs w:val="18"/>
              </w:rPr>
            </w:pPr>
            <w:r w:rsidRPr="00B123E9">
              <w:rPr>
                <w:szCs w:val="18"/>
              </w:rPr>
              <w:t>156 (5.3)</w:t>
            </w:r>
          </w:p>
        </w:tc>
        <w:tc>
          <w:tcPr>
            <w:tcW w:w="1667" w:type="dxa"/>
          </w:tcPr>
          <w:p w14:paraId="6269F798" w14:textId="77777777" w:rsidR="00B123E9" w:rsidRPr="00B123E9" w:rsidRDefault="00B123E9" w:rsidP="000C3D6D">
            <w:pPr>
              <w:spacing w:line="480" w:lineRule="auto"/>
              <w:jc w:val="center"/>
              <w:rPr>
                <w:szCs w:val="18"/>
              </w:rPr>
            </w:pPr>
            <w:r w:rsidRPr="00B123E9">
              <w:rPr>
                <w:szCs w:val="18"/>
              </w:rPr>
              <w:t>40 (4.1)</w:t>
            </w:r>
          </w:p>
        </w:tc>
        <w:tc>
          <w:tcPr>
            <w:tcW w:w="1835" w:type="dxa"/>
          </w:tcPr>
          <w:p w14:paraId="164C759C" w14:textId="77777777" w:rsidR="00B123E9" w:rsidRPr="00B123E9" w:rsidRDefault="00B123E9" w:rsidP="000C3D6D">
            <w:pPr>
              <w:spacing w:line="480" w:lineRule="auto"/>
              <w:jc w:val="center"/>
              <w:rPr>
                <w:szCs w:val="18"/>
              </w:rPr>
            </w:pPr>
            <w:r w:rsidRPr="00B123E9">
              <w:rPr>
                <w:szCs w:val="18"/>
              </w:rPr>
              <w:t>116 (5.9)</w:t>
            </w:r>
          </w:p>
        </w:tc>
      </w:tr>
      <w:tr w:rsidR="00B123E9" w:rsidRPr="00B123E9" w14:paraId="1E832A62" w14:textId="77777777" w:rsidTr="00B123E9">
        <w:tc>
          <w:tcPr>
            <w:tcW w:w="2997" w:type="dxa"/>
          </w:tcPr>
          <w:p w14:paraId="15BBF45F" w14:textId="77777777" w:rsidR="00B123E9" w:rsidRPr="00B123E9" w:rsidRDefault="00B123E9" w:rsidP="000C3D6D">
            <w:pPr>
              <w:spacing w:line="480" w:lineRule="auto"/>
              <w:rPr>
                <w:szCs w:val="18"/>
              </w:rPr>
            </w:pPr>
            <w:r w:rsidRPr="00B123E9">
              <w:rPr>
                <w:szCs w:val="18"/>
              </w:rPr>
              <w:t>Autoimmune disease</w:t>
            </w:r>
          </w:p>
        </w:tc>
        <w:tc>
          <w:tcPr>
            <w:tcW w:w="1835" w:type="dxa"/>
          </w:tcPr>
          <w:p w14:paraId="669A9509" w14:textId="77777777" w:rsidR="00B123E9" w:rsidRPr="00B123E9" w:rsidRDefault="00B123E9" w:rsidP="000C3D6D">
            <w:pPr>
              <w:spacing w:line="480" w:lineRule="auto"/>
              <w:jc w:val="center"/>
              <w:rPr>
                <w:szCs w:val="18"/>
              </w:rPr>
            </w:pPr>
            <w:r w:rsidRPr="00B123E9">
              <w:rPr>
                <w:szCs w:val="18"/>
              </w:rPr>
              <w:t>11 (0.4)</w:t>
            </w:r>
          </w:p>
        </w:tc>
        <w:tc>
          <w:tcPr>
            <w:tcW w:w="1667" w:type="dxa"/>
          </w:tcPr>
          <w:p w14:paraId="535460C5" w14:textId="77777777" w:rsidR="00B123E9" w:rsidRPr="00B123E9" w:rsidRDefault="00B123E9" w:rsidP="000C3D6D">
            <w:pPr>
              <w:spacing w:line="480" w:lineRule="auto"/>
              <w:jc w:val="center"/>
              <w:rPr>
                <w:szCs w:val="18"/>
              </w:rPr>
            </w:pPr>
            <w:r w:rsidRPr="00B123E9">
              <w:rPr>
                <w:szCs w:val="18"/>
              </w:rPr>
              <w:t>3 (0.3)</w:t>
            </w:r>
          </w:p>
        </w:tc>
        <w:tc>
          <w:tcPr>
            <w:tcW w:w="1835" w:type="dxa"/>
          </w:tcPr>
          <w:p w14:paraId="671151FC" w14:textId="77777777" w:rsidR="00B123E9" w:rsidRPr="00B123E9" w:rsidRDefault="00B123E9" w:rsidP="000C3D6D">
            <w:pPr>
              <w:spacing w:line="480" w:lineRule="auto"/>
              <w:jc w:val="center"/>
              <w:rPr>
                <w:szCs w:val="18"/>
              </w:rPr>
            </w:pPr>
            <w:r w:rsidRPr="00B123E9">
              <w:rPr>
                <w:szCs w:val="18"/>
              </w:rPr>
              <w:t>8 (0.4)</w:t>
            </w:r>
          </w:p>
        </w:tc>
      </w:tr>
      <w:tr w:rsidR="00B123E9" w:rsidRPr="00B123E9" w14:paraId="4D28DFB6" w14:textId="77777777" w:rsidTr="00B123E9">
        <w:tc>
          <w:tcPr>
            <w:tcW w:w="2997" w:type="dxa"/>
          </w:tcPr>
          <w:p w14:paraId="28FDB26B" w14:textId="77777777" w:rsidR="00B123E9" w:rsidRPr="00B123E9" w:rsidRDefault="00B123E9" w:rsidP="000C3D6D">
            <w:pPr>
              <w:spacing w:line="480" w:lineRule="auto"/>
              <w:rPr>
                <w:szCs w:val="18"/>
              </w:rPr>
            </w:pPr>
            <w:r w:rsidRPr="00B123E9">
              <w:rPr>
                <w:szCs w:val="18"/>
              </w:rPr>
              <w:t>Bacterial endocarditis</w:t>
            </w:r>
          </w:p>
        </w:tc>
        <w:tc>
          <w:tcPr>
            <w:tcW w:w="1835" w:type="dxa"/>
          </w:tcPr>
          <w:p w14:paraId="27B26AEB" w14:textId="77777777" w:rsidR="00B123E9" w:rsidRPr="00B123E9" w:rsidRDefault="00B123E9" w:rsidP="000C3D6D">
            <w:pPr>
              <w:spacing w:line="480" w:lineRule="auto"/>
              <w:jc w:val="center"/>
              <w:rPr>
                <w:szCs w:val="18"/>
              </w:rPr>
            </w:pPr>
            <w:r w:rsidRPr="00B123E9">
              <w:rPr>
                <w:szCs w:val="18"/>
              </w:rPr>
              <w:t>1 (0.0)</w:t>
            </w:r>
          </w:p>
        </w:tc>
        <w:tc>
          <w:tcPr>
            <w:tcW w:w="1667" w:type="dxa"/>
          </w:tcPr>
          <w:p w14:paraId="02BC8E1E" w14:textId="77777777" w:rsidR="00B123E9" w:rsidRPr="00B123E9" w:rsidRDefault="00B123E9" w:rsidP="000C3D6D">
            <w:pPr>
              <w:spacing w:line="480" w:lineRule="auto"/>
              <w:jc w:val="center"/>
              <w:rPr>
                <w:szCs w:val="18"/>
              </w:rPr>
            </w:pPr>
            <w:r w:rsidRPr="00B123E9">
              <w:rPr>
                <w:szCs w:val="18"/>
              </w:rPr>
              <w:t>1 (0.1)</w:t>
            </w:r>
          </w:p>
        </w:tc>
        <w:tc>
          <w:tcPr>
            <w:tcW w:w="1835" w:type="dxa"/>
          </w:tcPr>
          <w:p w14:paraId="16A4D916" w14:textId="77777777" w:rsidR="00B123E9" w:rsidRPr="00B123E9" w:rsidRDefault="00B123E9" w:rsidP="000C3D6D">
            <w:pPr>
              <w:spacing w:line="480" w:lineRule="auto"/>
              <w:jc w:val="center"/>
              <w:rPr>
                <w:szCs w:val="18"/>
              </w:rPr>
            </w:pPr>
            <w:r w:rsidRPr="00B123E9">
              <w:rPr>
                <w:szCs w:val="18"/>
              </w:rPr>
              <w:t>0 (0.0)</w:t>
            </w:r>
          </w:p>
        </w:tc>
      </w:tr>
      <w:tr w:rsidR="00B123E9" w:rsidRPr="00B123E9" w14:paraId="088E425A" w14:textId="77777777" w:rsidTr="00B123E9">
        <w:tc>
          <w:tcPr>
            <w:tcW w:w="2997" w:type="dxa"/>
          </w:tcPr>
          <w:p w14:paraId="341B14DF" w14:textId="77777777" w:rsidR="00B123E9" w:rsidRPr="00B123E9" w:rsidRDefault="00B123E9" w:rsidP="000C3D6D">
            <w:pPr>
              <w:spacing w:line="480" w:lineRule="auto"/>
              <w:rPr>
                <w:szCs w:val="18"/>
              </w:rPr>
            </w:pPr>
            <w:r w:rsidRPr="00B123E9">
              <w:rPr>
                <w:szCs w:val="18"/>
              </w:rPr>
              <w:t>Burns</w:t>
            </w:r>
          </w:p>
        </w:tc>
        <w:tc>
          <w:tcPr>
            <w:tcW w:w="1835" w:type="dxa"/>
          </w:tcPr>
          <w:p w14:paraId="0DFC7AFE" w14:textId="77777777" w:rsidR="00B123E9" w:rsidRPr="00B123E9" w:rsidRDefault="00B123E9" w:rsidP="000C3D6D">
            <w:pPr>
              <w:spacing w:line="480" w:lineRule="auto"/>
              <w:jc w:val="center"/>
              <w:rPr>
                <w:szCs w:val="18"/>
              </w:rPr>
            </w:pPr>
            <w:r w:rsidRPr="00B123E9">
              <w:rPr>
                <w:szCs w:val="18"/>
              </w:rPr>
              <w:t>4 (0.1)</w:t>
            </w:r>
          </w:p>
        </w:tc>
        <w:tc>
          <w:tcPr>
            <w:tcW w:w="1667" w:type="dxa"/>
          </w:tcPr>
          <w:p w14:paraId="2A071CCB" w14:textId="77777777" w:rsidR="00B123E9" w:rsidRPr="00B123E9" w:rsidRDefault="00B123E9" w:rsidP="000C3D6D">
            <w:pPr>
              <w:spacing w:line="480" w:lineRule="auto"/>
              <w:jc w:val="center"/>
              <w:rPr>
                <w:szCs w:val="18"/>
              </w:rPr>
            </w:pPr>
            <w:r w:rsidRPr="00B123E9">
              <w:rPr>
                <w:szCs w:val="18"/>
              </w:rPr>
              <w:t>1 (0.1)</w:t>
            </w:r>
          </w:p>
        </w:tc>
        <w:tc>
          <w:tcPr>
            <w:tcW w:w="1835" w:type="dxa"/>
          </w:tcPr>
          <w:p w14:paraId="6DE86C43" w14:textId="77777777" w:rsidR="00B123E9" w:rsidRPr="00B123E9" w:rsidRDefault="00B123E9" w:rsidP="000C3D6D">
            <w:pPr>
              <w:spacing w:line="480" w:lineRule="auto"/>
              <w:jc w:val="center"/>
              <w:rPr>
                <w:szCs w:val="18"/>
              </w:rPr>
            </w:pPr>
            <w:r w:rsidRPr="00B123E9">
              <w:rPr>
                <w:szCs w:val="18"/>
              </w:rPr>
              <w:t>3 (0.2)</w:t>
            </w:r>
          </w:p>
        </w:tc>
      </w:tr>
      <w:tr w:rsidR="00B123E9" w:rsidRPr="00B123E9" w14:paraId="329D8C4C" w14:textId="77777777" w:rsidTr="00B123E9">
        <w:tc>
          <w:tcPr>
            <w:tcW w:w="2997" w:type="dxa"/>
          </w:tcPr>
          <w:p w14:paraId="54941B7C" w14:textId="77777777" w:rsidR="00B123E9" w:rsidRPr="00B123E9" w:rsidRDefault="00B123E9" w:rsidP="000C3D6D">
            <w:pPr>
              <w:spacing w:line="480" w:lineRule="auto"/>
              <w:rPr>
                <w:szCs w:val="18"/>
              </w:rPr>
            </w:pPr>
            <w:r w:rsidRPr="00B123E9">
              <w:rPr>
                <w:szCs w:val="18"/>
              </w:rPr>
              <w:t>Cachexia</w:t>
            </w:r>
          </w:p>
        </w:tc>
        <w:tc>
          <w:tcPr>
            <w:tcW w:w="1835" w:type="dxa"/>
          </w:tcPr>
          <w:p w14:paraId="50EF4501" w14:textId="77777777" w:rsidR="00B123E9" w:rsidRPr="00B123E9" w:rsidRDefault="00B123E9" w:rsidP="000C3D6D">
            <w:pPr>
              <w:spacing w:line="480" w:lineRule="auto"/>
              <w:jc w:val="center"/>
              <w:rPr>
                <w:szCs w:val="18"/>
              </w:rPr>
            </w:pPr>
            <w:r w:rsidRPr="00B123E9">
              <w:rPr>
                <w:szCs w:val="18"/>
              </w:rPr>
              <w:t>1 (0.0)</w:t>
            </w:r>
          </w:p>
        </w:tc>
        <w:tc>
          <w:tcPr>
            <w:tcW w:w="1667" w:type="dxa"/>
          </w:tcPr>
          <w:p w14:paraId="063712DB" w14:textId="77777777" w:rsidR="00B123E9" w:rsidRPr="00B123E9" w:rsidRDefault="00B123E9" w:rsidP="000C3D6D">
            <w:pPr>
              <w:spacing w:line="480" w:lineRule="auto"/>
              <w:jc w:val="center"/>
              <w:rPr>
                <w:szCs w:val="18"/>
              </w:rPr>
            </w:pPr>
            <w:r w:rsidRPr="00B123E9">
              <w:rPr>
                <w:szCs w:val="18"/>
              </w:rPr>
              <w:t>0 (0.0)</w:t>
            </w:r>
          </w:p>
        </w:tc>
        <w:tc>
          <w:tcPr>
            <w:tcW w:w="1835" w:type="dxa"/>
          </w:tcPr>
          <w:p w14:paraId="09DB06B9" w14:textId="77777777" w:rsidR="00B123E9" w:rsidRPr="00B123E9" w:rsidRDefault="00B123E9" w:rsidP="000C3D6D">
            <w:pPr>
              <w:spacing w:line="480" w:lineRule="auto"/>
              <w:jc w:val="center"/>
              <w:rPr>
                <w:szCs w:val="18"/>
              </w:rPr>
            </w:pPr>
            <w:r w:rsidRPr="00B123E9">
              <w:rPr>
                <w:szCs w:val="18"/>
              </w:rPr>
              <w:t>1 (0.1)</w:t>
            </w:r>
          </w:p>
        </w:tc>
      </w:tr>
      <w:tr w:rsidR="00B123E9" w:rsidRPr="00B123E9" w14:paraId="3C1C7EFB" w14:textId="77777777" w:rsidTr="00B123E9">
        <w:tc>
          <w:tcPr>
            <w:tcW w:w="2997" w:type="dxa"/>
          </w:tcPr>
          <w:p w14:paraId="611C1613" w14:textId="77777777" w:rsidR="00B123E9" w:rsidRPr="00B123E9" w:rsidRDefault="00B123E9" w:rsidP="000C3D6D">
            <w:pPr>
              <w:spacing w:line="480" w:lineRule="auto"/>
              <w:rPr>
                <w:szCs w:val="18"/>
              </w:rPr>
            </w:pPr>
            <w:r w:rsidRPr="00B123E9">
              <w:rPr>
                <w:szCs w:val="18"/>
              </w:rPr>
              <w:t>Cardiac disease</w:t>
            </w:r>
          </w:p>
        </w:tc>
        <w:tc>
          <w:tcPr>
            <w:tcW w:w="1835" w:type="dxa"/>
          </w:tcPr>
          <w:p w14:paraId="0D87C846" w14:textId="77777777" w:rsidR="00B123E9" w:rsidRPr="00B123E9" w:rsidRDefault="00B123E9" w:rsidP="000C3D6D">
            <w:pPr>
              <w:spacing w:line="480" w:lineRule="auto"/>
              <w:jc w:val="center"/>
              <w:rPr>
                <w:szCs w:val="18"/>
              </w:rPr>
            </w:pPr>
            <w:r w:rsidRPr="00B123E9">
              <w:rPr>
                <w:szCs w:val="18"/>
              </w:rPr>
              <w:t>1 (0.0)</w:t>
            </w:r>
          </w:p>
        </w:tc>
        <w:tc>
          <w:tcPr>
            <w:tcW w:w="1667" w:type="dxa"/>
          </w:tcPr>
          <w:p w14:paraId="2D1AD217" w14:textId="77777777" w:rsidR="00B123E9" w:rsidRPr="00B123E9" w:rsidRDefault="00B123E9" w:rsidP="000C3D6D">
            <w:pPr>
              <w:spacing w:line="480" w:lineRule="auto"/>
              <w:jc w:val="center"/>
              <w:rPr>
                <w:szCs w:val="18"/>
              </w:rPr>
            </w:pPr>
            <w:r w:rsidRPr="00B123E9">
              <w:rPr>
                <w:szCs w:val="18"/>
              </w:rPr>
              <w:t>1 (0.1)</w:t>
            </w:r>
          </w:p>
        </w:tc>
        <w:tc>
          <w:tcPr>
            <w:tcW w:w="1835" w:type="dxa"/>
          </w:tcPr>
          <w:p w14:paraId="78FA79B8" w14:textId="77777777" w:rsidR="00B123E9" w:rsidRPr="00B123E9" w:rsidRDefault="00B123E9" w:rsidP="000C3D6D">
            <w:pPr>
              <w:spacing w:line="480" w:lineRule="auto"/>
              <w:jc w:val="center"/>
              <w:rPr>
                <w:szCs w:val="18"/>
              </w:rPr>
            </w:pPr>
            <w:r w:rsidRPr="00B123E9">
              <w:rPr>
                <w:szCs w:val="18"/>
              </w:rPr>
              <w:t>0 (0.0)</w:t>
            </w:r>
          </w:p>
        </w:tc>
      </w:tr>
      <w:tr w:rsidR="00B123E9" w:rsidRPr="00B123E9" w14:paraId="50C2C72C" w14:textId="77777777" w:rsidTr="00B123E9">
        <w:tc>
          <w:tcPr>
            <w:tcW w:w="2997" w:type="dxa"/>
          </w:tcPr>
          <w:p w14:paraId="2C4035D5" w14:textId="77777777" w:rsidR="00B123E9" w:rsidRPr="00B123E9" w:rsidRDefault="00B123E9" w:rsidP="000C3D6D">
            <w:pPr>
              <w:spacing w:line="480" w:lineRule="auto"/>
              <w:rPr>
                <w:szCs w:val="18"/>
              </w:rPr>
            </w:pPr>
            <w:r w:rsidRPr="00B123E9">
              <w:rPr>
                <w:szCs w:val="18"/>
              </w:rPr>
              <w:t>Cerebral palsy</w:t>
            </w:r>
          </w:p>
        </w:tc>
        <w:tc>
          <w:tcPr>
            <w:tcW w:w="1835" w:type="dxa"/>
          </w:tcPr>
          <w:p w14:paraId="365DED45" w14:textId="77777777" w:rsidR="00B123E9" w:rsidRPr="00B123E9" w:rsidRDefault="00B123E9" w:rsidP="000C3D6D">
            <w:pPr>
              <w:spacing w:line="480" w:lineRule="auto"/>
              <w:jc w:val="center"/>
              <w:rPr>
                <w:szCs w:val="18"/>
              </w:rPr>
            </w:pPr>
            <w:r w:rsidRPr="00B123E9">
              <w:rPr>
                <w:szCs w:val="18"/>
              </w:rPr>
              <w:t>4 (0.1)</w:t>
            </w:r>
          </w:p>
        </w:tc>
        <w:tc>
          <w:tcPr>
            <w:tcW w:w="1667" w:type="dxa"/>
          </w:tcPr>
          <w:p w14:paraId="4C642F15" w14:textId="77777777" w:rsidR="00B123E9" w:rsidRPr="00B123E9" w:rsidRDefault="00B123E9" w:rsidP="000C3D6D">
            <w:pPr>
              <w:spacing w:line="480" w:lineRule="auto"/>
              <w:jc w:val="center"/>
              <w:rPr>
                <w:szCs w:val="18"/>
              </w:rPr>
            </w:pPr>
            <w:r w:rsidRPr="00B123E9">
              <w:rPr>
                <w:szCs w:val="18"/>
              </w:rPr>
              <w:t>2 (0.2)</w:t>
            </w:r>
          </w:p>
        </w:tc>
        <w:tc>
          <w:tcPr>
            <w:tcW w:w="1835" w:type="dxa"/>
          </w:tcPr>
          <w:p w14:paraId="3A6F0941" w14:textId="77777777" w:rsidR="00B123E9" w:rsidRPr="00B123E9" w:rsidRDefault="00B123E9" w:rsidP="000C3D6D">
            <w:pPr>
              <w:spacing w:line="480" w:lineRule="auto"/>
              <w:jc w:val="center"/>
              <w:rPr>
                <w:szCs w:val="18"/>
              </w:rPr>
            </w:pPr>
            <w:r w:rsidRPr="00B123E9">
              <w:rPr>
                <w:szCs w:val="18"/>
              </w:rPr>
              <w:t>2 (0.1)</w:t>
            </w:r>
          </w:p>
        </w:tc>
      </w:tr>
      <w:tr w:rsidR="00B123E9" w:rsidRPr="00B123E9" w14:paraId="350D02F8" w14:textId="77777777" w:rsidTr="00B123E9">
        <w:tc>
          <w:tcPr>
            <w:tcW w:w="2997" w:type="dxa"/>
          </w:tcPr>
          <w:p w14:paraId="5B5FC48A" w14:textId="77777777" w:rsidR="00B123E9" w:rsidRPr="00B123E9" w:rsidRDefault="00B123E9" w:rsidP="000C3D6D">
            <w:pPr>
              <w:spacing w:line="480" w:lineRule="auto"/>
              <w:rPr>
                <w:szCs w:val="18"/>
              </w:rPr>
            </w:pPr>
            <w:r w:rsidRPr="00B123E9">
              <w:rPr>
                <w:szCs w:val="18"/>
              </w:rPr>
              <w:t>Cervical spondylosis</w:t>
            </w:r>
          </w:p>
        </w:tc>
        <w:tc>
          <w:tcPr>
            <w:tcW w:w="1835" w:type="dxa"/>
          </w:tcPr>
          <w:p w14:paraId="0403CF02" w14:textId="77777777" w:rsidR="00B123E9" w:rsidRPr="00B123E9" w:rsidRDefault="00B123E9" w:rsidP="000C3D6D">
            <w:pPr>
              <w:spacing w:line="480" w:lineRule="auto"/>
              <w:jc w:val="center"/>
              <w:rPr>
                <w:szCs w:val="18"/>
              </w:rPr>
            </w:pPr>
            <w:r w:rsidRPr="00B123E9">
              <w:rPr>
                <w:szCs w:val="18"/>
              </w:rPr>
              <w:t>1 (0.0)</w:t>
            </w:r>
          </w:p>
        </w:tc>
        <w:tc>
          <w:tcPr>
            <w:tcW w:w="1667" w:type="dxa"/>
          </w:tcPr>
          <w:p w14:paraId="21293048" w14:textId="77777777" w:rsidR="00B123E9" w:rsidRPr="00B123E9" w:rsidRDefault="00B123E9" w:rsidP="000C3D6D">
            <w:pPr>
              <w:spacing w:line="480" w:lineRule="auto"/>
              <w:jc w:val="center"/>
              <w:rPr>
                <w:szCs w:val="18"/>
              </w:rPr>
            </w:pPr>
            <w:r w:rsidRPr="00B123E9">
              <w:rPr>
                <w:szCs w:val="18"/>
              </w:rPr>
              <w:t>1 (0.1)</w:t>
            </w:r>
          </w:p>
        </w:tc>
        <w:tc>
          <w:tcPr>
            <w:tcW w:w="1835" w:type="dxa"/>
          </w:tcPr>
          <w:p w14:paraId="442E089B" w14:textId="77777777" w:rsidR="00B123E9" w:rsidRPr="00B123E9" w:rsidRDefault="00B123E9" w:rsidP="000C3D6D">
            <w:pPr>
              <w:spacing w:line="480" w:lineRule="auto"/>
              <w:jc w:val="center"/>
              <w:rPr>
                <w:szCs w:val="18"/>
              </w:rPr>
            </w:pPr>
            <w:r w:rsidRPr="00B123E9">
              <w:rPr>
                <w:szCs w:val="18"/>
              </w:rPr>
              <w:t>0 (0.0)</w:t>
            </w:r>
          </w:p>
        </w:tc>
      </w:tr>
      <w:tr w:rsidR="00B123E9" w:rsidRPr="00B123E9" w14:paraId="47BB14AC" w14:textId="77777777" w:rsidTr="00B123E9">
        <w:tc>
          <w:tcPr>
            <w:tcW w:w="2997" w:type="dxa"/>
          </w:tcPr>
          <w:p w14:paraId="4F37A3B5" w14:textId="77777777" w:rsidR="00B123E9" w:rsidRPr="00B123E9" w:rsidRDefault="00B123E9" w:rsidP="000C3D6D">
            <w:pPr>
              <w:spacing w:line="480" w:lineRule="auto"/>
              <w:rPr>
                <w:szCs w:val="18"/>
              </w:rPr>
            </w:pPr>
            <w:proofErr w:type="spellStart"/>
            <w:r w:rsidRPr="00B123E9">
              <w:rPr>
                <w:szCs w:val="18"/>
              </w:rPr>
              <w:t>Cholestrolaemia</w:t>
            </w:r>
            <w:proofErr w:type="spellEnd"/>
          </w:p>
        </w:tc>
        <w:tc>
          <w:tcPr>
            <w:tcW w:w="1835" w:type="dxa"/>
          </w:tcPr>
          <w:p w14:paraId="249038C3" w14:textId="77777777" w:rsidR="00B123E9" w:rsidRPr="00B123E9" w:rsidRDefault="00B123E9" w:rsidP="000C3D6D">
            <w:pPr>
              <w:spacing w:line="480" w:lineRule="auto"/>
              <w:jc w:val="center"/>
              <w:rPr>
                <w:szCs w:val="18"/>
              </w:rPr>
            </w:pPr>
            <w:r w:rsidRPr="00B123E9">
              <w:rPr>
                <w:szCs w:val="18"/>
              </w:rPr>
              <w:t>1 (0.0)</w:t>
            </w:r>
          </w:p>
        </w:tc>
        <w:tc>
          <w:tcPr>
            <w:tcW w:w="1667" w:type="dxa"/>
          </w:tcPr>
          <w:p w14:paraId="4BDE5ACB" w14:textId="77777777" w:rsidR="00B123E9" w:rsidRPr="00B123E9" w:rsidRDefault="00B123E9" w:rsidP="000C3D6D">
            <w:pPr>
              <w:spacing w:line="480" w:lineRule="auto"/>
              <w:jc w:val="center"/>
              <w:rPr>
                <w:szCs w:val="18"/>
              </w:rPr>
            </w:pPr>
            <w:r w:rsidRPr="00B123E9">
              <w:rPr>
                <w:szCs w:val="18"/>
              </w:rPr>
              <w:t>0 (0.0)</w:t>
            </w:r>
          </w:p>
        </w:tc>
        <w:tc>
          <w:tcPr>
            <w:tcW w:w="1835" w:type="dxa"/>
          </w:tcPr>
          <w:p w14:paraId="2C4E024D" w14:textId="77777777" w:rsidR="00B123E9" w:rsidRPr="00B123E9" w:rsidRDefault="00B123E9" w:rsidP="000C3D6D">
            <w:pPr>
              <w:spacing w:line="480" w:lineRule="auto"/>
              <w:jc w:val="center"/>
              <w:rPr>
                <w:szCs w:val="18"/>
              </w:rPr>
            </w:pPr>
            <w:r w:rsidRPr="00B123E9">
              <w:rPr>
                <w:szCs w:val="18"/>
              </w:rPr>
              <w:t>1 (0.1)</w:t>
            </w:r>
          </w:p>
        </w:tc>
      </w:tr>
      <w:tr w:rsidR="00B123E9" w:rsidRPr="00B123E9" w14:paraId="3065D5E0" w14:textId="77777777" w:rsidTr="00B123E9">
        <w:tc>
          <w:tcPr>
            <w:tcW w:w="2997" w:type="dxa"/>
          </w:tcPr>
          <w:p w14:paraId="6F14D602" w14:textId="77777777" w:rsidR="00B123E9" w:rsidRPr="00B123E9" w:rsidRDefault="00B123E9" w:rsidP="000C3D6D">
            <w:pPr>
              <w:spacing w:line="480" w:lineRule="auto"/>
              <w:rPr>
                <w:szCs w:val="18"/>
              </w:rPr>
            </w:pPr>
            <w:r w:rsidRPr="00B123E9">
              <w:rPr>
                <w:szCs w:val="18"/>
              </w:rPr>
              <w:t>Chronic renal failure</w:t>
            </w:r>
          </w:p>
        </w:tc>
        <w:tc>
          <w:tcPr>
            <w:tcW w:w="1835" w:type="dxa"/>
          </w:tcPr>
          <w:p w14:paraId="0D630E87" w14:textId="77777777" w:rsidR="00B123E9" w:rsidRPr="00B123E9" w:rsidRDefault="00B123E9" w:rsidP="000C3D6D">
            <w:pPr>
              <w:spacing w:line="480" w:lineRule="auto"/>
              <w:jc w:val="center"/>
              <w:rPr>
                <w:szCs w:val="18"/>
              </w:rPr>
            </w:pPr>
            <w:r w:rsidRPr="00B123E9">
              <w:rPr>
                <w:szCs w:val="18"/>
              </w:rPr>
              <w:t>22 (0.7)</w:t>
            </w:r>
          </w:p>
        </w:tc>
        <w:tc>
          <w:tcPr>
            <w:tcW w:w="1667" w:type="dxa"/>
          </w:tcPr>
          <w:p w14:paraId="2C311800" w14:textId="77777777" w:rsidR="00B123E9" w:rsidRPr="00B123E9" w:rsidRDefault="00B123E9" w:rsidP="000C3D6D">
            <w:pPr>
              <w:spacing w:line="480" w:lineRule="auto"/>
              <w:jc w:val="center"/>
              <w:rPr>
                <w:szCs w:val="18"/>
              </w:rPr>
            </w:pPr>
            <w:r w:rsidRPr="00B123E9">
              <w:rPr>
                <w:szCs w:val="18"/>
              </w:rPr>
              <w:t>9 (0.9)</w:t>
            </w:r>
          </w:p>
        </w:tc>
        <w:tc>
          <w:tcPr>
            <w:tcW w:w="1835" w:type="dxa"/>
          </w:tcPr>
          <w:p w14:paraId="7272925C" w14:textId="77777777" w:rsidR="00B123E9" w:rsidRPr="00B123E9" w:rsidRDefault="00B123E9" w:rsidP="000C3D6D">
            <w:pPr>
              <w:spacing w:line="480" w:lineRule="auto"/>
              <w:jc w:val="center"/>
              <w:rPr>
                <w:szCs w:val="18"/>
              </w:rPr>
            </w:pPr>
            <w:r w:rsidRPr="00B123E9">
              <w:rPr>
                <w:szCs w:val="18"/>
              </w:rPr>
              <w:t>13 (0.7)</w:t>
            </w:r>
          </w:p>
        </w:tc>
      </w:tr>
      <w:tr w:rsidR="00B123E9" w:rsidRPr="00B123E9" w14:paraId="6C69EE8F" w14:textId="77777777" w:rsidTr="00B123E9">
        <w:tc>
          <w:tcPr>
            <w:tcW w:w="2997" w:type="dxa"/>
          </w:tcPr>
          <w:p w14:paraId="4DCAAEFE" w14:textId="77777777" w:rsidR="00B123E9" w:rsidRPr="00B123E9" w:rsidRDefault="00B123E9" w:rsidP="000C3D6D">
            <w:pPr>
              <w:spacing w:line="480" w:lineRule="auto"/>
              <w:rPr>
                <w:szCs w:val="18"/>
              </w:rPr>
            </w:pPr>
            <w:r w:rsidRPr="00B123E9">
              <w:rPr>
                <w:szCs w:val="18"/>
              </w:rPr>
              <w:t>Congenital heart disease</w:t>
            </w:r>
          </w:p>
        </w:tc>
        <w:tc>
          <w:tcPr>
            <w:tcW w:w="1835" w:type="dxa"/>
          </w:tcPr>
          <w:p w14:paraId="73A81E16" w14:textId="77777777" w:rsidR="00B123E9" w:rsidRPr="00B123E9" w:rsidRDefault="00B123E9" w:rsidP="000C3D6D">
            <w:pPr>
              <w:spacing w:line="480" w:lineRule="auto"/>
              <w:jc w:val="center"/>
              <w:rPr>
                <w:szCs w:val="18"/>
              </w:rPr>
            </w:pPr>
            <w:r w:rsidRPr="00B123E9">
              <w:rPr>
                <w:szCs w:val="18"/>
              </w:rPr>
              <w:t>20 (0.7)</w:t>
            </w:r>
          </w:p>
        </w:tc>
        <w:tc>
          <w:tcPr>
            <w:tcW w:w="1667" w:type="dxa"/>
          </w:tcPr>
          <w:p w14:paraId="13972DB4" w14:textId="77777777" w:rsidR="00B123E9" w:rsidRPr="00B123E9" w:rsidRDefault="00B123E9" w:rsidP="000C3D6D">
            <w:pPr>
              <w:spacing w:line="480" w:lineRule="auto"/>
              <w:jc w:val="center"/>
              <w:rPr>
                <w:szCs w:val="18"/>
              </w:rPr>
            </w:pPr>
            <w:r w:rsidRPr="00B123E9">
              <w:rPr>
                <w:szCs w:val="18"/>
              </w:rPr>
              <w:t>3 (0.3)</w:t>
            </w:r>
          </w:p>
        </w:tc>
        <w:tc>
          <w:tcPr>
            <w:tcW w:w="1835" w:type="dxa"/>
          </w:tcPr>
          <w:p w14:paraId="29C101AC" w14:textId="77777777" w:rsidR="00B123E9" w:rsidRPr="00B123E9" w:rsidRDefault="00B123E9" w:rsidP="000C3D6D">
            <w:pPr>
              <w:spacing w:line="480" w:lineRule="auto"/>
              <w:jc w:val="center"/>
              <w:rPr>
                <w:szCs w:val="18"/>
              </w:rPr>
            </w:pPr>
            <w:r w:rsidRPr="00B123E9">
              <w:rPr>
                <w:szCs w:val="18"/>
              </w:rPr>
              <w:t>17 (0.9)</w:t>
            </w:r>
          </w:p>
        </w:tc>
      </w:tr>
      <w:tr w:rsidR="00B123E9" w:rsidRPr="00B123E9" w14:paraId="1F89427B" w14:textId="77777777" w:rsidTr="00B123E9">
        <w:tc>
          <w:tcPr>
            <w:tcW w:w="2997" w:type="dxa"/>
          </w:tcPr>
          <w:p w14:paraId="36F1E44D" w14:textId="77777777" w:rsidR="00B123E9" w:rsidRPr="00B123E9" w:rsidRDefault="00B123E9" w:rsidP="000C3D6D">
            <w:pPr>
              <w:spacing w:line="480" w:lineRule="auto"/>
              <w:rPr>
                <w:szCs w:val="18"/>
              </w:rPr>
            </w:pPr>
            <w:r w:rsidRPr="00B123E9">
              <w:rPr>
                <w:szCs w:val="18"/>
              </w:rPr>
              <w:t>COPD/emphysema</w:t>
            </w:r>
          </w:p>
        </w:tc>
        <w:tc>
          <w:tcPr>
            <w:tcW w:w="1835" w:type="dxa"/>
          </w:tcPr>
          <w:p w14:paraId="78D03DA7" w14:textId="77777777" w:rsidR="00B123E9" w:rsidRPr="00B123E9" w:rsidRDefault="00B123E9" w:rsidP="000C3D6D">
            <w:pPr>
              <w:spacing w:line="480" w:lineRule="auto"/>
              <w:jc w:val="center"/>
              <w:rPr>
                <w:szCs w:val="18"/>
              </w:rPr>
            </w:pPr>
            <w:r w:rsidRPr="00B123E9">
              <w:rPr>
                <w:szCs w:val="18"/>
              </w:rPr>
              <w:t>154 (5.2)</w:t>
            </w:r>
          </w:p>
        </w:tc>
        <w:tc>
          <w:tcPr>
            <w:tcW w:w="1667" w:type="dxa"/>
          </w:tcPr>
          <w:p w14:paraId="67DA2E25" w14:textId="77777777" w:rsidR="00B123E9" w:rsidRPr="00B123E9" w:rsidRDefault="00B123E9" w:rsidP="000C3D6D">
            <w:pPr>
              <w:spacing w:line="480" w:lineRule="auto"/>
              <w:jc w:val="center"/>
              <w:rPr>
                <w:szCs w:val="18"/>
              </w:rPr>
            </w:pPr>
            <w:r w:rsidRPr="00B123E9">
              <w:rPr>
                <w:szCs w:val="18"/>
              </w:rPr>
              <w:t>38 (3.8)</w:t>
            </w:r>
          </w:p>
        </w:tc>
        <w:tc>
          <w:tcPr>
            <w:tcW w:w="1835" w:type="dxa"/>
          </w:tcPr>
          <w:p w14:paraId="382932A9" w14:textId="77777777" w:rsidR="00B123E9" w:rsidRPr="00B123E9" w:rsidRDefault="00B123E9" w:rsidP="000C3D6D">
            <w:pPr>
              <w:spacing w:line="480" w:lineRule="auto"/>
              <w:jc w:val="center"/>
              <w:rPr>
                <w:szCs w:val="18"/>
              </w:rPr>
            </w:pPr>
            <w:r w:rsidRPr="00B123E9">
              <w:rPr>
                <w:szCs w:val="18"/>
              </w:rPr>
              <w:t>116 (5.9)</w:t>
            </w:r>
          </w:p>
        </w:tc>
      </w:tr>
      <w:tr w:rsidR="00B123E9" w:rsidRPr="00B123E9" w14:paraId="1BB64257" w14:textId="77777777" w:rsidTr="00B123E9">
        <w:tc>
          <w:tcPr>
            <w:tcW w:w="2997" w:type="dxa"/>
          </w:tcPr>
          <w:p w14:paraId="6FC82E4A" w14:textId="77777777" w:rsidR="00B123E9" w:rsidRPr="00B123E9" w:rsidRDefault="00B123E9" w:rsidP="000C3D6D">
            <w:pPr>
              <w:spacing w:line="480" w:lineRule="auto"/>
              <w:rPr>
                <w:szCs w:val="18"/>
              </w:rPr>
            </w:pPr>
            <w:r w:rsidRPr="00B123E9">
              <w:rPr>
                <w:szCs w:val="18"/>
              </w:rPr>
              <w:t>Coronary artery disease</w:t>
            </w:r>
          </w:p>
        </w:tc>
        <w:tc>
          <w:tcPr>
            <w:tcW w:w="1835" w:type="dxa"/>
          </w:tcPr>
          <w:p w14:paraId="6DA4C344" w14:textId="77777777" w:rsidR="00B123E9" w:rsidRPr="00B123E9" w:rsidRDefault="00B123E9" w:rsidP="000C3D6D">
            <w:pPr>
              <w:spacing w:line="480" w:lineRule="auto"/>
              <w:jc w:val="center"/>
              <w:rPr>
                <w:szCs w:val="18"/>
              </w:rPr>
            </w:pPr>
            <w:r w:rsidRPr="00B123E9">
              <w:rPr>
                <w:szCs w:val="18"/>
              </w:rPr>
              <w:t>4 (0.1)</w:t>
            </w:r>
          </w:p>
        </w:tc>
        <w:tc>
          <w:tcPr>
            <w:tcW w:w="1667" w:type="dxa"/>
          </w:tcPr>
          <w:p w14:paraId="64E4079B" w14:textId="77777777" w:rsidR="00B123E9" w:rsidRPr="00B123E9" w:rsidRDefault="00B123E9" w:rsidP="000C3D6D">
            <w:pPr>
              <w:spacing w:line="480" w:lineRule="auto"/>
              <w:jc w:val="center"/>
              <w:rPr>
                <w:szCs w:val="18"/>
              </w:rPr>
            </w:pPr>
            <w:r w:rsidRPr="00B123E9">
              <w:rPr>
                <w:szCs w:val="18"/>
              </w:rPr>
              <w:t>1 (0.1)</w:t>
            </w:r>
          </w:p>
        </w:tc>
        <w:tc>
          <w:tcPr>
            <w:tcW w:w="1835" w:type="dxa"/>
          </w:tcPr>
          <w:p w14:paraId="1B04A18C" w14:textId="77777777" w:rsidR="00B123E9" w:rsidRPr="00B123E9" w:rsidRDefault="00B123E9" w:rsidP="000C3D6D">
            <w:pPr>
              <w:spacing w:line="480" w:lineRule="auto"/>
              <w:jc w:val="center"/>
              <w:rPr>
                <w:szCs w:val="18"/>
              </w:rPr>
            </w:pPr>
            <w:r w:rsidRPr="00B123E9">
              <w:rPr>
                <w:szCs w:val="18"/>
              </w:rPr>
              <w:t>3 (0.2)</w:t>
            </w:r>
          </w:p>
        </w:tc>
      </w:tr>
      <w:tr w:rsidR="00B123E9" w:rsidRPr="00B123E9" w14:paraId="69EB77E6" w14:textId="77777777" w:rsidTr="00B123E9">
        <w:tc>
          <w:tcPr>
            <w:tcW w:w="2997" w:type="dxa"/>
          </w:tcPr>
          <w:p w14:paraId="3A1BCC36" w14:textId="77777777" w:rsidR="00B123E9" w:rsidRPr="00B123E9" w:rsidRDefault="00B123E9" w:rsidP="000C3D6D">
            <w:pPr>
              <w:spacing w:line="480" w:lineRule="auto"/>
              <w:rPr>
                <w:szCs w:val="18"/>
              </w:rPr>
            </w:pPr>
            <w:r w:rsidRPr="00B123E9">
              <w:rPr>
                <w:szCs w:val="18"/>
              </w:rPr>
              <w:t>Currently pregnant</w:t>
            </w:r>
          </w:p>
        </w:tc>
        <w:tc>
          <w:tcPr>
            <w:tcW w:w="1835" w:type="dxa"/>
          </w:tcPr>
          <w:p w14:paraId="57760DD4" w14:textId="77777777" w:rsidR="00B123E9" w:rsidRPr="00B123E9" w:rsidRDefault="00B123E9" w:rsidP="000C3D6D">
            <w:pPr>
              <w:spacing w:line="480" w:lineRule="auto"/>
              <w:jc w:val="center"/>
              <w:rPr>
                <w:szCs w:val="18"/>
              </w:rPr>
            </w:pPr>
            <w:r w:rsidRPr="00B123E9">
              <w:rPr>
                <w:szCs w:val="18"/>
              </w:rPr>
              <w:t>58 (2.0)</w:t>
            </w:r>
          </w:p>
        </w:tc>
        <w:tc>
          <w:tcPr>
            <w:tcW w:w="1667" w:type="dxa"/>
          </w:tcPr>
          <w:p w14:paraId="66FD7287" w14:textId="77777777" w:rsidR="00B123E9" w:rsidRPr="00B123E9" w:rsidRDefault="00B123E9" w:rsidP="000C3D6D">
            <w:pPr>
              <w:spacing w:line="480" w:lineRule="auto"/>
              <w:jc w:val="center"/>
              <w:rPr>
                <w:szCs w:val="18"/>
              </w:rPr>
            </w:pPr>
            <w:r w:rsidRPr="00B123E9">
              <w:rPr>
                <w:szCs w:val="18"/>
              </w:rPr>
              <w:t>41 (4.2)</w:t>
            </w:r>
          </w:p>
        </w:tc>
        <w:tc>
          <w:tcPr>
            <w:tcW w:w="1835" w:type="dxa"/>
          </w:tcPr>
          <w:p w14:paraId="241F9031" w14:textId="77777777" w:rsidR="00B123E9" w:rsidRPr="00B123E9" w:rsidRDefault="00B123E9" w:rsidP="000C3D6D">
            <w:pPr>
              <w:spacing w:line="480" w:lineRule="auto"/>
              <w:jc w:val="center"/>
              <w:rPr>
                <w:szCs w:val="18"/>
              </w:rPr>
            </w:pPr>
            <w:r w:rsidRPr="00B123E9">
              <w:rPr>
                <w:szCs w:val="18"/>
              </w:rPr>
              <w:t>17 (0.9)</w:t>
            </w:r>
          </w:p>
        </w:tc>
      </w:tr>
      <w:tr w:rsidR="00B123E9" w:rsidRPr="00B123E9" w14:paraId="5D216FFE" w14:textId="77777777" w:rsidTr="00B123E9">
        <w:tc>
          <w:tcPr>
            <w:tcW w:w="2997" w:type="dxa"/>
          </w:tcPr>
          <w:p w14:paraId="09639311" w14:textId="77777777" w:rsidR="00B123E9" w:rsidRPr="00B123E9" w:rsidRDefault="00B123E9" w:rsidP="000C3D6D">
            <w:pPr>
              <w:spacing w:line="480" w:lineRule="auto"/>
              <w:rPr>
                <w:szCs w:val="18"/>
              </w:rPr>
            </w:pPr>
            <w:r w:rsidRPr="00B123E9">
              <w:rPr>
                <w:szCs w:val="18"/>
              </w:rPr>
              <w:t>CVA/stroke</w:t>
            </w:r>
          </w:p>
        </w:tc>
        <w:tc>
          <w:tcPr>
            <w:tcW w:w="1835" w:type="dxa"/>
          </w:tcPr>
          <w:p w14:paraId="4C0DA4DA" w14:textId="77777777" w:rsidR="00B123E9" w:rsidRPr="00B123E9" w:rsidRDefault="00B123E9" w:rsidP="000C3D6D">
            <w:pPr>
              <w:spacing w:line="480" w:lineRule="auto"/>
              <w:jc w:val="center"/>
              <w:rPr>
                <w:szCs w:val="18"/>
              </w:rPr>
            </w:pPr>
            <w:r w:rsidRPr="00B123E9">
              <w:rPr>
                <w:szCs w:val="18"/>
              </w:rPr>
              <w:t>30 (1.0)</w:t>
            </w:r>
          </w:p>
        </w:tc>
        <w:tc>
          <w:tcPr>
            <w:tcW w:w="1667" w:type="dxa"/>
          </w:tcPr>
          <w:p w14:paraId="427A2972" w14:textId="77777777" w:rsidR="00B123E9" w:rsidRPr="00B123E9" w:rsidRDefault="00B123E9" w:rsidP="000C3D6D">
            <w:pPr>
              <w:spacing w:line="480" w:lineRule="auto"/>
              <w:jc w:val="center"/>
              <w:rPr>
                <w:szCs w:val="18"/>
              </w:rPr>
            </w:pPr>
            <w:r w:rsidRPr="00B123E9">
              <w:rPr>
                <w:szCs w:val="18"/>
              </w:rPr>
              <w:t>7 (0.7)</w:t>
            </w:r>
          </w:p>
        </w:tc>
        <w:tc>
          <w:tcPr>
            <w:tcW w:w="1835" w:type="dxa"/>
          </w:tcPr>
          <w:p w14:paraId="6394C39E" w14:textId="77777777" w:rsidR="00B123E9" w:rsidRPr="00B123E9" w:rsidRDefault="00B123E9" w:rsidP="000C3D6D">
            <w:pPr>
              <w:spacing w:line="480" w:lineRule="auto"/>
              <w:jc w:val="center"/>
              <w:rPr>
                <w:szCs w:val="18"/>
              </w:rPr>
            </w:pPr>
            <w:r w:rsidRPr="00B123E9">
              <w:rPr>
                <w:szCs w:val="18"/>
              </w:rPr>
              <w:t>23 (1.2)</w:t>
            </w:r>
          </w:p>
        </w:tc>
      </w:tr>
      <w:tr w:rsidR="00B123E9" w:rsidRPr="00B123E9" w14:paraId="2796F04E" w14:textId="77777777" w:rsidTr="00B123E9">
        <w:tc>
          <w:tcPr>
            <w:tcW w:w="2997" w:type="dxa"/>
          </w:tcPr>
          <w:p w14:paraId="66D25D2E" w14:textId="77777777" w:rsidR="00B123E9" w:rsidRPr="00B123E9" w:rsidRDefault="00B123E9" w:rsidP="000C3D6D">
            <w:pPr>
              <w:spacing w:line="480" w:lineRule="auto"/>
              <w:rPr>
                <w:szCs w:val="18"/>
              </w:rPr>
            </w:pPr>
            <w:r w:rsidRPr="00B123E9">
              <w:rPr>
                <w:szCs w:val="18"/>
              </w:rPr>
              <w:lastRenderedPageBreak/>
              <w:t>Cystic fibrosis</w:t>
            </w:r>
          </w:p>
        </w:tc>
        <w:tc>
          <w:tcPr>
            <w:tcW w:w="1835" w:type="dxa"/>
          </w:tcPr>
          <w:p w14:paraId="2F4D9BDB" w14:textId="77777777" w:rsidR="00B123E9" w:rsidRPr="00B123E9" w:rsidRDefault="00B123E9" w:rsidP="000C3D6D">
            <w:pPr>
              <w:spacing w:line="480" w:lineRule="auto"/>
              <w:jc w:val="center"/>
              <w:rPr>
                <w:szCs w:val="18"/>
              </w:rPr>
            </w:pPr>
            <w:r w:rsidRPr="00B123E9">
              <w:rPr>
                <w:szCs w:val="18"/>
              </w:rPr>
              <w:t>1 (0.0)</w:t>
            </w:r>
          </w:p>
        </w:tc>
        <w:tc>
          <w:tcPr>
            <w:tcW w:w="1667" w:type="dxa"/>
          </w:tcPr>
          <w:p w14:paraId="4F60FAD9" w14:textId="77777777" w:rsidR="00B123E9" w:rsidRPr="00B123E9" w:rsidRDefault="00B123E9" w:rsidP="000C3D6D">
            <w:pPr>
              <w:spacing w:line="480" w:lineRule="auto"/>
              <w:jc w:val="center"/>
              <w:rPr>
                <w:szCs w:val="18"/>
              </w:rPr>
            </w:pPr>
            <w:r w:rsidRPr="00B123E9">
              <w:rPr>
                <w:szCs w:val="18"/>
              </w:rPr>
              <w:t>0 (0.0)</w:t>
            </w:r>
          </w:p>
        </w:tc>
        <w:tc>
          <w:tcPr>
            <w:tcW w:w="1835" w:type="dxa"/>
          </w:tcPr>
          <w:p w14:paraId="56842BF3" w14:textId="77777777" w:rsidR="00B123E9" w:rsidRPr="00B123E9" w:rsidRDefault="00B123E9" w:rsidP="000C3D6D">
            <w:pPr>
              <w:spacing w:line="480" w:lineRule="auto"/>
              <w:jc w:val="center"/>
              <w:rPr>
                <w:szCs w:val="18"/>
              </w:rPr>
            </w:pPr>
            <w:r w:rsidRPr="00B123E9">
              <w:rPr>
                <w:szCs w:val="18"/>
              </w:rPr>
              <w:t>1 (0.1)</w:t>
            </w:r>
          </w:p>
        </w:tc>
      </w:tr>
      <w:tr w:rsidR="00B123E9" w:rsidRPr="00B123E9" w14:paraId="15883F51" w14:textId="77777777" w:rsidTr="00B123E9">
        <w:tc>
          <w:tcPr>
            <w:tcW w:w="2997" w:type="dxa"/>
          </w:tcPr>
          <w:p w14:paraId="648DB0CF" w14:textId="77777777" w:rsidR="00B123E9" w:rsidRPr="00B123E9" w:rsidRDefault="00B123E9" w:rsidP="000C3D6D">
            <w:pPr>
              <w:spacing w:line="480" w:lineRule="auto"/>
              <w:rPr>
                <w:szCs w:val="18"/>
              </w:rPr>
            </w:pPr>
            <w:r w:rsidRPr="00B123E9">
              <w:rPr>
                <w:szCs w:val="18"/>
              </w:rPr>
              <w:t>Depression</w:t>
            </w:r>
          </w:p>
        </w:tc>
        <w:tc>
          <w:tcPr>
            <w:tcW w:w="1835" w:type="dxa"/>
          </w:tcPr>
          <w:p w14:paraId="2AC4D230" w14:textId="77777777" w:rsidR="00B123E9" w:rsidRPr="00B123E9" w:rsidRDefault="00B123E9" w:rsidP="000C3D6D">
            <w:pPr>
              <w:spacing w:line="480" w:lineRule="auto"/>
              <w:jc w:val="center"/>
              <w:rPr>
                <w:szCs w:val="18"/>
              </w:rPr>
            </w:pPr>
            <w:r w:rsidRPr="00B123E9">
              <w:rPr>
                <w:szCs w:val="18"/>
              </w:rPr>
              <w:t>1 (0.0)</w:t>
            </w:r>
          </w:p>
        </w:tc>
        <w:tc>
          <w:tcPr>
            <w:tcW w:w="1667" w:type="dxa"/>
          </w:tcPr>
          <w:p w14:paraId="5BC03EDF" w14:textId="77777777" w:rsidR="00B123E9" w:rsidRPr="00B123E9" w:rsidRDefault="00B123E9" w:rsidP="000C3D6D">
            <w:pPr>
              <w:spacing w:line="480" w:lineRule="auto"/>
              <w:jc w:val="center"/>
              <w:rPr>
                <w:szCs w:val="18"/>
              </w:rPr>
            </w:pPr>
            <w:r w:rsidRPr="00B123E9">
              <w:rPr>
                <w:szCs w:val="18"/>
              </w:rPr>
              <w:t>0 (0.0)</w:t>
            </w:r>
          </w:p>
        </w:tc>
        <w:tc>
          <w:tcPr>
            <w:tcW w:w="1835" w:type="dxa"/>
          </w:tcPr>
          <w:p w14:paraId="7938DD21" w14:textId="77777777" w:rsidR="00B123E9" w:rsidRPr="00B123E9" w:rsidRDefault="00B123E9" w:rsidP="000C3D6D">
            <w:pPr>
              <w:spacing w:line="480" w:lineRule="auto"/>
              <w:jc w:val="center"/>
              <w:rPr>
                <w:szCs w:val="18"/>
              </w:rPr>
            </w:pPr>
            <w:r w:rsidRPr="00B123E9">
              <w:rPr>
                <w:szCs w:val="18"/>
              </w:rPr>
              <w:t>1 (0.1)</w:t>
            </w:r>
          </w:p>
        </w:tc>
      </w:tr>
      <w:tr w:rsidR="00B123E9" w:rsidRPr="00B123E9" w14:paraId="1F7ACBF6" w14:textId="77777777" w:rsidTr="00B123E9">
        <w:tc>
          <w:tcPr>
            <w:tcW w:w="2997" w:type="dxa"/>
          </w:tcPr>
          <w:p w14:paraId="26F1B183" w14:textId="77777777" w:rsidR="00B123E9" w:rsidRPr="00B123E9" w:rsidRDefault="00B123E9" w:rsidP="000C3D6D">
            <w:pPr>
              <w:spacing w:line="480" w:lineRule="auto"/>
              <w:rPr>
                <w:szCs w:val="18"/>
              </w:rPr>
            </w:pPr>
            <w:r w:rsidRPr="00B123E9">
              <w:rPr>
                <w:szCs w:val="18"/>
              </w:rPr>
              <w:t>Diabetes</w:t>
            </w:r>
          </w:p>
        </w:tc>
        <w:tc>
          <w:tcPr>
            <w:tcW w:w="1835" w:type="dxa"/>
          </w:tcPr>
          <w:p w14:paraId="2133B314" w14:textId="77777777" w:rsidR="00B123E9" w:rsidRPr="00B123E9" w:rsidRDefault="00B123E9" w:rsidP="000C3D6D">
            <w:pPr>
              <w:spacing w:line="480" w:lineRule="auto"/>
              <w:jc w:val="center"/>
              <w:rPr>
                <w:szCs w:val="18"/>
              </w:rPr>
            </w:pPr>
            <w:r w:rsidRPr="00B123E9">
              <w:rPr>
                <w:szCs w:val="18"/>
              </w:rPr>
              <w:t>457 (15.5)</w:t>
            </w:r>
          </w:p>
        </w:tc>
        <w:tc>
          <w:tcPr>
            <w:tcW w:w="1667" w:type="dxa"/>
          </w:tcPr>
          <w:p w14:paraId="5769BA7D" w14:textId="77777777" w:rsidR="00B123E9" w:rsidRPr="00B123E9" w:rsidRDefault="00B123E9" w:rsidP="000C3D6D">
            <w:pPr>
              <w:spacing w:line="480" w:lineRule="auto"/>
              <w:jc w:val="center"/>
              <w:rPr>
                <w:szCs w:val="18"/>
              </w:rPr>
            </w:pPr>
            <w:r w:rsidRPr="00B123E9">
              <w:rPr>
                <w:szCs w:val="18"/>
              </w:rPr>
              <w:t>210 (21.3)</w:t>
            </w:r>
          </w:p>
        </w:tc>
        <w:tc>
          <w:tcPr>
            <w:tcW w:w="1835" w:type="dxa"/>
          </w:tcPr>
          <w:p w14:paraId="0E243E68" w14:textId="77777777" w:rsidR="00B123E9" w:rsidRPr="00B123E9" w:rsidRDefault="00B123E9" w:rsidP="000C3D6D">
            <w:pPr>
              <w:spacing w:line="480" w:lineRule="auto"/>
              <w:jc w:val="center"/>
              <w:rPr>
                <w:szCs w:val="18"/>
              </w:rPr>
            </w:pPr>
            <w:r w:rsidRPr="00B123E9">
              <w:rPr>
                <w:szCs w:val="18"/>
              </w:rPr>
              <w:t>247 (12.6)</w:t>
            </w:r>
          </w:p>
        </w:tc>
      </w:tr>
      <w:tr w:rsidR="00B123E9" w:rsidRPr="00B123E9" w14:paraId="618ACD39" w14:textId="77777777" w:rsidTr="00B123E9">
        <w:tc>
          <w:tcPr>
            <w:tcW w:w="2997" w:type="dxa"/>
          </w:tcPr>
          <w:p w14:paraId="44EF6E57" w14:textId="77777777" w:rsidR="00B123E9" w:rsidRPr="00B123E9" w:rsidRDefault="00B123E9" w:rsidP="000C3D6D">
            <w:pPr>
              <w:spacing w:line="480" w:lineRule="auto"/>
              <w:rPr>
                <w:szCs w:val="18"/>
              </w:rPr>
            </w:pPr>
            <w:r w:rsidRPr="00B123E9">
              <w:rPr>
                <w:szCs w:val="18"/>
              </w:rPr>
              <w:t>Double bypass</w:t>
            </w:r>
          </w:p>
        </w:tc>
        <w:tc>
          <w:tcPr>
            <w:tcW w:w="1835" w:type="dxa"/>
          </w:tcPr>
          <w:p w14:paraId="3068CE82" w14:textId="77777777" w:rsidR="00B123E9" w:rsidRPr="00B123E9" w:rsidRDefault="00B123E9" w:rsidP="000C3D6D">
            <w:pPr>
              <w:spacing w:line="480" w:lineRule="auto"/>
              <w:jc w:val="center"/>
              <w:rPr>
                <w:szCs w:val="18"/>
              </w:rPr>
            </w:pPr>
            <w:r w:rsidRPr="00B123E9">
              <w:rPr>
                <w:szCs w:val="18"/>
              </w:rPr>
              <w:t>1 (0.0)</w:t>
            </w:r>
          </w:p>
        </w:tc>
        <w:tc>
          <w:tcPr>
            <w:tcW w:w="1667" w:type="dxa"/>
          </w:tcPr>
          <w:p w14:paraId="3FC70EF8" w14:textId="77777777" w:rsidR="00B123E9" w:rsidRPr="00B123E9" w:rsidRDefault="00B123E9" w:rsidP="000C3D6D">
            <w:pPr>
              <w:spacing w:line="480" w:lineRule="auto"/>
              <w:jc w:val="center"/>
              <w:rPr>
                <w:szCs w:val="18"/>
              </w:rPr>
            </w:pPr>
            <w:r w:rsidRPr="00B123E9">
              <w:rPr>
                <w:szCs w:val="18"/>
              </w:rPr>
              <w:t>1 (0.1)</w:t>
            </w:r>
          </w:p>
        </w:tc>
        <w:tc>
          <w:tcPr>
            <w:tcW w:w="1835" w:type="dxa"/>
          </w:tcPr>
          <w:p w14:paraId="52960D58" w14:textId="77777777" w:rsidR="00B123E9" w:rsidRPr="00B123E9" w:rsidRDefault="00B123E9" w:rsidP="000C3D6D">
            <w:pPr>
              <w:spacing w:line="480" w:lineRule="auto"/>
              <w:jc w:val="center"/>
              <w:rPr>
                <w:szCs w:val="18"/>
              </w:rPr>
            </w:pPr>
            <w:r w:rsidRPr="00B123E9">
              <w:rPr>
                <w:szCs w:val="18"/>
              </w:rPr>
              <w:t>0 (0.0)</w:t>
            </w:r>
          </w:p>
        </w:tc>
      </w:tr>
      <w:tr w:rsidR="00B123E9" w:rsidRPr="00B123E9" w14:paraId="591AA6A3" w14:textId="77777777" w:rsidTr="00B123E9">
        <w:tc>
          <w:tcPr>
            <w:tcW w:w="2997" w:type="dxa"/>
          </w:tcPr>
          <w:p w14:paraId="24EFDEE6" w14:textId="77777777" w:rsidR="00B123E9" w:rsidRPr="00B123E9" w:rsidRDefault="00B123E9" w:rsidP="000C3D6D">
            <w:pPr>
              <w:spacing w:line="480" w:lineRule="auto"/>
              <w:rPr>
                <w:szCs w:val="18"/>
              </w:rPr>
            </w:pPr>
            <w:proofErr w:type="spellStart"/>
            <w:r w:rsidRPr="00B123E9">
              <w:rPr>
                <w:szCs w:val="18"/>
              </w:rPr>
              <w:t>Dyslipidaemia</w:t>
            </w:r>
            <w:proofErr w:type="spellEnd"/>
          </w:p>
        </w:tc>
        <w:tc>
          <w:tcPr>
            <w:tcW w:w="1835" w:type="dxa"/>
          </w:tcPr>
          <w:p w14:paraId="2146D335" w14:textId="77777777" w:rsidR="00B123E9" w:rsidRPr="00B123E9" w:rsidRDefault="00B123E9" w:rsidP="000C3D6D">
            <w:pPr>
              <w:spacing w:line="480" w:lineRule="auto"/>
              <w:jc w:val="center"/>
              <w:rPr>
                <w:szCs w:val="18"/>
              </w:rPr>
            </w:pPr>
            <w:r w:rsidRPr="00B123E9">
              <w:rPr>
                <w:szCs w:val="18"/>
              </w:rPr>
              <w:t>1 (0.0)</w:t>
            </w:r>
          </w:p>
        </w:tc>
        <w:tc>
          <w:tcPr>
            <w:tcW w:w="1667" w:type="dxa"/>
          </w:tcPr>
          <w:p w14:paraId="35214DD4" w14:textId="77777777" w:rsidR="00B123E9" w:rsidRPr="00B123E9" w:rsidRDefault="00B123E9" w:rsidP="000C3D6D">
            <w:pPr>
              <w:spacing w:line="480" w:lineRule="auto"/>
              <w:jc w:val="center"/>
              <w:rPr>
                <w:szCs w:val="18"/>
              </w:rPr>
            </w:pPr>
            <w:r w:rsidRPr="00B123E9">
              <w:rPr>
                <w:szCs w:val="18"/>
              </w:rPr>
              <w:t>1 (0.1)</w:t>
            </w:r>
          </w:p>
        </w:tc>
        <w:tc>
          <w:tcPr>
            <w:tcW w:w="1835" w:type="dxa"/>
          </w:tcPr>
          <w:p w14:paraId="59B392FC" w14:textId="77777777" w:rsidR="00B123E9" w:rsidRPr="00B123E9" w:rsidRDefault="00B123E9" w:rsidP="000C3D6D">
            <w:pPr>
              <w:spacing w:line="480" w:lineRule="auto"/>
              <w:jc w:val="center"/>
              <w:rPr>
                <w:szCs w:val="18"/>
              </w:rPr>
            </w:pPr>
            <w:r w:rsidRPr="00B123E9">
              <w:rPr>
                <w:szCs w:val="18"/>
              </w:rPr>
              <w:t>0 (0.0)</w:t>
            </w:r>
          </w:p>
        </w:tc>
      </w:tr>
      <w:tr w:rsidR="00B123E9" w:rsidRPr="00B123E9" w14:paraId="708A4C5A" w14:textId="77777777" w:rsidTr="00B123E9">
        <w:tc>
          <w:tcPr>
            <w:tcW w:w="2997" w:type="dxa"/>
          </w:tcPr>
          <w:p w14:paraId="6E7793ED" w14:textId="77777777" w:rsidR="00B123E9" w:rsidRPr="00B123E9" w:rsidRDefault="00B123E9" w:rsidP="000C3D6D">
            <w:pPr>
              <w:spacing w:line="480" w:lineRule="auto"/>
              <w:rPr>
                <w:szCs w:val="18"/>
              </w:rPr>
            </w:pPr>
            <w:r w:rsidRPr="00B123E9">
              <w:rPr>
                <w:szCs w:val="18"/>
              </w:rPr>
              <w:t>Fibromyalgia</w:t>
            </w:r>
          </w:p>
        </w:tc>
        <w:tc>
          <w:tcPr>
            <w:tcW w:w="1835" w:type="dxa"/>
          </w:tcPr>
          <w:p w14:paraId="7C72EDB2" w14:textId="77777777" w:rsidR="00B123E9" w:rsidRPr="00B123E9" w:rsidRDefault="00B123E9" w:rsidP="000C3D6D">
            <w:pPr>
              <w:spacing w:line="480" w:lineRule="auto"/>
              <w:jc w:val="center"/>
              <w:rPr>
                <w:szCs w:val="18"/>
              </w:rPr>
            </w:pPr>
            <w:r w:rsidRPr="00B123E9">
              <w:rPr>
                <w:szCs w:val="18"/>
              </w:rPr>
              <w:t>1 (0.0)</w:t>
            </w:r>
          </w:p>
        </w:tc>
        <w:tc>
          <w:tcPr>
            <w:tcW w:w="1667" w:type="dxa"/>
          </w:tcPr>
          <w:p w14:paraId="6015B694" w14:textId="77777777" w:rsidR="00B123E9" w:rsidRPr="00B123E9" w:rsidRDefault="00B123E9" w:rsidP="000C3D6D">
            <w:pPr>
              <w:spacing w:line="480" w:lineRule="auto"/>
              <w:jc w:val="center"/>
              <w:rPr>
                <w:szCs w:val="18"/>
              </w:rPr>
            </w:pPr>
            <w:r w:rsidRPr="00B123E9">
              <w:rPr>
                <w:szCs w:val="18"/>
              </w:rPr>
              <w:t>0 (0.0)</w:t>
            </w:r>
          </w:p>
        </w:tc>
        <w:tc>
          <w:tcPr>
            <w:tcW w:w="1835" w:type="dxa"/>
          </w:tcPr>
          <w:p w14:paraId="3C0A41C7" w14:textId="77777777" w:rsidR="00B123E9" w:rsidRPr="00B123E9" w:rsidRDefault="00B123E9" w:rsidP="000C3D6D">
            <w:pPr>
              <w:spacing w:line="480" w:lineRule="auto"/>
              <w:jc w:val="center"/>
              <w:rPr>
                <w:szCs w:val="18"/>
              </w:rPr>
            </w:pPr>
            <w:r w:rsidRPr="00B123E9">
              <w:rPr>
                <w:szCs w:val="18"/>
              </w:rPr>
              <w:t>1 (0.1)</w:t>
            </w:r>
          </w:p>
        </w:tc>
      </w:tr>
      <w:tr w:rsidR="00B123E9" w:rsidRPr="00B123E9" w14:paraId="1EAC2EBD" w14:textId="77777777" w:rsidTr="00B123E9">
        <w:tc>
          <w:tcPr>
            <w:tcW w:w="2997" w:type="dxa"/>
          </w:tcPr>
          <w:p w14:paraId="04A00977" w14:textId="77777777" w:rsidR="00B123E9" w:rsidRPr="00B123E9" w:rsidRDefault="00B123E9" w:rsidP="000C3D6D">
            <w:pPr>
              <w:spacing w:line="480" w:lineRule="auto"/>
              <w:rPr>
                <w:szCs w:val="18"/>
              </w:rPr>
            </w:pPr>
            <w:r w:rsidRPr="00B123E9">
              <w:rPr>
                <w:szCs w:val="18"/>
              </w:rPr>
              <w:t>Gangrene</w:t>
            </w:r>
          </w:p>
        </w:tc>
        <w:tc>
          <w:tcPr>
            <w:tcW w:w="1835" w:type="dxa"/>
          </w:tcPr>
          <w:p w14:paraId="0A97DBF2" w14:textId="77777777" w:rsidR="00B123E9" w:rsidRPr="00B123E9" w:rsidRDefault="00B123E9" w:rsidP="000C3D6D">
            <w:pPr>
              <w:spacing w:line="480" w:lineRule="auto"/>
              <w:jc w:val="center"/>
              <w:rPr>
                <w:szCs w:val="18"/>
              </w:rPr>
            </w:pPr>
            <w:r w:rsidRPr="00B123E9">
              <w:rPr>
                <w:szCs w:val="18"/>
              </w:rPr>
              <w:t>1 (0.0)</w:t>
            </w:r>
          </w:p>
        </w:tc>
        <w:tc>
          <w:tcPr>
            <w:tcW w:w="1667" w:type="dxa"/>
          </w:tcPr>
          <w:p w14:paraId="7EDD91DA" w14:textId="77777777" w:rsidR="00B123E9" w:rsidRPr="00B123E9" w:rsidRDefault="00B123E9" w:rsidP="000C3D6D">
            <w:pPr>
              <w:spacing w:line="480" w:lineRule="auto"/>
              <w:jc w:val="center"/>
              <w:rPr>
                <w:szCs w:val="18"/>
              </w:rPr>
            </w:pPr>
            <w:r w:rsidRPr="00B123E9">
              <w:rPr>
                <w:szCs w:val="18"/>
              </w:rPr>
              <w:t>1 (0.1)</w:t>
            </w:r>
          </w:p>
        </w:tc>
        <w:tc>
          <w:tcPr>
            <w:tcW w:w="1835" w:type="dxa"/>
          </w:tcPr>
          <w:p w14:paraId="15314837" w14:textId="77777777" w:rsidR="00B123E9" w:rsidRPr="00B123E9" w:rsidRDefault="00B123E9" w:rsidP="000C3D6D">
            <w:pPr>
              <w:spacing w:line="480" w:lineRule="auto"/>
              <w:jc w:val="center"/>
              <w:rPr>
                <w:szCs w:val="18"/>
              </w:rPr>
            </w:pPr>
            <w:r w:rsidRPr="00B123E9">
              <w:rPr>
                <w:szCs w:val="18"/>
              </w:rPr>
              <w:t>0 (0.0)</w:t>
            </w:r>
          </w:p>
        </w:tc>
      </w:tr>
      <w:tr w:rsidR="00B123E9" w:rsidRPr="00B123E9" w14:paraId="7959ABBF" w14:textId="77777777" w:rsidTr="00B123E9">
        <w:tc>
          <w:tcPr>
            <w:tcW w:w="2997" w:type="dxa"/>
          </w:tcPr>
          <w:p w14:paraId="4E89CA72" w14:textId="77777777" w:rsidR="00B123E9" w:rsidRPr="00B123E9" w:rsidRDefault="00B123E9" w:rsidP="000C3D6D">
            <w:pPr>
              <w:spacing w:line="480" w:lineRule="auto"/>
              <w:rPr>
                <w:szCs w:val="18"/>
              </w:rPr>
            </w:pPr>
            <w:r w:rsidRPr="00B123E9">
              <w:rPr>
                <w:szCs w:val="18"/>
              </w:rPr>
              <w:t>Gastritis</w:t>
            </w:r>
          </w:p>
        </w:tc>
        <w:tc>
          <w:tcPr>
            <w:tcW w:w="1835" w:type="dxa"/>
          </w:tcPr>
          <w:p w14:paraId="172863B0" w14:textId="77777777" w:rsidR="00B123E9" w:rsidRPr="00B123E9" w:rsidRDefault="00B123E9" w:rsidP="000C3D6D">
            <w:pPr>
              <w:spacing w:line="480" w:lineRule="auto"/>
              <w:jc w:val="center"/>
              <w:rPr>
                <w:szCs w:val="18"/>
              </w:rPr>
            </w:pPr>
            <w:r w:rsidRPr="00B123E9">
              <w:rPr>
                <w:szCs w:val="18"/>
              </w:rPr>
              <w:t>1 (0.0)</w:t>
            </w:r>
          </w:p>
        </w:tc>
        <w:tc>
          <w:tcPr>
            <w:tcW w:w="1667" w:type="dxa"/>
          </w:tcPr>
          <w:p w14:paraId="03851C7A" w14:textId="77777777" w:rsidR="00B123E9" w:rsidRPr="00B123E9" w:rsidRDefault="00B123E9" w:rsidP="000C3D6D">
            <w:pPr>
              <w:spacing w:line="480" w:lineRule="auto"/>
              <w:jc w:val="center"/>
              <w:rPr>
                <w:szCs w:val="18"/>
              </w:rPr>
            </w:pPr>
            <w:r w:rsidRPr="00B123E9">
              <w:rPr>
                <w:szCs w:val="18"/>
              </w:rPr>
              <w:t>1 (0.1)</w:t>
            </w:r>
          </w:p>
        </w:tc>
        <w:tc>
          <w:tcPr>
            <w:tcW w:w="1835" w:type="dxa"/>
          </w:tcPr>
          <w:p w14:paraId="24A21704" w14:textId="77777777" w:rsidR="00B123E9" w:rsidRPr="00B123E9" w:rsidRDefault="00B123E9" w:rsidP="000C3D6D">
            <w:pPr>
              <w:spacing w:line="480" w:lineRule="auto"/>
              <w:jc w:val="center"/>
              <w:rPr>
                <w:szCs w:val="18"/>
              </w:rPr>
            </w:pPr>
            <w:r w:rsidRPr="00B123E9">
              <w:rPr>
                <w:szCs w:val="18"/>
              </w:rPr>
              <w:t>0 (0.0)</w:t>
            </w:r>
          </w:p>
        </w:tc>
      </w:tr>
      <w:tr w:rsidR="00B123E9" w:rsidRPr="00B123E9" w14:paraId="1046C005" w14:textId="77777777" w:rsidTr="00B123E9">
        <w:tc>
          <w:tcPr>
            <w:tcW w:w="2997" w:type="dxa"/>
          </w:tcPr>
          <w:p w14:paraId="001EC08B" w14:textId="77777777" w:rsidR="00B123E9" w:rsidRPr="00B123E9" w:rsidRDefault="00B123E9" w:rsidP="000C3D6D">
            <w:pPr>
              <w:spacing w:line="480" w:lineRule="auto"/>
              <w:rPr>
                <w:szCs w:val="18"/>
              </w:rPr>
            </w:pPr>
            <w:r w:rsidRPr="00B123E9">
              <w:rPr>
                <w:szCs w:val="18"/>
              </w:rPr>
              <w:t>Gout</w:t>
            </w:r>
          </w:p>
        </w:tc>
        <w:tc>
          <w:tcPr>
            <w:tcW w:w="1835" w:type="dxa"/>
          </w:tcPr>
          <w:p w14:paraId="36CD353E" w14:textId="77777777" w:rsidR="00B123E9" w:rsidRPr="00B123E9" w:rsidRDefault="00B123E9" w:rsidP="000C3D6D">
            <w:pPr>
              <w:spacing w:line="480" w:lineRule="auto"/>
              <w:jc w:val="center"/>
              <w:rPr>
                <w:szCs w:val="18"/>
              </w:rPr>
            </w:pPr>
            <w:r w:rsidRPr="00B123E9">
              <w:rPr>
                <w:szCs w:val="18"/>
              </w:rPr>
              <w:t>3 (0.1)</w:t>
            </w:r>
          </w:p>
        </w:tc>
        <w:tc>
          <w:tcPr>
            <w:tcW w:w="1667" w:type="dxa"/>
          </w:tcPr>
          <w:p w14:paraId="79804D75" w14:textId="77777777" w:rsidR="00B123E9" w:rsidRPr="00B123E9" w:rsidRDefault="00B123E9" w:rsidP="000C3D6D">
            <w:pPr>
              <w:spacing w:line="480" w:lineRule="auto"/>
              <w:jc w:val="center"/>
              <w:rPr>
                <w:szCs w:val="18"/>
              </w:rPr>
            </w:pPr>
            <w:r w:rsidRPr="00B123E9">
              <w:rPr>
                <w:szCs w:val="18"/>
              </w:rPr>
              <w:t>1 (0.1)</w:t>
            </w:r>
          </w:p>
        </w:tc>
        <w:tc>
          <w:tcPr>
            <w:tcW w:w="1835" w:type="dxa"/>
          </w:tcPr>
          <w:p w14:paraId="4A288A19" w14:textId="77777777" w:rsidR="00B123E9" w:rsidRPr="00B123E9" w:rsidRDefault="00B123E9" w:rsidP="000C3D6D">
            <w:pPr>
              <w:spacing w:line="480" w:lineRule="auto"/>
              <w:jc w:val="center"/>
              <w:rPr>
                <w:szCs w:val="18"/>
              </w:rPr>
            </w:pPr>
            <w:r w:rsidRPr="00B123E9">
              <w:rPr>
                <w:szCs w:val="18"/>
              </w:rPr>
              <w:t>2 (0.1)</w:t>
            </w:r>
          </w:p>
        </w:tc>
      </w:tr>
      <w:tr w:rsidR="00B123E9" w:rsidRPr="00B123E9" w14:paraId="13AE1721" w14:textId="77777777" w:rsidTr="00B123E9">
        <w:tc>
          <w:tcPr>
            <w:tcW w:w="2997" w:type="dxa"/>
          </w:tcPr>
          <w:p w14:paraId="0541389E" w14:textId="77777777" w:rsidR="00B123E9" w:rsidRPr="00B123E9" w:rsidRDefault="00B123E9" w:rsidP="000C3D6D">
            <w:pPr>
              <w:spacing w:line="480" w:lineRule="auto"/>
              <w:rPr>
                <w:szCs w:val="18"/>
              </w:rPr>
            </w:pPr>
            <w:proofErr w:type="spellStart"/>
            <w:r w:rsidRPr="00B123E9">
              <w:rPr>
                <w:szCs w:val="18"/>
              </w:rPr>
              <w:t>Haemoptysis</w:t>
            </w:r>
            <w:proofErr w:type="spellEnd"/>
          </w:p>
        </w:tc>
        <w:tc>
          <w:tcPr>
            <w:tcW w:w="1835" w:type="dxa"/>
          </w:tcPr>
          <w:p w14:paraId="3225ACBD" w14:textId="77777777" w:rsidR="00B123E9" w:rsidRPr="00B123E9" w:rsidRDefault="00B123E9" w:rsidP="000C3D6D">
            <w:pPr>
              <w:spacing w:line="480" w:lineRule="auto"/>
              <w:jc w:val="center"/>
              <w:rPr>
                <w:szCs w:val="18"/>
              </w:rPr>
            </w:pPr>
            <w:r w:rsidRPr="00B123E9">
              <w:rPr>
                <w:szCs w:val="18"/>
              </w:rPr>
              <w:t>1 (0.0)</w:t>
            </w:r>
          </w:p>
        </w:tc>
        <w:tc>
          <w:tcPr>
            <w:tcW w:w="1667" w:type="dxa"/>
          </w:tcPr>
          <w:p w14:paraId="6A608FFF" w14:textId="77777777" w:rsidR="00B123E9" w:rsidRPr="00B123E9" w:rsidRDefault="00B123E9" w:rsidP="000C3D6D">
            <w:pPr>
              <w:spacing w:line="480" w:lineRule="auto"/>
              <w:jc w:val="center"/>
              <w:rPr>
                <w:szCs w:val="18"/>
              </w:rPr>
            </w:pPr>
            <w:r w:rsidRPr="00B123E9">
              <w:rPr>
                <w:szCs w:val="18"/>
              </w:rPr>
              <w:t>0 (0.0)</w:t>
            </w:r>
          </w:p>
        </w:tc>
        <w:tc>
          <w:tcPr>
            <w:tcW w:w="1835" w:type="dxa"/>
          </w:tcPr>
          <w:p w14:paraId="15811277" w14:textId="77777777" w:rsidR="00B123E9" w:rsidRPr="00B123E9" w:rsidRDefault="00B123E9" w:rsidP="000C3D6D">
            <w:pPr>
              <w:spacing w:line="480" w:lineRule="auto"/>
              <w:jc w:val="center"/>
              <w:rPr>
                <w:szCs w:val="18"/>
              </w:rPr>
            </w:pPr>
            <w:r w:rsidRPr="00B123E9">
              <w:rPr>
                <w:szCs w:val="18"/>
              </w:rPr>
              <w:t>1 (0.1)</w:t>
            </w:r>
          </w:p>
        </w:tc>
      </w:tr>
      <w:tr w:rsidR="00B123E9" w:rsidRPr="00B123E9" w14:paraId="46D79E0D" w14:textId="77777777" w:rsidTr="00B123E9">
        <w:tc>
          <w:tcPr>
            <w:tcW w:w="2997" w:type="dxa"/>
          </w:tcPr>
          <w:p w14:paraId="18BA13CC" w14:textId="77777777" w:rsidR="00B123E9" w:rsidRPr="00B123E9" w:rsidRDefault="00B123E9" w:rsidP="000C3D6D">
            <w:pPr>
              <w:spacing w:line="480" w:lineRule="auto"/>
              <w:rPr>
                <w:szCs w:val="18"/>
              </w:rPr>
            </w:pPr>
            <w:r w:rsidRPr="00B123E9">
              <w:rPr>
                <w:szCs w:val="18"/>
              </w:rPr>
              <w:t>Heart failure</w:t>
            </w:r>
          </w:p>
        </w:tc>
        <w:tc>
          <w:tcPr>
            <w:tcW w:w="1835" w:type="dxa"/>
          </w:tcPr>
          <w:p w14:paraId="3596458A" w14:textId="77777777" w:rsidR="00B123E9" w:rsidRPr="00B123E9" w:rsidRDefault="00B123E9" w:rsidP="000C3D6D">
            <w:pPr>
              <w:spacing w:line="480" w:lineRule="auto"/>
              <w:jc w:val="center"/>
              <w:rPr>
                <w:szCs w:val="18"/>
              </w:rPr>
            </w:pPr>
            <w:r w:rsidRPr="00B123E9">
              <w:rPr>
                <w:szCs w:val="18"/>
              </w:rPr>
              <w:t>112 (3.8)</w:t>
            </w:r>
          </w:p>
        </w:tc>
        <w:tc>
          <w:tcPr>
            <w:tcW w:w="1667" w:type="dxa"/>
          </w:tcPr>
          <w:p w14:paraId="60F67D19" w14:textId="77777777" w:rsidR="00B123E9" w:rsidRPr="00B123E9" w:rsidRDefault="00B123E9" w:rsidP="000C3D6D">
            <w:pPr>
              <w:spacing w:line="480" w:lineRule="auto"/>
              <w:jc w:val="center"/>
              <w:rPr>
                <w:szCs w:val="18"/>
              </w:rPr>
            </w:pPr>
            <w:r w:rsidRPr="00B123E9">
              <w:rPr>
                <w:szCs w:val="18"/>
              </w:rPr>
              <w:t>17 (1.7)</w:t>
            </w:r>
          </w:p>
        </w:tc>
        <w:tc>
          <w:tcPr>
            <w:tcW w:w="1835" w:type="dxa"/>
          </w:tcPr>
          <w:p w14:paraId="6B2A0A3C" w14:textId="77777777" w:rsidR="00B123E9" w:rsidRPr="00B123E9" w:rsidRDefault="00B123E9" w:rsidP="000C3D6D">
            <w:pPr>
              <w:spacing w:line="480" w:lineRule="auto"/>
              <w:jc w:val="center"/>
              <w:rPr>
                <w:szCs w:val="18"/>
              </w:rPr>
            </w:pPr>
            <w:r w:rsidRPr="00B123E9">
              <w:rPr>
                <w:szCs w:val="18"/>
              </w:rPr>
              <w:t>95 (4.8)</w:t>
            </w:r>
          </w:p>
        </w:tc>
      </w:tr>
      <w:tr w:rsidR="00B123E9" w:rsidRPr="00B123E9" w14:paraId="38B920CF" w14:textId="77777777" w:rsidTr="00B123E9">
        <w:tc>
          <w:tcPr>
            <w:tcW w:w="2997" w:type="dxa"/>
          </w:tcPr>
          <w:p w14:paraId="58D7351C" w14:textId="77777777" w:rsidR="00B123E9" w:rsidRPr="00B123E9" w:rsidRDefault="00B123E9" w:rsidP="000C3D6D">
            <w:pPr>
              <w:spacing w:line="480" w:lineRule="auto"/>
              <w:rPr>
                <w:szCs w:val="18"/>
              </w:rPr>
            </w:pPr>
            <w:proofErr w:type="spellStart"/>
            <w:r w:rsidRPr="00B123E9">
              <w:rPr>
                <w:szCs w:val="18"/>
              </w:rPr>
              <w:t>Hyperlipidaemia</w:t>
            </w:r>
            <w:proofErr w:type="spellEnd"/>
          </w:p>
        </w:tc>
        <w:tc>
          <w:tcPr>
            <w:tcW w:w="1835" w:type="dxa"/>
          </w:tcPr>
          <w:p w14:paraId="531D4B96" w14:textId="77777777" w:rsidR="00B123E9" w:rsidRPr="00B123E9" w:rsidRDefault="00B123E9" w:rsidP="000C3D6D">
            <w:pPr>
              <w:spacing w:line="480" w:lineRule="auto"/>
              <w:jc w:val="center"/>
              <w:rPr>
                <w:szCs w:val="18"/>
              </w:rPr>
            </w:pPr>
            <w:r w:rsidRPr="00B123E9">
              <w:rPr>
                <w:szCs w:val="18"/>
              </w:rPr>
              <w:t>23 (0.7)</w:t>
            </w:r>
          </w:p>
        </w:tc>
        <w:tc>
          <w:tcPr>
            <w:tcW w:w="1667" w:type="dxa"/>
          </w:tcPr>
          <w:p w14:paraId="25E9A039" w14:textId="77777777" w:rsidR="00B123E9" w:rsidRPr="00B123E9" w:rsidRDefault="00B123E9" w:rsidP="000C3D6D">
            <w:pPr>
              <w:spacing w:line="480" w:lineRule="auto"/>
              <w:jc w:val="center"/>
              <w:rPr>
                <w:szCs w:val="18"/>
              </w:rPr>
            </w:pPr>
            <w:r w:rsidRPr="00B123E9">
              <w:rPr>
                <w:szCs w:val="18"/>
              </w:rPr>
              <w:t>14 (1.4)</w:t>
            </w:r>
          </w:p>
        </w:tc>
        <w:tc>
          <w:tcPr>
            <w:tcW w:w="1835" w:type="dxa"/>
          </w:tcPr>
          <w:p w14:paraId="0EB45F4F" w14:textId="77777777" w:rsidR="00B123E9" w:rsidRPr="00B123E9" w:rsidRDefault="00B123E9" w:rsidP="000C3D6D">
            <w:pPr>
              <w:spacing w:line="480" w:lineRule="auto"/>
              <w:jc w:val="center"/>
              <w:rPr>
                <w:szCs w:val="18"/>
              </w:rPr>
            </w:pPr>
            <w:r w:rsidRPr="00B123E9">
              <w:rPr>
                <w:szCs w:val="18"/>
              </w:rPr>
              <w:t>9 (0.4)</w:t>
            </w:r>
          </w:p>
        </w:tc>
      </w:tr>
      <w:tr w:rsidR="00B123E9" w:rsidRPr="00B123E9" w14:paraId="4098AD27" w14:textId="77777777" w:rsidTr="00B123E9">
        <w:tc>
          <w:tcPr>
            <w:tcW w:w="2997" w:type="dxa"/>
          </w:tcPr>
          <w:p w14:paraId="312C6723" w14:textId="77777777" w:rsidR="00B123E9" w:rsidRPr="00B123E9" w:rsidRDefault="00B123E9" w:rsidP="000C3D6D">
            <w:pPr>
              <w:spacing w:line="480" w:lineRule="auto"/>
              <w:rPr>
                <w:szCs w:val="18"/>
              </w:rPr>
            </w:pPr>
            <w:r w:rsidRPr="00B123E9">
              <w:rPr>
                <w:szCs w:val="18"/>
              </w:rPr>
              <w:t>Hypersensitivity pneumonitis</w:t>
            </w:r>
          </w:p>
        </w:tc>
        <w:tc>
          <w:tcPr>
            <w:tcW w:w="1835" w:type="dxa"/>
          </w:tcPr>
          <w:p w14:paraId="0F7D7D90" w14:textId="77777777" w:rsidR="00B123E9" w:rsidRPr="00B123E9" w:rsidRDefault="00B123E9" w:rsidP="000C3D6D">
            <w:pPr>
              <w:spacing w:line="480" w:lineRule="auto"/>
              <w:jc w:val="center"/>
              <w:rPr>
                <w:szCs w:val="18"/>
              </w:rPr>
            </w:pPr>
            <w:r w:rsidRPr="00B123E9">
              <w:rPr>
                <w:szCs w:val="18"/>
              </w:rPr>
              <w:t>1 (0.0)</w:t>
            </w:r>
          </w:p>
        </w:tc>
        <w:tc>
          <w:tcPr>
            <w:tcW w:w="1667" w:type="dxa"/>
          </w:tcPr>
          <w:p w14:paraId="5C46BA9A" w14:textId="77777777" w:rsidR="00B123E9" w:rsidRPr="00B123E9" w:rsidRDefault="00B123E9" w:rsidP="000C3D6D">
            <w:pPr>
              <w:spacing w:line="480" w:lineRule="auto"/>
              <w:jc w:val="center"/>
              <w:rPr>
                <w:szCs w:val="18"/>
              </w:rPr>
            </w:pPr>
            <w:r w:rsidRPr="00B123E9">
              <w:rPr>
                <w:szCs w:val="18"/>
              </w:rPr>
              <w:t>0 (0.0)</w:t>
            </w:r>
          </w:p>
        </w:tc>
        <w:tc>
          <w:tcPr>
            <w:tcW w:w="1835" w:type="dxa"/>
          </w:tcPr>
          <w:p w14:paraId="2071961D" w14:textId="77777777" w:rsidR="00B123E9" w:rsidRPr="00B123E9" w:rsidRDefault="00B123E9" w:rsidP="000C3D6D">
            <w:pPr>
              <w:spacing w:line="480" w:lineRule="auto"/>
              <w:jc w:val="center"/>
              <w:rPr>
                <w:szCs w:val="18"/>
              </w:rPr>
            </w:pPr>
            <w:r w:rsidRPr="00B123E9">
              <w:rPr>
                <w:szCs w:val="18"/>
              </w:rPr>
              <w:t>1 (0.1)</w:t>
            </w:r>
          </w:p>
        </w:tc>
      </w:tr>
      <w:tr w:rsidR="00B123E9" w:rsidRPr="00B123E9" w14:paraId="645080E7" w14:textId="77777777" w:rsidTr="00B123E9">
        <w:tc>
          <w:tcPr>
            <w:tcW w:w="2997" w:type="dxa"/>
          </w:tcPr>
          <w:p w14:paraId="3C378A1C" w14:textId="77777777" w:rsidR="00B123E9" w:rsidRPr="00B123E9" w:rsidRDefault="00B123E9" w:rsidP="000C3D6D">
            <w:pPr>
              <w:spacing w:line="480" w:lineRule="auto"/>
              <w:rPr>
                <w:szCs w:val="18"/>
              </w:rPr>
            </w:pPr>
            <w:r w:rsidRPr="00B123E9">
              <w:rPr>
                <w:szCs w:val="18"/>
              </w:rPr>
              <w:t>Hypertension</w:t>
            </w:r>
          </w:p>
        </w:tc>
        <w:tc>
          <w:tcPr>
            <w:tcW w:w="1835" w:type="dxa"/>
          </w:tcPr>
          <w:p w14:paraId="39BA1EF3" w14:textId="77777777" w:rsidR="00B123E9" w:rsidRPr="00B123E9" w:rsidRDefault="00B123E9" w:rsidP="000C3D6D">
            <w:pPr>
              <w:spacing w:line="480" w:lineRule="auto"/>
              <w:jc w:val="center"/>
              <w:rPr>
                <w:szCs w:val="18"/>
              </w:rPr>
            </w:pPr>
            <w:r w:rsidRPr="00B123E9">
              <w:rPr>
                <w:szCs w:val="18"/>
              </w:rPr>
              <w:t>882 (29.9)</w:t>
            </w:r>
          </w:p>
        </w:tc>
        <w:tc>
          <w:tcPr>
            <w:tcW w:w="1667" w:type="dxa"/>
          </w:tcPr>
          <w:p w14:paraId="344234C2" w14:textId="77777777" w:rsidR="00B123E9" w:rsidRPr="00B123E9" w:rsidRDefault="00B123E9" w:rsidP="000C3D6D">
            <w:pPr>
              <w:spacing w:line="480" w:lineRule="auto"/>
              <w:jc w:val="center"/>
              <w:rPr>
                <w:szCs w:val="18"/>
              </w:rPr>
            </w:pPr>
            <w:r w:rsidRPr="00B123E9">
              <w:rPr>
                <w:szCs w:val="18"/>
              </w:rPr>
              <w:t>362 (36.8)</w:t>
            </w:r>
          </w:p>
        </w:tc>
        <w:tc>
          <w:tcPr>
            <w:tcW w:w="1835" w:type="dxa"/>
          </w:tcPr>
          <w:p w14:paraId="6AEEC034" w14:textId="77777777" w:rsidR="00B123E9" w:rsidRPr="00B123E9" w:rsidRDefault="00B123E9" w:rsidP="000C3D6D">
            <w:pPr>
              <w:spacing w:line="480" w:lineRule="auto"/>
              <w:jc w:val="center"/>
              <w:rPr>
                <w:szCs w:val="18"/>
              </w:rPr>
            </w:pPr>
            <w:r w:rsidRPr="00B123E9">
              <w:rPr>
                <w:szCs w:val="18"/>
              </w:rPr>
              <w:t>520 (26.5)</w:t>
            </w:r>
          </w:p>
        </w:tc>
      </w:tr>
      <w:tr w:rsidR="00B123E9" w:rsidRPr="00B123E9" w14:paraId="713C7A18" w14:textId="77777777" w:rsidTr="00B123E9">
        <w:tc>
          <w:tcPr>
            <w:tcW w:w="2997" w:type="dxa"/>
          </w:tcPr>
          <w:p w14:paraId="7F6DFB0D" w14:textId="77777777" w:rsidR="00B123E9" w:rsidRPr="00B123E9" w:rsidRDefault="00B123E9" w:rsidP="000C3D6D">
            <w:pPr>
              <w:spacing w:line="480" w:lineRule="auto"/>
              <w:rPr>
                <w:szCs w:val="18"/>
              </w:rPr>
            </w:pPr>
            <w:r w:rsidRPr="00B123E9">
              <w:rPr>
                <w:szCs w:val="18"/>
              </w:rPr>
              <w:t>Hyperthyroidism</w:t>
            </w:r>
          </w:p>
        </w:tc>
        <w:tc>
          <w:tcPr>
            <w:tcW w:w="1835" w:type="dxa"/>
          </w:tcPr>
          <w:p w14:paraId="39451975" w14:textId="77777777" w:rsidR="00B123E9" w:rsidRPr="00B123E9" w:rsidRDefault="00B123E9" w:rsidP="000C3D6D">
            <w:pPr>
              <w:spacing w:line="480" w:lineRule="auto"/>
              <w:jc w:val="center"/>
              <w:rPr>
                <w:szCs w:val="18"/>
              </w:rPr>
            </w:pPr>
            <w:r w:rsidRPr="00B123E9">
              <w:rPr>
                <w:szCs w:val="18"/>
              </w:rPr>
              <w:t>8 (0.2)</w:t>
            </w:r>
          </w:p>
        </w:tc>
        <w:tc>
          <w:tcPr>
            <w:tcW w:w="1667" w:type="dxa"/>
          </w:tcPr>
          <w:p w14:paraId="2AEE8189" w14:textId="77777777" w:rsidR="00B123E9" w:rsidRPr="00B123E9" w:rsidRDefault="00B123E9" w:rsidP="000C3D6D">
            <w:pPr>
              <w:spacing w:line="480" w:lineRule="auto"/>
              <w:jc w:val="center"/>
              <w:rPr>
                <w:szCs w:val="18"/>
              </w:rPr>
            </w:pPr>
            <w:r w:rsidRPr="00B123E9">
              <w:rPr>
                <w:szCs w:val="18"/>
              </w:rPr>
              <w:t>2 (0.2)</w:t>
            </w:r>
          </w:p>
        </w:tc>
        <w:tc>
          <w:tcPr>
            <w:tcW w:w="1835" w:type="dxa"/>
          </w:tcPr>
          <w:p w14:paraId="1AEC2B0E" w14:textId="77777777" w:rsidR="00B123E9" w:rsidRPr="00B123E9" w:rsidRDefault="00B123E9" w:rsidP="000C3D6D">
            <w:pPr>
              <w:spacing w:line="480" w:lineRule="auto"/>
              <w:jc w:val="center"/>
              <w:rPr>
                <w:szCs w:val="18"/>
              </w:rPr>
            </w:pPr>
            <w:r w:rsidRPr="00B123E9">
              <w:rPr>
                <w:szCs w:val="18"/>
              </w:rPr>
              <w:t>6 (0.3)</w:t>
            </w:r>
          </w:p>
        </w:tc>
      </w:tr>
      <w:tr w:rsidR="00B123E9" w:rsidRPr="00B123E9" w14:paraId="1AADBCE9" w14:textId="77777777" w:rsidTr="00B123E9">
        <w:tc>
          <w:tcPr>
            <w:tcW w:w="2997" w:type="dxa"/>
          </w:tcPr>
          <w:p w14:paraId="3824EBE5" w14:textId="77777777" w:rsidR="00B123E9" w:rsidRPr="00B123E9" w:rsidRDefault="00B123E9" w:rsidP="000C3D6D">
            <w:pPr>
              <w:spacing w:line="480" w:lineRule="auto"/>
              <w:rPr>
                <w:szCs w:val="18"/>
              </w:rPr>
            </w:pPr>
            <w:r w:rsidRPr="00B123E9">
              <w:rPr>
                <w:szCs w:val="18"/>
              </w:rPr>
              <w:t>Immunoglobulin</w:t>
            </w:r>
          </w:p>
        </w:tc>
        <w:tc>
          <w:tcPr>
            <w:tcW w:w="1835" w:type="dxa"/>
          </w:tcPr>
          <w:p w14:paraId="7B7A8FB9" w14:textId="77777777" w:rsidR="00B123E9" w:rsidRPr="00B123E9" w:rsidRDefault="00B123E9" w:rsidP="000C3D6D">
            <w:pPr>
              <w:spacing w:line="480" w:lineRule="auto"/>
              <w:jc w:val="center"/>
              <w:rPr>
                <w:szCs w:val="18"/>
              </w:rPr>
            </w:pPr>
            <w:r w:rsidRPr="00B123E9">
              <w:rPr>
                <w:szCs w:val="18"/>
              </w:rPr>
              <w:t>2 (0.1)</w:t>
            </w:r>
          </w:p>
        </w:tc>
        <w:tc>
          <w:tcPr>
            <w:tcW w:w="1667" w:type="dxa"/>
          </w:tcPr>
          <w:p w14:paraId="27E89CC0" w14:textId="77777777" w:rsidR="00B123E9" w:rsidRPr="00B123E9" w:rsidRDefault="00B123E9" w:rsidP="000C3D6D">
            <w:pPr>
              <w:spacing w:line="480" w:lineRule="auto"/>
              <w:jc w:val="center"/>
              <w:rPr>
                <w:szCs w:val="18"/>
              </w:rPr>
            </w:pPr>
            <w:r w:rsidRPr="00B123E9">
              <w:rPr>
                <w:szCs w:val="18"/>
              </w:rPr>
              <w:t>1 (0.1)</w:t>
            </w:r>
          </w:p>
        </w:tc>
        <w:tc>
          <w:tcPr>
            <w:tcW w:w="1835" w:type="dxa"/>
          </w:tcPr>
          <w:p w14:paraId="21D244FF" w14:textId="77777777" w:rsidR="00B123E9" w:rsidRPr="00B123E9" w:rsidRDefault="00B123E9" w:rsidP="000C3D6D">
            <w:pPr>
              <w:spacing w:line="480" w:lineRule="auto"/>
              <w:jc w:val="center"/>
              <w:rPr>
                <w:szCs w:val="18"/>
              </w:rPr>
            </w:pPr>
            <w:r w:rsidRPr="00B123E9">
              <w:rPr>
                <w:szCs w:val="18"/>
              </w:rPr>
              <w:t>1 (0.1)</w:t>
            </w:r>
          </w:p>
        </w:tc>
      </w:tr>
      <w:tr w:rsidR="00B123E9" w:rsidRPr="00B123E9" w14:paraId="21180C8D" w14:textId="77777777" w:rsidTr="00B123E9">
        <w:tc>
          <w:tcPr>
            <w:tcW w:w="2997" w:type="dxa"/>
          </w:tcPr>
          <w:p w14:paraId="1634FB0F" w14:textId="77777777" w:rsidR="00B123E9" w:rsidRPr="00B123E9" w:rsidRDefault="00B123E9" w:rsidP="000C3D6D">
            <w:pPr>
              <w:spacing w:line="480" w:lineRule="auto"/>
              <w:rPr>
                <w:szCs w:val="18"/>
              </w:rPr>
            </w:pPr>
            <w:r w:rsidRPr="00B123E9">
              <w:rPr>
                <w:szCs w:val="18"/>
              </w:rPr>
              <w:t>Liver cirrhosis</w:t>
            </w:r>
          </w:p>
        </w:tc>
        <w:tc>
          <w:tcPr>
            <w:tcW w:w="1835" w:type="dxa"/>
          </w:tcPr>
          <w:p w14:paraId="09901BB6" w14:textId="77777777" w:rsidR="00B123E9" w:rsidRPr="00B123E9" w:rsidRDefault="00B123E9" w:rsidP="000C3D6D">
            <w:pPr>
              <w:spacing w:line="480" w:lineRule="auto"/>
              <w:jc w:val="center"/>
              <w:rPr>
                <w:szCs w:val="18"/>
              </w:rPr>
            </w:pPr>
            <w:r w:rsidRPr="00B123E9">
              <w:rPr>
                <w:szCs w:val="18"/>
              </w:rPr>
              <w:t>6 (0.2)</w:t>
            </w:r>
          </w:p>
        </w:tc>
        <w:tc>
          <w:tcPr>
            <w:tcW w:w="1667" w:type="dxa"/>
          </w:tcPr>
          <w:p w14:paraId="7883BD80" w14:textId="77777777" w:rsidR="00B123E9" w:rsidRPr="00B123E9" w:rsidRDefault="00B123E9" w:rsidP="000C3D6D">
            <w:pPr>
              <w:spacing w:line="480" w:lineRule="auto"/>
              <w:jc w:val="center"/>
              <w:rPr>
                <w:szCs w:val="18"/>
              </w:rPr>
            </w:pPr>
            <w:r w:rsidRPr="00B123E9">
              <w:rPr>
                <w:szCs w:val="18"/>
              </w:rPr>
              <w:t>2 (0.2)</w:t>
            </w:r>
          </w:p>
        </w:tc>
        <w:tc>
          <w:tcPr>
            <w:tcW w:w="1835" w:type="dxa"/>
          </w:tcPr>
          <w:p w14:paraId="7109D407" w14:textId="77777777" w:rsidR="00B123E9" w:rsidRPr="00B123E9" w:rsidRDefault="00B123E9" w:rsidP="000C3D6D">
            <w:pPr>
              <w:spacing w:line="480" w:lineRule="auto"/>
              <w:jc w:val="center"/>
              <w:rPr>
                <w:szCs w:val="18"/>
              </w:rPr>
            </w:pPr>
            <w:r w:rsidRPr="00B123E9">
              <w:rPr>
                <w:szCs w:val="18"/>
              </w:rPr>
              <w:t>4 (0.2)</w:t>
            </w:r>
          </w:p>
        </w:tc>
      </w:tr>
      <w:tr w:rsidR="00B123E9" w:rsidRPr="00B123E9" w14:paraId="3E03EE70" w14:textId="77777777" w:rsidTr="00B123E9">
        <w:tc>
          <w:tcPr>
            <w:tcW w:w="2997" w:type="dxa"/>
          </w:tcPr>
          <w:p w14:paraId="32A64860" w14:textId="77777777" w:rsidR="00B123E9" w:rsidRPr="00B123E9" w:rsidRDefault="00B123E9" w:rsidP="000C3D6D">
            <w:pPr>
              <w:spacing w:line="480" w:lineRule="auto"/>
              <w:rPr>
                <w:szCs w:val="18"/>
              </w:rPr>
            </w:pPr>
            <w:proofErr w:type="spellStart"/>
            <w:r w:rsidRPr="00B123E9">
              <w:rPr>
                <w:szCs w:val="18"/>
              </w:rPr>
              <w:t>Lymphodema</w:t>
            </w:r>
            <w:proofErr w:type="spellEnd"/>
          </w:p>
        </w:tc>
        <w:tc>
          <w:tcPr>
            <w:tcW w:w="1835" w:type="dxa"/>
          </w:tcPr>
          <w:p w14:paraId="30336BD5" w14:textId="77777777" w:rsidR="00B123E9" w:rsidRPr="00B123E9" w:rsidRDefault="00B123E9" w:rsidP="000C3D6D">
            <w:pPr>
              <w:spacing w:line="480" w:lineRule="auto"/>
              <w:jc w:val="center"/>
              <w:rPr>
                <w:szCs w:val="18"/>
              </w:rPr>
            </w:pPr>
            <w:r w:rsidRPr="00B123E9">
              <w:rPr>
                <w:szCs w:val="18"/>
              </w:rPr>
              <w:t>1 (0.0)</w:t>
            </w:r>
          </w:p>
        </w:tc>
        <w:tc>
          <w:tcPr>
            <w:tcW w:w="1667" w:type="dxa"/>
          </w:tcPr>
          <w:p w14:paraId="3FBCA5DE" w14:textId="77777777" w:rsidR="00B123E9" w:rsidRPr="00B123E9" w:rsidRDefault="00B123E9" w:rsidP="000C3D6D">
            <w:pPr>
              <w:spacing w:line="480" w:lineRule="auto"/>
              <w:jc w:val="center"/>
              <w:rPr>
                <w:szCs w:val="18"/>
              </w:rPr>
            </w:pPr>
            <w:r w:rsidRPr="00B123E9">
              <w:rPr>
                <w:szCs w:val="18"/>
              </w:rPr>
              <w:t>0 (0.0)</w:t>
            </w:r>
          </w:p>
        </w:tc>
        <w:tc>
          <w:tcPr>
            <w:tcW w:w="1835" w:type="dxa"/>
          </w:tcPr>
          <w:p w14:paraId="4334072C" w14:textId="77777777" w:rsidR="00B123E9" w:rsidRPr="00B123E9" w:rsidRDefault="00B123E9" w:rsidP="000C3D6D">
            <w:pPr>
              <w:spacing w:line="480" w:lineRule="auto"/>
              <w:jc w:val="center"/>
              <w:rPr>
                <w:szCs w:val="18"/>
              </w:rPr>
            </w:pPr>
            <w:r w:rsidRPr="00B123E9">
              <w:rPr>
                <w:szCs w:val="18"/>
              </w:rPr>
              <w:t>1 (0.1)</w:t>
            </w:r>
          </w:p>
        </w:tc>
      </w:tr>
      <w:tr w:rsidR="00B123E9" w:rsidRPr="00B123E9" w14:paraId="526FCA62" w14:textId="77777777" w:rsidTr="00B123E9">
        <w:tc>
          <w:tcPr>
            <w:tcW w:w="2997" w:type="dxa"/>
          </w:tcPr>
          <w:p w14:paraId="37DF1528" w14:textId="77777777" w:rsidR="00B123E9" w:rsidRPr="00B123E9" w:rsidRDefault="00B123E9" w:rsidP="000C3D6D">
            <w:pPr>
              <w:spacing w:line="480" w:lineRule="auto"/>
              <w:rPr>
                <w:szCs w:val="18"/>
              </w:rPr>
            </w:pPr>
            <w:r w:rsidRPr="00B123E9">
              <w:rPr>
                <w:szCs w:val="18"/>
              </w:rPr>
              <w:t>Malignancy</w:t>
            </w:r>
          </w:p>
        </w:tc>
        <w:tc>
          <w:tcPr>
            <w:tcW w:w="1835" w:type="dxa"/>
          </w:tcPr>
          <w:p w14:paraId="043B6A8A" w14:textId="77777777" w:rsidR="00B123E9" w:rsidRPr="00B123E9" w:rsidRDefault="00B123E9" w:rsidP="000C3D6D">
            <w:pPr>
              <w:spacing w:line="480" w:lineRule="auto"/>
              <w:jc w:val="center"/>
              <w:rPr>
                <w:szCs w:val="18"/>
              </w:rPr>
            </w:pPr>
            <w:r w:rsidRPr="00B123E9">
              <w:rPr>
                <w:szCs w:val="18"/>
              </w:rPr>
              <w:t>30 (1.0)</w:t>
            </w:r>
          </w:p>
        </w:tc>
        <w:tc>
          <w:tcPr>
            <w:tcW w:w="1667" w:type="dxa"/>
          </w:tcPr>
          <w:p w14:paraId="7672DCC9" w14:textId="77777777" w:rsidR="00B123E9" w:rsidRPr="00B123E9" w:rsidRDefault="00B123E9" w:rsidP="000C3D6D">
            <w:pPr>
              <w:spacing w:line="480" w:lineRule="auto"/>
              <w:jc w:val="center"/>
              <w:rPr>
                <w:szCs w:val="18"/>
              </w:rPr>
            </w:pPr>
            <w:r w:rsidRPr="00B123E9">
              <w:rPr>
                <w:szCs w:val="18"/>
              </w:rPr>
              <w:t>9 (0.9)</w:t>
            </w:r>
          </w:p>
        </w:tc>
        <w:tc>
          <w:tcPr>
            <w:tcW w:w="1835" w:type="dxa"/>
          </w:tcPr>
          <w:p w14:paraId="2F8D151D" w14:textId="77777777" w:rsidR="00B123E9" w:rsidRPr="00B123E9" w:rsidRDefault="00B123E9" w:rsidP="000C3D6D">
            <w:pPr>
              <w:spacing w:line="480" w:lineRule="auto"/>
              <w:jc w:val="center"/>
              <w:rPr>
                <w:szCs w:val="18"/>
              </w:rPr>
            </w:pPr>
            <w:r w:rsidRPr="00B123E9">
              <w:rPr>
                <w:szCs w:val="18"/>
              </w:rPr>
              <w:t>21 (1.1)</w:t>
            </w:r>
          </w:p>
        </w:tc>
      </w:tr>
      <w:tr w:rsidR="00B123E9" w:rsidRPr="00B123E9" w14:paraId="696DDF1C" w14:textId="77777777" w:rsidTr="00B123E9">
        <w:tc>
          <w:tcPr>
            <w:tcW w:w="2997" w:type="dxa"/>
          </w:tcPr>
          <w:p w14:paraId="25B3EB11" w14:textId="77777777" w:rsidR="00B123E9" w:rsidRPr="00B123E9" w:rsidRDefault="00B123E9" w:rsidP="000C3D6D">
            <w:pPr>
              <w:spacing w:line="480" w:lineRule="auto"/>
              <w:rPr>
                <w:szCs w:val="18"/>
              </w:rPr>
            </w:pPr>
            <w:r w:rsidRPr="00B123E9">
              <w:rPr>
                <w:szCs w:val="18"/>
              </w:rPr>
              <w:t>Malnutrition</w:t>
            </w:r>
          </w:p>
        </w:tc>
        <w:tc>
          <w:tcPr>
            <w:tcW w:w="1835" w:type="dxa"/>
          </w:tcPr>
          <w:p w14:paraId="024DC060" w14:textId="77777777" w:rsidR="00B123E9" w:rsidRPr="00B123E9" w:rsidRDefault="00B123E9" w:rsidP="000C3D6D">
            <w:pPr>
              <w:spacing w:line="480" w:lineRule="auto"/>
              <w:jc w:val="center"/>
              <w:rPr>
                <w:szCs w:val="18"/>
              </w:rPr>
            </w:pPr>
            <w:r w:rsidRPr="00B123E9">
              <w:rPr>
                <w:szCs w:val="18"/>
              </w:rPr>
              <w:t>19 (0.6)</w:t>
            </w:r>
          </w:p>
        </w:tc>
        <w:tc>
          <w:tcPr>
            <w:tcW w:w="1667" w:type="dxa"/>
          </w:tcPr>
          <w:p w14:paraId="7BD9C424" w14:textId="77777777" w:rsidR="00B123E9" w:rsidRPr="00B123E9" w:rsidRDefault="00B123E9" w:rsidP="000C3D6D">
            <w:pPr>
              <w:spacing w:line="480" w:lineRule="auto"/>
              <w:jc w:val="center"/>
              <w:rPr>
                <w:szCs w:val="18"/>
              </w:rPr>
            </w:pPr>
            <w:r w:rsidRPr="00B123E9">
              <w:rPr>
                <w:szCs w:val="18"/>
              </w:rPr>
              <w:t>7 (0.7)</w:t>
            </w:r>
          </w:p>
        </w:tc>
        <w:tc>
          <w:tcPr>
            <w:tcW w:w="1835" w:type="dxa"/>
          </w:tcPr>
          <w:p w14:paraId="6C468BCB" w14:textId="77777777" w:rsidR="00B123E9" w:rsidRPr="00B123E9" w:rsidRDefault="00B123E9" w:rsidP="000C3D6D">
            <w:pPr>
              <w:spacing w:line="480" w:lineRule="auto"/>
              <w:jc w:val="center"/>
              <w:rPr>
                <w:szCs w:val="18"/>
              </w:rPr>
            </w:pPr>
            <w:r w:rsidRPr="00B123E9">
              <w:rPr>
                <w:szCs w:val="18"/>
              </w:rPr>
              <w:t>12 (0.6)</w:t>
            </w:r>
          </w:p>
        </w:tc>
      </w:tr>
      <w:tr w:rsidR="00B123E9" w:rsidRPr="00B123E9" w14:paraId="6C56781E" w14:textId="77777777" w:rsidTr="00B123E9">
        <w:tc>
          <w:tcPr>
            <w:tcW w:w="2997" w:type="dxa"/>
          </w:tcPr>
          <w:p w14:paraId="37151275" w14:textId="77777777" w:rsidR="00B123E9" w:rsidRPr="00B123E9" w:rsidRDefault="00B123E9" w:rsidP="000C3D6D">
            <w:pPr>
              <w:spacing w:line="480" w:lineRule="auto"/>
              <w:rPr>
                <w:szCs w:val="18"/>
              </w:rPr>
            </w:pPr>
            <w:r w:rsidRPr="00B123E9">
              <w:rPr>
                <w:szCs w:val="18"/>
              </w:rPr>
              <w:t>Mental illness</w:t>
            </w:r>
          </w:p>
        </w:tc>
        <w:tc>
          <w:tcPr>
            <w:tcW w:w="1835" w:type="dxa"/>
          </w:tcPr>
          <w:p w14:paraId="3E71F1D0" w14:textId="77777777" w:rsidR="00B123E9" w:rsidRPr="00B123E9" w:rsidRDefault="00B123E9" w:rsidP="000C3D6D">
            <w:pPr>
              <w:spacing w:line="480" w:lineRule="auto"/>
              <w:jc w:val="center"/>
              <w:rPr>
                <w:szCs w:val="18"/>
              </w:rPr>
            </w:pPr>
            <w:r w:rsidRPr="00B123E9">
              <w:rPr>
                <w:szCs w:val="18"/>
              </w:rPr>
              <w:t>6 (0.2)</w:t>
            </w:r>
          </w:p>
        </w:tc>
        <w:tc>
          <w:tcPr>
            <w:tcW w:w="1667" w:type="dxa"/>
          </w:tcPr>
          <w:p w14:paraId="34569433" w14:textId="77777777" w:rsidR="00B123E9" w:rsidRPr="00B123E9" w:rsidRDefault="00B123E9" w:rsidP="000C3D6D">
            <w:pPr>
              <w:spacing w:line="480" w:lineRule="auto"/>
              <w:jc w:val="center"/>
              <w:rPr>
                <w:szCs w:val="18"/>
              </w:rPr>
            </w:pPr>
            <w:r w:rsidRPr="00B123E9">
              <w:rPr>
                <w:szCs w:val="18"/>
              </w:rPr>
              <w:t>2 (0.2)</w:t>
            </w:r>
          </w:p>
        </w:tc>
        <w:tc>
          <w:tcPr>
            <w:tcW w:w="1835" w:type="dxa"/>
          </w:tcPr>
          <w:p w14:paraId="788047FC" w14:textId="77777777" w:rsidR="00B123E9" w:rsidRPr="00B123E9" w:rsidRDefault="00B123E9" w:rsidP="000C3D6D">
            <w:pPr>
              <w:spacing w:line="480" w:lineRule="auto"/>
              <w:jc w:val="center"/>
              <w:rPr>
                <w:szCs w:val="18"/>
              </w:rPr>
            </w:pPr>
            <w:r w:rsidRPr="00B123E9">
              <w:rPr>
                <w:szCs w:val="18"/>
              </w:rPr>
              <w:t>4 (0.2)</w:t>
            </w:r>
          </w:p>
        </w:tc>
      </w:tr>
      <w:tr w:rsidR="00B123E9" w:rsidRPr="00B123E9" w14:paraId="221D5695" w14:textId="77777777" w:rsidTr="00B123E9">
        <w:tc>
          <w:tcPr>
            <w:tcW w:w="2997" w:type="dxa"/>
          </w:tcPr>
          <w:p w14:paraId="4C4B148E" w14:textId="77777777" w:rsidR="00B123E9" w:rsidRPr="00B123E9" w:rsidRDefault="00B123E9" w:rsidP="000C3D6D">
            <w:pPr>
              <w:spacing w:line="480" w:lineRule="auto"/>
              <w:rPr>
                <w:szCs w:val="18"/>
              </w:rPr>
            </w:pPr>
            <w:r w:rsidRPr="00B123E9">
              <w:rPr>
                <w:szCs w:val="18"/>
              </w:rPr>
              <w:t>Nephrotic</w:t>
            </w:r>
          </w:p>
        </w:tc>
        <w:tc>
          <w:tcPr>
            <w:tcW w:w="1835" w:type="dxa"/>
          </w:tcPr>
          <w:p w14:paraId="77605696" w14:textId="77777777" w:rsidR="00B123E9" w:rsidRPr="00B123E9" w:rsidRDefault="00B123E9" w:rsidP="000C3D6D">
            <w:pPr>
              <w:spacing w:line="480" w:lineRule="auto"/>
              <w:jc w:val="center"/>
              <w:rPr>
                <w:szCs w:val="18"/>
              </w:rPr>
            </w:pPr>
            <w:r w:rsidRPr="00B123E9">
              <w:rPr>
                <w:szCs w:val="18"/>
              </w:rPr>
              <w:t>4 (0.1)</w:t>
            </w:r>
          </w:p>
        </w:tc>
        <w:tc>
          <w:tcPr>
            <w:tcW w:w="1667" w:type="dxa"/>
          </w:tcPr>
          <w:p w14:paraId="45E6B1E0" w14:textId="77777777" w:rsidR="00B123E9" w:rsidRPr="00B123E9" w:rsidRDefault="00B123E9" w:rsidP="000C3D6D">
            <w:pPr>
              <w:spacing w:line="480" w:lineRule="auto"/>
              <w:jc w:val="center"/>
              <w:rPr>
                <w:szCs w:val="18"/>
              </w:rPr>
            </w:pPr>
            <w:r w:rsidRPr="00B123E9">
              <w:rPr>
                <w:szCs w:val="18"/>
              </w:rPr>
              <w:t>2 (0.2)</w:t>
            </w:r>
          </w:p>
        </w:tc>
        <w:tc>
          <w:tcPr>
            <w:tcW w:w="1835" w:type="dxa"/>
          </w:tcPr>
          <w:p w14:paraId="3E42C21B" w14:textId="77777777" w:rsidR="00B123E9" w:rsidRPr="00B123E9" w:rsidRDefault="00B123E9" w:rsidP="000C3D6D">
            <w:pPr>
              <w:spacing w:line="480" w:lineRule="auto"/>
              <w:jc w:val="center"/>
              <w:rPr>
                <w:szCs w:val="18"/>
              </w:rPr>
            </w:pPr>
            <w:r w:rsidRPr="00B123E9">
              <w:rPr>
                <w:szCs w:val="18"/>
              </w:rPr>
              <w:t>2 (0.1)</w:t>
            </w:r>
          </w:p>
        </w:tc>
      </w:tr>
      <w:tr w:rsidR="00B123E9" w:rsidRPr="00B123E9" w14:paraId="7549CA01" w14:textId="77777777" w:rsidTr="00B123E9">
        <w:tc>
          <w:tcPr>
            <w:tcW w:w="2997" w:type="dxa"/>
          </w:tcPr>
          <w:p w14:paraId="5A8F64A0" w14:textId="77777777" w:rsidR="00B123E9" w:rsidRPr="00B123E9" w:rsidRDefault="00B123E9" w:rsidP="000C3D6D">
            <w:pPr>
              <w:spacing w:line="480" w:lineRule="auto"/>
              <w:rPr>
                <w:szCs w:val="18"/>
              </w:rPr>
            </w:pPr>
            <w:r w:rsidRPr="00B123E9">
              <w:rPr>
                <w:szCs w:val="18"/>
              </w:rPr>
              <w:t>Obesity</w:t>
            </w:r>
          </w:p>
        </w:tc>
        <w:tc>
          <w:tcPr>
            <w:tcW w:w="1835" w:type="dxa"/>
          </w:tcPr>
          <w:p w14:paraId="4A142770" w14:textId="77777777" w:rsidR="00B123E9" w:rsidRPr="00B123E9" w:rsidRDefault="00B123E9" w:rsidP="000C3D6D">
            <w:pPr>
              <w:spacing w:line="480" w:lineRule="auto"/>
              <w:jc w:val="center"/>
              <w:rPr>
                <w:szCs w:val="18"/>
              </w:rPr>
            </w:pPr>
            <w:r w:rsidRPr="00B123E9">
              <w:rPr>
                <w:szCs w:val="18"/>
              </w:rPr>
              <w:t>170 (5.8)</w:t>
            </w:r>
          </w:p>
        </w:tc>
        <w:tc>
          <w:tcPr>
            <w:tcW w:w="1667" w:type="dxa"/>
          </w:tcPr>
          <w:p w14:paraId="0239E150" w14:textId="77777777" w:rsidR="00B123E9" w:rsidRPr="00B123E9" w:rsidRDefault="00B123E9" w:rsidP="000C3D6D">
            <w:pPr>
              <w:spacing w:line="480" w:lineRule="auto"/>
              <w:jc w:val="center"/>
              <w:rPr>
                <w:szCs w:val="18"/>
              </w:rPr>
            </w:pPr>
            <w:r w:rsidRPr="00B123E9">
              <w:rPr>
                <w:szCs w:val="18"/>
              </w:rPr>
              <w:t>74 (7.5)</w:t>
            </w:r>
          </w:p>
        </w:tc>
        <w:tc>
          <w:tcPr>
            <w:tcW w:w="1835" w:type="dxa"/>
          </w:tcPr>
          <w:p w14:paraId="01856394" w14:textId="77777777" w:rsidR="00B123E9" w:rsidRPr="00B123E9" w:rsidRDefault="00B123E9" w:rsidP="000C3D6D">
            <w:pPr>
              <w:spacing w:line="480" w:lineRule="auto"/>
              <w:jc w:val="center"/>
              <w:rPr>
                <w:szCs w:val="18"/>
              </w:rPr>
            </w:pPr>
            <w:r w:rsidRPr="00B123E9">
              <w:rPr>
                <w:szCs w:val="18"/>
              </w:rPr>
              <w:t>96 (4.9)</w:t>
            </w:r>
          </w:p>
        </w:tc>
      </w:tr>
      <w:tr w:rsidR="00B123E9" w:rsidRPr="00B123E9" w14:paraId="3B0300F1" w14:textId="77777777" w:rsidTr="00B123E9">
        <w:tc>
          <w:tcPr>
            <w:tcW w:w="2997" w:type="dxa"/>
          </w:tcPr>
          <w:p w14:paraId="2AD783C4" w14:textId="77777777" w:rsidR="00B123E9" w:rsidRPr="00B123E9" w:rsidRDefault="00B123E9" w:rsidP="000C3D6D">
            <w:pPr>
              <w:spacing w:line="480" w:lineRule="auto"/>
              <w:rPr>
                <w:szCs w:val="18"/>
              </w:rPr>
            </w:pPr>
            <w:proofErr w:type="spellStart"/>
            <w:r w:rsidRPr="00B123E9">
              <w:rPr>
                <w:szCs w:val="18"/>
              </w:rPr>
              <w:t>Oesophageal</w:t>
            </w:r>
            <w:proofErr w:type="spellEnd"/>
            <w:r w:rsidRPr="00B123E9">
              <w:rPr>
                <w:szCs w:val="18"/>
              </w:rPr>
              <w:t xml:space="preserve"> candidiasis</w:t>
            </w:r>
          </w:p>
        </w:tc>
        <w:tc>
          <w:tcPr>
            <w:tcW w:w="1835" w:type="dxa"/>
          </w:tcPr>
          <w:p w14:paraId="28E6C328" w14:textId="77777777" w:rsidR="00B123E9" w:rsidRPr="00B123E9" w:rsidRDefault="00B123E9" w:rsidP="000C3D6D">
            <w:pPr>
              <w:spacing w:line="480" w:lineRule="auto"/>
              <w:jc w:val="center"/>
              <w:rPr>
                <w:szCs w:val="18"/>
              </w:rPr>
            </w:pPr>
            <w:r w:rsidRPr="00B123E9">
              <w:rPr>
                <w:szCs w:val="18"/>
              </w:rPr>
              <w:t>1 (0.0)</w:t>
            </w:r>
          </w:p>
        </w:tc>
        <w:tc>
          <w:tcPr>
            <w:tcW w:w="1667" w:type="dxa"/>
          </w:tcPr>
          <w:p w14:paraId="37D99DEA" w14:textId="77777777" w:rsidR="00B123E9" w:rsidRPr="00B123E9" w:rsidRDefault="00B123E9" w:rsidP="000C3D6D">
            <w:pPr>
              <w:spacing w:line="480" w:lineRule="auto"/>
              <w:jc w:val="center"/>
              <w:rPr>
                <w:szCs w:val="18"/>
              </w:rPr>
            </w:pPr>
            <w:r w:rsidRPr="00B123E9">
              <w:rPr>
                <w:szCs w:val="18"/>
              </w:rPr>
              <w:t>0 (0.0)</w:t>
            </w:r>
          </w:p>
        </w:tc>
        <w:tc>
          <w:tcPr>
            <w:tcW w:w="1835" w:type="dxa"/>
          </w:tcPr>
          <w:p w14:paraId="328BDF51" w14:textId="77777777" w:rsidR="00B123E9" w:rsidRPr="00B123E9" w:rsidRDefault="00B123E9" w:rsidP="000C3D6D">
            <w:pPr>
              <w:spacing w:line="480" w:lineRule="auto"/>
              <w:jc w:val="center"/>
              <w:rPr>
                <w:szCs w:val="18"/>
              </w:rPr>
            </w:pPr>
            <w:r w:rsidRPr="00B123E9">
              <w:rPr>
                <w:szCs w:val="18"/>
              </w:rPr>
              <w:t>1 (0.1)</w:t>
            </w:r>
          </w:p>
        </w:tc>
      </w:tr>
      <w:tr w:rsidR="00B123E9" w:rsidRPr="00B123E9" w14:paraId="0DB251E7" w14:textId="77777777" w:rsidTr="00B123E9">
        <w:tc>
          <w:tcPr>
            <w:tcW w:w="2997" w:type="dxa"/>
          </w:tcPr>
          <w:p w14:paraId="7D47E135" w14:textId="77777777" w:rsidR="00B123E9" w:rsidRPr="00B123E9" w:rsidRDefault="00B123E9" w:rsidP="000C3D6D">
            <w:pPr>
              <w:spacing w:line="480" w:lineRule="auto"/>
              <w:rPr>
                <w:szCs w:val="18"/>
              </w:rPr>
            </w:pPr>
            <w:r w:rsidRPr="00B123E9">
              <w:rPr>
                <w:szCs w:val="18"/>
              </w:rPr>
              <w:t>Organ transplant</w:t>
            </w:r>
          </w:p>
        </w:tc>
        <w:tc>
          <w:tcPr>
            <w:tcW w:w="1835" w:type="dxa"/>
          </w:tcPr>
          <w:p w14:paraId="4997AF48" w14:textId="77777777" w:rsidR="00B123E9" w:rsidRPr="00B123E9" w:rsidRDefault="00B123E9" w:rsidP="000C3D6D">
            <w:pPr>
              <w:spacing w:line="480" w:lineRule="auto"/>
              <w:jc w:val="center"/>
              <w:rPr>
                <w:szCs w:val="18"/>
              </w:rPr>
            </w:pPr>
            <w:r w:rsidRPr="00B123E9">
              <w:rPr>
                <w:szCs w:val="18"/>
              </w:rPr>
              <w:t>6 (0.2)</w:t>
            </w:r>
          </w:p>
        </w:tc>
        <w:tc>
          <w:tcPr>
            <w:tcW w:w="1667" w:type="dxa"/>
          </w:tcPr>
          <w:p w14:paraId="5B2C2EE7" w14:textId="77777777" w:rsidR="00B123E9" w:rsidRPr="00B123E9" w:rsidRDefault="00B123E9" w:rsidP="000C3D6D">
            <w:pPr>
              <w:spacing w:line="480" w:lineRule="auto"/>
              <w:jc w:val="center"/>
              <w:rPr>
                <w:szCs w:val="18"/>
              </w:rPr>
            </w:pPr>
            <w:r w:rsidRPr="00B123E9">
              <w:rPr>
                <w:szCs w:val="18"/>
              </w:rPr>
              <w:t>2 (0.2)</w:t>
            </w:r>
          </w:p>
        </w:tc>
        <w:tc>
          <w:tcPr>
            <w:tcW w:w="1835" w:type="dxa"/>
          </w:tcPr>
          <w:p w14:paraId="49103447" w14:textId="77777777" w:rsidR="00B123E9" w:rsidRPr="00B123E9" w:rsidRDefault="00B123E9" w:rsidP="000C3D6D">
            <w:pPr>
              <w:spacing w:line="480" w:lineRule="auto"/>
              <w:jc w:val="center"/>
              <w:rPr>
                <w:szCs w:val="18"/>
              </w:rPr>
            </w:pPr>
            <w:r w:rsidRPr="00B123E9">
              <w:rPr>
                <w:szCs w:val="18"/>
              </w:rPr>
              <w:t>4 (0.2)</w:t>
            </w:r>
          </w:p>
        </w:tc>
      </w:tr>
      <w:tr w:rsidR="00B123E9" w:rsidRPr="00B123E9" w14:paraId="256C6DA1" w14:textId="77777777" w:rsidTr="00B123E9">
        <w:tc>
          <w:tcPr>
            <w:tcW w:w="2997" w:type="dxa"/>
          </w:tcPr>
          <w:p w14:paraId="0CFCB0AF" w14:textId="77777777" w:rsidR="00B123E9" w:rsidRPr="00B123E9" w:rsidRDefault="00B123E9" w:rsidP="000C3D6D">
            <w:pPr>
              <w:spacing w:line="480" w:lineRule="auto"/>
              <w:rPr>
                <w:szCs w:val="18"/>
              </w:rPr>
            </w:pPr>
            <w:r w:rsidRPr="00B123E9">
              <w:rPr>
                <w:szCs w:val="18"/>
              </w:rPr>
              <w:lastRenderedPageBreak/>
              <w:t>Osteoarthritis</w:t>
            </w:r>
          </w:p>
        </w:tc>
        <w:tc>
          <w:tcPr>
            <w:tcW w:w="1835" w:type="dxa"/>
          </w:tcPr>
          <w:p w14:paraId="5512F207" w14:textId="77777777" w:rsidR="00B123E9" w:rsidRPr="00B123E9" w:rsidRDefault="00B123E9" w:rsidP="000C3D6D">
            <w:pPr>
              <w:spacing w:line="480" w:lineRule="auto"/>
              <w:jc w:val="center"/>
              <w:rPr>
                <w:szCs w:val="18"/>
              </w:rPr>
            </w:pPr>
            <w:r w:rsidRPr="00B123E9">
              <w:rPr>
                <w:szCs w:val="18"/>
              </w:rPr>
              <w:t>1 (0.0)</w:t>
            </w:r>
          </w:p>
        </w:tc>
        <w:tc>
          <w:tcPr>
            <w:tcW w:w="1667" w:type="dxa"/>
          </w:tcPr>
          <w:p w14:paraId="52DBE92F" w14:textId="77777777" w:rsidR="00B123E9" w:rsidRPr="00B123E9" w:rsidRDefault="00B123E9" w:rsidP="000C3D6D">
            <w:pPr>
              <w:spacing w:line="480" w:lineRule="auto"/>
              <w:jc w:val="center"/>
              <w:rPr>
                <w:szCs w:val="18"/>
              </w:rPr>
            </w:pPr>
            <w:r w:rsidRPr="00B123E9">
              <w:rPr>
                <w:szCs w:val="18"/>
              </w:rPr>
              <w:t>1 (0.1)</w:t>
            </w:r>
          </w:p>
        </w:tc>
        <w:tc>
          <w:tcPr>
            <w:tcW w:w="1835" w:type="dxa"/>
          </w:tcPr>
          <w:p w14:paraId="598D8677" w14:textId="77777777" w:rsidR="00B123E9" w:rsidRPr="00B123E9" w:rsidRDefault="00B123E9" w:rsidP="000C3D6D">
            <w:pPr>
              <w:spacing w:line="480" w:lineRule="auto"/>
              <w:jc w:val="center"/>
              <w:rPr>
                <w:szCs w:val="18"/>
              </w:rPr>
            </w:pPr>
            <w:r w:rsidRPr="00B123E9">
              <w:rPr>
                <w:szCs w:val="18"/>
              </w:rPr>
              <w:t>0 (0.0)</w:t>
            </w:r>
          </w:p>
        </w:tc>
      </w:tr>
      <w:tr w:rsidR="00B123E9" w:rsidRPr="00B123E9" w14:paraId="6B8B18FD" w14:textId="77777777" w:rsidTr="00B123E9">
        <w:tc>
          <w:tcPr>
            <w:tcW w:w="2997" w:type="dxa"/>
          </w:tcPr>
          <w:p w14:paraId="4BB690A1" w14:textId="77777777" w:rsidR="00B123E9" w:rsidRPr="00B123E9" w:rsidRDefault="00B123E9" w:rsidP="000C3D6D">
            <w:pPr>
              <w:spacing w:line="480" w:lineRule="auto"/>
              <w:rPr>
                <w:szCs w:val="18"/>
              </w:rPr>
            </w:pPr>
            <w:r w:rsidRPr="00B123E9">
              <w:rPr>
                <w:szCs w:val="18"/>
              </w:rPr>
              <w:t>Osteoporosis</w:t>
            </w:r>
          </w:p>
        </w:tc>
        <w:tc>
          <w:tcPr>
            <w:tcW w:w="1835" w:type="dxa"/>
          </w:tcPr>
          <w:p w14:paraId="35D753D8" w14:textId="77777777" w:rsidR="00B123E9" w:rsidRPr="00B123E9" w:rsidRDefault="00B123E9" w:rsidP="000C3D6D">
            <w:pPr>
              <w:spacing w:line="480" w:lineRule="auto"/>
              <w:jc w:val="center"/>
              <w:rPr>
                <w:szCs w:val="18"/>
              </w:rPr>
            </w:pPr>
            <w:r w:rsidRPr="00B123E9">
              <w:rPr>
                <w:szCs w:val="18"/>
              </w:rPr>
              <w:t>2 (0.2)</w:t>
            </w:r>
          </w:p>
        </w:tc>
        <w:tc>
          <w:tcPr>
            <w:tcW w:w="1667" w:type="dxa"/>
          </w:tcPr>
          <w:p w14:paraId="20B859C4" w14:textId="77777777" w:rsidR="00B123E9" w:rsidRPr="00B123E9" w:rsidRDefault="00B123E9" w:rsidP="000C3D6D">
            <w:pPr>
              <w:spacing w:line="480" w:lineRule="auto"/>
              <w:jc w:val="center"/>
              <w:rPr>
                <w:szCs w:val="18"/>
              </w:rPr>
            </w:pPr>
            <w:r w:rsidRPr="00B123E9">
              <w:rPr>
                <w:szCs w:val="18"/>
              </w:rPr>
              <w:t>0 (0.0)</w:t>
            </w:r>
          </w:p>
        </w:tc>
        <w:tc>
          <w:tcPr>
            <w:tcW w:w="1835" w:type="dxa"/>
          </w:tcPr>
          <w:p w14:paraId="5B5874F1" w14:textId="77777777" w:rsidR="00B123E9" w:rsidRPr="00B123E9" w:rsidRDefault="00B123E9" w:rsidP="000C3D6D">
            <w:pPr>
              <w:spacing w:line="480" w:lineRule="auto"/>
              <w:jc w:val="center"/>
              <w:rPr>
                <w:szCs w:val="18"/>
              </w:rPr>
            </w:pPr>
            <w:r w:rsidRPr="00B123E9">
              <w:rPr>
                <w:szCs w:val="18"/>
              </w:rPr>
              <w:t>2 (0.2)</w:t>
            </w:r>
          </w:p>
        </w:tc>
      </w:tr>
      <w:tr w:rsidR="00B123E9" w:rsidRPr="00B123E9" w14:paraId="110A040F" w14:textId="77777777" w:rsidTr="00B123E9">
        <w:tc>
          <w:tcPr>
            <w:tcW w:w="2997" w:type="dxa"/>
          </w:tcPr>
          <w:p w14:paraId="524AA123" w14:textId="77777777" w:rsidR="00B123E9" w:rsidRPr="00B123E9" w:rsidRDefault="00B123E9" w:rsidP="000C3D6D">
            <w:pPr>
              <w:spacing w:line="480" w:lineRule="auto"/>
              <w:rPr>
                <w:szCs w:val="18"/>
              </w:rPr>
            </w:pPr>
            <w:r w:rsidRPr="00B123E9">
              <w:rPr>
                <w:szCs w:val="18"/>
              </w:rPr>
              <w:t>Other chronic lung disease</w:t>
            </w:r>
          </w:p>
        </w:tc>
        <w:tc>
          <w:tcPr>
            <w:tcW w:w="1835" w:type="dxa"/>
          </w:tcPr>
          <w:p w14:paraId="1414A60B" w14:textId="77777777" w:rsidR="00B123E9" w:rsidRPr="00B123E9" w:rsidRDefault="00B123E9" w:rsidP="000C3D6D">
            <w:pPr>
              <w:spacing w:line="480" w:lineRule="auto"/>
              <w:jc w:val="center"/>
              <w:rPr>
                <w:szCs w:val="18"/>
              </w:rPr>
            </w:pPr>
            <w:r w:rsidRPr="00B123E9">
              <w:rPr>
                <w:szCs w:val="18"/>
              </w:rPr>
              <w:t>20 (0.7)</w:t>
            </w:r>
          </w:p>
        </w:tc>
        <w:tc>
          <w:tcPr>
            <w:tcW w:w="1667" w:type="dxa"/>
          </w:tcPr>
          <w:p w14:paraId="77329DCE" w14:textId="77777777" w:rsidR="00B123E9" w:rsidRPr="00B123E9" w:rsidRDefault="00B123E9" w:rsidP="000C3D6D">
            <w:pPr>
              <w:spacing w:line="480" w:lineRule="auto"/>
              <w:jc w:val="center"/>
              <w:rPr>
                <w:szCs w:val="18"/>
              </w:rPr>
            </w:pPr>
            <w:r w:rsidRPr="00B123E9">
              <w:rPr>
                <w:szCs w:val="18"/>
              </w:rPr>
              <w:t>2 (0.2)</w:t>
            </w:r>
          </w:p>
        </w:tc>
        <w:tc>
          <w:tcPr>
            <w:tcW w:w="1835" w:type="dxa"/>
          </w:tcPr>
          <w:p w14:paraId="6BDCCF4F" w14:textId="77777777" w:rsidR="00B123E9" w:rsidRPr="00B123E9" w:rsidRDefault="00B123E9" w:rsidP="000C3D6D">
            <w:pPr>
              <w:spacing w:line="480" w:lineRule="auto"/>
              <w:jc w:val="center"/>
              <w:rPr>
                <w:szCs w:val="18"/>
              </w:rPr>
            </w:pPr>
            <w:r w:rsidRPr="00B123E9">
              <w:rPr>
                <w:szCs w:val="18"/>
              </w:rPr>
              <w:t>18 (0.9)</w:t>
            </w:r>
          </w:p>
        </w:tc>
      </w:tr>
      <w:tr w:rsidR="00B123E9" w:rsidRPr="00B123E9" w14:paraId="5C6A1879" w14:textId="77777777" w:rsidTr="00B123E9">
        <w:tc>
          <w:tcPr>
            <w:tcW w:w="2997" w:type="dxa"/>
          </w:tcPr>
          <w:p w14:paraId="484A7EC1" w14:textId="77777777" w:rsidR="00B123E9" w:rsidRPr="00B123E9" w:rsidRDefault="00B123E9" w:rsidP="000C3D6D">
            <w:pPr>
              <w:spacing w:line="480" w:lineRule="auto"/>
              <w:rPr>
                <w:szCs w:val="18"/>
              </w:rPr>
            </w:pPr>
            <w:r w:rsidRPr="00B123E9">
              <w:rPr>
                <w:szCs w:val="18"/>
              </w:rPr>
              <w:t>Other congenital disorder</w:t>
            </w:r>
          </w:p>
        </w:tc>
        <w:tc>
          <w:tcPr>
            <w:tcW w:w="1835" w:type="dxa"/>
          </w:tcPr>
          <w:p w14:paraId="6CED7AA4" w14:textId="77777777" w:rsidR="00B123E9" w:rsidRPr="00B123E9" w:rsidRDefault="00B123E9" w:rsidP="000C3D6D">
            <w:pPr>
              <w:spacing w:line="480" w:lineRule="auto"/>
              <w:jc w:val="center"/>
              <w:rPr>
                <w:szCs w:val="18"/>
              </w:rPr>
            </w:pPr>
            <w:r w:rsidRPr="00B123E9">
              <w:rPr>
                <w:szCs w:val="18"/>
              </w:rPr>
              <w:t>2 (0.1)</w:t>
            </w:r>
          </w:p>
        </w:tc>
        <w:tc>
          <w:tcPr>
            <w:tcW w:w="1667" w:type="dxa"/>
          </w:tcPr>
          <w:p w14:paraId="6D86DF2F" w14:textId="77777777" w:rsidR="00B123E9" w:rsidRPr="00B123E9" w:rsidRDefault="00B123E9" w:rsidP="000C3D6D">
            <w:pPr>
              <w:spacing w:line="480" w:lineRule="auto"/>
              <w:jc w:val="center"/>
              <w:rPr>
                <w:szCs w:val="18"/>
              </w:rPr>
            </w:pPr>
            <w:r w:rsidRPr="00B123E9">
              <w:rPr>
                <w:szCs w:val="18"/>
              </w:rPr>
              <w:t>0 (0.0)</w:t>
            </w:r>
          </w:p>
        </w:tc>
        <w:tc>
          <w:tcPr>
            <w:tcW w:w="1835" w:type="dxa"/>
          </w:tcPr>
          <w:p w14:paraId="6A2D06C8" w14:textId="77777777" w:rsidR="00B123E9" w:rsidRPr="00B123E9" w:rsidRDefault="00B123E9" w:rsidP="000C3D6D">
            <w:pPr>
              <w:spacing w:line="480" w:lineRule="auto"/>
              <w:jc w:val="center"/>
              <w:rPr>
                <w:szCs w:val="18"/>
              </w:rPr>
            </w:pPr>
            <w:r w:rsidRPr="00B123E9">
              <w:rPr>
                <w:szCs w:val="18"/>
              </w:rPr>
              <w:t>2 (0.1)</w:t>
            </w:r>
          </w:p>
        </w:tc>
      </w:tr>
      <w:tr w:rsidR="00B123E9" w:rsidRPr="00B123E9" w14:paraId="4747BA88" w14:textId="77777777" w:rsidTr="00B123E9">
        <w:tc>
          <w:tcPr>
            <w:tcW w:w="2997" w:type="dxa"/>
          </w:tcPr>
          <w:p w14:paraId="6D39B06C" w14:textId="77777777" w:rsidR="00B123E9" w:rsidRPr="00B123E9" w:rsidRDefault="00B123E9" w:rsidP="000C3D6D">
            <w:pPr>
              <w:spacing w:line="480" w:lineRule="auto"/>
              <w:rPr>
                <w:szCs w:val="18"/>
              </w:rPr>
            </w:pPr>
            <w:r w:rsidRPr="00B123E9">
              <w:rPr>
                <w:szCs w:val="18"/>
              </w:rPr>
              <w:t>Pleural effusion</w:t>
            </w:r>
          </w:p>
        </w:tc>
        <w:tc>
          <w:tcPr>
            <w:tcW w:w="1835" w:type="dxa"/>
          </w:tcPr>
          <w:p w14:paraId="5932109A" w14:textId="77777777" w:rsidR="00B123E9" w:rsidRPr="00B123E9" w:rsidRDefault="00B123E9" w:rsidP="000C3D6D">
            <w:pPr>
              <w:spacing w:line="480" w:lineRule="auto"/>
              <w:jc w:val="center"/>
              <w:rPr>
                <w:szCs w:val="18"/>
              </w:rPr>
            </w:pPr>
            <w:r w:rsidRPr="00B123E9">
              <w:rPr>
                <w:szCs w:val="18"/>
              </w:rPr>
              <w:t>1 (0.0)</w:t>
            </w:r>
          </w:p>
        </w:tc>
        <w:tc>
          <w:tcPr>
            <w:tcW w:w="1667" w:type="dxa"/>
          </w:tcPr>
          <w:p w14:paraId="70B3B70A" w14:textId="77777777" w:rsidR="00B123E9" w:rsidRPr="00B123E9" w:rsidRDefault="00B123E9" w:rsidP="000C3D6D">
            <w:pPr>
              <w:spacing w:line="480" w:lineRule="auto"/>
              <w:jc w:val="center"/>
              <w:rPr>
                <w:szCs w:val="18"/>
              </w:rPr>
            </w:pPr>
            <w:r w:rsidRPr="00B123E9">
              <w:rPr>
                <w:szCs w:val="18"/>
              </w:rPr>
              <w:t>0 (0.0)</w:t>
            </w:r>
          </w:p>
        </w:tc>
        <w:tc>
          <w:tcPr>
            <w:tcW w:w="1835" w:type="dxa"/>
          </w:tcPr>
          <w:p w14:paraId="3981E555" w14:textId="77777777" w:rsidR="00B123E9" w:rsidRPr="00B123E9" w:rsidRDefault="00B123E9" w:rsidP="000C3D6D">
            <w:pPr>
              <w:spacing w:line="480" w:lineRule="auto"/>
              <w:jc w:val="center"/>
              <w:rPr>
                <w:szCs w:val="18"/>
              </w:rPr>
            </w:pPr>
            <w:r w:rsidRPr="00B123E9">
              <w:rPr>
                <w:szCs w:val="18"/>
              </w:rPr>
              <w:t>1 (0.1)</w:t>
            </w:r>
          </w:p>
        </w:tc>
      </w:tr>
      <w:tr w:rsidR="00B123E9" w:rsidRPr="00B123E9" w14:paraId="423CFAD1" w14:textId="77777777" w:rsidTr="00B123E9">
        <w:tc>
          <w:tcPr>
            <w:tcW w:w="2997" w:type="dxa"/>
          </w:tcPr>
          <w:p w14:paraId="25CBC647" w14:textId="77777777" w:rsidR="00B123E9" w:rsidRPr="00B123E9" w:rsidRDefault="00B123E9" w:rsidP="000C3D6D">
            <w:pPr>
              <w:spacing w:line="480" w:lineRule="auto"/>
              <w:rPr>
                <w:szCs w:val="18"/>
              </w:rPr>
            </w:pPr>
            <w:r w:rsidRPr="00B123E9">
              <w:rPr>
                <w:szCs w:val="18"/>
              </w:rPr>
              <w:t>Previous bypass</w:t>
            </w:r>
          </w:p>
        </w:tc>
        <w:tc>
          <w:tcPr>
            <w:tcW w:w="1835" w:type="dxa"/>
          </w:tcPr>
          <w:p w14:paraId="15826797" w14:textId="77777777" w:rsidR="00B123E9" w:rsidRPr="00B123E9" w:rsidRDefault="00B123E9" w:rsidP="000C3D6D">
            <w:pPr>
              <w:spacing w:line="480" w:lineRule="auto"/>
              <w:jc w:val="center"/>
              <w:rPr>
                <w:szCs w:val="18"/>
              </w:rPr>
            </w:pPr>
            <w:r w:rsidRPr="00B123E9">
              <w:rPr>
                <w:szCs w:val="18"/>
              </w:rPr>
              <w:t>1 (0.0)</w:t>
            </w:r>
          </w:p>
        </w:tc>
        <w:tc>
          <w:tcPr>
            <w:tcW w:w="1667" w:type="dxa"/>
          </w:tcPr>
          <w:p w14:paraId="46CCBE82" w14:textId="77777777" w:rsidR="00B123E9" w:rsidRPr="00B123E9" w:rsidRDefault="00B123E9" w:rsidP="000C3D6D">
            <w:pPr>
              <w:spacing w:line="480" w:lineRule="auto"/>
              <w:jc w:val="center"/>
              <w:rPr>
                <w:szCs w:val="18"/>
              </w:rPr>
            </w:pPr>
            <w:r w:rsidRPr="00B123E9">
              <w:rPr>
                <w:szCs w:val="18"/>
              </w:rPr>
              <w:t>1 (0.1)</w:t>
            </w:r>
          </w:p>
        </w:tc>
        <w:tc>
          <w:tcPr>
            <w:tcW w:w="1835" w:type="dxa"/>
          </w:tcPr>
          <w:p w14:paraId="37B552F9" w14:textId="77777777" w:rsidR="00B123E9" w:rsidRPr="00B123E9" w:rsidRDefault="00B123E9" w:rsidP="000C3D6D">
            <w:pPr>
              <w:spacing w:line="480" w:lineRule="auto"/>
              <w:jc w:val="center"/>
              <w:rPr>
                <w:szCs w:val="18"/>
              </w:rPr>
            </w:pPr>
            <w:r w:rsidRPr="00B123E9">
              <w:rPr>
                <w:szCs w:val="18"/>
              </w:rPr>
              <w:t>0 (0.0)</w:t>
            </w:r>
          </w:p>
        </w:tc>
      </w:tr>
      <w:tr w:rsidR="00B123E9" w:rsidRPr="00B123E9" w14:paraId="659AAC39" w14:textId="77777777" w:rsidTr="00B123E9">
        <w:tc>
          <w:tcPr>
            <w:tcW w:w="2997" w:type="dxa"/>
          </w:tcPr>
          <w:p w14:paraId="386EEE08" w14:textId="77777777" w:rsidR="00B123E9" w:rsidRPr="00B123E9" w:rsidRDefault="00B123E9" w:rsidP="000C3D6D">
            <w:pPr>
              <w:spacing w:line="480" w:lineRule="auto"/>
              <w:rPr>
                <w:szCs w:val="18"/>
              </w:rPr>
            </w:pPr>
            <w:r w:rsidRPr="00B123E9">
              <w:rPr>
                <w:szCs w:val="18"/>
              </w:rPr>
              <w:t>Previous meningitis</w:t>
            </w:r>
          </w:p>
        </w:tc>
        <w:tc>
          <w:tcPr>
            <w:tcW w:w="1835" w:type="dxa"/>
          </w:tcPr>
          <w:p w14:paraId="12AE7509" w14:textId="77777777" w:rsidR="00B123E9" w:rsidRPr="00B123E9" w:rsidRDefault="00B123E9" w:rsidP="000C3D6D">
            <w:pPr>
              <w:spacing w:line="480" w:lineRule="auto"/>
              <w:jc w:val="center"/>
              <w:rPr>
                <w:szCs w:val="18"/>
              </w:rPr>
            </w:pPr>
            <w:r w:rsidRPr="00B123E9">
              <w:rPr>
                <w:szCs w:val="18"/>
              </w:rPr>
              <w:t>2 (0.1)</w:t>
            </w:r>
          </w:p>
        </w:tc>
        <w:tc>
          <w:tcPr>
            <w:tcW w:w="1667" w:type="dxa"/>
          </w:tcPr>
          <w:p w14:paraId="49CCA2BA" w14:textId="77777777" w:rsidR="00B123E9" w:rsidRPr="00B123E9" w:rsidRDefault="00B123E9" w:rsidP="000C3D6D">
            <w:pPr>
              <w:spacing w:line="480" w:lineRule="auto"/>
              <w:jc w:val="center"/>
              <w:rPr>
                <w:szCs w:val="18"/>
              </w:rPr>
            </w:pPr>
            <w:r w:rsidRPr="00B123E9">
              <w:rPr>
                <w:szCs w:val="18"/>
              </w:rPr>
              <w:t>0 (0.0)</w:t>
            </w:r>
          </w:p>
        </w:tc>
        <w:tc>
          <w:tcPr>
            <w:tcW w:w="1835" w:type="dxa"/>
          </w:tcPr>
          <w:p w14:paraId="4A8B85D9" w14:textId="77777777" w:rsidR="00B123E9" w:rsidRPr="00B123E9" w:rsidRDefault="00B123E9" w:rsidP="000C3D6D">
            <w:pPr>
              <w:spacing w:line="480" w:lineRule="auto"/>
              <w:jc w:val="center"/>
              <w:rPr>
                <w:szCs w:val="18"/>
              </w:rPr>
            </w:pPr>
            <w:r w:rsidRPr="00B123E9">
              <w:rPr>
                <w:szCs w:val="18"/>
              </w:rPr>
              <w:t>2 (0.1)</w:t>
            </w:r>
          </w:p>
        </w:tc>
      </w:tr>
      <w:tr w:rsidR="00B123E9" w:rsidRPr="00B123E9" w14:paraId="05642B62" w14:textId="77777777" w:rsidTr="00B123E9">
        <w:tc>
          <w:tcPr>
            <w:tcW w:w="2997" w:type="dxa"/>
          </w:tcPr>
          <w:p w14:paraId="79CDF11A" w14:textId="77777777" w:rsidR="00B123E9" w:rsidRPr="00B123E9" w:rsidRDefault="00B123E9" w:rsidP="000C3D6D">
            <w:pPr>
              <w:spacing w:line="480" w:lineRule="auto"/>
              <w:rPr>
                <w:szCs w:val="18"/>
              </w:rPr>
            </w:pPr>
            <w:r w:rsidRPr="00B123E9">
              <w:rPr>
                <w:szCs w:val="18"/>
              </w:rPr>
              <w:t>Previous myocardial infarction</w:t>
            </w:r>
          </w:p>
        </w:tc>
        <w:tc>
          <w:tcPr>
            <w:tcW w:w="1835" w:type="dxa"/>
          </w:tcPr>
          <w:p w14:paraId="6CA76FF3" w14:textId="77777777" w:rsidR="00B123E9" w:rsidRPr="00B123E9" w:rsidRDefault="00B123E9" w:rsidP="000C3D6D">
            <w:pPr>
              <w:spacing w:line="480" w:lineRule="auto"/>
              <w:jc w:val="center"/>
              <w:rPr>
                <w:szCs w:val="18"/>
              </w:rPr>
            </w:pPr>
            <w:r w:rsidRPr="00B123E9">
              <w:rPr>
                <w:szCs w:val="18"/>
              </w:rPr>
              <w:t>1 (0.0)</w:t>
            </w:r>
          </w:p>
        </w:tc>
        <w:tc>
          <w:tcPr>
            <w:tcW w:w="1667" w:type="dxa"/>
          </w:tcPr>
          <w:p w14:paraId="6E7EA0B4" w14:textId="77777777" w:rsidR="00B123E9" w:rsidRPr="00B123E9" w:rsidRDefault="00B123E9" w:rsidP="000C3D6D">
            <w:pPr>
              <w:spacing w:line="480" w:lineRule="auto"/>
              <w:jc w:val="center"/>
              <w:rPr>
                <w:szCs w:val="18"/>
              </w:rPr>
            </w:pPr>
            <w:r w:rsidRPr="00B123E9">
              <w:rPr>
                <w:szCs w:val="18"/>
              </w:rPr>
              <w:t>0 (0.0)</w:t>
            </w:r>
          </w:p>
        </w:tc>
        <w:tc>
          <w:tcPr>
            <w:tcW w:w="1835" w:type="dxa"/>
          </w:tcPr>
          <w:p w14:paraId="0AE81B18" w14:textId="77777777" w:rsidR="00B123E9" w:rsidRPr="00B123E9" w:rsidRDefault="00B123E9" w:rsidP="000C3D6D">
            <w:pPr>
              <w:spacing w:line="480" w:lineRule="auto"/>
              <w:jc w:val="center"/>
              <w:rPr>
                <w:szCs w:val="18"/>
              </w:rPr>
            </w:pPr>
            <w:r w:rsidRPr="00B123E9">
              <w:rPr>
                <w:szCs w:val="18"/>
              </w:rPr>
              <w:t>1 (0.1)</w:t>
            </w:r>
          </w:p>
        </w:tc>
      </w:tr>
      <w:tr w:rsidR="00B123E9" w:rsidRPr="00B123E9" w14:paraId="118CB7FB" w14:textId="77777777" w:rsidTr="00B123E9">
        <w:tc>
          <w:tcPr>
            <w:tcW w:w="2997" w:type="dxa"/>
          </w:tcPr>
          <w:p w14:paraId="6EE102E6" w14:textId="77777777" w:rsidR="00B123E9" w:rsidRPr="00B123E9" w:rsidRDefault="00B123E9" w:rsidP="000C3D6D">
            <w:pPr>
              <w:spacing w:line="480" w:lineRule="auto"/>
              <w:rPr>
                <w:szCs w:val="18"/>
              </w:rPr>
            </w:pPr>
            <w:r w:rsidRPr="00B123E9">
              <w:rPr>
                <w:szCs w:val="18"/>
              </w:rPr>
              <w:t>Renal disease</w:t>
            </w:r>
          </w:p>
        </w:tc>
        <w:tc>
          <w:tcPr>
            <w:tcW w:w="1835" w:type="dxa"/>
          </w:tcPr>
          <w:p w14:paraId="49392984" w14:textId="77777777" w:rsidR="00B123E9" w:rsidRPr="00B123E9" w:rsidRDefault="00B123E9" w:rsidP="000C3D6D">
            <w:pPr>
              <w:spacing w:line="480" w:lineRule="auto"/>
              <w:jc w:val="center"/>
              <w:rPr>
                <w:szCs w:val="18"/>
              </w:rPr>
            </w:pPr>
            <w:r w:rsidRPr="00B123E9">
              <w:rPr>
                <w:szCs w:val="18"/>
              </w:rPr>
              <w:t>2 (0.1)</w:t>
            </w:r>
          </w:p>
        </w:tc>
        <w:tc>
          <w:tcPr>
            <w:tcW w:w="1667" w:type="dxa"/>
          </w:tcPr>
          <w:p w14:paraId="30FA7F73" w14:textId="77777777" w:rsidR="00B123E9" w:rsidRPr="00B123E9" w:rsidRDefault="00B123E9" w:rsidP="000C3D6D">
            <w:pPr>
              <w:spacing w:line="480" w:lineRule="auto"/>
              <w:jc w:val="center"/>
              <w:rPr>
                <w:szCs w:val="18"/>
              </w:rPr>
            </w:pPr>
            <w:r w:rsidRPr="00B123E9">
              <w:rPr>
                <w:szCs w:val="18"/>
              </w:rPr>
              <w:t>1 (0.1)</w:t>
            </w:r>
          </w:p>
        </w:tc>
        <w:tc>
          <w:tcPr>
            <w:tcW w:w="1835" w:type="dxa"/>
          </w:tcPr>
          <w:p w14:paraId="14F83818" w14:textId="77777777" w:rsidR="00B123E9" w:rsidRPr="00B123E9" w:rsidRDefault="00B123E9" w:rsidP="000C3D6D">
            <w:pPr>
              <w:spacing w:line="480" w:lineRule="auto"/>
              <w:jc w:val="center"/>
              <w:rPr>
                <w:szCs w:val="18"/>
              </w:rPr>
            </w:pPr>
            <w:r w:rsidRPr="00B123E9">
              <w:rPr>
                <w:szCs w:val="18"/>
              </w:rPr>
              <w:t>1 (0.1)</w:t>
            </w:r>
          </w:p>
        </w:tc>
      </w:tr>
      <w:tr w:rsidR="00B123E9" w:rsidRPr="00B123E9" w14:paraId="5A95AE98" w14:textId="77777777" w:rsidTr="00B123E9">
        <w:tc>
          <w:tcPr>
            <w:tcW w:w="2997" w:type="dxa"/>
          </w:tcPr>
          <w:p w14:paraId="5E7AC1B1" w14:textId="77777777" w:rsidR="00B123E9" w:rsidRPr="00B123E9" w:rsidRDefault="00B123E9" w:rsidP="000C3D6D">
            <w:pPr>
              <w:spacing w:line="480" w:lineRule="auto"/>
              <w:rPr>
                <w:szCs w:val="18"/>
              </w:rPr>
            </w:pPr>
            <w:r w:rsidRPr="00B123E9">
              <w:rPr>
                <w:szCs w:val="18"/>
              </w:rPr>
              <w:t>Scoliosis</w:t>
            </w:r>
          </w:p>
        </w:tc>
        <w:tc>
          <w:tcPr>
            <w:tcW w:w="1835" w:type="dxa"/>
          </w:tcPr>
          <w:p w14:paraId="26659545" w14:textId="77777777" w:rsidR="00B123E9" w:rsidRPr="00B123E9" w:rsidRDefault="00B123E9" w:rsidP="000C3D6D">
            <w:pPr>
              <w:spacing w:line="480" w:lineRule="auto"/>
              <w:jc w:val="center"/>
              <w:rPr>
                <w:szCs w:val="18"/>
              </w:rPr>
            </w:pPr>
            <w:r w:rsidRPr="00B123E9">
              <w:rPr>
                <w:szCs w:val="18"/>
              </w:rPr>
              <w:t>1 (0.0)</w:t>
            </w:r>
          </w:p>
        </w:tc>
        <w:tc>
          <w:tcPr>
            <w:tcW w:w="1667" w:type="dxa"/>
          </w:tcPr>
          <w:p w14:paraId="221C361C" w14:textId="77777777" w:rsidR="00B123E9" w:rsidRPr="00B123E9" w:rsidRDefault="00B123E9" w:rsidP="000C3D6D">
            <w:pPr>
              <w:spacing w:line="480" w:lineRule="auto"/>
              <w:jc w:val="center"/>
              <w:rPr>
                <w:szCs w:val="18"/>
              </w:rPr>
            </w:pPr>
            <w:r w:rsidRPr="00B123E9">
              <w:rPr>
                <w:szCs w:val="18"/>
              </w:rPr>
              <w:t>0 (0.0)</w:t>
            </w:r>
          </w:p>
        </w:tc>
        <w:tc>
          <w:tcPr>
            <w:tcW w:w="1835" w:type="dxa"/>
          </w:tcPr>
          <w:p w14:paraId="2F5492EF" w14:textId="77777777" w:rsidR="00B123E9" w:rsidRPr="00B123E9" w:rsidRDefault="00B123E9" w:rsidP="000C3D6D">
            <w:pPr>
              <w:spacing w:line="480" w:lineRule="auto"/>
              <w:jc w:val="center"/>
              <w:rPr>
                <w:szCs w:val="18"/>
              </w:rPr>
            </w:pPr>
            <w:r w:rsidRPr="00B123E9">
              <w:rPr>
                <w:szCs w:val="18"/>
              </w:rPr>
              <w:t>1 (0.1)</w:t>
            </w:r>
          </w:p>
        </w:tc>
      </w:tr>
      <w:tr w:rsidR="00B123E9" w:rsidRPr="00B123E9" w14:paraId="37D1E2F7" w14:textId="77777777" w:rsidTr="00B123E9">
        <w:tc>
          <w:tcPr>
            <w:tcW w:w="2997" w:type="dxa"/>
          </w:tcPr>
          <w:p w14:paraId="3B57D9E8" w14:textId="77777777" w:rsidR="00B123E9" w:rsidRPr="00B123E9" w:rsidRDefault="00B123E9" w:rsidP="000C3D6D">
            <w:pPr>
              <w:spacing w:line="480" w:lineRule="auto"/>
              <w:rPr>
                <w:szCs w:val="18"/>
              </w:rPr>
            </w:pPr>
            <w:r w:rsidRPr="00B123E9">
              <w:rPr>
                <w:szCs w:val="18"/>
              </w:rPr>
              <w:t>Seizure disorder</w:t>
            </w:r>
          </w:p>
        </w:tc>
        <w:tc>
          <w:tcPr>
            <w:tcW w:w="1835" w:type="dxa"/>
          </w:tcPr>
          <w:p w14:paraId="344F6735" w14:textId="77777777" w:rsidR="00B123E9" w:rsidRPr="00B123E9" w:rsidRDefault="00B123E9" w:rsidP="000C3D6D">
            <w:pPr>
              <w:spacing w:line="480" w:lineRule="auto"/>
              <w:jc w:val="center"/>
              <w:rPr>
                <w:szCs w:val="18"/>
              </w:rPr>
            </w:pPr>
            <w:r w:rsidRPr="00B123E9">
              <w:rPr>
                <w:szCs w:val="18"/>
              </w:rPr>
              <w:t>51 (1.7)</w:t>
            </w:r>
          </w:p>
        </w:tc>
        <w:tc>
          <w:tcPr>
            <w:tcW w:w="1667" w:type="dxa"/>
          </w:tcPr>
          <w:p w14:paraId="6537327F" w14:textId="77777777" w:rsidR="00B123E9" w:rsidRPr="00B123E9" w:rsidRDefault="00B123E9" w:rsidP="000C3D6D">
            <w:pPr>
              <w:spacing w:line="480" w:lineRule="auto"/>
              <w:jc w:val="center"/>
              <w:rPr>
                <w:szCs w:val="18"/>
              </w:rPr>
            </w:pPr>
            <w:r w:rsidRPr="00B123E9">
              <w:rPr>
                <w:szCs w:val="18"/>
              </w:rPr>
              <w:t>14 (1.4)</w:t>
            </w:r>
          </w:p>
        </w:tc>
        <w:tc>
          <w:tcPr>
            <w:tcW w:w="1835" w:type="dxa"/>
          </w:tcPr>
          <w:p w14:paraId="11990E9A" w14:textId="77777777" w:rsidR="00B123E9" w:rsidRPr="00B123E9" w:rsidRDefault="00B123E9" w:rsidP="000C3D6D">
            <w:pPr>
              <w:spacing w:line="480" w:lineRule="auto"/>
              <w:jc w:val="center"/>
              <w:rPr>
                <w:szCs w:val="18"/>
              </w:rPr>
            </w:pPr>
            <w:r w:rsidRPr="00B123E9">
              <w:rPr>
                <w:szCs w:val="18"/>
              </w:rPr>
              <w:t>37 (1.9)</w:t>
            </w:r>
          </w:p>
        </w:tc>
      </w:tr>
      <w:tr w:rsidR="00B123E9" w:rsidRPr="00B123E9" w14:paraId="02389912" w14:textId="77777777" w:rsidTr="00B123E9">
        <w:tc>
          <w:tcPr>
            <w:tcW w:w="2997" w:type="dxa"/>
          </w:tcPr>
          <w:p w14:paraId="09FD0057" w14:textId="77777777" w:rsidR="00B123E9" w:rsidRPr="00B123E9" w:rsidRDefault="00B123E9" w:rsidP="000C3D6D">
            <w:pPr>
              <w:spacing w:line="480" w:lineRule="auto"/>
              <w:rPr>
                <w:szCs w:val="18"/>
              </w:rPr>
            </w:pPr>
            <w:r w:rsidRPr="00B123E9">
              <w:rPr>
                <w:szCs w:val="18"/>
              </w:rPr>
              <w:t>Sickle cell disease</w:t>
            </w:r>
          </w:p>
        </w:tc>
        <w:tc>
          <w:tcPr>
            <w:tcW w:w="1835" w:type="dxa"/>
          </w:tcPr>
          <w:p w14:paraId="4A02BE94" w14:textId="77777777" w:rsidR="00B123E9" w:rsidRPr="00B123E9" w:rsidRDefault="00B123E9" w:rsidP="000C3D6D">
            <w:pPr>
              <w:spacing w:line="480" w:lineRule="auto"/>
              <w:jc w:val="center"/>
              <w:rPr>
                <w:szCs w:val="18"/>
              </w:rPr>
            </w:pPr>
            <w:r w:rsidRPr="00B123E9">
              <w:rPr>
                <w:szCs w:val="18"/>
              </w:rPr>
              <w:t>3 (0.1)</w:t>
            </w:r>
          </w:p>
        </w:tc>
        <w:tc>
          <w:tcPr>
            <w:tcW w:w="1667" w:type="dxa"/>
          </w:tcPr>
          <w:p w14:paraId="66561DB6" w14:textId="77777777" w:rsidR="00B123E9" w:rsidRPr="00B123E9" w:rsidRDefault="00B123E9" w:rsidP="000C3D6D">
            <w:pPr>
              <w:spacing w:line="480" w:lineRule="auto"/>
              <w:jc w:val="center"/>
              <w:rPr>
                <w:szCs w:val="18"/>
              </w:rPr>
            </w:pPr>
            <w:r w:rsidRPr="00B123E9">
              <w:rPr>
                <w:szCs w:val="18"/>
              </w:rPr>
              <w:t>1 (0.1)</w:t>
            </w:r>
          </w:p>
        </w:tc>
        <w:tc>
          <w:tcPr>
            <w:tcW w:w="1835" w:type="dxa"/>
          </w:tcPr>
          <w:p w14:paraId="10BEC92E" w14:textId="77777777" w:rsidR="00B123E9" w:rsidRPr="00B123E9" w:rsidRDefault="00B123E9" w:rsidP="000C3D6D">
            <w:pPr>
              <w:spacing w:line="480" w:lineRule="auto"/>
              <w:jc w:val="center"/>
              <w:rPr>
                <w:szCs w:val="18"/>
              </w:rPr>
            </w:pPr>
            <w:r w:rsidRPr="00B123E9">
              <w:rPr>
                <w:szCs w:val="18"/>
              </w:rPr>
              <w:t>2 (0.1)</w:t>
            </w:r>
          </w:p>
        </w:tc>
      </w:tr>
      <w:tr w:rsidR="00B123E9" w:rsidRPr="00B123E9" w14:paraId="364D5706" w14:textId="77777777" w:rsidTr="00B123E9">
        <w:tc>
          <w:tcPr>
            <w:tcW w:w="2997" w:type="dxa"/>
          </w:tcPr>
          <w:p w14:paraId="5054F339" w14:textId="77777777" w:rsidR="00B123E9" w:rsidRPr="00B123E9" w:rsidRDefault="00B123E9" w:rsidP="000C3D6D">
            <w:pPr>
              <w:spacing w:line="480" w:lineRule="auto"/>
              <w:rPr>
                <w:szCs w:val="18"/>
              </w:rPr>
            </w:pPr>
            <w:r w:rsidRPr="00B123E9">
              <w:rPr>
                <w:szCs w:val="18"/>
              </w:rPr>
              <w:t>Sinusitis</w:t>
            </w:r>
          </w:p>
        </w:tc>
        <w:tc>
          <w:tcPr>
            <w:tcW w:w="1835" w:type="dxa"/>
          </w:tcPr>
          <w:p w14:paraId="6603A793" w14:textId="77777777" w:rsidR="00B123E9" w:rsidRPr="00B123E9" w:rsidRDefault="00B123E9" w:rsidP="000C3D6D">
            <w:pPr>
              <w:spacing w:line="480" w:lineRule="auto"/>
              <w:jc w:val="center"/>
              <w:rPr>
                <w:szCs w:val="18"/>
              </w:rPr>
            </w:pPr>
            <w:r w:rsidRPr="00B123E9">
              <w:rPr>
                <w:szCs w:val="18"/>
              </w:rPr>
              <w:t>5 (0.2)</w:t>
            </w:r>
          </w:p>
        </w:tc>
        <w:tc>
          <w:tcPr>
            <w:tcW w:w="1667" w:type="dxa"/>
          </w:tcPr>
          <w:p w14:paraId="3540A964" w14:textId="77777777" w:rsidR="00B123E9" w:rsidRPr="00B123E9" w:rsidRDefault="00B123E9" w:rsidP="000C3D6D">
            <w:pPr>
              <w:spacing w:line="480" w:lineRule="auto"/>
              <w:jc w:val="center"/>
              <w:rPr>
                <w:szCs w:val="18"/>
              </w:rPr>
            </w:pPr>
            <w:r w:rsidRPr="00B123E9">
              <w:rPr>
                <w:szCs w:val="18"/>
              </w:rPr>
              <w:t>1 (0.1)</w:t>
            </w:r>
          </w:p>
        </w:tc>
        <w:tc>
          <w:tcPr>
            <w:tcW w:w="1835" w:type="dxa"/>
          </w:tcPr>
          <w:p w14:paraId="0CAF25E4" w14:textId="77777777" w:rsidR="00B123E9" w:rsidRPr="00B123E9" w:rsidRDefault="00B123E9" w:rsidP="000C3D6D">
            <w:pPr>
              <w:spacing w:line="480" w:lineRule="auto"/>
              <w:jc w:val="center"/>
              <w:rPr>
                <w:szCs w:val="18"/>
              </w:rPr>
            </w:pPr>
            <w:r w:rsidRPr="00B123E9">
              <w:rPr>
                <w:szCs w:val="18"/>
              </w:rPr>
              <w:t>4 (0.2)</w:t>
            </w:r>
          </w:p>
        </w:tc>
      </w:tr>
      <w:tr w:rsidR="00B123E9" w:rsidRPr="00B123E9" w14:paraId="3F549394" w14:textId="77777777" w:rsidTr="00B123E9">
        <w:tc>
          <w:tcPr>
            <w:tcW w:w="2997" w:type="dxa"/>
          </w:tcPr>
          <w:p w14:paraId="501047B0" w14:textId="77777777" w:rsidR="00B123E9" w:rsidRPr="00B123E9" w:rsidRDefault="00B123E9" w:rsidP="000C3D6D">
            <w:pPr>
              <w:spacing w:line="480" w:lineRule="auto"/>
              <w:rPr>
                <w:szCs w:val="18"/>
              </w:rPr>
            </w:pPr>
            <w:r w:rsidRPr="00B123E9">
              <w:rPr>
                <w:szCs w:val="18"/>
              </w:rPr>
              <w:t>Skin condition</w:t>
            </w:r>
          </w:p>
        </w:tc>
        <w:tc>
          <w:tcPr>
            <w:tcW w:w="1835" w:type="dxa"/>
          </w:tcPr>
          <w:p w14:paraId="1B9B01DB" w14:textId="77777777" w:rsidR="00B123E9" w:rsidRPr="00B123E9" w:rsidRDefault="00B123E9" w:rsidP="000C3D6D">
            <w:pPr>
              <w:spacing w:line="480" w:lineRule="auto"/>
              <w:jc w:val="center"/>
              <w:rPr>
                <w:szCs w:val="18"/>
              </w:rPr>
            </w:pPr>
            <w:r w:rsidRPr="00B123E9">
              <w:rPr>
                <w:szCs w:val="18"/>
              </w:rPr>
              <w:t>3 (0.1)</w:t>
            </w:r>
          </w:p>
        </w:tc>
        <w:tc>
          <w:tcPr>
            <w:tcW w:w="1667" w:type="dxa"/>
          </w:tcPr>
          <w:p w14:paraId="24A2FD03" w14:textId="77777777" w:rsidR="00B123E9" w:rsidRPr="00B123E9" w:rsidRDefault="00B123E9" w:rsidP="000C3D6D">
            <w:pPr>
              <w:spacing w:line="480" w:lineRule="auto"/>
              <w:jc w:val="center"/>
              <w:rPr>
                <w:szCs w:val="18"/>
              </w:rPr>
            </w:pPr>
            <w:r w:rsidRPr="00B123E9">
              <w:rPr>
                <w:szCs w:val="18"/>
              </w:rPr>
              <w:t>1 (0.1)</w:t>
            </w:r>
          </w:p>
        </w:tc>
        <w:tc>
          <w:tcPr>
            <w:tcW w:w="1835" w:type="dxa"/>
          </w:tcPr>
          <w:p w14:paraId="1BD11663" w14:textId="77777777" w:rsidR="00B123E9" w:rsidRPr="00B123E9" w:rsidRDefault="00B123E9" w:rsidP="000C3D6D">
            <w:pPr>
              <w:spacing w:line="480" w:lineRule="auto"/>
              <w:jc w:val="center"/>
              <w:rPr>
                <w:szCs w:val="18"/>
              </w:rPr>
            </w:pPr>
            <w:r w:rsidRPr="00B123E9">
              <w:rPr>
                <w:szCs w:val="18"/>
              </w:rPr>
              <w:t>2 (0.1)</w:t>
            </w:r>
          </w:p>
        </w:tc>
      </w:tr>
      <w:tr w:rsidR="00B123E9" w:rsidRPr="00B123E9" w14:paraId="2298C277" w14:textId="77777777" w:rsidTr="00B123E9">
        <w:tc>
          <w:tcPr>
            <w:tcW w:w="2997" w:type="dxa"/>
          </w:tcPr>
          <w:p w14:paraId="2AAE76C6" w14:textId="77777777" w:rsidR="00B123E9" w:rsidRPr="00B123E9" w:rsidRDefault="00B123E9" w:rsidP="000C3D6D">
            <w:pPr>
              <w:spacing w:line="480" w:lineRule="auto"/>
              <w:rPr>
                <w:szCs w:val="18"/>
              </w:rPr>
            </w:pPr>
            <w:r w:rsidRPr="00B123E9">
              <w:rPr>
                <w:szCs w:val="18"/>
              </w:rPr>
              <w:t>Spinal cord injury</w:t>
            </w:r>
          </w:p>
        </w:tc>
        <w:tc>
          <w:tcPr>
            <w:tcW w:w="1835" w:type="dxa"/>
          </w:tcPr>
          <w:p w14:paraId="020F53E3" w14:textId="77777777" w:rsidR="00B123E9" w:rsidRPr="00B123E9" w:rsidRDefault="00B123E9" w:rsidP="000C3D6D">
            <w:pPr>
              <w:spacing w:line="480" w:lineRule="auto"/>
              <w:jc w:val="center"/>
              <w:rPr>
                <w:szCs w:val="18"/>
              </w:rPr>
            </w:pPr>
            <w:r w:rsidRPr="00B123E9">
              <w:rPr>
                <w:szCs w:val="18"/>
              </w:rPr>
              <w:t>8 (0.3)</w:t>
            </w:r>
          </w:p>
        </w:tc>
        <w:tc>
          <w:tcPr>
            <w:tcW w:w="1667" w:type="dxa"/>
          </w:tcPr>
          <w:p w14:paraId="2111E9A8" w14:textId="77777777" w:rsidR="00B123E9" w:rsidRPr="00B123E9" w:rsidRDefault="00B123E9" w:rsidP="000C3D6D">
            <w:pPr>
              <w:spacing w:line="480" w:lineRule="auto"/>
              <w:jc w:val="center"/>
              <w:rPr>
                <w:szCs w:val="18"/>
              </w:rPr>
            </w:pPr>
            <w:r w:rsidRPr="00B123E9">
              <w:rPr>
                <w:szCs w:val="18"/>
              </w:rPr>
              <w:t>3 (0.3)</w:t>
            </w:r>
          </w:p>
        </w:tc>
        <w:tc>
          <w:tcPr>
            <w:tcW w:w="1835" w:type="dxa"/>
          </w:tcPr>
          <w:p w14:paraId="473DA2BB" w14:textId="77777777" w:rsidR="00B123E9" w:rsidRPr="00B123E9" w:rsidRDefault="00B123E9" w:rsidP="000C3D6D">
            <w:pPr>
              <w:spacing w:line="480" w:lineRule="auto"/>
              <w:jc w:val="center"/>
              <w:rPr>
                <w:szCs w:val="18"/>
              </w:rPr>
            </w:pPr>
            <w:r w:rsidRPr="00B123E9">
              <w:rPr>
                <w:szCs w:val="18"/>
              </w:rPr>
              <w:t>5 (0.3)</w:t>
            </w:r>
          </w:p>
        </w:tc>
      </w:tr>
      <w:tr w:rsidR="00B123E9" w:rsidRPr="00B123E9" w14:paraId="6617AA74" w14:textId="77777777" w:rsidTr="00B123E9">
        <w:tc>
          <w:tcPr>
            <w:tcW w:w="2997" w:type="dxa"/>
          </w:tcPr>
          <w:p w14:paraId="59692399" w14:textId="77777777" w:rsidR="00B123E9" w:rsidRPr="00B123E9" w:rsidRDefault="00B123E9" w:rsidP="000C3D6D">
            <w:pPr>
              <w:spacing w:line="480" w:lineRule="auto"/>
              <w:rPr>
                <w:szCs w:val="18"/>
              </w:rPr>
            </w:pPr>
            <w:r w:rsidRPr="00B123E9">
              <w:rPr>
                <w:szCs w:val="18"/>
              </w:rPr>
              <w:t>Splenectomy</w:t>
            </w:r>
          </w:p>
        </w:tc>
        <w:tc>
          <w:tcPr>
            <w:tcW w:w="1835" w:type="dxa"/>
          </w:tcPr>
          <w:p w14:paraId="318792A7" w14:textId="77777777" w:rsidR="00B123E9" w:rsidRPr="00B123E9" w:rsidRDefault="00B123E9" w:rsidP="000C3D6D">
            <w:pPr>
              <w:spacing w:line="480" w:lineRule="auto"/>
              <w:jc w:val="center"/>
              <w:rPr>
                <w:szCs w:val="18"/>
              </w:rPr>
            </w:pPr>
            <w:r w:rsidRPr="00B123E9">
              <w:rPr>
                <w:szCs w:val="18"/>
              </w:rPr>
              <w:t>4 (0.1)</w:t>
            </w:r>
          </w:p>
        </w:tc>
        <w:tc>
          <w:tcPr>
            <w:tcW w:w="1667" w:type="dxa"/>
          </w:tcPr>
          <w:p w14:paraId="3911E3FD" w14:textId="77777777" w:rsidR="00B123E9" w:rsidRPr="00B123E9" w:rsidRDefault="00B123E9" w:rsidP="000C3D6D">
            <w:pPr>
              <w:spacing w:line="480" w:lineRule="auto"/>
              <w:jc w:val="center"/>
              <w:rPr>
                <w:szCs w:val="18"/>
              </w:rPr>
            </w:pPr>
            <w:r w:rsidRPr="00B123E9">
              <w:rPr>
                <w:szCs w:val="18"/>
              </w:rPr>
              <w:t>1 (0.1)</w:t>
            </w:r>
          </w:p>
        </w:tc>
        <w:tc>
          <w:tcPr>
            <w:tcW w:w="1835" w:type="dxa"/>
          </w:tcPr>
          <w:p w14:paraId="7E643A25" w14:textId="77777777" w:rsidR="00B123E9" w:rsidRPr="00B123E9" w:rsidRDefault="00B123E9" w:rsidP="000C3D6D">
            <w:pPr>
              <w:spacing w:line="480" w:lineRule="auto"/>
              <w:jc w:val="center"/>
              <w:rPr>
                <w:szCs w:val="18"/>
              </w:rPr>
            </w:pPr>
            <w:r w:rsidRPr="00B123E9">
              <w:rPr>
                <w:szCs w:val="18"/>
              </w:rPr>
              <w:t>3 (0.2)</w:t>
            </w:r>
          </w:p>
        </w:tc>
      </w:tr>
      <w:tr w:rsidR="00B123E9" w:rsidRPr="00B123E9" w14:paraId="2DB7525F" w14:textId="77777777" w:rsidTr="00B123E9">
        <w:tc>
          <w:tcPr>
            <w:tcW w:w="2997" w:type="dxa"/>
          </w:tcPr>
          <w:p w14:paraId="34F31EA6" w14:textId="77777777" w:rsidR="00B123E9" w:rsidRPr="00B123E9" w:rsidRDefault="00B123E9" w:rsidP="000C3D6D">
            <w:pPr>
              <w:spacing w:line="480" w:lineRule="auto"/>
              <w:rPr>
                <w:szCs w:val="18"/>
              </w:rPr>
            </w:pPr>
            <w:r w:rsidRPr="00B123E9">
              <w:rPr>
                <w:szCs w:val="18"/>
              </w:rPr>
              <w:t>Ulcer</w:t>
            </w:r>
          </w:p>
        </w:tc>
        <w:tc>
          <w:tcPr>
            <w:tcW w:w="1835" w:type="dxa"/>
          </w:tcPr>
          <w:p w14:paraId="6DEB9F78" w14:textId="77777777" w:rsidR="00B123E9" w:rsidRPr="00B123E9" w:rsidRDefault="00B123E9" w:rsidP="000C3D6D">
            <w:pPr>
              <w:spacing w:line="480" w:lineRule="auto"/>
              <w:jc w:val="center"/>
              <w:rPr>
                <w:szCs w:val="18"/>
              </w:rPr>
            </w:pPr>
            <w:r w:rsidRPr="00B123E9">
              <w:rPr>
                <w:szCs w:val="18"/>
              </w:rPr>
              <w:t>12 (0.4)</w:t>
            </w:r>
          </w:p>
        </w:tc>
        <w:tc>
          <w:tcPr>
            <w:tcW w:w="1667" w:type="dxa"/>
          </w:tcPr>
          <w:p w14:paraId="03519E48" w14:textId="77777777" w:rsidR="00B123E9" w:rsidRPr="00B123E9" w:rsidRDefault="00B123E9" w:rsidP="000C3D6D">
            <w:pPr>
              <w:spacing w:line="480" w:lineRule="auto"/>
              <w:jc w:val="center"/>
              <w:rPr>
                <w:szCs w:val="18"/>
              </w:rPr>
            </w:pPr>
            <w:r w:rsidRPr="00B123E9">
              <w:rPr>
                <w:szCs w:val="18"/>
              </w:rPr>
              <w:t>3 (0.2)</w:t>
            </w:r>
          </w:p>
        </w:tc>
        <w:tc>
          <w:tcPr>
            <w:tcW w:w="1835" w:type="dxa"/>
          </w:tcPr>
          <w:p w14:paraId="6D31E1FB" w14:textId="77777777" w:rsidR="00B123E9" w:rsidRPr="00B123E9" w:rsidRDefault="00B123E9" w:rsidP="000C3D6D">
            <w:pPr>
              <w:spacing w:line="480" w:lineRule="auto"/>
              <w:jc w:val="center"/>
              <w:rPr>
                <w:szCs w:val="18"/>
              </w:rPr>
            </w:pPr>
            <w:r w:rsidRPr="00B123E9">
              <w:rPr>
                <w:szCs w:val="18"/>
              </w:rPr>
              <w:t>9 (0.3)</w:t>
            </w:r>
          </w:p>
        </w:tc>
      </w:tr>
      <w:tr w:rsidR="00B123E9" w:rsidRPr="00B123E9" w14:paraId="7C175119" w14:textId="77777777" w:rsidTr="00B123E9">
        <w:tc>
          <w:tcPr>
            <w:tcW w:w="2997" w:type="dxa"/>
          </w:tcPr>
          <w:p w14:paraId="6CDFDE8D" w14:textId="77777777" w:rsidR="00B123E9" w:rsidRPr="00B123E9" w:rsidRDefault="00B123E9" w:rsidP="000C3D6D">
            <w:pPr>
              <w:spacing w:line="480" w:lineRule="auto"/>
              <w:rPr>
                <w:szCs w:val="18"/>
              </w:rPr>
            </w:pPr>
            <w:r w:rsidRPr="00B123E9">
              <w:rPr>
                <w:szCs w:val="18"/>
              </w:rPr>
              <w:t>Upper GI bleeding</w:t>
            </w:r>
          </w:p>
        </w:tc>
        <w:tc>
          <w:tcPr>
            <w:tcW w:w="1835" w:type="dxa"/>
          </w:tcPr>
          <w:p w14:paraId="6369B178" w14:textId="77777777" w:rsidR="00B123E9" w:rsidRPr="00B123E9" w:rsidRDefault="00B123E9" w:rsidP="000C3D6D">
            <w:pPr>
              <w:spacing w:line="480" w:lineRule="auto"/>
              <w:jc w:val="center"/>
              <w:rPr>
                <w:szCs w:val="18"/>
              </w:rPr>
            </w:pPr>
            <w:r w:rsidRPr="00B123E9">
              <w:rPr>
                <w:szCs w:val="18"/>
              </w:rPr>
              <w:t>1 (0.0)</w:t>
            </w:r>
          </w:p>
        </w:tc>
        <w:tc>
          <w:tcPr>
            <w:tcW w:w="1667" w:type="dxa"/>
          </w:tcPr>
          <w:p w14:paraId="68CA384F" w14:textId="77777777" w:rsidR="00B123E9" w:rsidRPr="00B123E9" w:rsidRDefault="00B123E9" w:rsidP="000C3D6D">
            <w:pPr>
              <w:spacing w:line="480" w:lineRule="auto"/>
              <w:jc w:val="center"/>
              <w:rPr>
                <w:szCs w:val="18"/>
              </w:rPr>
            </w:pPr>
            <w:r w:rsidRPr="00B123E9">
              <w:rPr>
                <w:szCs w:val="18"/>
              </w:rPr>
              <w:t>0 (0.0)</w:t>
            </w:r>
          </w:p>
        </w:tc>
        <w:tc>
          <w:tcPr>
            <w:tcW w:w="1835" w:type="dxa"/>
          </w:tcPr>
          <w:p w14:paraId="30DF283C" w14:textId="77777777" w:rsidR="00B123E9" w:rsidRPr="00B123E9" w:rsidRDefault="00B123E9" w:rsidP="000C3D6D">
            <w:pPr>
              <w:spacing w:line="480" w:lineRule="auto"/>
              <w:jc w:val="center"/>
              <w:rPr>
                <w:szCs w:val="18"/>
              </w:rPr>
            </w:pPr>
            <w:r w:rsidRPr="00B123E9">
              <w:rPr>
                <w:szCs w:val="18"/>
              </w:rPr>
              <w:t>1 (0.1)</w:t>
            </w:r>
          </w:p>
        </w:tc>
      </w:tr>
      <w:tr w:rsidR="00B123E9" w:rsidRPr="00B123E9" w14:paraId="6F8C3EDF" w14:textId="77777777" w:rsidTr="00B123E9">
        <w:tc>
          <w:tcPr>
            <w:tcW w:w="2997" w:type="dxa"/>
          </w:tcPr>
          <w:p w14:paraId="258F1AFA" w14:textId="77777777" w:rsidR="00B123E9" w:rsidRPr="00B123E9" w:rsidRDefault="00B123E9" w:rsidP="000C3D6D">
            <w:pPr>
              <w:spacing w:line="480" w:lineRule="auto"/>
              <w:rPr>
                <w:szCs w:val="18"/>
              </w:rPr>
            </w:pPr>
            <w:r w:rsidRPr="00B123E9">
              <w:rPr>
                <w:szCs w:val="18"/>
              </w:rPr>
              <w:t>Valvular heart</w:t>
            </w:r>
          </w:p>
        </w:tc>
        <w:tc>
          <w:tcPr>
            <w:tcW w:w="1835" w:type="dxa"/>
          </w:tcPr>
          <w:p w14:paraId="7E0ABC10" w14:textId="77777777" w:rsidR="00B123E9" w:rsidRPr="00B123E9" w:rsidRDefault="00B123E9" w:rsidP="000C3D6D">
            <w:pPr>
              <w:spacing w:line="480" w:lineRule="auto"/>
              <w:jc w:val="center"/>
              <w:rPr>
                <w:szCs w:val="18"/>
              </w:rPr>
            </w:pPr>
            <w:r w:rsidRPr="00B123E9">
              <w:rPr>
                <w:szCs w:val="18"/>
              </w:rPr>
              <w:t>5 (0.2)</w:t>
            </w:r>
          </w:p>
        </w:tc>
        <w:tc>
          <w:tcPr>
            <w:tcW w:w="1667" w:type="dxa"/>
          </w:tcPr>
          <w:p w14:paraId="7CDDAA72" w14:textId="77777777" w:rsidR="00B123E9" w:rsidRPr="00B123E9" w:rsidRDefault="00B123E9" w:rsidP="000C3D6D">
            <w:pPr>
              <w:spacing w:line="480" w:lineRule="auto"/>
              <w:jc w:val="center"/>
              <w:rPr>
                <w:szCs w:val="18"/>
              </w:rPr>
            </w:pPr>
            <w:r w:rsidRPr="00B123E9">
              <w:rPr>
                <w:szCs w:val="18"/>
              </w:rPr>
              <w:t>2 (0.2)</w:t>
            </w:r>
          </w:p>
        </w:tc>
        <w:tc>
          <w:tcPr>
            <w:tcW w:w="1835" w:type="dxa"/>
          </w:tcPr>
          <w:p w14:paraId="5EE0C256" w14:textId="77777777" w:rsidR="00B123E9" w:rsidRPr="00B123E9" w:rsidRDefault="00B123E9" w:rsidP="000C3D6D">
            <w:pPr>
              <w:spacing w:line="480" w:lineRule="auto"/>
              <w:jc w:val="center"/>
              <w:rPr>
                <w:szCs w:val="18"/>
              </w:rPr>
            </w:pPr>
            <w:r w:rsidRPr="00B123E9">
              <w:rPr>
                <w:szCs w:val="18"/>
              </w:rPr>
              <w:t>3 (0.2)</w:t>
            </w:r>
          </w:p>
        </w:tc>
      </w:tr>
    </w:tbl>
    <w:p w14:paraId="65CE06AD" w14:textId="77777777" w:rsidR="00345201" w:rsidRDefault="00345201" w:rsidP="00345201">
      <w:pPr>
        <w:jc w:val="both"/>
        <w:rPr>
          <w:rFonts w:asciiTheme="majorHAnsi" w:eastAsiaTheme="majorEastAsia" w:hAnsiTheme="majorHAnsi" w:cstheme="majorBidi"/>
          <w:b/>
          <w:lang w:val="en-US"/>
        </w:rPr>
      </w:pPr>
      <w:r>
        <w:rPr>
          <w:b/>
        </w:rPr>
        <w:br w:type="page"/>
      </w:r>
    </w:p>
    <w:p w14:paraId="3A5DDAA0" w14:textId="39D61AC7" w:rsidR="00056933" w:rsidRPr="00065DDF" w:rsidRDefault="00065DDF" w:rsidP="00345201">
      <w:pPr>
        <w:pStyle w:val="Heading2"/>
        <w:spacing w:line="480" w:lineRule="auto"/>
        <w:jc w:val="both"/>
        <w:rPr>
          <w:b/>
          <w:color w:val="auto"/>
          <w:sz w:val="22"/>
          <w:szCs w:val="22"/>
        </w:rPr>
      </w:pPr>
      <w:r w:rsidRPr="00065DDF">
        <w:rPr>
          <w:b/>
          <w:color w:val="auto"/>
          <w:sz w:val="22"/>
          <w:szCs w:val="22"/>
        </w:rPr>
        <w:lastRenderedPageBreak/>
        <w:t>REFERENCES</w:t>
      </w:r>
    </w:p>
    <w:p w14:paraId="0202F8C3" w14:textId="113A1305" w:rsidR="00434647" w:rsidRPr="00434647" w:rsidRDefault="00056933" w:rsidP="00345201">
      <w:pPr>
        <w:widowControl w:val="0"/>
        <w:autoSpaceDE w:val="0"/>
        <w:autoSpaceDN w:val="0"/>
        <w:adjustRightInd w:val="0"/>
        <w:spacing w:line="480" w:lineRule="auto"/>
        <w:ind w:left="640" w:hanging="640"/>
        <w:jc w:val="both"/>
        <w:rPr>
          <w:rFonts w:ascii="Calibri" w:hAnsi="Calibri" w:cs="Calibri"/>
          <w:noProof/>
          <w:szCs w:val="24"/>
        </w:rPr>
      </w:pPr>
      <w:r>
        <w:rPr>
          <w:lang w:val="en-US"/>
        </w:rPr>
        <w:fldChar w:fldCharType="begin" w:fldLock="1"/>
      </w:r>
      <w:r>
        <w:rPr>
          <w:lang w:val="en-US"/>
        </w:rPr>
        <w:instrText xml:space="preserve">ADDIN Mendeley Bibliography CSL_BIBLIOGRAPHY </w:instrText>
      </w:r>
      <w:r>
        <w:rPr>
          <w:lang w:val="en-US"/>
        </w:rPr>
        <w:fldChar w:fldCharType="separate"/>
      </w:r>
      <w:r w:rsidR="00434647" w:rsidRPr="00434647">
        <w:rPr>
          <w:rFonts w:ascii="Calibri" w:hAnsi="Calibri" w:cs="Calibri"/>
          <w:noProof/>
          <w:szCs w:val="24"/>
        </w:rPr>
        <w:t xml:space="preserve">1. </w:t>
      </w:r>
      <w:r w:rsidR="00434647" w:rsidRPr="00434647">
        <w:rPr>
          <w:rFonts w:ascii="Calibri" w:hAnsi="Calibri" w:cs="Calibri"/>
          <w:noProof/>
          <w:szCs w:val="24"/>
        </w:rPr>
        <w:tab/>
        <w:t>World Health Organization. COVID-19 Vaccines with WHO Emergency Use Listing | WHO - Prequalification of Medical Products (IVDs, Medicines, Vaccines and Immunization Devices, Vector Control) [Internet]. [cited 2022 Aug 31]. Available from: https://extranet.who.int/pqweb/vaccines/vaccinescovid-19-vaccine-eul-issued</w:t>
      </w:r>
    </w:p>
    <w:p w14:paraId="470E025E"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2. </w:t>
      </w:r>
      <w:r w:rsidRPr="00434647">
        <w:rPr>
          <w:rFonts w:ascii="Calibri" w:hAnsi="Calibri" w:cs="Calibri"/>
          <w:noProof/>
          <w:szCs w:val="24"/>
        </w:rPr>
        <w:tab/>
        <w:t>The South African Health Products Authority (SAHPRA). SAHPRA registers Covid-19 Vaccine Janssen (Ad26.COV2-S [recombinant]) with conditions [Internet]. [cited 2022 Aug 31]. Available from: https://www.sahpra.org.za/news-and-updates/sahpra-registers-covid-19-vaccine-janssen-ad26-cov2-s-recombinant-with-conditions/</w:t>
      </w:r>
    </w:p>
    <w:p w14:paraId="7F7DAC75"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3. </w:t>
      </w:r>
      <w:r w:rsidRPr="00434647">
        <w:rPr>
          <w:rFonts w:ascii="Calibri" w:hAnsi="Calibri" w:cs="Calibri"/>
          <w:noProof/>
          <w:szCs w:val="24"/>
        </w:rPr>
        <w:tab/>
        <w:t>The South African Health Products Authority (SAHPRA). SAHPRA and the Pfizer/Biontech Comirnaty Vaccine [Internet]. [cited 2022 Aug 31]. Available from: https://www.sahpra.org.za/press-releases/sahpra-and-the-pfizer-biontech-comirnaty-vaccinesahpra-and-the-pfizer-biontech-comirnaty-vaccine/</w:t>
      </w:r>
    </w:p>
    <w:p w14:paraId="134E1352"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4. </w:t>
      </w:r>
      <w:r w:rsidRPr="00434647">
        <w:rPr>
          <w:rFonts w:ascii="Calibri" w:hAnsi="Calibri" w:cs="Calibri"/>
          <w:noProof/>
          <w:szCs w:val="24"/>
        </w:rPr>
        <w:tab/>
        <w:t>Department of Health SA. Latest Vaccine Statistics - SA Corona Virus Online Portal [Internet]. 2022 [cited 2022 Aug 31]. Available from: https://sacoronavirus.co.za/latest-vaccine-statistics/</w:t>
      </w:r>
    </w:p>
    <w:p w14:paraId="3547EC5C"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5. </w:t>
      </w:r>
      <w:r w:rsidRPr="00434647">
        <w:rPr>
          <w:rFonts w:ascii="Calibri" w:hAnsi="Calibri" w:cs="Calibri"/>
          <w:noProof/>
          <w:szCs w:val="24"/>
        </w:rPr>
        <w:tab/>
        <w:t>South African Medical Research Council. South Africa commences early access vaccine rollout to Healthcare Workers - Sisonke! Let’s work together to protect our Healthcare Workers [Internet]. [cited 2023 Jan 12]. Available from: https://www.samrc.ac.za/media-release/south-africa-commences-early-access-vaccine-rollout-healthcare-workers-sisonke</w:t>
      </w:r>
    </w:p>
    <w:p w14:paraId="23434869"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6. </w:t>
      </w:r>
      <w:r w:rsidRPr="00434647">
        <w:rPr>
          <w:rFonts w:ascii="Calibri" w:hAnsi="Calibri" w:cs="Calibri"/>
          <w:noProof/>
          <w:szCs w:val="24"/>
        </w:rPr>
        <w:tab/>
        <w:t>Bhekisisa. What does South Africa’s COVID vaccine roll-out plan say? [Internet]. [cited 2023 Jan 12]. Available from: https://bhekisisa.org/resources/2021-01-05-when-can-south-africans-expect-a-covid-19-vaccine-and-how-will-it-be-delivered/</w:t>
      </w:r>
    </w:p>
    <w:p w14:paraId="673DA674"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7. </w:t>
      </w:r>
      <w:r w:rsidRPr="00434647">
        <w:rPr>
          <w:rFonts w:ascii="Calibri" w:hAnsi="Calibri" w:cs="Calibri"/>
          <w:noProof/>
          <w:szCs w:val="24"/>
        </w:rPr>
        <w:tab/>
        <w:t>Bhekisisa. When will you get your COVID jab? Find out [Internet]. [cited 2023 Jan 12]. Available from: https://bhekisisa.org/article/2021-05-07-when-will-you-get-your-covid-jab-find-out/</w:t>
      </w:r>
    </w:p>
    <w:p w14:paraId="4327A6D4"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lastRenderedPageBreak/>
        <w:t xml:space="preserve">8. </w:t>
      </w:r>
      <w:r w:rsidRPr="00434647">
        <w:rPr>
          <w:rFonts w:ascii="Calibri" w:hAnsi="Calibri" w:cs="Calibri"/>
          <w:noProof/>
          <w:szCs w:val="24"/>
        </w:rPr>
        <w:tab/>
        <w:t>Corman VM, Landt O, Kaiser M, Molenkamp R, Meijer A, Chu DKW, et al. Detection of 2019 novel coronavirus (2019-nCoV) by real-time RT-PCR. Eurosurveillance [Internet]. 2020 Jan 1 [cited 2023 Jul 11];25(3):1. Available from: /pmc/articles/PMC6988269/</w:t>
      </w:r>
    </w:p>
    <w:p w14:paraId="6337E210"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9. </w:t>
      </w:r>
      <w:r w:rsidRPr="00434647">
        <w:rPr>
          <w:rFonts w:ascii="Calibri" w:hAnsi="Calibri" w:cs="Calibri"/>
          <w:noProof/>
          <w:szCs w:val="24"/>
        </w:rPr>
        <w:tab/>
        <w:t>Scheepers C, Everatt J, Amoako DG, Tegally H, Wibmer CK, Mnguni A, et al. Emergence and phenotypic characterization of the global SARS-CoV-2 C.1.2 lineage. Nat Commun 2022 131 [Internet]. 2022 Apr 8 [cited 2023 Jan 12];13(1):1–9. Available from: https://www.nature.com/articles/s41467-022-29579-9</w:t>
      </w:r>
    </w:p>
    <w:p w14:paraId="71E871DA"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10. </w:t>
      </w:r>
      <w:r w:rsidRPr="00434647">
        <w:rPr>
          <w:rFonts w:ascii="Calibri" w:hAnsi="Calibri" w:cs="Calibri"/>
          <w:noProof/>
          <w:szCs w:val="24"/>
        </w:rPr>
        <w:tab/>
        <w:t>Larsson A. AliView: a fast and lightweight alignment viewer and editor for large datasets. Bioinformatics [Internet]. 2014 Feb 27 [cited 2023 Jul 11];30(22):3276–8. Available from: https://pubmed.ncbi.nlm.nih.gov/25095880/</w:t>
      </w:r>
    </w:p>
    <w:p w14:paraId="7D64A390"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11. </w:t>
      </w:r>
      <w:r w:rsidRPr="00434647">
        <w:rPr>
          <w:rFonts w:ascii="Calibri" w:hAnsi="Calibri" w:cs="Calibri"/>
          <w:noProof/>
          <w:szCs w:val="24"/>
        </w:rPr>
        <w:tab/>
        <w:t>Elbe S, Buckland-Merrett G. Data, disease and diplomacy: GISAID’s innovative contribution to global health. Glob challenges (Hoboken, NJ) [Internet]. 2017 Jan [cited 2023 Jul 11];1(1):33–46. Available from: https://pubmed.ncbi.nlm.nih.gov/31565258/</w:t>
      </w:r>
    </w:p>
    <w:p w14:paraId="18E3D6C2"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12. </w:t>
      </w:r>
      <w:r w:rsidRPr="00434647">
        <w:rPr>
          <w:rFonts w:ascii="Calibri" w:hAnsi="Calibri" w:cs="Calibri"/>
          <w:noProof/>
          <w:szCs w:val="24"/>
        </w:rPr>
        <w:tab/>
        <w:t>Shu Y, McCauley J. GISAID: Global initiative on sharing all influenza data – from vision to reality. Eurosurveillance [Internet]. 2017 Mar 3 [cited 2023 Jul 11];22(13):1. Available from: /pmc/articles/PMC5388101/</w:t>
      </w:r>
    </w:p>
    <w:p w14:paraId="77B2854C"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szCs w:val="24"/>
        </w:rPr>
      </w:pPr>
      <w:r w:rsidRPr="00434647">
        <w:rPr>
          <w:rFonts w:ascii="Calibri" w:hAnsi="Calibri" w:cs="Calibri"/>
          <w:noProof/>
          <w:szCs w:val="24"/>
        </w:rPr>
        <w:t xml:space="preserve">13. </w:t>
      </w:r>
      <w:r w:rsidRPr="00434647">
        <w:rPr>
          <w:rFonts w:ascii="Calibri" w:hAnsi="Calibri" w:cs="Calibri"/>
          <w:noProof/>
          <w:szCs w:val="24"/>
        </w:rPr>
        <w:tab/>
        <w:t>Rambaut A, Holmes EC, O’Toole Á, Hill V, McCrone JT, Ruis C, et al. A dynamic nomenclature proposal for SARS-CoV-2 lineages to assist genomic epidemiology. Nat Microbiol 2020 511 [Internet]. 2020 Jul 15 [cited 2023 Jul 11];5(11):1403–7. Available from: https://www.nature.com/articles/s41564-020-0770-5</w:t>
      </w:r>
    </w:p>
    <w:p w14:paraId="16B0B6FD" w14:textId="77777777" w:rsidR="00434647" w:rsidRPr="00434647" w:rsidRDefault="00434647" w:rsidP="00345201">
      <w:pPr>
        <w:widowControl w:val="0"/>
        <w:autoSpaceDE w:val="0"/>
        <w:autoSpaceDN w:val="0"/>
        <w:adjustRightInd w:val="0"/>
        <w:spacing w:line="480" w:lineRule="auto"/>
        <w:ind w:left="640" w:hanging="640"/>
        <w:jc w:val="both"/>
        <w:rPr>
          <w:rFonts w:ascii="Calibri" w:hAnsi="Calibri" w:cs="Calibri"/>
          <w:noProof/>
        </w:rPr>
      </w:pPr>
      <w:r w:rsidRPr="00434647">
        <w:rPr>
          <w:rFonts w:ascii="Calibri" w:hAnsi="Calibri" w:cs="Calibri"/>
          <w:noProof/>
          <w:szCs w:val="24"/>
        </w:rPr>
        <w:t xml:space="preserve">14. </w:t>
      </w:r>
      <w:r w:rsidRPr="00434647">
        <w:rPr>
          <w:rFonts w:ascii="Calibri" w:hAnsi="Calibri" w:cs="Calibri"/>
          <w:noProof/>
          <w:szCs w:val="24"/>
        </w:rPr>
        <w:tab/>
        <w:t>Hadfield J, Megill C, Bell SM, Huddleston J, Potter B, Callender C, et al. Nextstrain: real-time tracking of pathogen evolution. Bioinformatics [Internet]. 2018 Dec 1 [cited 2023 Jul 11];34(23):4121–3. Available from: https://pubmed.ncbi.nlm.nih.gov/29790939/</w:t>
      </w:r>
    </w:p>
    <w:p w14:paraId="44232B0D" w14:textId="77777777" w:rsidR="00056933" w:rsidRPr="00056933" w:rsidRDefault="00056933" w:rsidP="00345201">
      <w:pPr>
        <w:spacing w:line="480" w:lineRule="auto"/>
        <w:jc w:val="both"/>
        <w:rPr>
          <w:lang w:val="en-US"/>
        </w:rPr>
      </w:pPr>
      <w:r>
        <w:rPr>
          <w:lang w:val="en-US"/>
        </w:rPr>
        <w:fldChar w:fldCharType="end"/>
      </w:r>
    </w:p>
    <w:sectPr w:rsidR="00056933" w:rsidRPr="00056933" w:rsidSect="00680934">
      <w:footerReference w:type="default" r:id="rId16"/>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425DA" w14:textId="77777777" w:rsidR="00771EC6" w:rsidRDefault="00771EC6" w:rsidP="00434647">
      <w:pPr>
        <w:spacing w:after="0" w:line="240" w:lineRule="auto"/>
      </w:pPr>
      <w:r>
        <w:separator/>
      </w:r>
    </w:p>
  </w:endnote>
  <w:endnote w:type="continuationSeparator" w:id="0">
    <w:p w14:paraId="1A2F7A84" w14:textId="77777777" w:rsidR="00771EC6" w:rsidRDefault="00771EC6" w:rsidP="00434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8262901"/>
      <w:docPartObj>
        <w:docPartGallery w:val="Page Numbers (Bottom of Page)"/>
        <w:docPartUnique/>
      </w:docPartObj>
    </w:sdtPr>
    <w:sdtEndPr>
      <w:rPr>
        <w:noProof/>
      </w:rPr>
    </w:sdtEndPr>
    <w:sdtContent>
      <w:p w14:paraId="62B5E1B4" w14:textId="2A8F8D3D" w:rsidR="00AE3A76" w:rsidRDefault="00AE3A7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7D4157" w14:textId="77777777" w:rsidR="00AE3A76" w:rsidRDefault="00AE3A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40BBB" w14:textId="77777777" w:rsidR="00771EC6" w:rsidRDefault="00771EC6" w:rsidP="00434647">
      <w:pPr>
        <w:spacing w:after="0" w:line="240" w:lineRule="auto"/>
      </w:pPr>
      <w:r>
        <w:separator/>
      </w:r>
    </w:p>
  </w:footnote>
  <w:footnote w:type="continuationSeparator" w:id="0">
    <w:p w14:paraId="610BCD8F" w14:textId="77777777" w:rsidR="00771EC6" w:rsidRDefault="00771EC6" w:rsidP="004346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60BB"/>
    <w:multiLevelType w:val="hybridMultilevel"/>
    <w:tmpl w:val="5F245E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54E0447"/>
    <w:multiLevelType w:val="hybridMultilevel"/>
    <w:tmpl w:val="859290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A994148"/>
    <w:multiLevelType w:val="hybridMultilevel"/>
    <w:tmpl w:val="6ACEEE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22889759">
    <w:abstractNumId w:val="1"/>
  </w:num>
  <w:num w:numId="2" w16cid:durableId="654341948">
    <w:abstractNumId w:val="2"/>
  </w:num>
  <w:num w:numId="3" w16cid:durableId="1349942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B51"/>
    <w:rsid w:val="00042A2A"/>
    <w:rsid w:val="000457AB"/>
    <w:rsid w:val="00046945"/>
    <w:rsid w:val="00056933"/>
    <w:rsid w:val="00065DDF"/>
    <w:rsid w:val="000C3D6D"/>
    <w:rsid w:val="000C644D"/>
    <w:rsid w:val="0018119E"/>
    <w:rsid w:val="001C6EC5"/>
    <w:rsid w:val="00230B51"/>
    <w:rsid w:val="002D16F2"/>
    <w:rsid w:val="00345201"/>
    <w:rsid w:val="00413BCF"/>
    <w:rsid w:val="00434647"/>
    <w:rsid w:val="004A1707"/>
    <w:rsid w:val="004D2432"/>
    <w:rsid w:val="004F0989"/>
    <w:rsid w:val="00504555"/>
    <w:rsid w:val="00564C87"/>
    <w:rsid w:val="005A3DB2"/>
    <w:rsid w:val="00680934"/>
    <w:rsid w:val="006B3369"/>
    <w:rsid w:val="006E43D0"/>
    <w:rsid w:val="00771EC6"/>
    <w:rsid w:val="008073A7"/>
    <w:rsid w:val="00854177"/>
    <w:rsid w:val="00953C84"/>
    <w:rsid w:val="009D41E7"/>
    <w:rsid w:val="00A23BDA"/>
    <w:rsid w:val="00AE3A76"/>
    <w:rsid w:val="00B123E9"/>
    <w:rsid w:val="00C70270"/>
    <w:rsid w:val="00C90933"/>
    <w:rsid w:val="00CC0888"/>
    <w:rsid w:val="00D06458"/>
    <w:rsid w:val="00DD2E03"/>
    <w:rsid w:val="00DF047D"/>
    <w:rsid w:val="00E441DF"/>
    <w:rsid w:val="00E902F9"/>
    <w:rsid w:val="00EA3385"/>
    <w:rsid w:val="00EA6585"/>
    <w:rsid w:val="00FA6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5C58E7"/>
  <w15:chartTrackingRefBased/>
  <w15:docId w15:val="{779E2B9B-1721-4F9E-B2AB-D23B6BFF0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336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2A2A"/>
    <w:pPr>
      <w:keepNext/>
      <w:keepLines/>
      <w:spacing w:before="40" w:after="0"/>
      <w:outlineLvl w:val="1"/>
    </w:pPr>
    <w:rPr>
      <w:rFonts w:asciiTheme="majorHAnsi" w:eastAsiaTheme="majorEastAsia" w:hAnsiTheme="majorHAnsi" w:cstheme="majorBidi"/>
      <w:color w:val="2E74B5" w:themeColor="accent1" w:themeShade="BF"/>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56933"/>
    <w:rPr>
      <w:sz w:val="16"/>
      <w:szCs w:val="16"/>
    </w:rPr>
  </w:style>
  <w:style w:type="paragraph" w:styleId="CommentText">
    <w:name w:val="annotation text"/>
    <w:basedOn w:val="Normal"/>
    <w:link w:val="CommentTextChar"/>
    <w:uiPriority w:val="99"/>
    <w:semiHidden/>
    <w:unhideWhenUsed/>
    <w:rsid w:val="00056933"/>
    <w:pPr>
      <w:spacing w:line="240" w:lineRule="auto"/>
    </w:pPr>
    <w:rPr>
      <w:sz w:val="20"/>
      <w:szCs w:val="20"/>
    </w:rPr>
  </w:style>
  <w:style w:type="character" w:customStyle="1" w:styleId="CommentTextChar">
    <w:name w:val="Comment Text Char"/>
    <w:basedOn w:val="DefaultParagraphFont"/>
    <w:link w:val="CommentText"/>
    <w:uiPriority w:val="99"/>
    <w:semiHidden/>
    <w:rsid w:val="00056933"/>
    <w:rPr>
      <w:sz w:val="20"/>
      <w:szCs w:val="20"/>
    </w:rPr>
  </w:style>
  <w:style w:type="paragraph" w:styleId="BalloonText">
    <w:name w:val="Balloon Text"/>
    <w:basedOn w:val="Normal"/>
    <w:link w:val="BalloonTextChar"/>
    <w:uiPriority w:val="99"/>
    <w:semiHidden/>
    <w:unhideWhenUsed/>
    <w:rsid w:val="00056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6933"/>
    <w:rPr>
      <w:rFonts w:ascii="Segoe UI" w:hAnsi="Segoe UI" w:cs="Segoe UI"/>
      <w:sz w:val="18"/>
      <w:szCs w:val="18"/>
    </w:rPr>
  </w:style>
  <w:style w:type="character" w:customStyle="1" w:styleId="Heading2Char">
    <w:name w:val="Heading 2 Char"/>
    <w:basedOn w:val="DefaultParagraphFont"/>
    <w:link w:val="Heading2"/>
    <w:uiPriority w:val="9"/>
    <w:rsid w:val="00042A2A"/>
    <w:rPr>
      <w:rFonts w:asciiTheme="majorHAnsi" w:eastAsiaTheme="majorEastAsia" w:hAnsiTheme="majorHAnsi" w:cstheme="majorBidi"/>
      <w:color w:val="2E74B5" w:themeColor="accent1" w:themeShade="BF"/>
      <w:sz w:val="26"/>
      <w:szCs w:val="26"/>
      <w:lang w:val="en-US"/>
    </w:rPr>
  </w:style>
  <w:style w:type="table" w:styleId="GridTable1Light">
    <w:name w:val="Grid Table 1 Light"/>
    <w:basedOn w:val="TableNormal"/>
    <w:uiPriority w:val="46"/>
    <w:rsid w:val="00DF047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E90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902F9"/>
    <w:pPr>
      <w:ind w:left="720"/>
      <w:contextualSpacing/>
    </w:pPr>
  </w:style>
  <w:style w:type="table" w:customStyle="1" w:styleId="TableGrid1">
    <w:name w:val="Table Grid1"/>
    <w:basedOn w:val="TableNormal"/>
    <w:next w:val="TableGrid"/>
    <w:uiPriority w:val="59"/>
    <w:rsid w:val="00B123E9"/>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2"/>
    <w:basedOn w:val="TableNormal"/>
    <w:next w:val="TableGrid"/>
    <w:uiPriority w:val="59"/>
    <w:rsid w:val="00B123E9"/>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6B3369"/>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43464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4647"/>
    <w:rPr>
      <w:sz w:val="20"/>
      <w:szCs w:val="20"/>
    </w:rPr>
  </w:style>
  <w:style w:type="character" w:styleId="FootnoteReference">
    <w:name w:val="footnote reference"/>
    <w:basedOn w:val="DefaultParagraphFont"/>
    <w:uiPriority w:val="99"/>
    <w:semiHidden/>
    <w:unhideWhenUsed/>
    <w:rsid w:val="00434647"/>
    <w:rPr>
      <w:vertAlign w:val="superscript"/>
    </w:rPr>
  </w:style>
  <w:style w:type="character" w:styleId="Hyperlink">
    <w:name w:val="Hyperlink"/>
    <w:basedOn w:val="DefaultParagraphFont"/>
    <w:uiPriority w:val="99"/>
    <w:unhideWhenUsed/>
    <w:rsid w:val="00046945"/>
    <w:rPr>
      <w:color w:val="0563C1" w:themeColor="hyperlink"/>
      <w:u w:val="single"/>
    </w:rPr>
  </w:style>
  <w:style w:type="paragraph" w:styleId="Revision">
    <w:name w:val="Revision"/>
    <w:hidden/>
    <w:uiPriority w:val="99"/>
    <w:semiHidden/>
    <w:rsid w:val="004D2432"/>
    <w:pPr>
      <w:spacing w:after="0" w:line="240" w:lineRule="auto"/>
    </w:pPr>
  </w:style>
  <w:style w:type="paragraph" w:styleId="Header">
    <w:name w:val="header"/>
    <w:basedOn w:val="Normal"/>
    <w:link w:val="HeaderChar"/>
    <w:uiPriority w:val="99"/>
    <w:unhideWhenUsed/>
    <w:rsid w:val="00AE3A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A76"/>
  </w:style>
  <w:style w:type="paragraph" w:styleId="Footer">
    <w:name w:val="footer"/>
    <w:basedOn w:val="Normal"/>
    <w:link w:val="FooterChar"/>
    <w:uiPriority w:val="99"/>
    <w:unhideWhenUsed/>
    <w:rsid w:val="00AE3A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3A76"/>
  </w:style>
  <w:style w:type="character" w:styleId="LineNumber">
    <w:name w:val="line number"/>
    <w:basedOn w:val="DefaultParagraphFont"/>
    <w:uiPriority w:val="99"/>
    <w:semiHidden/>
    <w:unhideWhenUsed/>
    <w:rsid w:val="00680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481465">
      <w:bodyDiv w:val="1"/>
      <w:marLeft w:val="0"/>
      <w:marRight w:val="0"/>
      <w:marTop w:val="0"/>
      <w:marBottom w:val="0"/>
      <w:divBdr>
        <w:top w:val="none" w:sz="0" w:space="0" w:color="auto"/>
        <w:left w:val="none" w:sz="0" w:space="0" w:color="auto"/>
        <w:bottom w:val="none" w:sz="0" w:space="0" w:color="auto"/>
        <w:right w:val="none" w:sz="0" w:space="0" w:color="auto"/>
      </w:divBdr>
    </w:div>
    <w:div w:id="132844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du+Plessis+M&amp;cauthor_id=35065011" TargetMode="External"/><Relationship Id="rId13" Type="http://schemas.openxmlformats.org/officeDocument/2006/relationships/hyperlink" Target="https://www.gisaid.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ormbunkar.se/aliview/"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ars-cov-2.exatype.com/" TargetMode="External"/><Relationship Id="rId5" Type="http://schemas.openxmlformats.org/officeDocument/2006/relationships/webSettings" Target="webSettings.xml"/><Relationship Id="rId15" Type="http://schemas.openxmlformats.org/officeDocument/2006/relationships/hyperlink" Target="https://nextstrain.org/" TargetMode="External"/><Relationship Id="rId10" Type="http://schemas.openxmlformats.org/officeDocument/2006/relationships/hyperlink" Target="https://artic.network/ncov-2019" TargetMode="External"/><Relationship Id="rId4" Type="http://schemas.openxmlformats.org/officeDocument/2006/relationships/settings" Target="settings.xml"/><Relationship Id="rId9" Type="http://schemas.openxmlformats.org/officeDocument/2006/relationships/hyperlink" Target="https://pubmed.ncbi.nlm.nih.gov/?term=Moosa+F&amp;cauthor_id=33530100" TargetMode="External"/><Relationship Id="rId14" Type="http://schemas.openxmlformats.org/officeDocument/2006/relationships/hyperlink" Target="https://github.com/hCoV-2019/pangol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7CFE85-1D0D-402D-A5D7-E44FEC845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4869</TotalTime>
  <Pages>9</Pages>
  <Words>6542</Words>
  <Characters>37293</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dc:creator>
  <cp:keywords/>
  <dc:description/>
  <cp:lastModifiedBy>Chiwandire, Nicola Varaidzo</cp:lastModifiedBy>
  <cp:revision>31</cp:revision>
  <dcterms:created xsi:type="dcterms:W3CDTF">2023-06-28T08:22:00Z</dcterms:created>
  <dcterms:modified xsi:type="dcterms:W3CDTF">2023-09-06T19:42:00Z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Unique User Id_1">
    <vt:lpwstr>6b042d24-cc98-39cb-a148-6574d63bf514</vt:lpwstr>
  </property>
  <property fmtid="{D5CDD505-2E9C-101B-9397-08002B2CF9AE}" pid="24" name="Mendeley Citation Style_1">
    <vt:lpwstr>http://www.zotero.org/styles/vancouver-superscript</vt:lpwstr>
  </property>
  <property fmtid="{D5CDD505-2E9C-101B-9397-08002B2CF9AE}" pid="25" name="MSIP_Label_792c8cef-6f2b-4af1-b4ac-d815ff795cd6_Enabled">
    <vt:lpwstr>true</vt:lpwstr>
  </property>
  <property fmtid="{D5CDD505-2E9C-101B-9397-08002B2CF9AE}" pid="26" name="MSIP_Label_792c8cef-6f2b-4af1-b4ac-d815ff795cd6_SetDate">
    <vt:lpwstr>2023-09-06T19:32:18Z</vt:lpwstr>
  </property>
  <property fmtid="{D5CDD505-2E9C-101B-9397-08002B2CF9AE}" pid="27" name="MSIP_Label_792c8cef-6f2b-4af1-b4ac-d815ff795cd6_Method">
    <vt:lpwstr>Standard</vt:lpwstr>
  </property>
  <property fmtid="{D5CDD505-2E9C-101B-9397-08002B2CF9AE}" pid="28" name="MSIP_Label_792c8cef-6f2b-4af1-b4ac-d815ff795cd6_Name">
    <vt:lpwstr>VUMC General</vt:lpwstr>
  </property>
  <property fmtid="{D5CDD505-2E9C-101B-9397-08002B2CF9AE}" pid="29" name="MSIP_Label_792c8cef-6f2b-4af1-b4ac-d815ff795cd6_SiteId">
    <vt:lpwstr>ef575030-1424-4ed8-b83c-12c533d879ab</vt:lpwstr>
  </property>
  <property fmtid="{D5CDD505-2E9C-101B-9397-08002B2CF9AE}" pid="30" name="MSIP_Label_792c8cef-6f2b-4af1-b4ac-d815ff795cd6_ActionId">
    <vt:lpwstr>822b4f6f-d62a-499c-959d-d09516599d0d</vt:lpwstr>
  </property>
  <property fmtid="{D5CDD505-2E9C-101B-9397-08002B2CF9AE}" pid="31" name="MSIP_Label_792c8cef-6f2b-4af1-b4ac-d815ff795cd6_ContentBits">
    <vt:lpwstr>0</vt:lpwstr>
  </property>
</Properties>
</file>