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76FB" w:rsidRDefault="00ED76FB" w:rsidP="00ED76FB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ED76FB" w:rsidRDefault="00ED76FB" w:rsidP="00ED76FB">
      <w:pPr>
        <w:spacing w:line="480" w:lineRule="auto"/>
        <w:rPr>
          <w:rFonts w:ascii="Times New Roman" w:eastAsia="SimSun" w:hAnsi="Times New Roman" w:cs="Times New Roman"/>
          <w:b/>
          <w:sz w:val="24"/>
          <w:szCs w:val="24"/>
        </w:rPr>
      </w:pPr>
      <w:r w:rsidRPr="00A343E3">
        <w:rPr>
          <w:rFonts w:ascii="Times New Roman" w:eastAsia="SimSun" w:hAnsi="Times New Roman" w:cs="Times New Roman"/>
          <w:b/>
          <w:sz w:val="24"/>
          <w:szCs w:val="24"/>
        </w:rPr>
        <w:t xml:space="preserve">Supplement </w:t>
      </w:r>
    </w:p>
    <w:p w:rsidR="00ED76FB" w:rsidRDefault="00ED76FB" w:rsidP="00ED76FB">
      <w:pPr>
        <w:spacing w:line="480" w:lineRule="auto"/>
        <w:rPr>
          <w:rFonts w:ascii="Times New Roman" w:eastAsia="SimSun" w:hAnsi="Times New Roman" w:cs="Times New Roman"/>
          <w:sz w:val="24"/>
          <w:szCs w:val="24"/>
        </w:rPr>
      </w:pPr>
      <w:proofErr w:type="gramStart"/>
      <w:r w:rsidRPr="00A343E3">
        <w:rPr>
          <w:rFonts w:ascii="Times New Roman" w:eastAsia="SimSun" w:hAnsi="Times New Roman" w:cs="Times New Roman"/>
          <w:b/>
          <w:sz w:val="24"/>
          <w:szCs w:val="24"/>
        </w:rPr>
        <w:t>Fig</w:t>
      </w:r>
      <w:r>
        <w:rPr>
          <w:rFonts w:ascii="Times New Roman" w:eastAsia="SimSun" w:hAnsi="Times New Roman" w:cs="Times New Roman"/>
          <w:b/>
          <w:sz w:val="24"/>
          <w:szCs w:val="24"/>
        </w:rPr>
        <w:t>ure 1.</w:t>
      </w:r>
      <w:proofErr w:type="gramEnd"/>
      <w:r>
        <w:rPr>
          <w:rFonts w:ascii="Times New Roman" w:eastAsia="SimSun" w:hAnsi="Times New Roman" w:cs="Times New Roman"/>
          <w:b/>
          <w:sz w:val="24"/>
          <w:szCs w:val="24"/>
        </w:rPr>
        <w:t xml:space="preserve"> </w:t>
      </w:r>
      <w:r w:rsidRPr="00A343E3">
        <w:rPr>
          <w:rFonts w:ascii="Times New Roman" w:eastAsia="SimSun" w:hAnsi="Times New Roman" w:cs="Times New Roman"/>
          <w:sz w:val="24"/>
          <w:szCs w:val="24"/>
        </w:rPr>
        <w:t xml:space="preserve">USP15 can </w:t>
      </w:r>
      <w:r>
        <w:rPr>
          <w:rFonts w:ascii="Times New Roman" w:eastAsia="SimSun" w:hAnsi="Times New Roman" w:cs="Times New Roman"/>
          <w:sz w:val="24"/>
          <w:szCs w:val="24"/>
        </w:rPr>
        <w:t>bind to</w:t>
      </w:r>
      <w:r w:rsidRPr="00A343E3">
        <w:rPr>
          <w:rFonts w:ascii="Times New Roman" w:eastAsia="SimSun" w:hAnsi="Times New Roman" w:cs="Times New Roman"/>
          <w:sz w:val="24"/>
          <w:szCs w:val="24"/>
        </w:rPr>
        <w:t xml:space="preserve"> ERK</w:t>
      </w:r>
      <w:r>
        <w:rPr>
          <w:rFonts w:ascii="Times New Roman" w:eastAsia="SimSun" w:hAnsi="Times New Roman" w:cs="Times New Roman"/>
          <w:sz w:val="24"/>
          <w:szCs w:val="24"/>
        </w:rPr>
        <w:t>1 without</w:t>
      </w:r>
      <w:r w:rsidRPr="00A343E3">
        <w:rPr>
          <w:rFonts w:ascii="Times New Roman" w:eastAsia="SimSun" w:hAnsi="Times New Roman" w:cs="Times New Roman"/>
          <w:sz w:val="24"/>
          <w:szCs w:val="24"/>
        </w:rPr>
        <w:t xml:space="preserve"> quantitative relationship between them</w:t>
      </w:r>
      <w:r>
        <w:rPr>
          <w:rFonts w:ascii="Times New Roman" w:eastAsia="SimSun" w:hAnsi="Times New Roman" w:cs="Times New Roman"/>
          <w:sz w:val="24"/>
          <w:szCs w:val="24"/>
        </w:rPr>
        <w:t>.</w:t>
      </w:r>
    </w:p>
    <w:p w:rsidR="00ED76FB" w:rsidRPr="00934345" w:rsidRDefault="00ED76FB" w:rsidP="00ED76F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34345">
        <w:rPr>
          <w:rFonts w:ascii="Times New Roman" w:hAnsi="Times New Roman" w:cs="Times New Roman"/>
          <w:sz w:val="24"/>
          <w:szCs w:val="24"/>
        </w:rPr>
        <w:t xml:space="preserve">(A) Rat </w:t>
      </w:r>
      <w:proofErr w:type="spellStart"/>
      <w:r w:rsidRPr="00934345">
        <w:rPr>
          <w:rFonts w:ascii="Times New Roman" w:hAnsi="Times New Roman" w:cs="Times New Roman"/>
          <w:sz w:val="24"/>
          <w:szCs w:val="24"/>
        </w:rPr>
        <w:t>articular</w:t>
      </w:r>
      <w:proofErr w:type="spellEnd"/>
      <w:r w:rsidRPr="009343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34345">
        <w:rPr>
          <w:rFonts w:ascii="Times New Roman" w:hAnsi="Times New Roman" w:cs="Times New Roman"/>
          <w:sz w:val="24"/>
          <w:szCs w:val="24"/>
        </w:rPr>
        <w:t>chondrocytes</w:t>
      </w:r>
      <w:proofErr w:type="spellEnd"/>
      <w:r w:rsidRPr="00934345">
        <w:rPr>
          <w:rFonts w:ascii="Times New Roman" w:hAnsi="Times New Roman" w:cs="Times New Roman"/>
          <w:sz w:val="24"/>
          <w:szCs w:val="24"/>
        </w:rPr>
        <w:t xml:space="preserve"> were co-</w:t>
      </w:r>
      <w:proofErr w:type="spellStart"/>
      <w:r w:rsidRPr="00934345">
        <w:rPr>
          <w:rFonts w:ascii="Times New Roman" w:hAnsi="Times New Roman" w:cs="Times New Roman"/>
          <w:sz w:val="24"/>
          <w:szCs w:val="24"/>
        </w:rPr>
        <w:t>immunoprecipitated</w:t>
      </w:r>
      <w:proofErr w:type="spellEnd"/>
      <w:r w:rsidRPr="00934345">
        <w:rPr>
          <w:rFonts w:ascii="Times New Roman" w:hAnsi="Times New Roman" w:cs="Times New Roman"/>
          <w:sz w:val="24"/>
          <w:szCs w:val="24"/>
        </w:rPr>
        <w:t xml:space="preserve"> and examined with the indicated antibodies. (Top) </w:t>
      </w:r>
      <w:proofErr w:type="gramStart"/>
      <w:r w:rsidRPr="00934345">
        <w:rPr>
          <w:rFonts w:ascii="Times New Roman" w:hAnsi="Times New Roman" w:cs="Times New Roman"/>
          <w:sz w:val="24"/>
          <w:szCs w:val="24"/>
        </w:rPr>
        <w:t>Co-</w:t>
      </w:r>
      <w:proofErr w:type="spellStart"/>
      <w:r w:rsidRPr="00934345">
        <w:rPr>
          <w:rFonts w:ascii="Times New Roman" w:hAnsi="Times New Roman" w:cs="Times New Roman"/>
          <w:sz w:val="24"/>
          <w:szCs w:val="24"/>
        </w:rPr>
        <w:t>immunoprecipitationwith</w:t>
      </w:r>
      <w:proofErr w:type="spellEnd"/>
      <w:r w:rsidRPr="00934345">
        <w:rPr>
          <w:rFonts w:ascii="Times New Roman" w:hAnsi="Times New Roman" w:cs="Times New Roman"/>
          <w:sz w:val="24"/>
          <w:szCs w:val="24"/>
        </w:rPr>
        <w:t xml:space="preserve"> anti-ERK1antibodies and </w:t>
      </w:r>
      <w:proofErr w:type="spellStart"/>
      <w:r w:rsidRPr="00934345">
        <w:rPr>
          <w:rFonts w:ascii="Times New Roman" w:hAnsi="Times New Roman" w:cs="Times New Roman"/>
          <w:sz w:val="24"/>
          <w:szCs w:val="24"/>
        </w:rPr>
        <w:t>immunoblotting</w:t>
      </w:r>
      <w:proofErr w:type="spellEnd"/>
      <w:r w:rsidRPr="00934345">
        <w:rPr>
          <w:rFonts w:ascii="Times New Roman" w:hAnsi="Times New Roman" w:cs="Times New Roman"/>
          <w:sz w:val="24"/>
          <w:szCs w:val="24"/>
        </w:rPr>
        <w:t xml:space="preserve"> with anti-ERK1 or USP15 antibodies, respectively.</w:t>
      </w:r>
      <w:proofErr w:type="gramEnd"/>
      <w:r w:rsidRPr="00934345">
        <w:rPr>
          <w:rFonts w:ascii="Times New Roman" w:hAnsi="Times New Roman" w:cs="Times New Roman"/>
          <w:sz w:val="24"/>
          <w:szCs w:val="24"/>
        </w:rPr>
        <w:t xml:space="preserve"> (Bottom) </w:t>
      </w:r>
      <w:proofErr w:type="gramStart"/>
      <w:r w:rsidRPr="00934345">
        <w:rPr>
          <w:rFonts w:ascii="Times New Roman" w:hAnsi="Times New Roman" w:cs="Times New Roman"/>
          <w:sz w:val="24"/>
          <w:szCs w:val="24"/>
        </w:rPr>
        <w:t>Co-</w:t>
      </w:r>
      <w:proofErr w:type="spellStart"/>
      <w:r w:rsidRPr="00934345">
        <w:rPr>
          <w:rFonts w:ascii="Times New Roman" w:hAnsi="Times New Roman" w:cs="Times New Roman"/>
          <w:sz w:val="24"/>
          <w:szCs w:val="24"/>
        </w:rPr>
        <w:t>immunoprecipitationwith</w:t>
      </w:r>
      <w:proofErr w:type="spellEnd"/>
      <w:r w:rsidRPr="00934345">
        <w:rPr>
          <w:rFonts w:ascii="Times New Roman" w:hAnsi="Times New Roman" w:cs="Times New Roman"/>
          <w:sz w:val="24"/>
          <w:szCs w:val="24"/>
        </w:rPr>
        <w:t xml:space="preserve"> anti-USP15 antibodies and </w:t>
      </w:r>
      <w:proofErr w:type="spellStart"/>
      <w:r w:rsidRPr="00934345">
        <w:rPr>
          <w:rFonts w:ascii="Times New Roman" w:hAnsi="Times New Roman" w:cs="Times New Roman"/>
          <w:sz w:val="24"/>
          <w:szCs w:val="24"/>
        </w:rPr>
        <w:t>immunoblotting</w:t>
      </w:r>
      <w:proofErr w:type="spellEnd"/>
      <w:r w:rsidRPr="00934345">
        <w:rPr>
          <w:rFonts w:ascii="Times New Roman" w:hAnsi="Times New Roman" w:cs="Times New Roman"/>
          <w:sz w:val="24"/>
          <w:szCs w:val="24"/>
        </w:rPr>
        <w:t xml:space="preserve"> with anti-USP15 or ERK1 antibodies, respectively.</w:t>
      </w:r>
      <w:proofErr w:type="gramEnd"/>
      <w:r w:rsidRPr="009343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34345">
        <w:rPr>
          <w:rFonts w:ascii="Times New Roman" w:hAnsi="Times New Roman" w:cs="Times New Roman"/>
          <w:sz w:val="24"/>
          <w:szCs w:val="24"/>
        </w:rPr>
        <w:t>IgG</w:t>
      </w:r>
      <w:proofErr w:type="spellEnd"/>
      <w:r w:rsidRPr="00934345">
        <w:rPr>
          <w:rFonts w:ascii="Times New Roman" w:hAnsi="Times New Roman" w:cs="Times New Roman"/>
          <w:sz w:val="24"/>
          <w:szCs w:val="24"/>
        </w:rPr>
        <w:t xml:space="preserve"> IP is a negative control. (B, C) Knocking down or knocking out ERK1 in ATDC5 cells. (D)</w:t>
      </w:r>
      <w:proofErr w:type="spellStart"/>
      <w:r w:rsidRPr="00934345">
        <w:rPr>
          <w:rFonts w:ascii="Times New Roman" w:hAnsi="Times New Roman" w:cs="Times New Roman"/>
          <w:sz w:val="24"/>
          <w:szCs w:val="24"/>
        </w:rPr>
        <w:t>Overexpressing</w:t>
      </w:r>
      <w:proofErr w:type="spellEnd"/>
      <w:r w:rsidRPr="00934345">
        <w:rPr>
          <w:rFonts w:ascii="Times New Roman" w:hAnsi="Times New Roman" w:cs="Times New Roman"/>
          <w:sz w:val="24"/>
          <w:szCs w:val="24"/>
        </w:rPr>
        <w:t xml:space="preserve"> ERK1 in ATDC5 cells with TGF-β1 (10 </w:t>
      </w:r>
      <w:proofErr w:type="spellStart"/>
      <w:r w:rsidRPr="00934345">
        <w:rPr>
          <w:rFonts w:ascii="Times New Roman" w:hAnsi="Times New Roman" w:cs="Times New Roman"/>
          <w:sz w:val="24"/>
          <w:szCs w:val="24"/>
        </w:rPr>
        <w:t>ng</w:t>
      </w:r>
      <w:proofErr w:type="spellEnd"/>
      <w:r w:rsidRPr="00934345">
        <w:rPr>
          <w:rFonts w:ascii="Times New Roman" w:hAnsi="Times New Roman" w:cs="Times New Roman"/>
          <w:sz w:val="24"/>
          <w:szCs w:val="24"/>
        </w:rPr>
        <w:t>/ml).</w:t>
      </w:r>
    </w:p>
    <w:p w:rsidR="0080190D" w:rsidRDefault="0080190D"/>
    <w:sectPr w:rsidR="0080190D" w:rsidSect="0075260E">
      <w:footerReference w:type="default" r:id="rId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932733371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:rsidR="005668E2" w:rsidRPr="008257DF" w:rsidRDefault="00ED76FB">
        <w:pPr>
          <w:pStyle w:val="Footer"/>
          <w:jc w:val="right"/>
          <w:rPr>
            <w:rFonts w:ascii="Times New Roman" w:hAnsi="Times New Roman" w:cs="Times New Roman"/>
            <w:sz w:val="24"/>
            <w:szCs w:val="24"/>
          </w:rPr>
        </w:pPr>
        <w:r w:rsidRPr="008257DF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8257DF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8257DF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Pr="00ED76FB">
          <w:rPr>
            <w:rFonts w:ascii="Times New Roman" w:hAnsi="Times New Roman" w:cs="Times New Roman"/>
            <w:noProof/>
            <w:sz w:val="24"/>
            <w:szCs w:val="24"/>
            <w:lang w:val="zh-CN"/>
          </w:rPr>
          <w:t>1</w:t>
        </w:r>
        <w:r w:rsidRPr="008257DF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:rsidR="005668E2" w:rsidRDefault="00ED76FB">
    <w:pPr>
      <w:pStyle w:val="Footer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ED76FB"/>
    <w:rsid w:val="0080190D"/>
    <w:rsid w:val="00ED76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76FB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ED76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ED76FB"/>
    <w:rPr>
      <w:rFonts w:eastAsiaTheme="minorEastAsia"/>
      <w:kern w:val="2"/>
      <w:sz w:val="18"/>
      <w:szCs w:val="18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88</Words>
  <Characters>508</Characters>
  <Application>Microsoft Office Word</Application>
  <DocSecurity>0</DocSecurity>
  <Lines>4</Lines>
  <Paragraphs>1</Paragraphs>
  <ScaleCrop>false</ScaleCrop>
  <Company/>
  <LinksUpToDate>false</LinksUpToDate>
  <CharactersWithSpaces>595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Ruchi</dc:creator>
  <cp:lastModifiedBy>Ruchi</cp:lastModifiedBy>
  <cp:revision>1</cp:revision>
  <dcterms:created xsi:type="dcterms:W3CDTF">2020-06-12T10:32:00Z</dcterms:created>
  <dcterms:modified xsi:type="dcterms:W3CDTF">2020-06-12T10:32:00Z</dcterms:modified>
</cp:coreProperties>
</file>