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A0B89" w14:textId="77777777" w:rsidR="00685334" w:rsidRDefault="00685334" w:rsidP="00587F47">
      <w:pPr>
        <w:spacing w:line="480" w:lineRule="auto"/>
        <w:ind w:firstLineChars="200" w:firstLine="64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028C8A7A" w14:textId="77777777" w:rsidR="00685334" w:rsidRDefault="00685334" w:rsidP="00587F47">
      <w:pPr>
        <w:spacing w:line="480" w:lineRule="auto"/>
        <w:ind w:firstLineChars="200" w:firstLine="64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44AA06A6" w14:textId="77777777" w:rsidR="00685334" w:rsidRDefault="00685334" w:rsidP="00587F47">
      <w:pPr>
        <w:spacing w:line="480" w:lineRule="auto"/>
        <w:ind w:firstLineChars="200" w:firstLine="64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BBA0053" w14:textId="77777777" w:rsidR="00685334" w:rsidRDefault="00685334" w:rsidP="00587F47">
      <w:pPr>
        <w:spacing w:line="480" w:lineRule="auto"/>
        <w:ind w:firstLineChars="200" w:firstLine="64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311643FA" w14:textId="58D63607" w:rsidR="00685334" w:rsidRPr="000C1DD6" w:rsidRDefault="000C1DD6" w:rsidP="000C1DD6">
      <w:pPr>
        <w:spacing w:line="480" w:lineRule="auto"/>
        <w:jc w:val="center"/>
        <w:rPr>
          <w:rFonts w:ascii="Times New Roman" w:hAnsi="Times New Roman" w:cs="Times New Roman" w:hint="eastAsia"/>
          <w:b/>
          <w:bCs/>
          <w:i/>
          <w:iCs/>
          <w:color w:val="000000"/>
          <w:sz w:val="32"/>
          <w:szCs w:val="32"/>
        </w:rPr>
      </w:pPr>
      <w:r w:rsidRPr="000C1DD6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Supplementary materials</w:t>
      </w:r>
    </w:p>
    <w:p w14:paraId="16727935" w14:textId="29AB70E1" w:rsidR="00587F47" w:rsidRPr="00685334" w:rsidRDefault="00587F47" w:rsidP="00587F47">
      <w:pPr>
        <w:spacing w:line="480" w:lineRule="auto"/>
        <w:ind w:firstLineChars="200" w:firstLine="640"/>
        <w:jc w:val="center"/>
        <w:rPr>
          <w:rFonts w:ascii="Times New Roman" w:hAnsi="Times New Roman" w:cs="Times New Roman"/>
          <w:b/>
          <w:bCs/>
          <w:color w:val="242021"/>
          <w:sz w:val="32"/>
          <w:szCs w:val="32"/>
        </w:rPr>
      </w:pPr>
      <w:r w:rsidRPr="0068533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Multilayer factors associated with excess all-cause mortality during </w:t>
      </w:r>
      <w:r w:rsidRPr="00685334">
        <w:rPr>
          <w:rFonts w:ascii="Times New Roman" w:eastAsia="等线" w:hAnsi="Times New Roman" w:cs="Times New Roman"/>
          <w:b/>
          <w:bCs/>
          <w:color w:val="000000"/>
          <w:sz w:val="32"/>
          <w:szCs w:val="32"/>
        </w:rPr>
        <w:t xml:space="preserve">the </w:t>
      </w:r>
      <w:r w:rsidRPr="00685334">
        <w:rPr>
          <w:rFonts w:ascii="Times New Roman" w:hAnsi="Times New Roman" w:cs="Times New Roman"/>
          <w:b/>
          <w:bCs/>
          <w:color w:val="242021"/>
          <w:sz w:val="32"/>
          <w:szCs w:val="32"/>
        </w:rPr>
        <w:t>Omicron and non-Omicron waves of the COVID-19 pandemic: time series analysis in 29 countries</w:t>
      </w:r>
    </w:p>
    <w:p w14:paraId="5A3D28A7" w14:textId="77777777" w:rsidR="00587F47" w:rsidRPr="00587F47" w:rsidRDefault="00587F47">
      <w:pPr>
        <w:rPr>
          <w:rFonts w:ascii="Times New Roman" w:hAnsi="Times New Roman"/>
          <w:noProof/>
          <w:sz w:val="24"/>
        </w:rPr>
        <w:sectPr w:rsidR="00587F47" w:rsidRPr="00587F47">
          <w:pgSz w:w="16838" w:h="11906" w:orient="landscape"/>
          <w:pgMar w:top="1134" w:right="567" w:bottom="567" w:left="567" w:header="851" w:footer="992" w:gutter="0"/>
          <w:cols w:space="425"/>
          <w:docGrid w:type="lines" w:linePitch="312"/>
        </w:sectPr>
      </w:pPr>
    </w:p>
    <w:p w14:paraId="6E8E1295" w14:textId="5B6BD1D1" w:rsidR="00587F47" w:rsidRDefault="00587F4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525D2A26" wp14:editId="226C67A5">
            <wp:extent cx="9972040" cy="59829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598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8DE9E" w14:textId="4A2F4FE3" w:rsidR="00B92877" w:rsidRDefault="00A232A3">
      <w:pPr>
        <w:widowControl/>
        <w:spacing w:afterLines="50" w:after="156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Figure </w:t>
      </w:r>
      <w:proofErr w:type="spellStart"/>
      <w:r>
        <w:rPr>
          <w:rFonts w:ascii="Times New Roman" w:hAnsi="Times New Roman"/>
          <w:b/>
          <w:bCs/>
          <w:sz w:val="24"/>
        </w:rPr>
        <w:t>S1</w:t>
      </w:r>
      <w:proofErr w:type="spellEnd"/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AB4059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The w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eekly excess mortality due to the COVID-19 pandemic</w:t>
      </w:r>
      <w:r w:rsidR="00AB4059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</w:t>
      </w:r>
      <w:r w:rsidR="00AB4059">
        <w:rPr>
          <w:rFonts w:ascii="Times New Roman" w:eastAsia="宋体" w:hAnsi="Times New Roman" w:cs="Times New Roman" w:hint="eastAsia"/>
          <w:color w:val="231F20"/>
          <w:kern w:val="0"/>
          <w:sz w:val="24"/>
          <w:szCs w:val="24"/>
        </w:rPr>
        <w:t>across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29 countries/states.</w:t>
      </w:r>
    </w:p>
    <w:p w14:paraId="41F11D94" w14:textId="77777777" w:rsidR="00B92877" w:rsidRDefault="00A232A3">
      <w:pPr>
        <w:widowControl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br w:type="page"/>
      </w:r>
      <w:r>
        <w:rPr>
          <w:rFonts w:ascii="Times New Roman" w:eastAsia="宋体" w:hAnsi="Times New Roman" w:cs="Times New Roman"/>
          <w:b/>
          <w:bCs/>
          <w:noProof/>
          <w:color w:val="231F20"/>
          <w:kern w:val="0"/>
          <w:sz w:val="24"/>
          <w:szCs w:val="24"/>
        </w:rPr>
        <w:lastRenderedPageBreak/>
        <w:drawing>
          <wp:inline distT="0" distB="0" distL="0" distR="0" wp14:anchorId="55E2FD5A" wp14:editId="767357E5">
            <wp:extent cx="9972040" cy="58521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889DC" w14:textId="315F0013" w:rsidR="00B92877" w:rsidRDefault="00A232A3">
      <w:pPr>
        <w:widowControl/>
        <w:spacing w:afterLines="50" w:after="156"/>
        <w:jc w:val="left"/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Figure S</w:t>
      </w:r>
      <w:r w:rsidR="00AB4059">
        <w:rPr>
          <w:rFonts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The weekly excess mortality due to the COVID-19 pandemic </w:t>
      </w:r>
      <w:r w:rsidR="00AB4059">
        <w:rPr>
          <w:rFonts w:ascii="Times New Roman" w:eastAsia="宋体" w:hAnsi="Times New Roman" w:cs="Times New Roman" w:hint="eastAsia"/>
          <w:color w:val="231F20"/>
          <w:kern w:val="0"/>
          <w:sz w:val="24"/>
          <w:szCs w:val="24"/>
        </w:rPr>
        <w:t>across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29 countries/states</w:t>
      </w:r>
      <w:r w:rsidR="00370D2B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(Continued).</w:t>
      </w:r>
    </w:p>
    <w:p w14:paraId="3E87FD87" w14:textId="02160AEC" w:rsidR="0004622B" w:rsidRDefault="0004622B">
      <w:pPr>
        <w:widowControl/>
        <w:spacing w:afterLines="50" w:after="156"/>
        <w:jc w:val="left"/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</w:pPr>
    </w:p>
    <w:p w14:paraId="22ADC246" w14:textId="28F798E5" w:rsidR="0004622B" w:rsidRDefault="0004622B" w:rsidP="0004622B">
      <w:pPr>
        <w:widowControl/>
        <w:spacing w:afterLines="50" w:after="156"/>
        <w:jc w:val="center"/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231F20"/>
          <w:kern w:val="0"/>
          <w:sz w:val="24"/>
          <w:szCs w:val="24"/>
        </w:rPr>
        <w:lastRenderedPageBreak/>
        <w:drawing>
          <wp:inline distT="0" distB="0" distL="0" distR="0" wp14:anchorId="478FA655" wp14:editId="0B8C85D9">
            <wp:extent cx="5177641" cy="5177641"/>
            <wp:effectExtent l="0" t="0" r="444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499" cy="517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5F55A" w14:textId="2492A69B" w:rsidR="0004622B" w:rsidRDefault="0004622B" w:rsidP="0004622B">
      <w:pPr>
        <w:widowControl/>
        <w:spacing w:afterLines="50" w:after="156"/>
        <w:jc w:val="left"/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  <w:lang w:bidi="ar"/>
        </w:rPr>
        <w:t xml:space="preserve">Figure </w:t>
      </w:r>
      <w:proofErr w:type="spellStart"/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  <w:lang w:bidi="ar"/>
        </w:rPr>
        <w:t>S2</w:t>
      </w:r>
      <w:proofErr w:type="spellEnd"/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  <w:lang w:bidi="ar"/>
        </w:rPr>
        <w:t xml:space="preserve">. 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  <w:lang w:bidi="ar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constituent ratio of Omicron (A) and 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  <w:lang w:bidi="ar"/>
        </w:rPr>
        <w:t>weekly excess all-cause mortality rate (B) across 29 countries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/states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  <w:lang w:bidi="ar"/>
        </w:rPr>
        <w:t>.</w:t>
      </w:r>
    </w:p>
    <w:p w14:paraId="26185B4D" w14:textId="77777777" w:rsidR="0004622B" w:rsidRDefault="0004622B">
      <w:pPr>
        <w:widowControl/>
        <w:spacing w:afterLines="50" w:after="156"/>
        <w:jc w:val="left"/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</w:pPr>
    </w:p>
    <w:p w14:paraId="149DA79F" w14:textId="1D3F3CA7" w:rsidR="00B92877" w:rsidRDefault="0059431E">
      <w:pPr>
        <w:widowControl/>
        <w:spacing w:afterLines="50" w:after="156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lastRenderedPageBreak/>
        <w:drawing>
          <wp:inline distT="0" distB="0" distL="0" distR="0" wp14:anchorId="1E069A60" wp14:editId="78600133">
            <wp:extent cx="5876014" cy="587601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734" cy="58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44B69" w14:textId="290E49A6" w:rsidR="00B92877" w:rsidRDefault="00A232A3" w:rsidP="00AB4059">
      <w:pPr>
        <w:spacing w:after="120" w:line="276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Figure </w:t>
      </w:r>
      <w:proofErr w:type="spellStart"/>
      <w:r>
        <w:rPr>
          <w:rFonts w:ascii="Times New Roman" w:hAnsi="Times New Roman"/>
          <w:b/>
          <w:bCs/>
          <w:sz w:val="24"/>
        </w:rPr>
        <w:t>S</w:t>
      </w:r>
      <w:r w:rsidR="0004622B">
        <w:rPr>
          <w:rFonts w:ascii="Times New Roman" w:hAnsi="Times New Roman"/>
          <w:b/>
          <w:bCs/>
          <w:sz w:val="24"/>
        </w:rPr>
        <w:t>3</w:t>
      </w:r>
      <w:proofErr w:type="spellEnd"/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B4059" w:rsidRPr="00AB4059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Ranking of </w:t>
      </w:r>
      <w:r w:rsidR="00AB4059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c</w:t>
      </w:r>
      <w:r w:rsidR="00AB4059" w:rsidRPr="00AB4059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ontribution </w:t>
      </w:r>
      <w:r w:rsidR="00AB4059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v</w:t>
      </w:r>
      <w:r w:rsidR="00AB4059" w:rsidRPr="00AB4059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ariables</w:t>
      </w:r>
      <w:r>
        <w:rPr>
          <w:rFonts w:ascii="Times New Roman" w:hAnsi="Times New Roman" w:cs="Times New Roman"/>
          <w:bCs/>
          <w:sz w:val="24"/>
        </w:rPr>
        <w:t xml:space="preserve"> to 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excess mortality rate due to the COVID-19 pandemic</w:t>
      </w:r>
      <w:r>
        <w:rPr>
          <w:rFonts w:ascii="Times New Roman" w:hAnsi="Times New Roman" w:cs="Times New Roman"/>
          <w:bCs/>
          <w:sz w:val="24"/>
        </w:rPr>
        <w:t>.</w:t>
      </w:r>
    </w:p>
    <w:p w14:paraId="79C35167" w14:textId="563C5182" w:rsidR="004C559B" w:rsidRDefault="00A232A3" w:rsidP="004C559B">
      <w:pPr>
        <w:widowControl/>
        <w:spacing w:afterLines="50" w:after="156"/>
        <w:jc w:val="left"/>
        <w:rPr>
          <w:rFonts w:ascii="Times New Roman" w:eastAsia="宋体" w:hAnsi="Times New Roman" w:cs="Times New Roman"/>
          <w:color w:val="231F20"/>
          <w:kern w:val="0"/>
          <w:sz w:val="24"/>
          <w:szCs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S1</w:t>
      </w:r>
      <w:proofErr w:type="spellEnd"/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The</w:t>
      </w:r>
      <w:bookmarkStart w:id="0" w:name="OLE_LINK1"/>
      <w:proofErr w:type="gramEnd"/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weekly excess deaths </w:t>
      </w:r>
      <w:bookmarkEnd w:id="0"/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and mortality rate by Country for Omicron and Non-Omicron Periods</w:t>
      </w:r>
      <w:r w:rsidR="00DC3F27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.</w:t>
      </w:r>
    </w:p>
    <w:tbl>
      <w:tblPr>
        <w:tblStyle w:val="ad"/>
        <w:tblW w:w="1255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730"/>
        <w:gridCol w:w="2896"/>
        <w:gridCol w:w="3365"/>
        <w:gridCol w:w="1213"/>
        <w:gridCol w:w="1228"/>
      </w:tblGrid>
      <w:tr w:rsidR="00B92877" w:rsidRPr="004215D5" w14:paraId="2912B64D" w14:textId="77777777" w:rsidTr="00431C28">
        <w:trPr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28DF12B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17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69CE0B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variates</w:t>
            </w:r>
          </w:p>
        </w:tc>
        <w:tc>
          <w:tcPr>
            <w:tcW w:w="28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8126A84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Excess deaths</w:t>
            </w:r>
          </w:p>
          <w:p w14:paraId="658D20B8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22D19B8" w14:textId="77777777" w:rsidR="00B92877" w:rsidRPr="004215D5" w:rsidRDefault="00A232A3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 xml:space="preserve">The weekly excess </w:t>
            </w:r>
            <w:r w:rsidRPr="004215D5">
              <w:rPr>
                <w:rFonts w:ascii="Times New Roman" w:eastAsia="宋体" w:hAnsi="Times New Roman" w:cs="Times New Roman"/>
                <w:sz w:val="24"/>
                <w:szCs w:val="24"/>
              </w:rPr>
              <w:t>mortality rate (per 100 000)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74090B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</w:t>
            </w: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2FDAE4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B92877" w:rsidRPr="004215D5" w14:paraId="39F631B0" w14:textId="77777777" w:rsidTr="00431C28">
        <w:trPr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874C6" w14:textId="77777777" w:rsidR="00B92877" w:rsidRPr="004215D5" w:rsidRDefault="00A232A3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Austria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4B0BC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D1037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109.6(25.13,183.35)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3C163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1.23(0.28,2.06)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E974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color w:val="000000"/>
                <w:sz w:val="22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F68D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color w:val="000000"/>
                <w:sz w:val="22"/>
              </w:rPr>
              <w:t>0.479</w:t>
            </w:r>
          </w:p>
        </w:tc>
      </w:tr>
      <w:tr w:rsidR="00B92877" w:rsidRPr="004215D5" w14:paraId="0D10B937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DCF325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B68B3DA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86AC5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101.34(33.69,144.98)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C05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1.14(0.38,1.63)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52447D7C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288EE5C0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1C152E4A" w14:textId="77777777" w:rsidTr="00431C28">
        <w:trPr>
          <w:trHeight w:val="9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9E2AE0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FDFC08C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874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28.53(-69.13,204.67)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4DFD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0.25(-0.6,1.77)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301C69F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4D1AE6C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0.740</w:t>
            </w:r>
          </w:p>
        </w:tc>
      </w:tr>
      <w:tr w:rsidR="00B92877" w:rsidRPr="004215D5" w14:paraId="5FF2C59F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39D8693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D40B05B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A961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69.89(-35.3,149.05)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D7E2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0.6(-0.3,1.29)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507E3B32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15B1C582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7D25204C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F9443D8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Bulgaria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5FBA290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85A2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745.78(232.5,1245.66)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6B2E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10.76(3.35,17.97)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4DC9242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387BB6EB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92877" w:rsidRPr="004215D5" w14:paraId="47C58E0B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54F607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A6F2C1C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BDF2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78.33(-45.68,385.62)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D933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1.13(-0.66,5.56)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0FF69FD2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035DFD28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49FF95E5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0E723C7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Chile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E542C5C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69F9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441.61(222.91,727.4)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429F5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2.28(1.15,3.75)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A834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color w:val="000000"/>
                <w:sz w:val="22"/>
              </w:rPr>
              <w:t>42.22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A39F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color w:val="000000"/>
                <w:sz w:val="22"/>
              </w:rPr>
              <w:t>0.234</w:t>
            </w:r>
          </w:p>
        </w:tc>
      </w:tr>
      <w:tr w:rsidR="00B92877" w:rsidRPr="004215D5" w14:paraId="01881730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265D1D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3CF0317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6766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525.08(389.63,698.29)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825C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2.71(2.01,3.6)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2DFF1D03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2F08D960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7FAA2142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E41B6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Croatia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B5BC294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4767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203.65(88.97,281.4)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09C4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4.99(2.18,6.9)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43F71CD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7A1B2D69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0.008</w:t>
            </w:r>
          </w:p>
        </w:tc>
      </w:tr>
      <w:tr w:rsidR="00B92877" w:rsidRPr="004215D5" w14:paraId="1A468EB3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CAD497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4C4A892F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DB23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76.46(20.91,188.04)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B5954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1.87(0.51,4.61)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190EA177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615523AD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78A21089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FDD1D41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Czechia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0B8113F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A4E1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241.59(19.21,991.07)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1B426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2.3(0.18,9.42)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4538F035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3463EDA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92877" w:rsidRPr="004215D5" w14:paraId="7E989DE3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C616049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EB7CEED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1E0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-31.98(-88.79,40.18)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FF59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-0.3(-0.84,0.38)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7E6EBC3C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79384414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21B16775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FEDF996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78CCD87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58C4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59.13(-27.58,107.38)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48B7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1.01(-0.47,1.84)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3EF81D9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4F94FCC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0.373</w:t>
            </w:r>
          </w:p>
        </w:tc>
      </w:tr>
      <w:tr w:rsidR="00B92877" w:rsidRPr="004215D5" w14:paraId="0A591ADB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DDACA33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D8BC013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45F9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16.49(-2.79,64.24)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2D5C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0.28(-0.05,1.1)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1931060C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08C1B568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499BB63B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680B01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Estonia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D7AF37B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B63C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62.57(25.37,82.52)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094D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4.71(1.91,6.21)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34A9CFE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719A5AD6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92877" w:rsidRPr="004215D5" w14:paraId="71C8D3D9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5AAE440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8035DE4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5CA5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19.93(-1.25,39.68)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1707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1.5(-0.09,2.99)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22651419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1AC0CEC3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61332D21" w14:textId="77777777" w:rsidTr="00431C28">
        <w:trPr>
          <w:trHeight w:val="27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07410D6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FB6B5E3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C9EA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37.72(-39.08,123.21)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E662B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0.68(-0.71,2.23)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74727E19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675C764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0.027</w:t>
            </w:r>
          </w:p>
        </w:tc>
      </w:tr>
      <w:tr w:rsidR="00B92877" w:rsidRPr="004215D5" w14:paraId="6F8D54C4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573DEF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44EF9F5D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18CB3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103.06(52.56,130.39)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F87A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1.86(0.95,2.36)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7B448063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0DFE4AEE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024744B8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BF9C7E9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876EDEA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213A8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700.62(27.6,980.56)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8F238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1.09(0.04,1.52)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62410E2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74C9F19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0.086</w:t>
            </w:r>
          </w:p>
        </w:tc>
      </w:tr>
      <w:tr w:rsidR="00B92877" w:rsidRPr="004215D5" w14:paraId="16669655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240650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812D8C6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2E6C3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191.46(-204.91,895.33)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B99F4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0.3(-0.32,1.39)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29BE0879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7A57D3D5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26870525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8A1E968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6843343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F948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768.99(-29.79,2859.02)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24E13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0.92(-0.04,3.43)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9DD83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39D5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0.117</w:t>
            </w:r>
          </w:p>
        </w:tc>
      </w:tr>
      <w:tr w:rsidR="00B92877" w:rsidRPr="004215D5" w14:paraId="4E078B49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DD1251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01477E7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8C7E3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216.19(-214.48,872.52)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929A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0.26(-0.26,1.05)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7930C65C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5F36A291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092A5CB6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2775DF8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Greece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85C9C88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DD20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384.43(95.48,597.4)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B229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3.67(0.91,5.7)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4A829148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0E0C4E73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0.479</w:t>
            </w:r>
          </w:p>
        </w:tc>
      </w:tr>
      <w:tr w:rsidR="00B92877" w:rsidRPr="004215D5" w14:paraId="33E2542E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93357CF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1BC61B1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C6D56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348.43(97.34,463.27)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B5244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3.33(0.93,4.42)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7C8FB2E5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2FCF043D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4A52B003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CC42F26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Israel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D516E63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4C4E7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71.54(12.56,154.91)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28BD7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0.81(0.14,1.75)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1EBB7A3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194D6CC6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0.988</w:t>
            </w:r>
          </w:p>
        </w:tc>
      </w:tr>
      <w:tr w:rsidR="00B92877" w:rsidRPr="004215D5" w14:paraId="6E82C6CA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13732E3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DA81977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5AC64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59.24(8.62,145.04)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36115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0.67(0.1,1.64)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2480138F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607B1FE0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5AAC8FCE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111B3C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D4E9D58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71CEB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1294.37(649.43,1956.6)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D6F9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2.18(1.09,3.3)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4E4DBB75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171D50A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0.057</w:t>
            </w:r>
          </w:p>
        </w:tc>
      </w:tr>
      <w:tr w:rsidR="00B92877" w:rsidRPr="004215D5" w14:paraId="48711896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915A9F4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F25C07F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68D39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744.8(348.98,1857.59)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4895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1.25(0.59,3.13)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4EC4B873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6BE4ED50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4771BE1D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5C91C84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Latvia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F57CE9D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E54F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102.6(44.42,180.86)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F8D2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5.44(2.36,9.59)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32462AAB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48DFA96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92877" w:rsidRPr="004215D5" w14:paraId="11DEEC47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1972A23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4F38651E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C1906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15.7(-0.94,75.16)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8CEF3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0.83(-0.05,3.99)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05181CF8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091BFDA9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30D4FF22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01B15E4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Lithuania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A23AB37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C1939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169.47(119.3,306.51)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07B0B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6.05(4.26,10.93)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364D3EF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4C749DC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92877" w:rsidRPr="004215D5" w14:paraId="20F3D8EC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64C8527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09D2625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D58B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85.14(71.53,111.15)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2623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3.04(2.55,3.96)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510FA99B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60EA8B6E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287A0BFF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5D5A708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Luxembourg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075BAD2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CC6C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-3(-12.14,8.38)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1CA5B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-0.47(-1.91,1.32)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CE2A5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FA8C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0.238</w:t>
            </w:r>
          </w:p>
        </w:tc>
      </w:tr>
      <w:tr w:rsidR="00B92877" w:rsidRPr="004215D5" w14:paraId="1DD0821F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2AF03A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34EE2EC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44955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-3.49(-12.61,0.73)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E144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-0.55(-1.99,0.12)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523DA051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213C352B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51F0E5B2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31CAE62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E5ADE9C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AEDE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154.36(27.31,449.83)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65C1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0.88(0.16,2.58)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89529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F0A75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92877" w:rsidRPr="004215D5" w14:paraId="4B016B13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1A8CA89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36EC0AF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2EE64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-36.56(-176.88,74.38)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02C9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-0.21(-1.01,0.43)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591CB5BD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3D74F5AB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2E05F9F7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759C76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New Zealand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B000535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4676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1.78(-25.72,23.43)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0514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0.03(-0.5,0.46)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C0A94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EC987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92877" w:rsidRPr="004215D5" w14:paraId="2BA0938A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6533BDE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22C83E6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D6A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105.21(42.78,127.19)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FB03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2.06(0.84,2.5)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73748D29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59584D76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1CCD105C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48EFA5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B1E76F6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6BC66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12.79(-54.07,95.76)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6407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0.24(-1,1.78)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2E90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33B77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0.049</w:t>
            </w:r>
          </w:p>
        </w:tc>
      </w:tr>
      <w:tr w:rsidR="00B92877" w:rsidRPr="004215D5" w14:paraId="28A12E3F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1F961E2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72CC104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58CD8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61.28(33.03,104.08)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93BD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1.14(0.61,1.93)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6DEAA829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5E42180A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06D4BFD9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77EEF8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Poland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6176FE4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C68D3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1170.84(502.72,2877.29)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4F2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3.05(1.31,7.5)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05A2B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0283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92877" w:rsidRPr="004215D5" w14:paraId="5A0463C8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D09BD5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FF71678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5B62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-109.94(-273.53,410.82)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92D8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-0.29(-0.71,1.07)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2AE5C6C7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4C0795A3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26EB87F0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574DA20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Portugal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EE1021A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A585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145.44(-88.86,319.67)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AF018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1.41(-0.86,3.11)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9AC4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3C8C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0.769</w:t>
            </w:r>
          </w:p>
        </w:tc>
      </w:tr>
      <w:tr w:rsidR="00B92877" w:rsidRPr="004215D5" w14:paraId="5DAA724D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CADAC1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536EC69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8713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54.35(-91.95,326.97)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CAC4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0.53(-0.89,3.18)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142A7425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3BB65A14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0A5804D1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EEFE749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Slovakia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488CA44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4582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244.69(78.3,666.14)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70559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4.49(1.44,12.22)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4E2B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BBB2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92877" w:rsidRPr="004215D5" w14:paraId="25009584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BD6F22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75D67CF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43EC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71.18(32.31,120.82)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A06B5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1.31(0.59,2.22)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5E700520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0A817F62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37911FB0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274A44C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Slovenia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FCFCC0D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403C4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23.9(-17.54,81.65)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11F3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1.13(-0.83,3.85)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65BF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3D3C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0.073</w:t>
            </w:r>
          </w:p>
        </w:tc>
      </w:tr>
      <w:tr w:rsidR="00B92877" w:rsidRPr="004215D5" w14:paraId="58DEF728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796FF6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EC92615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6B4D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-7.41(-15.57,11.64)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390D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-0.35(-0.74,0.55)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00A76225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306CCC1B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7E355F3E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CBCAC95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South Korea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D35B9A0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F25B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114.95(-202.17,459.36)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78BD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0.22(-0.39,0.89)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BA7B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D182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0.004</w:t>
            </w:r>
          </w:p>
        </w:tc>
      </w:tr>
      <w:tr w:rsidR="00B92877" w:rsidRPr="004215D5" w14:paraId="27C399CC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093D91D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2FD16A9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B252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426.98(-58.23,1958.41)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D98F1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0.82(-0.11,3.78)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67D149D6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630A9359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5DC6CC53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5EFE022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E763498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C868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811.68(110.44,1436.12)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2DF89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1.71(0.23,3.03)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65E77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2D0F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0.479</w:t>
            </w:r>
          </w:p>
        </w:tc>
      </w:tr>
      <w:tr w:rsidR="00B92877" w:rsidRPr="004215D5" w14:paraId="455695DD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E996206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4D5239CD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03B19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939.74(396.22,1422.95)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80ED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1.98(0.84,3)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130D2E83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7BBE0F1C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25678B5A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5C02052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6A4A5E1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C9C8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48.2(-38.7,144.82)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CCCB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0.46(-0.37,1.39)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5753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FCEA6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0.554</w:t>
            </w:r>
          </w:p>
        </w:tc>
      </w:tr>
      <w:tr w:rsidR="00B92877" w:rsidRPr="004215D5" w14:paraId="1C7F305D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59B565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C9091EC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AE759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40.24(-86.69,132.3)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A084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0.39(-0.83,1.27)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50ACD93F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121721FA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785892C4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66F30A2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Switzerland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2A99052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2489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29.5(-44.45,144.92)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8C365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0.34(-0.51,1.67)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CDD0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8E9A7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0.806</w:t>
            </w:r>
          </w:p>
        </w:tc>
      </w:tr>
      <w:tr w:rsidR="00B92877" w:rsidRPr="004215D5" w14:paraId="5243E8BC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9036701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29390AB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1BAF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30.31(-23.65,103.87)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ECDE8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0.35(-0.27,1.2)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09FE02E5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70C1B4D9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52C235AF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2445089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The United States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1D2623F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FF9DB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9781.74(1400.47,14139.83)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120C7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2.91(0.42,4.2)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31A14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42.20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C5C6A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0.004</w:t>
            </w:r>
          </w:p>
        </w:tc>
      </w:tr>
      <w:tr w:rsidR="00B92877" w:rsidRPr="004215D5" w14:paraId="27CED01F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F92590E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C6F702A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EBB52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1593.76(-1074.79,3585.08)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51E3D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eastAsia="等线" w:hAnsi="Times New Roman" w:cs="Times New Roman"/>
                <w:color w:val="000000"/>
                <w:sz w:val="24"/>
              </w:rPr>
              <w:t>0.47(-0.32,1.07)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73F6081D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40A22769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2877" w:rsidRPr="004215D5" w14:paraId="7FD2388A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412FB18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737ACA6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Non-Omicron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7297C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color w:val="000000"/>
                <w:sz w:val="22"/>
              </w:rPr>
              <w:t>122.83(2.03,507.41)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F30F8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color w:val="000000"/>
                <w:sz w:val="24"/>
              </w:rPr>
              <w:t>1.47(0.05,4.02)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55767967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19.73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3D1C400E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92877" w:rsidRPr="004215D5" w14:paraId="656929BA" w14:textId="77777777" w:rsidTr="00431C28"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D01612" w14:textId="77777777" w:rsidR="00B92877" w:rsidRPr="004215D5" w:rsidRDefault="00B9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EB87D4" w14:textId="77777777" w:rsidR="00B92877" w:rsidRPr="004215D5" w:rsidRDefault="00A2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D5">
              <w:rPr>
                <w:rFonts w:ascii="Times New Roman" w:hAnsi="Times New Roman" w:cs="Times New Roman"/>
                <w:sz w:val="24"/>
                <w:szCs w:val="24"/>
              </w:rPr>
              <w:t>Omicron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C6C14F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color w:val="000000"/>
                <w:sz w:val="22"/>
              </w:rPr>
              <w:t>66.02(-11.82,218.69)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F2BFC0" w14:textId="77777777" w:rsidR="00B92877" w:rsidRPr="004215D5" w:rsidRDefault="00A232A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215D5">
              <w:rPr>
                <w:rFonts w:ascii="Times New Roman" w:hAnsi="Times New Roman" w:cs="Times New Roman"/>
                <w:color w:val="000000"/>
                <w:sz w:val="24"/>
              </w:rPr>
              <w:t>0.86(-0.2,2.23)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B3109B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90B47E" w14:textId="77777777" w:rsidR="00B92877" w:rsidRPr="004215D5" w:rsidRDefault="00B9287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E59D081" w14:textId="77777777" w:rsidR="008F1A20" w:rsidRDefault="008F1A2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bidi="ar"/>
        </w:rPr>
      </w:pPr>
    </w:p>
    <w:p w14:paraId="1992CD0B" w14:textId="7FAA966D" w:rsidR="00B92877" w:rsidRDefault="00A232A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>S2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bidi="ar"/>
        </w:rPr>
        <w:t>The Wilcoxon test for weekly excess mortality</w:t>
      </w:r>
      <w:bookmarkStart w:id="1" w:name="_Hlk121862564"/>
      <w:r>
        <w:rPr>
          <w:rFonts w:ascii="Times New Roman" w:hAnsi="Times New Roman" w:cs="Times New Roman"/>
          <w:sz w:val="24"/>
          <w:szCs w:val="24"/>
          <w:lang w:bidi="ar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  <w:lang w:bidi="ar"/>
        </w:rPr>
        <w:t>with different Omicron waves definition criteria</w:t>
      </w:r>
      <w:r w:rsidR="00DC3F27">
        <w:rPr>
          <w:rFonts w:ascii="Times New Roman" w:hAnsi="Times New Roman" w:cs="Times New Roman"/>
          <w:sz w:val="24"/>
          <w:szCs w:val="24"/>
          <w:lang w:bidi="ar"/>
        </w:rPr>
        <w:t>.</w:t>
      </w:r>
    </w:p>
    <w:tbl>
      <w:tblPr>
        <w:tblStyle w:val="ad"/>
        <w:tblW w:w="4212" w:type="pct"/>
        <w:jc w:val="center"/>
        <w:tblBorders>
          <w:top w:val="single" w:sz="12" w:space="0" w:color="auto"/>
          <w:left w:val="none" w:sz="4" w:space="0" w:color="auto"/>
          <w:bottom w:val="single" w:sz="12" w:space="0" w:color="auto"/>
          <w:right w:val="non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1622"/>
        <w:gridCol w:w="222"/>
        <w:gridCol w:w="950"/>
        <w:gridCol w:w="757"/>
        <w:gridCol w:w="757"/>
        <w:gridCol w:w="1296"/>
        <w:gridCol w:w="892"/>
        <w:gridCol w:w="222"/>
        <w:gridCol w:w="950"/>
        <w:gridCol w:w="770"/>
        <w:gridCol w:w="757"/>
        <w:gridCol w:w="995"/>
        <w:gridCol w:w="894"/>
      </w:tblGrid>
      <w:tr w:rsidR="00B92877" w:rsidRPr="00D261C5" w14:paraId="5855A2F3" w14:textId="77777777">
        <w:trPr>
          <w:jc w:val="center"/>
        </w:trPr>
        <w:tc>
          <w:tcPr>
            <w:tcW w:w="811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D0DBB0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13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88CDB8" w14:textId="77777777" w:rsidR="00B92877" w:rsidRPr="00D261C5" w:rsidRDefault="00A232A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Variants</w:t>
            </w:r>
          </w:p>
        </w:tc>
        <w:tc>
          <w:tcPr>
            <w:tcW w:w="8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49036D" w14:textId="77777777" w:rsidR="00B92877" w:rsidRPr="00D261C5" w:rsidRDefault="00B92877">
            <w:pPr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58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51568E8" w14:textId="77777777" w:rsidR="00B92877" w:rsidRPr="00D261C5" w:rsidRDefault="00A232A3">
            <w:pPr>
              <w:ind w:right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Omicron proportion </w:t>
            </w:r>
            <w:r w:rsidRPr="00D261C5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≥</w:t>
            </w: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</w:rPr>
              <w:t>60%</w:t>
            </w:r>
          </w:p>
        </w:tc>
        <w:tc>
          <w:tcPr>
            <w:tcW w:w="8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664CF2" w14:textId="77777777" w:rsidR="00B92877" w:rsidRPr="00D261C5" w:rsidRDefault="00B92877">
            <w:pPr>
              <w:jc w:val="right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50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A2B064" w14:textId="77777777" w:rsidR="00B92877" w:rsidRPr="00D261C5" w:rsidRDefault="00A232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Omicron proportion </w:t>
            </w:r>
            <w:r w:rsidRPr="00D261C5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≥</w:t>
            </w: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</w:rPr>
              <w:t>70%</w:t>
            </w:r>
          </w:p>
        </w:tc>
      </w:tr>
      <w:tr w:rsidR="00B92877" w:rsidRPr="00D261C5" w14:paraId="5C98598D" w14:textId="77777777">
        <w:trPr>
          <w:trHeight w:val="525"/>
          <w:jc w:val="center"/>
        </w:trPr>
        <w:tc>
          <w:tcPr>
            <w:tcW w:w="811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8592E13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13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0497B06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17323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AFD5F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Median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728C9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P</w:t>
            </w: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:lang w:bidi="ar"/>
              </w:rPr>
              <w:t>25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489DA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P</w:t>
            </w: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:lang w:bidi="ar"/>
              </w:rPr>
              <w:t>75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93A13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Z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5C87D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P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39383B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EFA96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Median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02D73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P</w:t>
            </w: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:lang w:bidi="ar"/>
              </w:rPr>
              <w:t>25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C706A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P</w:t>
            </w: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:lang w:bidi="ar"/>
              </w:rPr>
              <w:t>75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171F8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Z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DFA4F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ar"/>
              </w:rPr>
              <w:t>P</w:t>
            </w:r>
          </w:p>
        </w:tc>
      </w:tr>
      <w:tr w:rsidR="00B92877" w:rsidRPr="00D261C5" w14:paraId="45313B3F" w14:textId="77777777">
        <w:trPr>
          <w:trHeight w:val="426"/>
          <w:jc w:val="center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0608B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All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74AB09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Non-Omicron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ED23962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3885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1.46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530F1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0.05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3534E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4.02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7F3FDBA8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19.91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4FDAB3D7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4322A08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33019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1.46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91BF4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0.05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2368F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3.97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73C3DA65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20.17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3B9E5BB6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B92877" w:rsidRPr="00D261C5" w14:paraId="1E464B41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CBAA978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004224E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9A4EFA3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A303B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0.86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9367B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-0.21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BC7A7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2.23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020729A3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67D50F21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3B258AD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0E713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0.85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D920D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-0.22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8E7DF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2.23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3074261D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72E6E0AD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92877" w:rsidRPr="00D261C5" w14:paraId="5F981A0D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9C1C094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0-14 years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69059793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Non-Omicron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694C9E2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190A8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-0.01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767A7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-0.15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05DB6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0.11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14980CA0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23.05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2829131E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0.926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ACF3A31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850E8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-0.02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4855B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-0.15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F34A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0.11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39CE21D8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23.48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33F52BA5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0.633</w:t>
            </w:r>
          </w:p>
        </w:tc>
      </w:tr>
      <w:tr w:rsidR="00B92877" w:rsidRPr="00D261C5" w14:paraId="4B1F6B76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92C5F01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664593FC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64B1699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E9C36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-0.02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B990A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-0.15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ACACE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0.11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52E32730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6F633AEB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CD84B72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33AD8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-0.02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52F8E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-0.15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E588B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0.11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4C178CEF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3E868EC2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92877" w:rsidRPr="00D261C5" w14:paraId="118BA3C1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F6A768C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15-64 years old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25282D3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Non-Omicron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2718157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BB249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0.39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37687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0.06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71B58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1.14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2F00D404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18.46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4DD25726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9662167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C22AA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0.39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AC115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0.06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DF6B4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1.13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456E3A72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18.84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30C50633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B92877" w:rsidRPr="00D261C5" w14:paraId="79BFAF4F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515D2B2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140B741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AC3021E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51A02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0.20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381CA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-0.05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6EBAB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0.52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98BA4F5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2D4440CB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E7673E7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93BB0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0.20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38F73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-0.05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317AD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0.53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30502D14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0EDE1B08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92877" w:rsidRPr="00D261C5" w14:paraId="53909ACD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9B56CC0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65-74 years old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019CFC0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Non-Omicron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943D5F7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416B6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2.96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7FD84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0.19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569AD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8.73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B13D894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73689196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DA61005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15247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2.94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E4C0E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0.18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87BE4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8.67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72F5CC9E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18.42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5AB7ADBA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B92877" w:rsidRPr="00D261C5" w14:paraId="2F83BFC6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D8F8954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6945A12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450366F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52E9E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1.17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A4BA0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-1.36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40600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4.42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4F715C7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060B3CBA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8255F58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7A083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1.22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5B103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-1.43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47763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4.43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3EA4ECC1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581B6F25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92877" w:rsidRPr="00D261C5" w14:paraId="2BE63442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0E6E5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75-84 years old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C86C278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Non-Omicron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8DF695C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9BA3F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8.67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AFC32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1.17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9E701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19.65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A5FC6DC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21.18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775CDA48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02EFFBB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58146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8.70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D3A30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1.22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E2286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19.62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71FF3569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21.25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66B0E8F7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B92877" w:rsidRPr="00D261C5" w14:paraId="0F538503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96F8A5D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71BE915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4C96F31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B9D37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7.46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B2ED6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0.42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071C8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15.19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1C69B550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1E5D859F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4DBEA26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26EED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7.30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639A2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0.36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DFD40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15.11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1A1974C4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5DA147FC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92877" w:rsidRPr="00D261C5" w14:paraId="0A809A4C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2227E3D" w14:textId="77777777" w:rsidR="00B92877" w:rsidRPr="00D261C5" w:rsidRDefault="00A232A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≥</w:t>
            </w: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85 years old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0519BD6" w14:textId="77777777" w:rsidR="00B92877" w:rsidRPr="00D261C5" w:rsidRDefault="00A232A3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Non-Omicron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5D44AFD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DBB7B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15.44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E22EA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-11.52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E64EB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48.81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6E2533A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21.56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139FB955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1959C83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234FE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15.50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7C139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-11.49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C9675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47.96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63C4A573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21.34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0A0C074C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0.002</w:t>
            </w:r>
          </w:p>
        </w:tc>
      </w:tr>
      <w:tr w:rsidR="00B92877" w:rsidRPr="00D261C5" w14:paraId="3A419E93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2AC051E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C4D0985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27300F2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8154A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8.42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57566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-14.57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5A8C4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37.75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FA83174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227E2F92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DF3B467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CAE61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8.12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AACB6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-14.67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0840D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38.03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6336E0EE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4B5FEE31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92877" w:rsidRPr="00D261C5" w14:paraId="6FAC1B71" w14:textId="77777777">
        <w:trPr>
          <w:trHeight w:val="90"/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26D3FE7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43933DF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Non-Omicron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187B946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B72F2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1.62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57073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0.20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7D102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4.35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7429FC69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19.78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09C53B50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E812694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1F6A5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1.62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013F3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0.20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A1C6F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4.29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60C188EB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20.04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7BAE7ADB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B92877" w:rsidRPr="00D261C5" w14:paraId="27DA46A9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8A5AFDE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758AE31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01F5FC6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9FDD4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0.97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B921F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-0.13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7C84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2.55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7B3291D7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5E11E6A8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FCA971E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43CCE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0.96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D7BB0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-0.13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EC20A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2.55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20D6CED4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6BC962A5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92877" w:rsidRPr="00D261C5" w14:paraId="226F2E6F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BD57877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Female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77B5A7A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Non-Omicron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24ACDDD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8856D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1.39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3A740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-0.18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41771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3.70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FA4380C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20.15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1A06F0B7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74D537B" w14:textId="77777777" w:rsidR="00B92877" w:rsidRPr="00D261C5" w:rsidRDefault="00B92877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8559A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1.39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8A619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-0.18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8ECEB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3.68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6A45B30F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20.42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14:paraId="0EF32F6D" w14:textId="77777777" w:rsidR="00B92877" w:rsidRPr="00D261C5" w:rsidRDefault="00A232A3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D261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B92877" w:rsidRPr="00D261C5" w14:paraId="327E4ABB" w14:textId="77777777">
        <w:trPr>
          <w:jc w:val="center"/>
        </w:trPr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5516E4" w14:textId="77777777" w:rsidR="00B92877" w:rsidRPr="00D261C5" w:rsidRDefault="00B928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5BF601" w14:textId="77777777" w:rsidR="00B92877" w:rsidRPr="00D261C5" w:rsidRDefault="00A232A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261C5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Omicron</w:t>
            </w:r>
          </w:p>
        </w:tc>
        <w:tc>
          <w:tcPr>
            <w:tcW w:w="8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F961A5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23FC9E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0.78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9EEEAD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-0.43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371BF1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2.32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37D61F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1E60D8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76026E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480623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0.77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202DD4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-0.44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8AF1EF" w14:textId="77777777" w:rsidR="00B92877" w:rsidRPr="00D261C5" w:rsidRDefault="00A232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61C5">
              <w:rPr>
                <w:rFonts w:ascii="Times New Roman" w:hAnsi="Times New Roman" w:cs="Times New Roman"/>
                <w:color w:val="000000"/>
                <w:sz w:val="24"/>
              </w:rPr>
              <w:t xml:space="preserve">2.31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704873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982989" w14:textId="77777777" w:rsidR="00B92877" w:rsidRPr="00D261C5" w:rsidRDefault="00B9287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3205B93B" w14:textId="77777777" w:rsidR="00B92877" w:rsidRDefault="00B92877">
      <w:pPr>
        <w:rPr>
          <w:rFonts w:ascii="Times New Roman" w:hAnsi="Times New Roman"/>
          <w:color w:val="FF0000"/>
          <w:sz w:val="24"/>
        </w:rPr>
      </w:pPr>
    </w:p>
    <w:sectPr w:rsidR="00B92877">
      <w:pgSz w:w="16838" w:h="11906" w:orient="landscape"/>
      <w:pgMar w:top="1134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BE4C4" w14:textId="77777777" w:rsidR="00725504" w:rsidRDefault="00725504" w:rsidP="0000136A">
      <w:r>
        <w:separator/>
      </w:r>
    </w:p>
  </w:endnote>
  <w:endnote w:type="continuationSeparator" w:id="0">
    <w:p w14:paraId="6B514DA2" w14:textId="77777777" w:rsidR="00725504" w:rsidRDefault="00725504" w:rsidP="0000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DD7E9" w14:textId="77777777" w:rsidR="00725504" w:rsidRDefault="00725504" w:rsidP="0000136A">
      <w:r>
        <w:separator/>
      </w:r>
    </w:p>
  </w:footnote>
  <w:footnote w:type="continuationSeparator" w:id="0">
    <w:p w14:paraId="296E0C70" w14:textId="77777777" w:rsidR="00725504" w:rsidRDefault="00725504" w:rsidP="00001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W2sLQ0tDQzNza0NDFX0lEKTi0uzszPAykwrQUA1bHcviwAAAA="/>
    <w:docVar w:name="commondata" w:val="eyJoZGlkIjoiZGZkNzFlYzNmMmNkMTU5MWE1MGQwMzg3YTgyZDljYzEifQ=="/>
  </w:docVars>
  <w:rsids>
    <w:rsidRoot w:val="000F4390"/>
    <w:rsid w:val="0000136A"/>
    <w:rsid w:val="00024DF7"/>
    <w:rsid w:val="0003276A"/>
    <w:rsid w:val="0004622B"/>
    <w:rsid w:val="00055A8B"/>
    <w:rsid w:val="000C1DD6"/>
    <w:rsid w:val="000E2823"/>
    <w:rsid w:val="000F4390"/>
    <w:rsid w:val="000F5510"/>
    <w:rsid w:val="00102842"/>
    <w:rsid w:val="00125544"/>
    <w:rsid w:val="001313B2"/>
    <w:rsid w:val="00151814"/>
    <w:rsid w:val="001A3DE9"/>
    <w:rsid w:val="001B0885"/>
    <w:rsid w:val="001B5E4F"/>
    <w:rsid w:val="0023518B"/>
    <w:rsid w:val="00237330"/>
    <w:rsid w:val="00251C04"/>
    <w:rsid w:val="00251F3B"/>
    <w:rsid w:val="00263543"/>
    <w:rsid w:val="00284497"/>
    <w:rsid w:val="002B5B8E"/>
    <w:rsid w:val="002B5F97"/>
    <w:rsid w:val="002D52B9"/>
    <w:rsid w:val="003107CA"/>
    <w:rsid w:val="003311A5"/>
    <w:rsid w:val="00347055"/>
    <w:rsid w:val="00367FE3"/>
    <w:rsid w:val="00370D2B"/>
    <w:rsid w:val="003E02C7"/>
    <w:rsid w:val="00417E36"/>
    <w:rsid w:val="004215D5"/>
    <w:rsid w:val="0043096F"/>
    <w:rsid w:val="00431C28"/>
    <w:rsid w:val="00435F42"/>
    <w:rsid w:val="00467FD1"/>
    <w:rsid w:val="004C559B"/>
    <w:rsid w:val="004D2600"/>
    <w:rsid w:val="004E4DEE"/>
    <w:rsid w:val="00513BDD"/>
    <w:rsid w:val="00513E00"/>
    <w:rsid w:val="00520E12"/>
    <w:rsid w:val="005526ED"/>
    <w:rsid w:val="00570B27"/>
    <w:rsid w:val="00587F47"/>
    <w:rsid w:val="0059431E"/>
    <w:rsid w:val="0059438D"/>
    <w:rsid w:val="005B73E1"/>
    <w:rsid w:val="005B7794"/>
    <w:rsid w:val="005C2C08"/>
    <w:rsid w:val="006419C2"/>
    <w:rsid w:val="00647B5F"/>
    <w:rsid w:val="00685334"/>
    <w:rsid w:val="006A05AA"/>
    <w:rsid w:val="006A09AC"/>
    <w:rsid w:val="006C02E6"/>
    <w:rsid w:val="006C63B7"/>
    <w:rsid w:val="006F5DF7"/>
    <w:rsid w:val="00725504"/>
    <w:rsid w:val="00751E13"/>
    <w:rsid w:val="0078426A"/>
    <w:rsid w:val="00792783"/>
    <w:rsid w:val="007C1B43"/>
    <w:rsid w:val="007C7468"/>
    <w:rsid w:val="007D32C7"/>
    <w:rsid w:val="007D678C"/>
    <w:rsid w:val="007E3CC9"/>
    <w:rsid w:val="007F70C2"/>
    <w:rsid w:val="00835EAD"/>
    <w:rsid w:val="008451B6"/>
    <w:rsid w:val="008651C4"/>
    <w:rsid w:val="008A4C61"/>
    <w:rsid w:val="008B037F"/>
    <w:rsid w:val="008F1A20"/>
    <w:rsid w:val="0092234B"/>
    <w:rsid w:val="00975A0C"/>
    <w:rsid w:val="009A0ECA"/>
    <w:rsid w:val="00A005BD"/>
    <w:rsid w:val="00A06BA2"/>
    <w:rsid w:val="00A10185"/>
    <w:rsid w:val="00A232A3"/>
    <w:rsid w:val="00A46CF4"/>
    <w:rsid w:val="00A524AB"/>
    <w:rsid w:val="00A52BF2"/>
    <w:rsid w:val="00A70838"/>
    <w:rsid w:val="00AB4059"/>
    <w:rsid w:val="00B8463E"/>
    <w:rsid w:val="00B92877"/>
    <w:rsid w:val="00BB5B32"/>
    <w:rsid w:val="00BE2CA0"/>
    <w:rsid w:val="00C35E1C"/>
    <w:rsid w:val="00C6740F"/>
    <w:rsid w:val="00C919C5"/>
    <w:rsid w:val="00D018B2"/>
    <w:rsid w:val="00D261C5"/>
    <w:rsid w:val="00D800C1"/>
    <w:rsid w:val="00DC3F27"/>
    <w:rsid w:val="00E14F30"/>
    <w:rsid w:val="00E501E2"/>
    <w:rsid w:val="00E81101"/>
    <w:rsid w:val="00EF01C8"/>
    <w:rsid w:val="00F56713"/>
    <w:rsid w:val="0189753E"/>
    <w:rsid w:val="06DC4955"/>
    <w:rsid w:val="224C071A"/>
    <w:rsid w:val="25E22D30"/>
    <w:rsid w:val="29515A73"/>
    <w:rsid w:val="29F0497A"/>
    <w:rsid w:val="342509B8"/>
    <w:rsid w:val="52D03D8D"/>
    <w:rsid w:val="5BC05B02"/>
    <w:rsid w:val="5F9A19AB"/>
    <w:rsid w:val="65C724E8"/>
    <w:rsid w:val="6FB10F3E"/>
    <w:rsid w:val="74E32F16"/>
    <w:rsid w:val="7D9E4AD6"/>
    <w:rsid w:val="7E2C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46D0D"/>
  <w15:docId w15:val="{046DF422-B477-4B81-A90C-2E50B318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15">
    <w:name w:val="15"/>
    <w:basedOn w:val="a0"/>
    <w:qFormat/>
    <w:rPr>
      <w:rFonts w:ascii="等线" w:eastAsia="等线" w:hAnsi="等线" w:hint="eastAsia"/>
      <w:sz w:val="21"/>
      <w:szCs w:val="21"/>
    </w:rPr>
  </w:style>
  <w:style w:type="character" w:customStyle="1" w:styleId="ac">
    <w:name w:val="批注主题 字符"/>
    <w:basedOn w:val="a4"/>
    <w:link w:val="ab"/>
    <w:uiPriority w:val="99"/>
    <w:semiHidden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A2C1D-C783-4439-AD57-A90A0AB1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1779</TotalTime>
  <Pages>8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邹 凤娟</cp:lastModifiedBy>
  <cp:revision>118</cp:revision>
  <dcterms:created xsi:type="dcterms:W3CDTF">2022-12-06T11:22:00Z</dcterms:created>
  <dcterms:modified xsi:type="dcterms:W3CDTF">2023-10-08T13:22:00Z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660232277F8A43D2BF7719FEFD27C7F2</vt:lpwstr>
  </property>
</Properties>
</file>