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06"/>
        <w:gridCol w:w="1316"/>
        <w:gridCol w:w="1214"/>
        <w:gridCol w:w="1770"/>
        <w:gridCol w:w="993"/>
        <w:gridCol w:w="1043"/>
        <w:gridCol w:w="1381"/>
        <w:gridCol w:w="1396"/>
        <w:gridCol w:w="1344"/>
        <w:gridCol w:w="1172"/>
        <w:gridCol w:w="723"/>
      </w:tblGrid>
      <w:tr w:rsidR="001F14A9" w:rsidRPr="0028734A" w14:paraId="5E874D5E" w14:textId="77777777" w:rsidTr="008D7BD4">
        <w:trPr>
          <w:jc w:val="center"/>
        </w:trPr>
        <w:tc>
          <w:tcPr>
            <w:tcW w:w="1378" w:type="dxa"/>
            <w:vMerge w:val="restart"/>
          </w:tcPr>
          <w:p w14:paraId="6F98C3F6" w14:textId="5C8CB7F3" w:rsidR="00752B5B" w:rsidRPr="0028734A" w:rsidRDefault="00752B5B" w:rsidP="00752B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OLE_LINK270"/>
            <w:bookmarkStart w:id="1" w:name="OLE_LINK271"/>
            <w:bookmarkStart w:id="2" w:name="OLE_LINK272"/>
            <w:bookmarkStart w:id="3" w:name="_Hlk143091348"/>
            <w:bookmarkStart w:id="4" w:name="OLE_LINK257"/>
            <w:bookmarkStart w:id="5" w:name="OLE_LINK258"/>
            <w:bookmarkStart w:id="6" w:name="OLE_LINK259"/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Study</w:t>
            </w:r>
          </w:p>
        </w:tc>
        <w:tc>
          <w:tcPr>
            <w:tcW w:w="1127" w:type="dxa"/>
            <w:vMerge w:val="restart"/>
          </w:tcPr>
          <w:p w14:paraId="52A2B5C4" w14:textId="4E1B5B16" w:rsidR="00752B5B" w:rsidRPr="0028734A" w:rsidRDefault="00752B5B" w:rsidP="00CA56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Study design</w:t>
            </w:r>
          </w:p>
        </w:tc>
        <w:tc>
          <w:tcPr>
            <w:tcW w:w="10678" w:type="dxa"/>
            <w:gridSpan w:val="8"/>
          </w:tcPr>
          <w:p w14:paraId="74598DEE" w14:textId="0776677C" w:rsidR="00752B5B" w:rsidRPr="0028734A" w:rsidRDefault="00752B5B" w:rsidP="00752B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Newcastle-Ottawa Quality Assessment Scale</w:t>
            </w:r>
          </w:p>
        </w:tc>
        <w:tc>
          <w:tcPr>
            <w:tcW w:w="765" w:type="dxa"/>
            <w:vMerge w:val="restart"/>
          </w:tcPr>
          <w:p w14:paraId="2AA6DD5F" w14:textId="076A804E" w:rsidR="00752B5B" w:rsidRPr="0028734A" w:rsidRDefault="00752B5B" w:rsidP="00CA56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Total scores</w:t>
            </w:r>
          </w:p>
        </w:tc>
      </w:tr>
      <w:bookmarkEnd w:id="0"/>
      <w:bookmarkEnd w:id="1"/>
      <w:bookmarkEnd w:id="2"/>
      <w:tr w:rsidR="008D7BD4" w:rsidRPr="0028734A" w14:paraId="06081119" w14:textId="77777777" w:rsidTr="008D7BD4">
        <w:trPr>
          <w:jc w:val="center"/>
        </w:trPr>
        <w:tc>
          <w:tcPr>
            <w:tcW w:w="1378" w:type="dxa"/>
            <w:vMerge/>
          </w:tcPr>
          <w:p w14:paraId="636BA107" w14:textId="77777777" w:rsidR="00752B5B" w:rsidRPr="0028734A" w:rsidRDefault="00752B5B" w:rsidP="00CA564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vMerge/>
          </w:tcPr>
          <w:p w14:paraId="330D6DE0" w14:textId="77777777" w:rsidR="00752B5B" w:rsidRPr="0028734A" w:rsidRDefault="00752B5B" w:rsidP="00CA564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86" w:type="dxa"/>
            <w:gridSpan w:val="4"/>
            <w:tcBorders>
              <w:top w:val="single" w:sz="4" w:space="0" w:color="auto"/>
            </w:tcBorders>
          </w:tcPr>
          <w:p w14:paraId="1E74A75E" w14:textId="08F7F1C9" w:rsidR="00752B5B" w:rsidRPr="0028734A" w:rsidRDefault="00752B5B" w:rsidP="00752B5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selection</w:t>
            </w:r>
          </w:p>
        </w:tc>
        <w:tc>
          <w:tcPr>
            <w:tcW w:w="1435" w:type="dxa"/>
            <w:tcBorders>
              <w:top w:val="single" w:sz="4" w:space="0" w:color="auto"/>
              <w:bottom w:val="single" w:sz="4" w:space="0" w:color="auto"/>
            </w:tcBorders>
          </w:tcPr>
          <w:p w14:paraId="7C4585A1" w14:textId="1F6AFD0F" w:rsidR="00752B5B" w:rsidRPr="0028734A" w:rsidRDefault="00752B5B" w:rsidP="00CA56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Comparability</w:t>
            </w:r>
          </w:p>
        </w:tc>
        <w:tc>
          <w:tcPr>
            <w:tcW w:w="3957" w:type="dxa"/>
            <w:gridSpan w:val="3"/>
            <w:tcBorders>
              <w:top w:val="single" w:sz="4" w:space="0" w:color="auto"/>
            </w:tcBorders>
          </w:tcPr>
          <w:p w14:paraId="133380A0" w14:textId="7762DF45" w:rsidR="00897440" w:rsidRPr="0028734A" w:rsidRDefault="00897440" w:rsidP="008974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7" w:name="OLE_LINK187"/>
            <w:bookmarkStart w:id="8" w:name="OLE_LINK188"/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Outcome</w:t>
            </w:r>
            <w:bookmarkEnd w:id="7"/>
            <w:bookmarkEnd w:id="8"/>
          </w:p>
        </w:tc>
        <w:tc>
          <w:tcPr>
            <w:tcW w:w="765" w:type="dxa"/>
            <w:vMerge/>
          </w:tcPr>
          <w:p w14:paraId="39DA47FA" w14:textId="77777777" w:rsidR="00752B5B" w:rsidRPr="0028734A" w:rsidRDefault="00752B5B" w:rsidP="00CA564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D7BD4" w:rsidRPr="0028734A" w14:paraId="005ABCA6" w14:textId="4C1CF64E" w:rsidTr="008D7BD4">
        <w:trPr>
          <w:jc w:val="center"/>
        </w:trPr>
        <w:tc>
          <w:tcPr>
            <w:tcW w:w="1378" w:type="dxa"/>
            <w:vMerge/>
            <w:tcBorders>
              <w:bottom w:val="single" w:sz="4" w:space="0" w:color="auto"/>
            </w:tcBorders>
          </w:tcPr>
          <w:p w14:paraId="54D69CC5" w14:textId="0960AAFF" w:rsidR="00752B5B" w:rsidRPr="0028734A" w:rsidRDefault="00752B5B" w:rsidP="00CA564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vMerge/>
            <w:tcBorders>
              <w:bottom w:val="single" w:sz="4" w:space="0" w:color="auto"/>
            </w:tcBorders>
          </w:tcPr>
          <w:p w14:paraId="48490CFB" w14:textId="2E27F629" w:rsidR="00752B5B" w:rsidRPr="0028734A" w:rsidRDefault="00752B5B" w:rsidP="00CA564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7" w:type="dxa"/>
            <w:tcBorders>
              <w:top w:val="single" w:sz="4" w:space="0" w:color="auto"/>
              <w:bottom w:val="single" w:sz="4" w:space="0" w:color="auto"/>
            </w:tcBorders>
          </w:tcPr>
          <w:p w14:paraId="3583C3BD" w14:textId="72AD3FA0" w:rsidR="00752B5B" w:rsidRPr="0028734A" w:rsidRDefault="00752B5B" w:rsidP="00CA56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Case definition</w:t>
            </w:r>
          </w:p>
        </w:tc>
        <w:tc>
          <w:tcPr>
            <w:tcW w:w="1887" w:type="dxa"/>
            <w:tcBorders>
              <w:top w:val="single" w:sz="4" w:space="0" w:color="auto"/>
              <w:bottom w:val="single" w:sz="4" w:space="0" w:color="auto"/>
            </w:tcBorders>
          </w:tcPr>
          <w:p w14:paraId="1AF8F93D" w14:textId="5FFB01F7" w:rsidR="00752B5B" w:rsidRPr="0028734A" w:rsidRDefault="00752B5B" w:rsidP="00CA56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Representativeness of cases</w:t>
            </w:r>
          </w:p>
        </w:tc>
        <w:tc>
          <w:tcPr>
            <w:tcW w:w="1007" w:type="dxa"/>
            <w:tcBorders>
              <w:top w:val="single" w:sz="4" w:space="0" w:color="auto"/>
              <w:bottom w:val="single" w:sz="4" w:space="0" w:color="auto"/>
            </w:tcBorders>
          </w:tcPr>
          <w:p w14:paraId="5C7E48E3" w14:textId="7313E2C9" w:rsidR="00752B5B" w:rsidRPr="0028734A" w:rsidRDefault="00752B5B" w:rsidP="00CA56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 xml:space="preserve">Selection of controls </w:t>
            </w:r>
          </w:p>
        </w:tc>
        <w:tc>
          <w:tcPr>
            <w:tcW w:w="1065" w:type="dxa"/>
            <w:tcBorders>
              <w:top w:val="single" w:sz="4" w:space="0" w:color="auto"/>
              <w:bottom w:val="single" w:sz="4" w:space="0" w:color="auto"/>
            </w:tcBorders>
          </w:tcPr>
          <w:p w14:paraId="73BF215A" w14:textId="29EB0755" w:rsidR="00752B5B" w:rsidRPr="0028734A" w:rsidRDefault="00752B5B" w:rsidP="00CA56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Definition of controls</w:t>
            </w:r>
          </w:p>
        </w:tc>
        <w:tc>
          <w:tcPr>
            <w:tcW w:w="1435" w:type="dxa"/>
            <w:tcBorders>
              <w:top w:val="single" w:sz="4" w:space="0" w:color="auto"/>
              <w:bottom w:val="single" w:sz="4" w:space="0" w:color="auto"/>
            </w:tcBorders>
          </w:tcPr>
          <w:p w14:paraId="066F6153" w14:textId="11DC4EE7" w:rsidR="00752B5B" w:rsidRPr="0028734A" w:rsidRDefault="00752B5B" w:rsidP="00CA56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9" w:name="OLE_LINK177"/>
            <w:bookmarkStart w:id="10" w:name="OLE_LINK178"/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Comparability</w:t>
            </w:r>
            <w:bookmarkEnd w:id="9"/>
            <w:bookmarkEnd w:id="10"/>
            <w:r w:rsidRPr="0028734A">
              <w:rPr>
                <w:rFonts w:ascii="Times New Roman" w:hAnsi="Times New Roman" w:cs="Times New Roman"/>
                <w:sz w:val="20"/>
                <w:szCs w:val="20"/>
              </w:rPr>
              <w:t xml:space="preserve"> of cases and controls</w:t>
            </w:r>
          </w:p>
        </w:tc>
        <w:tc>
          <w:tcPr>
            <w:tcW w:w="1473" w:type="dxa"/>
            <w:tcBorders>
              <w:top w:val="single" w:sz="4" w:space="0" w:color="auto"/>
              <w:bottom w:val="single" w:sz="4" w:space="0" w:color="auto"/>
            </w:tcBorders>
          </w:tcPr>
          <w:p w14:paraId="79F568B8" w14:textId="54D5D701" w:rsidR="00752B5B" w:rsidRPr="0028734A" w:rsidRDefault="00752B5B" w:rsidP="00CA56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 xml:space="preserve">Ascertainment of </w:t>
            </w:r>
            <w:r w:rsidR="00897440" w:rsidRPr="0028734A">
              <w:rPr>
                <w:rFonts w:ascii="Times New Roman" w:hAnsi="Times New Roman" w:cs="Times New Roman"/>
                <w:sz w:val="20"/>
                <w:szCs w:val="20"/>
              </w:rPr>
              <w:t>outcome</w:t>
            </w:r>
          </w:p>
        </w:tc>
        <w:tc>
          <w:tcPr>
            <w:tcW w:w="1444" w:type="dxa"/>
            <w:tcBorders>
              <w:top w:val="single" w:sz="4" w:space="0" w:color="auto"/>
              <w:bottom w:val="single" w:sz="4" w:space="0" w:color="auto"/>
            </w:tcBorders>
          </w:tcPr>
          <w:p w14:paraId="56BF4431" w14:textId="2627890A" w:rsidR="00752B5B" w:rsidRPr="0028734A" w:rsidRDefault="00752B5B" w:rsidP="00CA56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Method of ascertainment for cases and controls</w:t>
            </w:r>
          </w:p>
        </w:tc>
        <w:tc>
          <w:tcPr>
            <w:tcW w:w="1040" w:type="dxa"/>
            <w:tcBorders>
              <w:top w:val="single" w:sz="4" w:space="0" w:color="auto"/>
              <w:bottom w:val="single" w:sz="4" w:space="0" w:color="auto"/>
            </w:tcBorders>
          </w:tcPr>
          <w:p w14:paraId="02A7F47B" w14:textId="6798089F" w:rsidR="00752B5B" w:rsidRPr="0028734A" w:rsidRDefault="00752B5B" w:rsidP="00CA56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Non-response rate</w:t>
            </w:r>
          </w:p>
        </w:tc>
        <w:tc>
          <w:tcPr>
            <w:tcW w:w="765" w:type="dxa"/>
            <w:vMerge/>
            <w:tcBorders>
              <w:bottom w:val="single" w:sz="4" w:space="0" w:color="auto"/>
            </w:tcBorders>
          </w:tcPr>
          <w:p w14:paraId="0E21EFBF" w14:textId="207A1B00" w:rsidR="00752B5B" w:rsidRPr="0028734A" w:rsidRDefault="00752B5B" w:rsidP="00CA564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bookmarkEnd w:id="3"/>
      <w:tr w:rsidR="008D7BD4" w:rsidRPr="0028734A" w14:paraId="49918E30" w14:textId="46F72AF5" w:rsidTr="008D7BD4">
        <w:trPr>
          <w:jc w:val="center"/>
        </w:trPr>
        <w:tc>
          <w:tcPr>
            <w:tcW w:w="1378" w:type="dxa"/>
            <w:tcBorders>
              <w:top w:val="single" w:sz="4" w:space="0" w:color="auto"/>
            </w:tcBorders>
          </w:tcPr>
          <w:p w14:paraId="3584AB8F" w14:textId="77777777" w:rsidR="001F14A9" w:rsidRPr="0028734A" w:rsidRDefault="001F14A9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 xml:space="preserve">Inci </w:t>
            </w:r>
            <w:bookmarkStart w:id="11" w:name="OLE_LINK123"/>
            <w:bookmarkStart w:id="12" w:name="OLE_LINK124"/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et al.,</w:t>
            </w:r>
            <w:bookmarkEnd w:id="11"/>
            <w:bookmarkEnd w:id="12"/>
          </w:p>
          <w:p w14:paraId="3403D4FF" w14:textId="3FF81845" w:rsidR="001F14A9" w:rsidRPr="0028734A" w:rsidRDefault="001F14A9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2021 Germany</w:t>
            </w:r>
          </w:p>
        </w:tc>
        <w:tc>
          <w:tcPr>
            <w:tcW w:w="1127" w:type="dxa"/>
            <w:tcBorders>
              <w:top w:val="single" w:sz="4" w:space="0" w:color="auto"/>
            </w:tcBorders>
          </w:tcPr>
          <w:p w14:paraId="632C83BD" w14:textId="77777777" w:rsidR="001F14A9" w:rsidRPr="0028734A" w:rsidRDefault="001F14A9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13" w:name="OLE_LINK48"/>
            <w:bookmarkStart w:id="14" w:name="OLE_LINK49"/>
            <w:bookmarkStart w:id="15" w:name="OLE_LINK151"/>
            <w:bookmarkStart w:id="16" w:name="OLE_LINK279"/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Prospective</w:t>
            </w:r>
          </w:p>
          <w:p w14:paraId="120EF6F4" w14:textId="3DC6DC87" w:rsidR="001F14A9" w:rsidRPr="0028734A" w:rsidRDefault="001F14A9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17" w:name="OLE_LINK36"/>
            <w:bookmarkStart w:id="18" w:name="OLE_LINK37"/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cohort</w:t>
            </w:r>
            <w:bookmarkEnd w:id="13"/>
            <w:bookmarkEnd w:id="14"/>
            <w:bookmarkEnd w:id="15"/>
            <w:bookmarkEnd w:id="16"/>
            <w:bookmarkEnd w:id="17"/>
            <w:bookmarkEnd w:id="18"/>
          </w:p>
        </w:tc>
        <w:tc>
          <w:tcPr>
            <w:tcW w:w="1327" w:type="dxa"/>
            <w:tcBorders>
              <w:top w:val="single" w:sz="4" w:space="0" w:color="auto"/>
            </w:tcBorders>
          </w:tcPr>
          <w:p w14:paraId="63249A52" w14:textId="77A6C12B" w:rsidR="001F14A9" w:rsidRPr="0028734A" w:rsidRDefault="001F14A9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19" w:name="OLE_LINK183"/>
            <w:bookmarkStart w:id="20" w:name="OLE_LINK184"/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Yes, with independent validation</w:t>
            </w:r>
            <w:bookmarkStart w:id="21" w:name="OLE_LINK195"/>
            <w:bookmarkStart w:id="22" w:name="OLE_LINK196"/>
            <w:bookmarkEnd w:id="19"/>
            <w:bookmarkEnd w:id="20"/>
            <w:r w:rsidR="00AB45C9"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  <w:bookmarkEnd w:id="21"/>
            <w:bookmarkEnd w:id="22"/>
          </w:p>
        </w:tc>
        <w:tc>
          <w:tcPr>
            <w:tcW w:w="1887" w:type="dxa"/>
            <w:tcBorders>
              <w:top w:val="single" w:sz="4" w:space="0" w:color="auto"/>
            </w:tcBorders>
          </w:tcPr>
          <w:p w14:paraId="0E413806" w14:textId="2BB13377" w:rsidR="001F14A9" w:rsidRPr="0028734A" w:rsidRDefault="001F14A9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23" w:name="OLE_LINK189"/>
            <w:bookmarkStart w:id="24" w:name="OLE_LINK190"/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Consecutive or obviously representative series of cases</w:t>
            </w:r>
            <w:bookmarkEnd w:id="23"/>
            <w:bookmarkEnd w:id="24"/>
            <w:r w:rsidR="00AB45C9"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007" w:type="dxa"/>
            <w:tcBorders>
              <w:top w:val="single" w:sz="4" w:space="0" w:color="auto"/>
            </w:tcBorders>
          </w:tcPr>
          <w:p w14:paraId="770EF7CC" w14:textId="313C1F1C" w:rsidR="001F14A9" w:rsidRPr="0028734A" w:rsidRDefault="001F14A9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25" w:name="OLE_LINK185"/>
            <w:bookmarkStart w:id="26" w:name="OLE_LINK186"/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Hospital controls</w:t>
            </w:r>
            <w:bookmarkEnd w:id="25"/>
            <w:bookmarkEnd w:id="26"/>
            <w:r w:rsidR="00AB45C9"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065" w:type="dxa"/>
            <w:tcBorders>
              <w:top w:val="single" w:sz="4" w:space="0" w:color="auto"/>
            </w:tcBorders>
          </w:tcPr>
          <w:p w14:paraId="1445411A" w14:textId="6A823861" w:rsidR="001F14A9" w:rsidRPr="0028734A" w:rsidRDefault="001F14A9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27" w:name="OLE_LINK191"/>
            <w:bookmarkStart w:id="28" w:name="OLE_LINK192"/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Not obesity</w:t>
            </w:r>
            <w:bookmarkEnd w:id="27"/>
            <w:bookmarkEnd w:id="28"/>
            <w:r w:rsidR="00AB45C9"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435" w:type="dxa"/>
            <w:tcBorders>
              <w:top w:val="single" w:sz="4" w:space="0" w:color="auto"/>
            </w:tcBorders>
          </w:tcPr>
          <w:p w14:paraId="3FDF3CD1" w14:textId="7FF1D9F7" w:rsidR="001F14A9" w:rsidRPr="0028734A" w:rsidRDefault="00AB45C9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Study controls for any additional factor</w:t>
            </w:r>
            <w:r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473" w:type="dxa"/>
            <w:tcBorders>
              <w:top w:val="single" w:sz="4" w:space="0" w:color="auto"/>
            </w:tcBorders>
          </w:tcPr>
          <w:p w14:paraId="722CE481" w14:textId="30D380E5" w:rsidR="001F14A9" w:rsidRPr="0028734A" w:rsidRDefault="001F14A9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Secure record</w:t>
            </w:r>
            <w:r w:rsidR="00AB45C9"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444" w:type="dxa"/>
            <w:tcBorders>
              <w:top w:val="single" w:sz="4" w:space="0" w:color="auto"/>
            </w:tcBorders>
          </w:tcPr>
          <w:p w14:paraId="3F472D1D" w14:textId="5975DC69" w:rsidR="001F14A9" w:rsidRPr="0028734A" w:rsidRDefault="00AB45C9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040" w:type="dxa"/>
            <w:tcBorders>
              <w:top w:val="single" w:sz="4" w:space="0" w:color="auto"/>
            </w:tcBorders>
          </w:tcPr>
          <w:p w14:paraId="649C2A72" w14:textId="29E03F1A" w:rsidR="00AB45C9" w:rsidRPr="0028734A" w:rsidRDefault="00AB45C9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29" w:name="OLE_LINK213"/>
            <w:bookmarkStart w:id="30" w:name="OLE_LINK214"/>
            <w:r w:rsidRPr="0028734A">
              <w:rPr>
                <w:rFonts w:ascii="Times New Roman" w:hAnsi="Times New Roman" w:cs="Times New Roman"/>
                <w:sz w:val="20"/>
                <w:szCs w:val="20"/>
              </w:rPr>
              <w:t xml:space="preserve">Non-respondents </w:t>
            </w:r>
            <w:bookmarkEnd w:id="29"/>
            <w:bookmarkEnd w:id="30"/>
            <w:r w:rsidR="00F52506" w:rsidRPr="0028734A">
              <w:rPr>
                <w:rFonts w:ascii="Times New Roman" w:hAnsi="Times New Roman" w:cs="Times New Roman"/>
                <w:sz w:val="20"/>
                <w:szCs w:val="20"/>
              </w:rPr>
              <w:t>described.</w:t>
            </w:r>
          </w:p>
          <w:p w14:paraId="289A7BF1" w14:textId="10B92497" w:rsidR="008D7BD4" w:rsidRPr="0028734A" w:rsidRDefault="008D7BD4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single" w:sz="4" w:space="0" w:color="auto"/>
            </w:tcBorders>
          </w:tcPr>
          <w:p w14:paraId="1337D82A" w14:textId="3D0496E0" w:rsidR="001F14A9" w:rsidRPr="0028734A" w:rsidRDefault="00AB45C9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8D7BD4" w:rsidRPr="0028734A" w14:paraId="3474B254" w14:textId="606C90F5" w:rsidTr="008D7BD4">
        <w:trPr>
          <w:jc w:val="center"/>
        </w:trPr>
        <w:tc>
          <w:tcPr>
            <w:tcW w:w="1378" w:type="dxa"/>
          </w:tcPr>
          <w:p w14:paraId="18D46D98" w14:textId="77777777" w:rsidR="001F14A9" w:rsidRPr="0028734A" w:rsidRDefault="001F14A9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31" w:name="OLE_LINK260"/>
            <w:bookmarkStart w:id="32" w:name="OLE_LINK261"/>
            <w:r w:rsidRPr="0028734A">
              <w:rPr>
                <w:rFonts w:ascii="Times New Roman" w:hAnsi="Times New Roman" w:cs="Times New Roman"/>
                <w:sz w:val="20"/>
                <w:szCs w:val="20"/>
              </w:rPr>
              <w:t xml:space="preserve">Heus </w:t>
            </w:r>
            <w:bookmarkStart w:id="33" w:name="OLE_LINK125"/>
            <w:bookmarkStart w:id="34" w:name="OLE_LINK126"/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et al.,</w:t>
            </w:r>
          </w:p>
          <w:bookmarkEnd w:id="33"/>
          <w:bookmarkEnd w:id="34"/>
          <w:p w14:paraId="7008A5C5" w14:textId="2BC7EEC0" w:rsidR="001F14A9" w:rsidRPr="0028734A" w:rsidRDefault="001F14A9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2020Netherland</w:t>
            </w:r>
          </w:p>
        </w:tc>
        <w:tc>
          <w:tcPr>
            <w:tcW w:w="1127" w:type="dxa"/>
          </w:tcPr>
          <w:p w14:paraId="16CC6AB5" w14:textId="1106EBFB" w:rsidR="001F14A9" w:rsidRPr="0028734A" w:rsidRDefault="001F14A9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35" w:name="OLE_LINK64"/>
            <w:bookmarkStart w:id="36" w:name="OLE_LINK65"/>
            <w:bookmarkStart w:id="37" w:name="OLE_LINK280"/>
            <w:r w:rsidRPr="0028734A">
              <w:rPr>
                <w:rFonts w:ascii="Times New Roman" w:hAnsi="Times New Roman" w:cs="Times New Roman"/>
                <w:sz w:val="20"/>
                <w:szCs w:val="20"/>
              </w:rPr>
              <w:t xml:space="preserve">Retrospective cohort </w:t>
            </w:r>
            <w:bookmarkEnd w:id="35"/>
            <w:bookmarkEnd w:id="36"/>
            <w:bookmarkEnd w:id="37"/>
          </w:p>
        </w:tc>
        <w:tc>
          <w:tcPr>
            <w:tcW w:w="1327" w:type="dxa"/>
          </w:tcPr>
          <w:p w14:paraId="3B266A0F" w14:textId="66B69105" w:rsidR="001F14A9" w:rsidRPr="0028734A" w:rsidRDefault="001F14A9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Yes, with independent validation</w:t>
            </w:r>
            <w:r w:rsidR="00AB45C9"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887" w:type="dxa"/>
          </w:tcPr>
          <w:p w14:paraId="4BBFA627" w14:textId="04E661DC" w:rsidR="001F14A9" w:rsidRPr="0028734A" w:rsidRDefault="00897440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Consecutive or obviously representative series of cases</w:t>
            </w:r>
            <w:r w:rsidR="00AB45C9"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007" w:type="dxa"/>
          </w:tcPr>
          <w:p w14:paraId="125604CE" w14:textId="1544DDC3" w:rsidR="001F14A9" w:rsidRPr="0028734A" w:rsidRDefault="001F14A9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Hospital controls</w:t>
            </w:r>
            <w:r w:rsidR="00AB45C9"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065" w:type="dxa"/>
          </w:tcPr>
          <w:p w14:paraId="09031620" w14:textId="0DFC3518" w:rsidR="001F14A9" w:rsidRPr="0028734A" w:rsidRDefault="00897440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Not obesity</w:t>
            </w:r>
            <w:r w:rsidR="00AB45C9"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435" w:type="dxa"/>
          </w:tcPr>
          <w:p w14:paraId="56748172" w14:textId="7C43DD93" w:rsidR="001F14A9" w:rsidRPr="0028734A" w:rsidRDefault="00AB45C9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38" w:name="OLE_LINK199"/>
            <w:bookmarkStart w:id="39" w:name="OLE_LINK200"/>
            <w:bookmarkStart w:id="40" w:name="OLE_LINK201"/>
            <w:bookmarkStart w:id="41" w:name="OLE_LINK202"/>
            <w:bookmarkStart w:id="42" w:name="OLE_LINK224"/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Study controls for</w:t>
            </w:r>
            <w:bookmarkEnd w:id="38"/>
            <w:bookmarkEnd w:id="39"/>
            <w:r w:rsidRPr="0028734A">
              <w:rPr>
                <w:rFonts w:ascii="Times New Roman" w:hAnsi="Times New Roman" w:cs="Times New Roman"/>
                <w:sz w:val="20"/>
                <w:szCs w:val="20"/>
              </w:rPr>
              <w:t xml:space="preserve"> any additional factor</w:t>
            </w:r>
            <w:bookmarkStart w:id="43" w:name="OLE_LINK197"/>
            <w:bookmarkStart w:id="44" w:name="OLE_LINK198"/>
            <w:r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  <w:bookmarkEnd w:id="40"/>
            <w:bookmarkEnd w:id="41"/>
            <w:bookmarkEnd w:id="42"/>
            <w:bookmarkEnd w:id="43"/>
            <w:bookmarkEnd w:id="44"/>
          </w:p>
        </w:tc>
        <w:tc>
          <w:tcPr>
            <w:tcW w:w="1473" w:type="dxa"/>
          </w:tcPr>
          <w:p w14:paraId="06269423" w14:textId="1F8D967D" w:rsidR="001F14A9" w:rsidRPr="0028734A" w:rsidRDefault="001F14A9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Secure record</w:t>
            </w:r>
            <w:bookmarkStart w:id="45" w:name="OLE_LINK203"/>
            <w:bookmarkStart w:id="46" w:name="OLE_LINK204"/>
            <w:r w:rsidR="00AB45C9"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  <w:bookmarkEnd w:id="45"/>
            <w:bookmarkEnd w:id="46"/>
          </w:p>
          <w:p w14:paraId="4E96D89E" w14:textId="77777777" w:rsidR="001F14A9" w:rsidRPr="0028734A" w:rsidRDefault="001F14A9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4" w:type="dxa"/>
          </w:tcPr>
          <w:p w14:paraId="0C00F5F3" w14:textId="50CDDB0A" w:rsidR="001F14A9" w:rsidRPr="0028734A" w:rsidRDefault="007565F4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47" w:name="OLE_LINK219"/>
            <w:bookmarkStart w:id="48" w:name="OLE_LINK220"/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  <w:bookmarkEnd w:id="47"/>
            <w:bookmarkEnd w:id="48"/>
          </w:p>
        </w:tc>
        <w:tc>
          <w:tcPr>
            <w:tcW w:w="1040" w:type="dxa"/>
          </w:tcPr>
          <w:p w14:paraId="0939F7D2" w14:textId="4A5C6D80" w:rsidR="001F14A9" w:rsidRPr="0028734A" w:rsidRDefault="007565F4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49" w:name="OLE_LINK217"/>
            <w:bookmarkStart w:id="50" w:name="OLE_LINK218"/>
            <w:r w:rsidRPr="0028734A">
              <w:rPr>
                <w:rFonts w:ascii="Times New Roman" w:hAnsi="Times New Roman" w:cs="Times New Roman"/>
                <w:sz w:val="20"/>
                <w:szCs w:val="20"/>
              </w:rPr>
              <w:t xml:space="preserve">Non-respondents </w:t>
            </w:r>
            <w:bookmarkEnd w:id="49"/>
            <w:bookmarkEnd w:id="50"/>
            <w:r w:rsidR="00F52506" w:rsidRPr="0028734A">
              <w:rPr>
                <w:rFonts w:ascii="Times New Roman" w:hAnsi="Times New Roman" w:cs="Times New Roman"/>
                <w:sz w:val="20"/>
                <w:szCs w:val="20"/>
              </w:rPr>
              <w:t>described.</w:t>
            </w:r>
          </w:p>
          <w:p w14:paraId="1BE828DF" w14:textId="1AF89B3D" w:rsidR="008D7BD4" w:rsidRPr="0028734A" w:rsidRDefault="008D7BD4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5" w:type="dxa"/>
          </w:tcPr>
          <w:p w14:paraId="4001EEB4" w14:textId="045900D4" w:rsidR="001F14A9" w:rsidRPr="0028734A" w:rsidRDefault="007565F4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bookmarkEnd w:id="31"/>
      <w:bookmarkEnd w:id="32"/>
      <w:tr w:rsidR="008D7BD4" w:rsidRPr="0028734A" w14:paraId="6C50F057" w14:textId="252F5838" w:rsidTr="008D7BD4">
        <w:trPr>
          <w:jc w:val="center"/>
        </w:trPr>
        <w:tc>
          <w:tcPr>
            <w:tcW w:w="1378" w:type="dxa"/>
          </w:tcPr>
          <w:p w14:paraId="61DC6029" w14:textId="77777777" w:rsidR="001F14A9" w:rsidRPr="0028734A" w:rsidRDefault="001F14A9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 xml:space="preserve">Kumar </w:t>
            </w:r>
            <w:bookmarkStart w:id="51" w:name="OLE_LINK127"/>
            <w:bookmarkStart w:id="52" w:name="OLE_LINK128"/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et al.,</w:t>
            </w:r>
          </w:p>
          <w:bookmarkEnd w:id="51"/>
          <w:bookmarkEnd w:id="52"/>
          <w:p w14:paraId="7BEA06A5" w14:textId="301F13DE" w:rsidR="001F14A9" w:rsidRPr="0028734A" w:rsidRDefault="001F14A9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2015 USA</w:t>
            </w:r>
          </w:p>
        </w:tc>
        <w:tc>
          <w:tcPr>
            <w:tcW w:w="1127" w:type="dxa"/>
          </w:tcPr>
          <w:p w14:paraId="5197B3DB" w14:textId="77777777" w:rsidR="001F14A9" w:rsidRPr="0028734A" w:rsidRDefault="001F14A9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53" w:name="OLE_LINK142"/>
            <w:bookmarkStart w:id="54" w:name="OLE_LINK143"/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Pros</w:t>
            </w:r>
            <w:bookmarkEnd w:id="53"/>
            <w:bookmarkEnd w:id="54"/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pective</w:t>
            </w:r>
          </w:p>
          <w:p w14:paraId="5C0DE8BE" w14:textId="43DBB0D3" w:rsidR="001F14A9" w:rsidRPr="0028734A" w:rsidRDefault="001F14A9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cohort</w:t>
            </w: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1327" w:type="dxa"/>
          </w:tcPr>
          <w:p w14:paraId="1CA6A428" w14:textId="0F17863B" w:rsidR="001F14A9" w:rsidRPr="0028734A" w:rsidRDefault="001F14A9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Yes, with independent validation</w:t>
            </w:r>
            <w:r w:rsidR="00AB45C9"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887" w:type="dxa"/>
          </w:tcPr>
          <w:p w14:paraId="3FF451EC" w14:textId="06EB61E7" w:rsidR="001F14A9" w:rsidRPr="0028734A" w:rsidRDefault="00897440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Consecutive or obviously representative series of cases</w:t>
            </w:r>
            <w:r w:rsidR="00AB45C9"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007" w:type="dxa"/>
          </w:tcPr>
          <w:p w14:paraId="1AF797D7" w14:textId="499C295B" w:rsidR="001F14A9" w:rsidRPr="0028734A" w:rsidRDefault="001F14A9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Hospital controls</w:t>
            </w:r>
            <w:r w:rsidR="00AB45C9"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065" w:type="dxa"/>
          </w:tcPr>
          <w:p w14:paraId="2788C310" w14:textId="6EABA314" w:rsidR="001F14A9" w:rsidRPr="0028734A" w:rsidRDefault="00897440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Not obesity</w:t>
            </w:r>
            <w:r w:rsidR="00AB45C9"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435" w:type="dxa"/>
          </w:tcPr>
          <w:p w14:paraId="700EEFCB" w14:textId="035F00BA" w:rsidR="00AB45C9" w:rsidRPr="0028734A" w:rsidRDefault="00AB45C9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55" w:name="OLE_LINK227"/>
            <w:bookmarkStart w:id="56" w:name="OLE_LINK228"/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Study controls for age.</w:t>
            </w:r>
            <w:r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※</w:t>
            </w:r>
          </w:p>
          <w:bookmarkEnd w:id="55"/>
          <w:bookmarkEnd w:id="56"/>
          <w:p w14:paraId="44AFF9E1" w14:textId="1CDF4EAA" w:rsidR="008D7BD4" w:rsidRPr="0028734A" w:rsidRDefault="00AB45C9" w:rsidP="001F14A9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Study controls for any additional factor</w:t>
            </w:r>
            <w:r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473" w:type="dxa"/>
          </w:tcPr>
          <w:p w14:paraId="5DEB89E1" w14:textId="2B622788" w:rsidR="001F14A9" w:rsidRPr="0028734A" w:rsidRDefault="001F14A9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Secure record</w:t>
            </w:r>
            <w:bookmarkStart w:id="57" w:name="OLE_LINK215"/>
            <w:bookmarkStart w:id="58" w:name="OLE_LINK216"/>
            <w:r w:rsidR="00AB45C9"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  <w:bookmarkEnd w:id="57"/>
            <w:bookmarkEnd w:id="58"/>
          </w:p>
          <w:p w14:paraId="2E120801" w14:textId="77777777" w:rsidR="001F14A9" w:rsidRPr="0028734A" w:rsidRDefault="001F14A9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4" w:type="dxa"/>
          </w:tcPr>
          <w:p w14:paraId="04C9CAFC" w14:textId="4257C29F" w:rsidR="001F14A9" w:rsidRPr="0028734A" w:rsidRDefault="007565F4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59" w:name="OLE_LINK225"/>
            <w:bookmarkStart w:id="60" w:name="OLE_LINK226"/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  <w:bookmarkEnd w:id="59"/>
            <w:bookmarkEnd w:id="60"/>
          </w:p>
        </w:tc>
        <w:tc>
          <w:tcPr>
            <w:tcW w:w="1040" w:type="dxa"/>
          </w:tcPr>
          <w:p w14:paraId="4C7CD700" w14:textId="0D6F69DC" w:rsidR="001F14A9" w:rsidRPr="0028734A" w:rsidRDefault="007565F4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Non-respondents described</w:t>
            </w:r>
          </w:p>
        </w:tc>
        <w:tc>
          <w:tcPr>
            <w:tcW w:w="765" w:type="dxa"/>
          </w:tcPr>
          <w:p w14:paraId="2458143E" w14:textId="063CD101" w:rsidR="001F14A9" w:rsidRPr="0028734A" w:rsidRDefault="007565F4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8D7BD4" w:rsidRPr="0028734A" w14:paraId="57B2CE5F" w14:textId="620D5554" w:rsidTr="008D7BD4">
        <w:trPr>
          <w:jc w:val="center"/>
        </w:trPr>
        <w:tc>
          <w:tcPr>
            <w:tcW w:w="1378" w:type="dxa"/>
          </w:tcPr>
          <w:p w14:paraId="6FA4362F" w14:textId="77777777" w:rsidR="001F14A9" w:rsidRPr="0028734A" w:rsidRDefault="001F14A9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Kambergs et al.,</w:t>
            </w:r>
          </w:p>
          <w:p w14:paraId="78213589" w14:textId="09BFA7C8" w:rsidR="001F14A9" w:rsidRPr="0028734A" w:rsidRDefault="001F14A9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2020 USA</w:t>
            </w:r>
          </w:p>
        </w:tc>
        <w:tc>
          <w:tcPr>
            <w:tcW w:w="1127" w:type="dxa"/>
          </w:tcPr>
          <w:p w14:paraId="2D0FB33E" w14:textId="406FD2F3" w:rsidR="001F14A9" w:rsidRPr="0028734A" w:rsidRDefault="001F14A9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61" w:name="OLE_LINK139"/>
            <w:bookmarkStart w:id="62" w:name="OLE_LINK140"/>
            <w:bookmarkStart w:id="63" w:name="OLE_LINK141"/>
            <w:r w:rsidRPr="0028734A">
              <w:rPr>
                <w:rFonts w:ascii="Times New Roman" w:hAnsi="Times New Roman" w:cs="Times New Roman"/>
                <w:sz w:val="20"/>
                <w:szCs w:val="20"/>
              </w:rPr>
              <w:t xml:space="preserve">Retrospective </w:t>
            </w:r>
            <w:bookmarkStart w:id="64" w:name="OLE_LINK69"/>
            <w:bookmarkStart w:id="65" w:name="OLE_LINK70"/>
            <w:bookmarkStart w:id="66" w:name="OLE_LINK95"/>
            <w:bookmarkStart w:id="67" w:name="OLE_LINK96"/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cohort</w:t>
            </w:r>
            <w:bookmarkEnd w:id="61"/>
            <w:bookmarkEnd w:id="62"/>
            <w:bookmarkEnd w:id="63"/>
            <w:bookmarkEnd w:id="64"/>
            <w:bookmarkEnd w:id="65"/>
            <w:r w:rsidRPr="0028734A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bookmarkEnd w:id="66"/>
            <w:bookmarkEnd w:id="67"/>
          </w:p>
        </w:tc>
        <w:tc>
          <w:tcPr>
            <w:tcW w:w="1327" w:type="dxa"/>
          </w:tcPr>
          <w:p w14:paraId="4E5C2FB5" w14:textId="55D3D517" w:rsidR="001F14A9" w:rsidRPr="0028734A" w:rsidRDefault="001F14A9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Yes, with independent validation</w:t>
            </w:r>
            <w:bookmarkStart w:id="68" w:name="OLE_LINK205"/>
            <w:bookmarkStart w:id="69" w:name="OLE_LINK206"/>
            <w:r w:rsidR="00AB45C9"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  <w:bookmarkEnd w:id="68"/>
            <w:bookmarkEnd w:id="69"/>
          </w:p>
        </w:tc>
        <w:tc>
          <w:tcPr>
            <w:tcW w:w="1887" w:type="dxa"/>
          </w:tcPr>
          <w:p w14:paraId="419F18F5" w14:textId="49FA260D" w:rsidR="001F14A9" w:rsidRPr="0028734A" w:rsidRDefault="00897440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Consecutive or obviously representative series of cases</w:t>
            </w:r>
            <w:r w:rsidR="00AB45C9"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007" w:type="dxa"/>
          </w:tcPr>
          <w:p w14:paraId="0F8D3F8E" w14:textId="1C92AEA5" w:rsidR="001F14A9" w:rsidRPr="0028734A" w:rsidRDefault="001F14A9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Hospital controls</w:t>
            </w:r>
            <w:r w:rsidR="00AB45C9"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065" w:type="dxa"/>
          </w:tcPr>
          <w:p w14:paraId="38CBE82E" w14:textId="4CBB33FC" w:rsidR="001F14A9" w:rsidRPr="0028734A" w:rsidRDefault="00897440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Not obesity</w:t>
            </w:r>
            <w:r w:rsidR="00AB45C9"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435" w:type="dxa"/>
          </w:tcPr>
          <w:p w14:paraId="0196EC08" w14:textId="1969DB87" w:rsidR="001F14A9" w:rsidRPr="0028734A" w:rsidRDefault="007565F4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70" w:name="OLE_LINK229"/>
            <w:bookmarkStart w:id="71" w:name="OLE_LINK230"/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Study controls for any additional factor</w:t>
            </w:r>
            <w:r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  <w:bookmarkEnd w:id="70"/>
            <w:bookmarkEnd w:id="71"/>
          </w:p>
        </w:tc>
        <w:tc>
          <w:tcPr>
            <w:tcW w:w="1473" w:type="dxa"/>
          </w:tcPr>
          <w:p w14:paraId="31804975" w14:textId="14853876" w:rsidR="001F14A9" w:rsidRPr="0028734A" w:rsidRDefault="001F14A9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Secure record</w:t>
            </w:r>
            <w:r w:rsidR="00AB45C9"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</w:p>
          <w:p w14:paraId="15E98EAE" w14:textId="77777777" w:rsidR="001F14A9" w:rsidRPr="0028734A" w:rsidRDefault="001F14A9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4" w:type="dxa"/>
          </w:tcPr>
          <w:p w14:paraId="3C135D4A" w14:textId="04500B75" w:rsidR="001F14A9" w:rsidRPr="0028734A" w:rsidRDefault="007565F4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040" w:type="dxa"/>
          </w:tcPr>
          <w:p w14:paraId="2CA4C30E" w14:textId="4BAEF1B2" w:rsidR="001F14A9" w:rsidRPr="0028734A" w:rsidRDefault="007565F4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72" w:name="OLE_LINK231"/>
            <w:bookmarkStart w:id="73" w:name="OLE_LINK232"/>
            <w:r w:rsidRPr="0028734A">
              <w:rPr>
                <w:rFonts w:ascii="Times New Roman" w:hAnsi="Times New Roman" w:cs="Times New Roman"/>
                <w:sz w:val="20"/>
                <w:szCs w:val="20"/>
              </w:rPr>
              <w:t xml:space="preserve">Non-respondents </w:t>
            </w:r>
            <w:bookmarkEnd w:id="72"/>
            <w:bookmarkEnd w:id="73"/>
            <w:r w:rsidR="00F52506" w:rsidRPr="0028734A">
              <w:rPr>
                <w:rFonts w:ascii="Times New Roman" w:hAnsi="Times New Roman" w:cs="Times New Roman"/>
                <w:sz w:val="20"/>
                <w:szCs w:val="20"/>
              </w:rPr>
              <w:t>described.</w:t>
            </w:r>
          </w:p>
          <w:p w14:paraId="4DEEA813" w14:textId="4E683433" w:rsidR="008D7BD4" w:rsidRPr="0028734A" w:rsidRDefault="008D7BD4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5" w:type="dxa"/>
          </w:tcPr>
          <w:p w14:paraId="348F6A4F" w14:textId="4206423F" w:rsidR="001F14A9" w:rsidRPr="0028734A" w:rsidRDefault="007565F4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8D7BD4" w:rsidRPr="0028734A" w14:paraId="5ACF53B5" w14:textId="7CEE16A9" w:rsidTr="008D7BD4">
        <w:trPr>
          <w:jc w:val="center"/>
        </w:trPr>
        <w:tc>
          <w:tcPr>
            <w:tcW w:w="1378" w:type="dxa"/>
          </w:tcPr>
          <w:p w14:paraId="18945D21" w14:textId="77777777" w:rsidR="001F14A9" w:rsidRPr="0028734A" w:rsidRDefault="001F14A9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Arthur-Quan Tran et al.,</w:t>
            </w:r>
          </w:p>
          <w:p w14:paraId="01A3FAD1" w14:textId="3349F681" w:rsidR="001F14A9" w:rsidRPr="0028734A" w:rsidRDefault="001F14A9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2015 USA</w:t>
            </w:r>
          </w:p>
        </w:tc>
        <w:tc>
          <w:tcPr>
            <w:tcW w:w="1127" w:type="dxa"/>
          </w:tcPr>
          <w:p w14:paraId="0AD9D169" w14:textId="5C5C3D41" w:rsidR="001F14A9" w:rsidRPr="0028734A" w:rsidRDefault="001F14A9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Retrospective cohort</w:t>
            </w: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1327" w:type="dxa"/>
          </w:tcPr>
          <w:p w14:paraId="6143666F" w14:textId="5155218F" w:rsidR="001F14A9" w:rsidRPr="0028734A" w:rsidRDefault="001F14A9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 xml:space="preserve">Yes, with independent </w:t>
            </w:r>
            <w:r w:rsidRPr="0028734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validation</w:t>
            </w:r>
            <w:r w:rsidR="00AB45C9"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887" w:type="dxa"/>
          </w:tcPr>
          <w:p w14:paraId="71BDABFE" w14:textId="5B48E054" w:rsidR="001F14A9" w:rsidRPr="0028734A" w:rsidRDefault="007565F4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Potential for selection biases or </w:t>
            </w:r>
            <w:r w:rsidRPr="0028734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not stated</w:t>
            </w:r>
          </w:p>
        </w:tc>
        <w:tc>
          <w:tcPr>
            <w:tcW w:w="1007" w:type="dxa"/>
          </w:tcPr>
          <w:p w14:paraId="147C1494" w14:textId="4242B553" w:rsidR="001F14A9" w:rsidRPr="0028734A" w:rsidRDefault="001F14A9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Hospital controls</w:t>
            </w:r>
            <w:r w:rsidR="00AB45C9"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065" w:type="dxa"/>
          </w:tcPr>
          <w:p w14:paraId="772E3B6B" w14:textId="084B52FC" w:rsidR="001F14A9" w:rsidRPr="0028734A" w:rsidRDefault="00897440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Not obesity</w:t>
            </w:r>
            <w:r w:rsidR="00AB45C9"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435" w:type="dxa"/>
          </w:tcPr>
          <w:p w14:paraId="5ED859D0" w14:textId="77777777" w:rsidR="007565F4" w:rsidRPr="0028734A" w:rsidRDefault="007565F4" w:rsidP="007565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74" w:name="OLE_LINK249"/>
            <w:bookmarkStart w:id="75" w:name="OLE_LINK250"/>
            <w:bookmarkStart w:id="76" w:name="OLE_LINK237"/>
            <w:bookmarkStart w:id="77" w:name="OLE_LINK238"/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Study controls for age.</w:t>
            </w:r>
            <w:r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※</w:t>
            </w:r>
          </w:p>
          <w:p w14:paraId="43AA66EA" w14:textId="3DD99E48" w:rsidR="008D7BD4" w:rsidRPr="0028734A" w:rsidRDefault="007565F4" w:rsidP="001F14A9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Study controls for any additional factor</w:t>
            </w:r>
            <w:bookmarkEnd w:id="74"/>
            <w:bookmarkEnd w:id="75"/>
            <w:r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  <w:bookmarkEnd w:id="76"/>
            <w:bookmarkEnd w:id="77"/>
          </w:p>
        </w:tc>
        <w:tc>
          <w:tcPr>
            <w:tcW w:w="1473" w:type="dxa"/>
          </w:tcPr>
          <w:p w14:paraId="313BD963" w14:textId="44C62B5B" w:rsidR="001F14A9" w:rsidRPr="0028734A" w:rsidRDefault="001F14A9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Secure record</w:t>
            </w:r>
            <w:bookmarkStart w:id="78" w:name="OLE_LINK233"/>
            <w:bookmarkStart w:id="79" w:name="OLE_LINK234"/>
            <w:r w:rsidR="00AB45C9"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  <w:bookmarkEnd w:id="78"/>
            <w:bookmarkEnd w:id="79"/>
          </w:p>
          <w:p w14:paraId="7B3B0030" w14:textId="77777777" w:rsidR="001F14A9" w:rsidRPr="0028734A" w:rsidRDefault="001F14A9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4" w:type="dxa"/>
          </w:tcPr>
          <w:p w14:paraId="218321D5" w14:textId="6AC9FEAE" w:rsidR="001F14A9" w:rsidRPr="0028734A" w:rsidRDefault="007565F4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Yes</w:t>
            </w:r>
            <w:r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040" w:type="dxa"/>
          </w:tcPr>
          <w:p w14:paraId="3EB5AD8A" w14:textId="65A7C044" w:rsidR="008D7BD4" w:rsidRPr="0028734A" w:rsidRDefault="007565F4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 xml:space="preserve">Non-respondents </w:t>
            </w:r>
            <w:r w:rsidRPr="0028734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described</w:t>
            </w:r>
          </w:p>
        </w:tc>
        <w:tc>
          <w:tcPr>
            <w:tcW w:w="765" w:type="dxa"/>
          </w:tcPr>
          <w:p w14:paraId="54E859EA" w14:textId="623C57FD" w:rsidR="001F14A9" w:rsidRPr="0028734A" w:rsidRDefault="007565F4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7</w:t>
            </w:r>
          </w:p>
        </w:tc>
      </w:tr>
      <w:tr w:rsidR="008D7BD4" w:rsidRPr="0028734A" w14:paraId="7B87492E" w14:textId="70CE3DE5" w:rsidTr="008D7BD4">
        <w:trPr>
          <w:jc w:val="center"/>
        </w:trPr>
        <w:tc>
          <w:tcPr>
            <w:tcW w:w="1378" w:type="dxa"/>
          </w:tcPr>
          <w:p w14:paraId="5ECB3905" w14:textId="490027D2" w:rsidR="001F14A9" w:rsidRPr="0028734A" w:rsidRDefault="001F14A9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Mette Ørskov et al.,2016Denmark</w:t>
            </w:r>
          </w:p>
        </w:tc>
        <w:tc>
          <w:tcPr>
            <w:tcW w:w="1127" w:type="dxa"/>
          </w:tcPr>
          <w:p w14:paraId="35574EBB" w14:textId="7951567C" w:rsidR="001F14A9" w:rsidRPr="0028734A" w:rsidRDefault="001F14A9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 xml:space="preserve">Prospective </w:t>
            </w:r>
            <w:bookmarkStart w:id="80" w:name="OLE_LINK152"/>
            <w:bookmarkStart w:id="81" w:name="OLE_LINK153"/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cohort</w:t>
            </w:r>
            <w:bookmarkEnd w:id="80"/>
            <w:bookmarkEnd w:id="81"/>
            <w:r w:rsidRPr="0028734A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1327" w:type="dxa"/>
          </w:tcPr>
          <w:p w14:paraId="71743492" w14:textId="49F55D5D" w:rsidR="001F14A9" w:rsidRPr="0028734A" w:rsidRDefault="001F14A9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Yes, with independent validation</w:t>
            </w:r>
            <w:r w:rsidR="00AB45C9"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887" w:type="dxa"/>
          </w:tcPr>
          <w:p w14:paraId="1211C0AD" w14:textId="650BA0A2" w:rsidR="001F14A9" w:rsidRPr="0028734A" w:rsidRDefault="00897440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Consecutive or obviously representative series of cases</w:t>
            </w:r>
            <w:r w:rsidR="00AB45C9"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007" w:type="dxa"/>
          </w:tcPr>
          <w:p w14:paraId="4E195515" w14:textId="143312A3" w:rsidR="001F14A9" w:rsidRPr="0028734A" w:rsidRDefault="001F14A9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Hospital controls</w:t>
            </w:r>
            <w:r w:rsidR="00AB45C9"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065" w:type="dxa"/>
          </w:tcPr>
          <w:p w14:paraId="3CE1F539" w14:textId="325BD6C7" w:rsidR="001F14A9" w:rsidRPr="0028734A" w:rsidRDefault="00897440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Not obesity</w:t>
            </w:r>
            <w:r w:rsidR="00AB45C9"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435" w:type="dxa"/>
          </w:tcPr>
          <w:p w14:paraId="1192F9C3" w14:textId="77777777" w:rsidR="007565F4" w:rsidRPr="0028734A" w:rsidRDefault="007565F4" w:rsidP="007565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Study controls for age.</w:t>
            </w:r>
            <w:r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※</w:t>
            </w:r>
          </w:p>
          <w:p w14:paraId="43896971" w14:textId="128F3584" w:rsidR="008D7BD4" w:rsidRPr="0028734A" w:rsidRDefault="007565F4" w:rsidP="007565F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Study controls for any additional factor</w:t>
            </w:r>
          </w:p>
        </w:tc>
        <w:tc>
          <w:tcPr>
            <w:tcW w:w="1473" w:type="dxa"/>
          </w:tcPr>
          <w:p w14:paraId="099EF6CF" w14:textId="6D0A214D" w:rsidR="001F14A9" w:rsidRPr="0028734A" w:rsidRDefault="001F14A9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Secure record</w:t>
            </w:r>
            <w:r w:rsidR="00AB45C9"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444" w:type="dxa"/>
          </w:tcPr>
          <w:p w14:paraId="326F261D" w14:textId="6B2F1336" w:rsidR="001F14A9" w:rsidRPr="0028734A" w:rsidRDefault="007565F4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82" w:name="OLE_LINK241"/>
            <w:bookmarkStart w:id="83" w:name="OLE_LINK242"/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  <w:bookmarkEnd w:id="82"/>
            <w:bookmarkEnd w:id="83"/>
          </w:p>
        </w:tc>
        <w:tc>
          <w:tcPr>
            <w:tcW w:w="1040" w:type="dxa"/>
          </w:tcPr>
          <w:p w14:paraId="6D15E1E0" w14:textId="5EDD5E68" w:rsidR="001F14A9" w:rsidRPr="0028734A" w:rsidRDefault="007565F4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84" w:name="OLE_LINK247"/>
            <w:bookmarkStart w:id="85" w:name="OLE_LINK248"/>
            <w:r w:rsidRPr="0028734A">
              <w:rPr>
                <w:rFonts w:ascii="Times New Roman" w:hAnsi="Times New Roman" w:cs="Times New Roman"/>
                <w:sz w:val="20"/>
                <w:szCs w:val="20"/>
              </w:rPr>
              <w:t xml:space="preserve">Same rate for both groups </w:t>
            </w:r>
            <w:r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  <w:bookmarkEnd w:id="84"/>
            <w:bookmarkEnd w:id="85"/>
          </w:p>
        </w:tc>
        <w:tc>
          <w:tcPr>
            <w:tcW w:w="765" w:type="dxa"/>
          </w:tcPr>
          <w:p w14:paraId="33297CDE" w14:textId="36C20757" w:rsidR="001F14A9" w:rsidRPr="0028734A" w:rsidRDefault="007565F4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8D7BD4" w:rsidRPr="0028734A" w14:paraId="379B3161" w14:textId="59A82218" w:rsidTr="008D7BD4">
        <w:trPr>
          <w:jc w:val="center"/>
        </w:trPr>
        <w:tc>
          <w:tcPr>
            <w:tcW w:w="1378" w:type="dxa"/>
          </w:tcPr>
          <w:p w14:paraId="26048F7D" w14:textId="77777777" w:rsidR="001F14A9" w:rsidRPr="0028734A" w:rsidRDefault="001F14A9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Bae et al.,</w:t>
            </w:r>
          </w:p>
          <w:p w14:paraId="100F5ED4" w14:textId="0CC39F64" w:rsidR="001F14A9" w:rsidRPr="0028734A" w:rsidRDefault="001F14A9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2014 Korea</w:t>
            </w:r>
          </w:p>
        </w:tc>
        <w:tc>
          <w:tcPr>
            <w:tcW w:w="1127" w:type="dxa"/>
          </w:tcPr>
          <w:p w14:paraId="38B59AE5" w14:textId="065EB6C2" w:rsidR="001F14A9" w:rsidRPr="0028734A" w:rsidRDefault="001F14A9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86" w:name="OLE_LINK154"/>
            <w:bookmarkStart w:id="87" w:name="OLE_LINK155"/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Retrospective cohort</w:t>
            </w:r>
            <w:bookmarkEnd w:id="86"/>
            <w:bookmarkEnd w:id="87"/>
            <w:r w:rsidR="00AB45C9"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327" w:type="dxa"/>
          </w:tcPr>
          <w:p w14:paraId="2A041FA8" w14:textId="7A95E526" w:rsidR="001F14A9" w:rsidRPr="0028734A" w:rsidRDefault="001F14A9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Yes, with independent validation</w:t>
            </w:r>
            <w:r w:rsidR="00AB45C9"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887" w:type="dxa"/>
          </w:tcPr>
          <w:p w14:paraId="7B3F290C" w14:textId="6384D73E" w:rsidR="001F14A9" w:rsidRPr="0028734A" w:rsidRDefault="00897440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Consecutive or obviously representative series of cases</w:t>
            </w:r>
            <w:r w:rsidR="00AB45C9"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007" w:type="dxa"/>
          </w:tcPr>
          <w:p w14:paraId="4116BA54" w14:textId="7A4249B3" w:rsidR="001F14A9" w:rsidRPr="0028734A" w:rsidRDefault="001F14A9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Hospital controls</w:t>
            </w:r>
            <w:r w:rsidR="00AB45C9"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065" w:type="dxa"/>
          </w:tcPr>
          <w:p w14:paraId="5D21B318" w14:textId="251F06FD" w:rsidR="001F14A9" w:rsidRPr="0028734A" w:rsidRDefault="00AB45C9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Not obesity</w:t>
            </w:r>
            <w:r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</w:p>
          <w:p w14:paraId="1FF703DB" w14:textId="6A8A44A7" w:rsidR="00AB45C9" w:rsidRPr="0028734A" w:rsidRDefault="00AB45C9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5" w:type="dxa"/>
          </w:tcPr>
          <w:p w14:paraId="625BAC24" w14:textId="1B04C4F9" w:rsidR="008D7BD4" w:rsidRPr="0028734A" w:rsidRDefault="007565F4" w:rsidP="001F14A9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bookmarkStart w:id="88" w:name="OLE_LINK243"/>
            <w:bookmarkStart w:id="89" w:name="OLE_LINK244"/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Study controls for any additional factor</w:t>
            </w:r>
            <w:r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  <w:bookmarkEnd w:id="88"/>
            <w:bookmarkEnd w:id="89"/>
          </w:p>
        </w:tc>
        <w:tc>
          <w:tcPr>
            <w:tcW w:w="1473" w:type="dxa"/>
          </w:tcPr>
          <w:p w14:paraId="71E7DB22" w14:textId="4DE4BF94" w:rsidR="001F14A9" w:rsidRPr="0028734A" w:rsidRDefault="001F14A9" w:rsidP="007565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Secure record</w:t>
            </w:r>
            <w:r w:rsidR="00AB45C9"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444" w:type="dxa"/>
          </w:tcPr>
          <w:p w14:paraId="66CEA36E" w14:textId="6A93ED6C" w:rsidR="001F14A9" w:rsidRPr="0028734A" w:rsidRDefault="007565F4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90" w:name="OLE_LINK245"/>
            <w:bookmarkStart w:id="91" w:name="OLE_LINK246"/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  <w:bookmarkEnd w:id="90"/>
            <w:bookmarkEnd w:id="91"/>
          </w:p>
        </w:tc>
        <w:tc>
          <w:tcPr>
            <w:tcW w:w="1040" w:type="dxa"/>
          </w:tcPr>
          <w:p w14:paraId="2060AB5F" w14:textId="21F6B1DC" w:rsidR="001F14A9" w:rsidRPr="0028734A" w:rsidRDefault="007565F4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92" w:name="OLE_LINK253"/>
            <w:bookmarkStart w:id="93" w:name="OLE_LINK254"/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Non-respondents described</w:t>
            </w:r>
            <w:bookmarkEnd w:id="92"/>
            <w:bookmarkEnd w:id="93"/>
          </w:p>
        </w:tc>
        <w:tc>
          <w:tcPr>
            <w:tcW w:w="765" w:type="dxa"/>
          </w:tcPr>
          <w:p w14:paraId="2230DD92" w14:textId="108ED417" w:rsidR="001F14A9" w:rsidRPr="0028734A" w:rsidRDefault="007565F4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8D7BD4" w:rsidRPr="0028734A" w14:paraId="09065CE5" w14:textId="47B0DE44" w:rsidTr="008D7BD4">
        <w:trPr>
          <w:jc w:val="center"/>
        </w:trPr>
        <w:tc>
          <w:tcPr>
            <w:tcW w:w="1378" w:type="dxa"/>
          </w:tcPr>
          <w:p w14:paraId="09BE8000" w14:textId="77777777" w:rsidR="001F14A9" w:rsidRPr="0028734A" w:rsidRDefault="001F14A9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94" w:name="OLE_LINK167"/>
            <w:bookmarkStart w:id="95" w:name="OLE_LINK168"/>
            <w:r w:rsidRPr="0028734A">
              <w:rPr>
                <w:rFonts w:ascii="Times New Roman" w:hAnsi="Times New Roman" w:cs="Times New Roman"/>
                <w:sz w:val="20"/>
                <w:szCs w:val="20"/>
              </w:rPr>
              <w:t xml:space="preserve">Lv </w:t>
            </w:r>
            <w:bookmarkStart w:id="96" w:name="OLE_LINK144"/>
            <w:bookmarkStart w:id="97" w:name="OLE_LINK145"/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et al.,</w:t>
            </w:r>
          </w:p>
          <w:bookmarkEnd w:id="96"/>
          <w:bookmarkEnd w:id="97"/>
          <w:p w14:paraId="1347267D" w14:textId="6C4136EC" w:rsidR="001F14A9" w:rsidRPr="0028734A" w:rsidRDefault="001F14A9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2019 China</w:t>
            </w:r>
          </w:p>
        </w:tc>
        <w:tc>
          <w:tcPr>
            <w:tcW w:w="1127" w:type="dxa"/>
          </w:tcPr>
          <w:p w14:paraId="2B9C5371" w14:textId="6C9D2761" w:rsidR="001F14A9" w:rsidRPr="0028734A" w:rsidRDefault="001F14A9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98" w:name="OLE_LINK156"/>
            <w:bookmarkStart w:id="99" w:name="OLE_LINK157"/>
            <w:bookmarkStart w:id="100" w:name="OLE_LINK158"/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Retrospective cohort</w:t>
            </w:r>
            <w:bookmarkEnd w:id="98"/>
            <w:bookmarkEnd w:id="99"/>
            <w:bookmarkEnd w:id="100"/>
            <w:r w:rsidRPr="0028734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B45C9"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327" w:type="dxa"/>
          </w:tcPr>
          <w:p w14:paraId="2739DB36" w14:textId="5C12529C" w:rsidR="001F14A9" w:rsidRPr="0028734A" w:rsidRDefault="001F14A9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Yes, with independent validation</w:t>
            </w:r>
            <w:r w:rsidR="00AB45C9"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887" w:type="dxa"/>
          </w:tcPr>
          <w:p w14:paraId="719B7331" w14:textId="45F80ACE" w:rsidR="001F14A9" w:rsidRPr="0028734A" w:rsidRDefault="00897440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Consecutive or obviously representative series of cases</w:t>
            </w:r>
            <w:r w:rsidR="00AB45C9"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007" w:type="dxa"/>
          </w:tcPr>
          <w:p w14:paraId="739F1110" w14:textId="57C35C66" w:rsidR="001F14A9" w:rsidRPr="0028734A" w:rsidRDefault="001F14A9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Hospital controls</w:t>
            </w:r>
            <w:r w:rsidR="00AB45C9"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065" w:type="dxa"/>
          </w:tcPr>
          <w:p w14:paraId="385E932A" w14:textId="7CBC8D8B" w:rsidR="001F14A9" w:rsidRPr="0028734A" w:rsidRDefault="00897440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101" w:name="OLE_LINK207"/>
            <w:bookmarkStart w:id="102" w:name="OLE_LINK208"/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Not obesity</w:t>
            </w:r>
            <w:bookmarkStart w:id="103" w:name="OLE_LINK211"/>
            <w:bookmarkStart w:id="104" w:name="OLE_LINK212"/>
            <w:r w:rsidR="00AB45C9"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  <w:bookmarkEnd w:id="101"/>
            <w:bookmarkEnd w:id="102"/>
            <w:bookmarkEnd w:id="103"/>
            <w:bookmarkEnd w:id="104"/>
          </w:p>
        </w:tc>
        <w:tc>
          <w:tcPr>
            <w:tcW w:w="1435" w:type="dxa"/>
          </w:tcPr>
          <w:p w14:paraId="1F4091F2" w14:textId="21054AE4" w:rsidR="008D7BD4" w:rsidRPr="0028734A" w:rsidRDefault="007565F4" w:rsidP="001F14A9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Study controls for any additional factor</w:t>
            </w:r>
            <w:r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473" w:type="dxa"/>
          </w:tcPr>
          <w:p w14:paraId="4FBC4220" w14:textId="688EFB30" w:rsidR="001F14A9" w:rsidRPr="0028734A" w:rsidRDefault="001F14A9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Secure record</w:t>
            </w:r>
            <w:r w:rsidR="00AB45C9"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</w:p>
          <w:p w14:paraId="0B2BA2AC" w14:textId="77777777" w:rsidR="001F14A9" w:rsidRPr="0028734A" w:rsidRDefault="001F14A9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4" w:type="dxa"/>
          </w:tcPr>
          <w:p w14:paraId="240C44FA" w14:textId="09EE487D" w:rsidR="001F14A9" w:rsidRPr="0028734A" w:rsidRDefault="007565F4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040" w:type="dxa"/>
          </w:tcPr>
          <w:p w14:paraId="05BEEFE8" w14:textId="13CC8786" w:rsidR="001F14A9" w:rsidRPr="0028734A" w:rsidRDefault="007565F4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 xml:space="preserve">Same rate for both groups </w:t>
            </w:r>
            <w:r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765" w:type="dxa"/>
          </w:tcPr>
          <w:p w14:paraId="674BA154" w14:textId="362DC925" w:rsidR="001F14A9" w:rsidRPr="0028734A" w:rsidRDefault="007565F4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8D7BD4" w:rsidRPr="0028734A" w14:paraId="5EE48FEE" w14:textId="5B79106B" w:rsidTr="008D7BD4">
        <w:trPr>
          <w:jc w:val="center"/>
        </w:trPr>
        <w:tc>
          <w:tcPr>
            <w:tcW w:w="1378" w:type="dxa"/>
          </w:tcPr>
          <w:p w14:paraId="1CE4DB0C" w14:textId="77777777" w:rsidR="001F14A9" w:rsidRPr="0028734A" w:rsidRDefault="001F14A9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 xml:space="preserve">Bakes </w:t>
            </w:r>
            <w:bookmarkStart w:id="105" w:name="OLE_LINK146"/>
            <w:bookmarkStart w:id="106" w:name="OLE_LINK147"/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et al.,</w:t>
            </w:r>
          </w:p>
          <w:bookmarkEnd w:id="105"/>
          <w:bookmarkEnd w:id="106"/>
          <w:p w14:paraId="542666DA" w14:textId="12B410A3" w:rsidR="001F14A9" w:rsidRPr="0028734A" w:rsidRDefault="001F14A9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2011Columbus</w:t>
            </w:r>
          </w:p>
        </w:tc>
        <w:tc>
          <w:tcPr>
            <w:tcW w:w="1127" w:type="dxa"/>
          </w:tcPr>
          <w:p w14:paraId="604492BC" w14:textId="63FCB796" w:rsidR="001F14A9" w:rsidRPr="0028734A" w:rsidRDefault="001F14A9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 xml:space="preserve">Retrospective </w:t>
            </w:r>
            <w:bookmarkStart w:id="107" w:name="OLE_LINK181"/>
            <w:bookmarkStart w:id="108" w:name="OLE_LINK182"/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cohort</w:t>
            </w:r>
            <w:bookmarkEnd w:id="107"/>
            <w:bookmarkEnd w:id="108"/>
            <w:r w:rsidR="00AB45C9"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327" w:type="dxa"/>
          </w:tcPr>
          <w:p w14:paraId="41BE1275" w14:textId="2B122E73" w:rsidR="001F14A9" w:rsidRPr="0028734A" w:rsidRDefault="001F14A9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Yes, with independent validation</w:t>
            </w:r>
            <w:r w:rsidR="00AB45C9"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887" w:type="dxa"/>
          </w:tcPr>
          <w:p w14:paraId="33D6FC61" w14:textId="5065F4C3" w:rsidR="001F14A9" w:rsidRPr="0028734A" w:rsidRDefault="00897440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Consecutive or obviously representative series of cases</w:t>
            </w:r>
            <w:r w:rsidR="00AB45C9"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007" w:type="dxa"/>
          </w:tcPr>
          <w:p w14:paraId="599CE1F7" w14:textId="4E4553DB" w:rsidR="001F14A9" w:rsidRPr="0028734A" w:rsidRDefault="001F14A9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Hospital controls</w:t>
            </w:r>
            <w:r w:rsidR="00AB45C9"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065" w:type="dxa"/>
          </w:tcPr>
          <w:p w14:paraId="72959A91" w14:textId="40711BD3" w:rsidR="001F14A9" w:rsidRPr="0028734A" w:rsidRDefault="00897440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Not obesity</w:t>
            </w:r>
            <w:r w:rsidR="00AB45C9"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435" w:type="dxa"/>
          </w:tcPr>
          <w:p w14:paraId="7057A4B5" w14:textId="6316DCC6" w:rsidR="008D7BD4" w:rsidRPr="0028734A" w:rsidRDefault="007565F4" w:rsidP="001F14A9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Study controls for any additional factor</w:t>
            </w:r>
            <w:r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473" w:type="dxa"/>
          </w:tcPr>
          <w:p w14:paraId="6D56B381" w14:textId="1FDA89D5" w:rsidR="001F14A9" w:rsidRPr="0028734A" w:rsidRDefault="001F14A9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Secure record</w:t>
            </w:r>
            <w:r w:rsidR="00AB45C9"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444" w:type="dxa"/>
          </w:tcPr>
          <w:p w14:paraId="32315087" w14:textId="155F8E59" w:rsidR="001F14A9" w:rsidRPr="0028734A" w:rsidRDefault="007565F4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040" w:type="dxa"/>
          </w:tcPr>
          <w:p w14:paraId="28EB1DD7" w14:textId="2877DB79" w:rsidR="001F14A9" w:rsidRPr="0028734A" w:rsidRDefault="007565F4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 xml:space="preserve">Same rate for both groups </w:t>
            </w:r>
            <w:r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765" w:type="dxa"/>
          </w:tcPr>
          <w:p w14:paraId="4E77D135" w14:textId="158A61E4" w:rsidR="001F14A9" w:rsidRPr="0028734A" w:rsidRDefault="007565F4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8D7BD4" w:rsidRPr="0028734A" w14:paraId="3C1C7CAA" w14:textId="65A1AD27" w:rsidTr="008D7BD4">
        <w:trPr>
          <w:jc w:val="center"/>
        </w:trPr>
        <w:tc>
          <w:tcPr>
            <w:tcW w:w="1378" w:type="dxa"/>
          </w:tcPr>
          <w:p w14:paraId="20EEF650" w14:textId="77777777" w:rsidR="001F14A9" w:rsidRPr="0028734A" w:rsidRDefault="001F14A9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Suh et al.,</w:t>
            </w:r>
          </w:p>
          <w:p w14:paraId="01727A9A" w14:textId="0A6C1E47" w:rsidR="001F14A9" w:rsidRPr="0028734A" w:rsidRDefault="001F14A9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2010 Korea</w:t>
            </w:r>
          </w:p>
        </w:tc>
        <w:tc>
          <w:tcPr>
            <w:tcW w:w="1127" w:type="dxa"/>
          </w:tcPr>
          <w:p w14:paraId="685793F4" w14:textId="17AFD877" w:rsidR="001F14A9" w:rsidRPr="0028734A" w:rsidRDefault="001F14A9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Retrospective</w:t>
            </w:r>
          </w:p>
          <w:p w14:paraId="1FD610F5" w14:textId="7B833D08" w:rsidR="001F14A9" w:rsidRPr="0028734A" w:rsidRDefault="001F14A9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cohort</w:t>
            </w:r>
            <w:r w:rsidR="00AB45C9"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327" w:type="dxa"/>
          </w:tcPr>
          <w:p w14:paraId="72554485" w14:textId="738CCC37" w:rsidR="001F14A9" w:rsidRPr="0028734A" w:rsidRDefault="001F14A9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Yes, with independent validation</w:t>
            </w:r>
            <w:r w:rsidR="00AB45C9"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887" w:type="dxa"/>
          </w:tcPr>
          <w:p w14:paraId="4C328C87" w14:textId="726BC284" w:rsidR="001F14A9" w:rsidRPr="0028734A" w:rsidRDefault="00897440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Consecutive or obviously representative series of cases</w:t>
            </w:r>
            <w:r w:rsidR="00AB45C9"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007" w:type="dxa"/>
          </w:tcPr>
          <w:p w14:paraId="4A45EFFC" w14:textId="54AEC91B" w:rsidR="001F14A9" w:rsidRPr="0028734A" w:rsidRDefault="001F14A9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Hospital controls</w:t>
            </w:r>
            <w:r w:rsidR="00AB45C9"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065" w:type="dxa"/>
          </w:tcPr>
          <w:p w14:paraId="78146152" w14:textId="2B4991F5" w:rsidR="001F14A9" w:rsidRPr="0028734A" w:rsidRDefault="00897440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Not obesity</w:t>
            </w:r>
            <w:r w:rsidR="00AB45C9"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435" w:type="dxa"/>
          </w:tcPr>
          <w:p w14:paraId="66707B8E" w14:textId="77777777" w:rsidR="001F14A9" w:rsidRPr="0028734A" w:rsidRDefault="007565F4" w:rsidP="001F14A9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bookmarkStart w:id="109" w:name="OLE_LINK251"/>
            <w:bookmarkStart w:id="110" w:name="OLE_LINK252"/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Study controls for any additional factor</w:t>
            </w:r>
            <w:r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  <w:bookmarkEnd w:id="109"/>
            <w:bookmarkEnd w:id="110"/>
          </w:p>
          <w:p w14:paraId="40E691A2" w14:textId="47EBC533" w:rsidR="008D7BD4" w:rsidRPr="0028734A" w:rsidRDefault="008D7BD4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3" w:type="dxa"/>
          </w:tcPr>
          <w:p w14:paraId="08B63846" w14:textId="40129A50" w:rsidR="001F14A9" w:rsidRPr="0028734A" w:rsidRDefault="001F14A9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Secure record</w:t>
            </w:r>
            <w:r w:rsidR="00AB45C9"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</w:p>
          <w:p w14:paraId="686DBDA7" w14:textId="77777777" w:rsidR="001F14A9" w:rsidRPr="0028734A" w:rsidRDefault="001F14A9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4" w:type="dxa"/>
          </w:tcPr>
          <w:p w14:paraId="5511ACA6" w14:textId="0DE4A2E2" w:rsidR="001F14A9" w:rsidRPr="0028734A" w:rsidRDefault="007565F4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040" w:type="dxa"/>
          </w:tcPr>
          <w:p w14:paraId="2219353F" w14:textId="192B88DA" w:rsidR="001F14A9" w:rsidRPr="0028734A" w:rsidRDefault="007565F4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 xml:space="preserve">Same rate for both groups </w:t>
            </w:r>
            <w:r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765" w:type="dxa"/>
          </w:tcPr>
          <w:p w14:paraId="067C9547" w14:textId="78DA2C4F" w:rsidR="001F14A9" w:rsidRPr="0028734A" w:rsidRDefault="007565F4" w:rsidP="001F14A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8D7BD4" w:rsidRPr="0028734A" w14:paraId="5E9B1A76" w14:textId="74776BAE" w:rsidTr="008D7BD4">
        <w:trPr>
          <w:jc w:val="center"/>
        </w:trPr>
        <w:tc>
          <w:tcPr>
            <w:tcW w:w="1378" w:type="dxa"/>
          </w:tcPr>
          <w:p w14:paraId="2BE76A3D" w14:textId="6D8FA03A" w:rsidR="008D7BD4" w:rsidRPr="0028734A" w:rsidRDefault="008D7BD4" w:rsidP="008D7B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Fotopoulou et al.,   2011 Germany</w:t>
            </w:r>
          </w:p>
        </w:tc>
        <w:tc>
          <w:tcPr>
            <w:tcW w:w="1127" w:type="dxa"/>
          </w:tcPr>
          <w:p w14:paraId="37D55F55" w14:textId="7E489AAD" w:rsidR="008D7BD4" w:rsidRPr="0028734A" w:rsidRDefault="008D7BD4" w:rsidP="008D7B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Retrospective</w:t>
            </w:r>
          </w:p>
          <w:p w14:paraId="67E36FE3" w14:textId="711BDF5D" w:rsidR="008D7BD4" w:rsidRPr="0028734A" w:rsidRDefault="008D7BD4" w:rsidP="008D7B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cohort</w:t>
            </w:r>
            <w:r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327" w:type="dxa"/>
          </w:tcPr>
          <w:p w14:paraId="1B484D7B" w14:textId="493D6B04" w:rsidR="008D7BD4" w:rsidRPr="0028734A" w:rsidRDefault="008D7BD4" w:rsidP="008D7B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Yes, with independent validation</w:t>
            </w:r>
            <w:r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887" w:type="dxa"/>
          </w:tcPr>
          <w:p w14:paraId="3FD11E62" w14:textId="41CBB71F" w:rsidR="008D7BD4" w:rsidRPr="0028734A" w:rsidRDefault="008D7BD4" w:rsidP="008D7B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Consecutive or obviously representative series of cases</w:t>
            </w:r>
            <w:r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007" w:type="dxa"/>
          </w:tcPr>
          <w:p w14:paraId="54876001" w14:textId="32F700B5" w:rsidR="008D7BD4" w:rsidRPr="0028734A" w:rsidRDefault="008D7BD4" w:rsidP="008D7B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Hospital controls</w:t>
            </w:r>
            <w:r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065" w:type="dxa"/>
          </w:tcPr>
          <w:p w14:paraId="687AEE5D" w14:textId="0E3DC5B1" w:rsidR="008D7BD4" w:rsidRPr="0028734A" w:rsidRDefault="008D7BD4" w:rsidP="008D7B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Not obesity</w:t>
            </w:r>
            <w:r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435" w:type="dxa"/>
          </w:tcPr>
          <w:p w14:paraId="377BE1AA" w14:textId="77777777" w:rsidR="008D7BD4" w:rsidRPr="0028734A" w:rsidRDefault="008D7BD4" w:rsidP="008D7B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Study controls for age.</w:t>
            </w:r>
            <w:r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※</w:t>
            </w:r>
          </w:p>
          <w:p w14:paraId="46ED273C" w14:textId="77777777" w:rsidR="008D7BD4" w:rsidRPr="0028734A" w:rsidRDefault="008D7BD4" w:rsidP="008D7B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Study controls for any additional factor</w:t>
            </w:r>
          </w:p>
          <w:p w14:paraId="4F17441F" w14:textId="268D1997" w:rsidR="008D7BD4" w:rsidRPr="0028734A" w:rsidRDefault="008D7BD4" w:rsidP="008D7B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3" w:type="dxa"/>
          </w:tcPr>
          <w:p w14:paraId="51999352" w14:textId="02D0D7FB" w:rsidR="008D7BD4" w:rsidRPr="0028734A" w:rsidRDefault="008D7BD4" w:rsidP="008D7B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Secure record</w:t>
            </w:r>
            <w:r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</w:p>
          <w:p w14:paraId="4A9D2709" w14:textId="77777777" w:rsidR="008D7BD4" w:rsidRPr="0028734A" w:rsidRDefault="008D7BD4" w:rsidP="008D7B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4" w:type="dxa"/>
          </w:tcPr>
          <w:p w14:paraId="09EF72F1" w14:textId="53DE9DAE" w:rsidR="008D7BD4" w:rsidRPr="0028734A" w:rsidRDefault="008D7BD4" w:rsidP="008D7B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111" w:name="OLE_LINK255"/>
            <w:bookmarkStart w:id="112" w:name="OLE_LINK256"/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  <w:bookmarkEnd w:id="111"/>
            <w:bookmarkEnd w:id="112"/>
          </w:p>
        </w:tc>
        <w:tc>
          <w:tcPr>
            <w:tcW w:w="1040" w:type="dxa"/>
          </w:tcPr>
          <w:p w14:paraId="421945E4" w14:textId="6B5EA9F1" w:rsidR="008D7BD4" w:rsidRPr="0028734A" w:rsidRDefault="008D7BD4" w:rsidP="008D7B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Non-respondents described</w:t>
            </w:r>
          </w:p>
        </w:tc>
        <w:tc>
          <w:tcPr>
            <w:tcW w:w="765" w:type="dxa"/>
          </w:tcPr>
          <w:p w14:paraId="246AD678" w14:textId="121B456D" w:rsidR="008D7BD4" w:rsidRPr="0028734A" w:rsidRDefault="008D7BD4" w:rsidP="008D7B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8D7BD4" w:rsidRPr="0028734A" w14:paraId="3679DCF7" w14:textId="31B26E6B" w:rsidTr="00B2411A">
        <w:trPr>
          <w:jc w:val="center"/>
        </w:trPr>
        <w:tc>
          <w:tcPr>
            <w:tcW w:w="1378" w:type="dxa"/>
            <w:vMerge w:val="restart"/>
          </w:tcPr>
          <w:p w14:paraId="3A02CDC0" w14:textId="77777777" w:rsidR="008D7BD4" w:rsidRPr="0028734A" w:rsidRDefault="008D7BD4" w:rsidP="008D7B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 xml:space="preserve">Matthews </w:t>
            </w:r>
            <w:bookmarkStart w:id="113" w:name="OLE_LINK159"/>
            <w:bookmarkStart w:id="114" w:name="OLE_LINK160"/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et al.,</w:t>
            </w:r>
            <w:bookmarkEnd w:id="113"/>
            <w:bookmarkEnd w:id="114"/>
          </w:p>
          <w:p w14:paraId="1B5B30CE" w14:textId="77777777" w:rsidR="008D7BD4" w:rsidRPr="0028734A" w:rsidRDefault="008D7BD4" w:rsidP="008D7B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2009 USA</w:t>
            </w:r>
          </w:p>
          <w:p w14:paraId="22608CD8" w14:textId="77777777" w:rsidR="008D7BD4" w:rsidRPr="0028734A" w:rsidRDefault="008D7BD4" w:rsidP="008D7B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F530A83" w14:textId="146C046A" w:rsidR="008D7BD4" w:rsidRPr="0028734A" w:rsidRDefault="008D7BD4" w:rsidP="008D7B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mahadi et al., 2016 Seattle</w:t>
            </w:r>
          </w:p>
        </w:tc>
        <w:tc>
          <w:tcPr>
            <w:tcW w:w="1127" w:type="dxa"/>
            <w:tcBorders>
              <w:bottom w:val="nil"/>
            </w:tcBorders>
          </w:tcPr>
          <w:p w14:paraId="08398A32" w14:textId="5557FD31" w:rsidR="008D7BD4" w:rsidRPr="0028734A" w:rsidRDefault="008D7BD4" w:rsidP="008D7B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Retrospective</w:t>
            </w:r>
          </w:p>
          <w:p w14:paraId="2FC74824" w14:textId="5554E5E0" w:rsidR="008D7BD4" w:rsidRPr="0028734A" w:rsidRDefault="008D7BD4" w:rsidP="008D7B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cohort</w:t>
            </w:r>
            <w:r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327" w:type="dxa"/>
          </w:tcPr>
          <w:p w14:paraId="0B274CFF" w14:textId="3AF0F6EB" w:rsidR="008D7BD4" w:rsidRPr="0028734A" w:rsidRDefault="008D7BD4" w:rsidP="008D7B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Yes, with independent validation</w:t>
            </w:r>
            <w:r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887" w:type="dxa"/>
          </w:tcPr>
          <w:p w14:paraId="7DC183C9" w14:textId="3C130C4D" w:rsidR="008D7BD4" w:rsidRPr="0028734A" w:rsidRDefault="008D7BD4" w:rsidP="008D7B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Consecutive or obviously representative series of cases</w:t>
            </w:r>
            <w:r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007" w:type="dxa"/>
          </w:tcPr>
          <w:p w14:paraId="03E9BC38" w14:textId="26DE2325" w:rsidR="008D7BD4" w:rsidRPr="0028734A" w:rsidRDefault="008D7BD4" w:rsidP="008D7B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Hospital controls</w:t>
            </w:r>
            <w:r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065" w:type="dxa"/>
          </w:tcPr>
          <w:p w14:paraId="38E6701C" w14:textId="54BDBE63" w:rsidR="008D7BD4" w:rsidRPr="0028734A" w:rsidRDefault="008D7BD4" w:rsidP="008D7B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Not obesity</w:t>
            </w:r>
            <w:r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435" w:type="dxa"/>
          </w:tcPr>
          <w:p w14:paraId="0D144EE0" w14:textId="77777777" w:rsidR="008D7BD4" w:rsidRPr="0028734A" w:rsidRDefault="008D7BD4" w:rsidP="008D7B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Study controls for any additional factor</w:t>
            </w:r>
            <w:r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</w:p>
          <w:p w14:paraId="7B67ABC0" w14:textId="697B2069" w:rsidR="008D7BD4" w:rsidRPr="0028734A" w:rsidRDefault="008D7BD4" w:rsidP="008D7B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3" w:type="dxa"/>
          </w:tcPr>
          <w:p w14:paraId="0BB58BFB" w14:textId="0F6723B0" w:rsidR="008D7BD4" w:rsidRPr="0028734A" w:rsidRDefault="008D7BD4" w:rsidP="008D7B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Secure record</w:t>
            </w:r>
            <w:r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</w:p>
          <w:p w14:paraId="5334CCD3" w14:textId="77777777" w:rsidR="008D7BD4" w:rsidRPr="0028734A" w:rsidRDefault="008D7BD4" w:rsidP="008D7B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4" w:type="dxa"/>
          </w:tcPr>
          <w:p w14:paraId="2BA2A008" w14:textId="1EC55F8A" w:rsidR="008D7BD4" w:rsidRPr="0028734A" w:rsidRDefault="008D7BD4" w:rsidP="008D7B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040" w:type="dxa"/>
          </w:tcPr>
          <w:p w14:paraId="18E22388" w14:textId="29AA7232" w:rsidR="008D7BD4" w:rsidRPr="0028734A" w:rsidRDefault="008D7BD4" w:rsidP="008D7B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Non-respondents described</w:t>
            </w:r>
          </w:p>
        </w:tc>
        <w:tc>
          <w:tcPr>
            <w:tcW w:w="765" w:type="dxa"/>
          </w:tcPr>
          <w:p w14:paraId="2542DAE3" w14:textId="01B1DA58" w:rsidR="008D7BD4" w:rsidRPr="0028734A" w:rsidRDefault="008D7BD4" w:rsidP="008D7B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8D7BD4" w:rsidRPr="0028734A" w14:paraId="694F4326" w14:textId="10D3EC0B" w:rsidTr="00B2411A">
        <w:trPr>
          <w:jc w:val="center"/>
        </w:trPr>
        <w:tc>
          <w:tcPr>
            <w:tcW w:w="1378" w:type="dxa"/>
            <w:vMerge/>
          </w:tcPr>
          <w:p w14:paraId="7C1ED149" w14:textId="6DB38751" w:rsidR="008D7BD4" w:rsidRPr="0028734A" w:rsidRDefault="008D7BD4" w:rsidP="008D7B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7" w:type="dxa"/>
            <w:tcBorders>
              <w:top w:val="nil"/>
            </w:tcBorders>
          </w:tcPr>
          <w:p w14:paraId="08985E41" w14:textId="26051F07" w:rsidR="008D7BD4" w:rsidRPr="0028734A" w:rsidRDefault="008D7BD4" w:rsidP="008D7B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Retrospective</w:t>
            </w:r>
          </w:p>
          <w:p w14:paraId="454FCA64" w14:textId="069F40AE" w:rsidR="008D7BD4" w:rsidRPr="0028734A" w:rsidRDefault="008D7BD4" w:rsidP="008D7B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cohort</w:t>
            </w:r>
            <w:r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327" w:type="dxa"/>
          </w:tcPr>
          <w:p w14:paraId="21143552" w14:textId="44ACF99E" w:rsidR="008D7BD4" w:rsidRPr="0028734A" w:rsidRDefault="008D7BD4" w:rsidP="008D7B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Yes, with independent validation</w:t>
            </w:r>
            <w:r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887" w:type="dxa"/>
          </w:tcPr>
          <w:p w14:paraId="1F4E6036" w14:textId="1A0E9266" w:rsidR="008D7BD4" w:rsidRPr="0028734A" w:rsidRDefault="008D7BD4" w:rsidP="008D7B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Consecutive or obviously representative series of cases</w:t>
            </w:r>
            <w:r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007" w:type="dxa"/>
          </w:tcPr>
          <w:p w14:paraId="1CCDADCB" w14:textId="1FB2BBDF" w:rsidR="008D7BD4" w:rsidRPr="0028734A" w:rsidRDefault="008D7BD4" w:rsidP="008D7B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Hospital controls</w:t>
            </w:r>
            <w:r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065" w:type="dxa"/>
          </w:tcPr>
          <w:p w14:paraId="199104BD" w14:textId="463AB1A4" w:rsidR="008D7BD4" w:rsidRPr="0028734A" w:rsidRDefault="008D7BD4" w:rsidP="008D7B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Not obesity</w:t>
            </w:r>
            <w:r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435" w:type="dxa"/>
          </w:tcPr>
          <w:p w14:paraId="4F0B5E50" w14:textId="77777777" w:rsidR="008D7BD4" w:rsidRPr="0028734A" w:rsidRDefault="008D7BD4" w:rsidP="008D7BD4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Study controls for any additional factor</w:t>
            </w:r>
            <w:r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</w:p>
          <w:p w14:paraId="6B6F7EC7" w14:textId="339749C4" w:rsidR="008D7BD4" w:rsidRPr="0028734A" w:rsidRDefault="008D7BD4" w:rsidP="008D7B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3" w:type="dxa"/>
          </w:tcPr>
          <w:p w14:paraId="4EC7D1D5" w14:textId="10831271" w:rsidR="008D7BD4" w:rsidRPr="0028734A" w:rsidRDefault="008D7BD4" w:rsidP="008D7B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Secure record</w:t>
            </w:r>
            <w:r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</w:p>
          <w:p w14:paraId="2F5F9A5F" w14:textId="77777777" w:rsidR="008D7BD4" w:rsidRPr="0028734A" w:rsidRDefault="008D7BD4" w:rsidP="008D7B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4" w:type="dxa"/>
          </w:tcPr>
          <w:p w14:paraId="01B1EE94" w14:textId="46B3FB05" w:rsidR="008D7BD4" w:rsidRPr="0028734A" w:rsidRDefault="008D7BD4" w:rsidP="008D7B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040" w:type="dxa"/>
          </w:tcPr>
          <w:p w14:paraId="221A62DB" w14:textId="0AEBB45F" w:rsidR="008D7BD4" w:rsidRPr="0028734A" w:rsidRDefault="008D7BD4" w:rsidP="008D7B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Non-respondents described</w:t>
            </w:r>
          </w:p>
        </w:tc>
        <w:tc>
          <w:tcPr>
            <w:tcW w:w="765" w:type="dxa"/>
          </w:tcPr>
          <w:p w14:paraId="2D13109A" w14:textId="1F12082F" w:rsidR="008D7BD4" w:rsidRPr="0028734A" w:rsidRDefault="008D7BD4" w:rsidP="008D7B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8D7BD4" w:rsidRPr="0028734A" w14:paraId="2B48C276" w14:textId="4F70BD09" w:rsidTr="008D7BD4">
        <w:trPr>
          <w:jc w:val="center"/>
        </w:trPr>
        <w:tc>
          <w:tcPr>
            <w:tcW w:w="1378" w:type="dxa"/>
          </w:tcPr>
          <w:p w14:paraId="20D0069D" w14:textId="55694870" w:rsidR="008D7BD4" w:rsidRPr="0028734A" w:rsidRDefault="008D7BD4" w:rsidP="008D7B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Pavelka et al.,2006 USA</w:t>
            </w:r>
          </w:p>
        </w:tc>
        <w:tc>
          <w:tcPr>
            <w:tcW w:w="1127" w:type="dxa"/>
          </w:tcPr>
          <w:p w14:paraId="1A12B94D" w14:textId="7F2EC2E7" w:rsidR="008D7BD4" w:rsidRPr="0028734A" w:rsidRDefault="008D7BD4" w:rsidP="008D7B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Retrospective</w:t>
            </w:r>
          </w:p>
          <w:p w14:paraId="679A6789" w14:textId="2680F89A" w:rsidR="008D7BD4" w:rsidRPr="0028734A" w:rsidRDefault="008D7BD4" w:rsidP="008D7B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cohort</w:t>
            </w:r>
            <w:r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1327" w:type="dxa"/>
          </w:tcPr>
          <w:p w14:paraId="2982DCF2" w14:textId="3CCDF7EC" w:rsidR="008D7BD4" w:rsidRPr="0028734A" w:rsidRDefault="008D7BD4" w:rsidP="008D7B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Yes, with independent validation</w:t>
            </w:r>
            <w:r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887" w:type="dxa"/>
          </w:tcPr>
          <w:p w14:paraId="1C62F227" w14:textId="543F4388" w:rsidR="008D7BD4" w:rsidRPr="0028734A" w:rsidRDefault="008D7BD4" w:rsidP="008D7B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Consecutive or obviously representative series of cases</w:t>
            </w:r>
            <w:r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007" w:type="dxa"/>
          </w:tcPr>
          <w:p w14:paraId="1AF08B86" w14:textId="3F3CEF3D" w:rsidR="008D7BD4" w:rsidRPr="0028734A" w:rsidRDefault="008D7BD4" w:rsidP="008D7B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Hospital controls</w:t>
            </w:r>
            <w:r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065" w:type="dxa"/>
          </w:tcPr>
          <w:p w14:paraId="192566DA" w14:textId="48E2F76B" w:rsidR="008D7BD4" w:rsidRPr="0028734A" w:rsidRDefault="008D7BD4" w:rsidP="008D7B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Not obesity</w:t>
            </w:r>
            <w:r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435" w:type="dxa"/>
          </w:tcPr>
          <w:p w14:paraId="4AE7847F" w14:textId="4DF5B413" w:rsidR="008D7BD4" w:rsidRPr="0028734A" w:rsidRDefault="008D7BD4" w:rsidP="008D7B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Study controls for any additional factor</w:t>
            </w:r>
            <w:r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</w:p>
        </w:tc>
        <w:tc>
          <w:tcPr>
            <w:tcW w:w="1473" w:type="dxa"/>
          </w:tcPr>
          <w:p w14:paraId="62C9B450" w14:textId="72D5D617" w:rsidR="008D7BD4" w:rsidRPr="0028734A" w:rsidRDefault="008D7BD4" w:rsidP="008D7B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Secure record</w:t>
            </w:r>
            <w:r w:rsidRPr="0028734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※</w:t>
            </w:r>
          </w:p>
          <w:p w14:paraId="2ED2EB08" w14:textId="77777777" w:rsidR="008D7BD4" w:rsidRPr="0028734A" w:rsidRDefault="008D7BD4" w:rsidP="008D7B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4" w:type="dxa"/>
          </w:tcPr>
          <w:p w14:paraId="6C8F6526" w14:textId="1C005671" w:rsidR="008D7BD4" w:rsidRPr="0028734A" w:rsidRDefault="008D7BD4" w:rsidP="008D7B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040" w:type="dxa"/>
          </w:tcPr>
          <w:p w14:paraId="54285B70" w14:textId="0F734993" w:rsidR="008D7BD4" w:rsidRPr="0028734A" w:rsidRDefault="008D7BD4" w:rsidP="008D7B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Non-respondents described</w:t>
            </w:r>
          </w:p>
        </w:tc>
        <w:tc>
          <w:tcPr>
            <w:tcW w:w="765" w:type="dxa"/>
          </w:tcPr>
          <w:p w14:paraId="3310DAFC" w14:textId="11D0BEFB" w:rsidR="008D7BD4" w:rsidRPr="0028734A" w:rsidRDefault="008D7BD4" w:rsidP="008D7B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34A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bookmarkEnd w:id="4"/>
      <w:bookmarkEnd w:id="5"/>
      <w:bookmarkEnd w:id="6"/>
      <w:bookmarkEnd w:id="94"/>
      <w:bookmarkEnd w:id="95"/>
    </w:tbl>
    <w:p w14:paraId="4970733B" w14:textId="77777777" w:rsidR="007B407C" w:rsidRDefault="007B407C"/>
    <w:sectPr w:rsidR="007B407C" w:rsidSect="00752B5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A0EDC4" w14:textId="77777777" w:rsidR="004F165E" w:rsidRDefault="004F165E" w:rsidP="008D7BD4">
      <w:r>
        <w:separator/>
      </w:r>
    </w:p>
  </w:endnote>
  <w:endnote w:type="continuationSeparator" w:id="0">
    <w:p w14:paraId="7A1D84F8" w14:textId="77777777" w:rsidR="004F165E" w:rsidRDefault="004F165E" w:rsidP="008D7B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IX Two Math">
    <w:panose1 w:val="02020603050405020304"/>
    <w:charset w:val="00"/>
    <w:family w:val="roman"/>
    <w:notTrueType/>
    <w:pitch w:val="variable"/>
    <w:sig w:usb0="A00002FF" w:usb1="4000FDFF" w:usb2="02000020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E91CDD" w14:textId="77777777" w:rsidR="009547ED" w:rsidRDefault="009547ED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3F9437" w14:textId="77777777" w:rsidR="009547ED" w:rsidRDefault="009547ED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8B55E3" w14:textId="77777777" w:rsidR="009547ED" w:rsidRDefault="009547ED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05414C" w14:textId="77777777" w:rsidR="004F165E" w:rsidRDefault="004F165E" w:rsidP="008D7BD4">
      <w:r>
        <w:separator/>
      </w:r>
    </w:p>
  </w:footnote>
  <w:footnote w:type="continuationSeparator" w:id="0">
    <w:p w14:paraId="6830C743" w14:textId="77777777" w:rsidR="004F165E" w:rsidRDefault="004F165E" w:rsidP="008D7B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6EBE77" w14:textId="77777777" w:rsidR="009547ED" w:rsidRDefault="009547ED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5B491D" w14:textId="30742DE8" w:rsidR="008D7BD4" w:rsidRPr="008D7BD4" w:rsidRDefault="008D7BD4">
    <w:pPr>
      <w:pBdr>
        <w:left w:val="single" w:sz="12" w:space="11" w:color="4472C4" w:themeColor="accent1"/>
      </w:pBdr>
      <w:tabs>
        <w:tab w:val="left" w:pos="3620"/>
        <w:tab w:val="left" w:pos="3964"/>
      </w:tabs>
      <w:rPr>
        <w:rFonts w:ascii="STIX Two Math" w:eastAsiaTheme="majorEastAsia" w:hAnsi="STIX Two Math" w:cs="STIX Two Math"/>
        <w:color w:val="2F5496" w:themeColor="accent1" w:themeShade="BF"/>
        <w:sz w:val="16"/>
        <w:szCs w:val="16"/>
      </w:rPr>
    </w:pPr>
  </w:p>
  <w:bookmarkStart w:id="115" w:name="OLE_LINK268"/>
  <w:bookmarkStart w:id="116" w:name="OLE_LINK269"/>
  <w:p w14:paraId="2BD8E133" w14:textId="3102F0FD" w:rsidR="008D7BD4" w:rsidRDefault="00000000" w:rsidP="008D7BD4">
    <w:pPr>
      <w:pStyle w:val="a4"/>
      <w:jc w:val="both"/>
    </w:pPr>
    <w:sdt>
      <w:sdtPr>
        <w:rPr>
          <w:rFonts w:ascii="STIX Two Math" w:eastAsiaTheme="majorEastAsia" w:hAnsi="STIX Two Math" w:cs="STIX Two Math"/>
          <w:color w:val="2F5496" w:themeColor="accent1" w:themeShade="BF"/>
          <w:sz w:val="16"/>
          <w:szCs w:val="16"/>
        </w:rPr>
        <w:alias w:val="标题"/>
        <w:tag w:val=""/>
        <w:id w:val="-932208079"/>
        <w:placeholder>
          <w:docPart w:val="6D9340DF96F3DC43A451A1D5C2236B20"/>
        </w:placeholder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Content>
        <w:r w:rsidR="008D7BD4" w:rsidRPr="008D7BD4">
          <w:rPr>
            <w:rFonts w:ascii="STIX Two Math" w:eastAsiaTheme="majorEastAsia" w:hAnsi="STIX Two Math" w:cs="STIX Two Math"/>
            <w:color w:val="2F5496" w:themeColor="accent1" w:themeShade="BF"/>
            <w:sz w:val="16"/>
            <w:szCs w:val="16"/>
          </w:rPr>
          <w:t>Table</w:t>
        </w:r>
        <w:r w:rsidR="002B1839">
          <w:rPr>
            <w:rFonts w:ascii="STIX Two Math" w:eastAsiaTheme="majorEastAsia" w:hAnsi="STIX Two Math" w:cs="STIX Two Math"/>
            <w:color w:val="2F5496" w:themeColor="accent1" w:themeShade="BF"/>
            <w:sz w:val="16"/>
            <w:szCs w:val="16"/>
          </w:rPr>
          <w:t>2</w:t>
        </w:r>
        <w:r w:rsidR="008D7BD4" w:rsidRPr="008D7BD4">
          <w:rPr>
            <w:rFonts w:ascii="STIX Two Math" w:eastAsiaTheme="majorEastAsia" w:hAnsi="STIX Two Math" w:cs="STIX Two Math"/>
            <w:color w:val="2F5496" w:themeColor="accent1" w:themeShade="BF"/>
            <w:sz w:val="16"/>
            <w:szCs w:val="16"/>
          </w:rPr>
          <w:t xml:space="preserve"> Quality </w:t>
        </w:r>
        <w:r w:rsidR="009547ED" w:rsidRPr="008D7BD4">
          <w:rPr>
            <w:rFonts w:ascii="STIX Two Math" w:eastAsiaTheme="majorEastAsia" w:hAnsi="STIX Two Math" w:cs="STIX Two Math"/>
            <w:color w:val="2F5496" w:themeColor="accent1" w:themeShade="BF"/>
            <w:sz w:val="16"/>
            <w:szCs w:val="16"/>
          </w:rPr>
          <w:t>assessment (</w:t>
        </w:r>
        <w:r w:rsidR="008D7BD4" w:rsidRPr="008D7BD4">
          <w:rPr>
            <w:rFonts w:ascii="STIX Two Math" w:eastAsiaTheme="majorEastAsia" w:hAnsi="STIX Two Math" w:cs="STIX Two Math"/>
            <w:color w:val="2F5496" w:themeColor="accent1" w:themeShade="BF"/>
            <w:sz w:val="16"/>
            <w:szCs w:val="16"/>
          </w:rPr>
          <w:t>One *equals one score)</w:t>
        </w:r>
      </w:sdtContent>
    </w:sdt>
    <w:bookmarkEnd w:id="115"/>
    <w:bookmarkEnd w:id="116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63597B" w14:textId="77777777" w:rsidR="009547ED" w:rsidRDefault="009547ED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6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2B5B"/>
    <w:rsid w:val="00033C67"/>
    <w:rsid w:val="00086DA1"/>
    <w:rsid w:val="00173BC1"/>
    <w:rsid w:val="001D4EED"/>
    <w:rsid w:val="001F14A9"/>
    <w:rsid w:val="0028734A"/>
    <w:rsid w:val="002B1839"/>
    <w:rsid w:val="002D54D8"/>
    <w:rsid w:val="003201D8"/>
    <w:rsid w:val="003F65F9"/>
    <w:rsid w:val="00462DB9"/>
    <w:rsid w:val="00480737"/>
    <w:rsid w:val="00483947"/>
    <w:rsid w:val="004F165E"/>
    <w:rsid w:val="005261F8"/>
    <w:rsid w:val="005718A2"/>
    <w:rsid w:val="005D53CF"/>
    <w:rsid w:val="006056A2"/>
    <w:rsid w:val="00676C4E"/>
    <w:rsid w:val="00752B5B"/>
    <w:rsid w:val="007565F4"/>
    <w:rsid w:val="007B407C"/>
    <w:rsid w:val="007E2B65"/>
    <w:rsid w:val="00850D1E"/>
    <w:rsid w:val="00896537"/>
    <w:rsid w:val="00897440"/>
    <w:rsid w:val="008D7BD4"/>
    <w:rsid w:val="008F0CA3"/>
    <w:rsid w:val="009547ED"/>
    <w:rsid w:val="009C08A8"/>
    <w:rsid w:val="00A7123B"/>
    <w:rsid w:val="00A877B9"/>
    <w:rsid w:val="00AB45C9"/>
    <w:rsid w:val="00B712A5"/>
    <w:rsid w:val="00C159B6"/>
    <w:rsid w:val="00C40A32"/>
    <w:rsid w:val="00CA1B50"/>
    <w:rsid w:val="00D27740"/>
    <w:rsid w:val="00F14A2B"/>
    <w:rsid w:val="00F52506"/>
    <w:rsid w:val="00F530A8"/>
    <w:rsid w:val="00FE1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3987C50"/>
  <w15:chartTrackingRefBased/>
  <w15:docId w15:val="{F38A7C38-00C0-0B44-B351-84AC27919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52B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D7BD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D7BD4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D7B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D7BD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6D9340DF96F3DC43A451A1D5C2236B20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9C45BF03-C629-9A46-BB1B-18B1C8321A8C}"/>
      </w:docPartPr>
      <w:docPartBody>
        <w:p w:rsidR="00094D40" w:rsidRDefault="00D404EE" w:rsidP="00D404EE">
          <w:pPr>
            <w:pStyle w:val="6D9340DF96F3DC43A451A1D5C2236B20"/>
          </w:pPr>
          <w:r>
            <w:rPr>
              <w:rFonts w:asciiTheme="majorHAnsi" w:eastAsiaTheme="majorEastAsia" w:hAnsiTheme="majorHAnsi" w:cstheme="majorBidi"/>
              <w:color w:val="2F5496" w:themeColor="accent1" w:themeShade="BF"/>
              <w:sz w:val="32"/>
              <w:szCs w:val="32"/>
              <w:lang w:val="zh-CN"/>
            </w:rPr>
            <w:t>[文档标题]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IX Two Math">
    <w:panose1 w:val="02020603050405020304"/>
    <w:charset w:val="00"/>
    <w:family w:val="roman"/>
    <w:notTrueType/>
    <w:pitch w:val="variable"/>
    <w:sig w:usb0="A00002FF" w:usb1="4000FDFF" w:usb2="02000020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04EE"/>
    <w:rsid w:val="00094D40"/>
    <w:rsid w:val="003B1EF0"/>
    <w:rsid w:val="00723021"/>
    <w:rsid w:val="008217FC"/>
    <w:rsid w:val="00833FB6"/>
    <w:rsid w:val="00AE6DDD"/>
    <w:rsid w:val="00D40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6D9340DF96F3DC43A451A1D5C2236B20">
    <w:name w:val="6D9340DF96F3DC43A451A1D5C2236B20"/>
    <w:rsid w:val="00D404EE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3</Pages>
  <Words>612</Words>
  <Characters>3493</Characters>
  <Application>Microsoft Office Word</Application>
  <DocSecurity>0</DocSecurity>
  <Lines>29</Lines>
  <Paragraphs>8</Paragraphs>
  <ScaleCrop>false</ScaleCrop>
  <Company/>
  <LinksUpToDate>false</LinksUpToDate>
  <CharactersWithSpaces>4097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Table2 Quality assessment (One *equals one score)</dc:title>
  <dc:subject/>
  <dc:creator>7707</dc:creator>
  <cp:keywords/>
  <dc:description/>
  <cp:lastModifiedBy>7707</cp:lastModifiedBy>
  <cp:revision>6</cp:revision>
  <dcterms:created xsi:type="dcterms:W3CDTF">2023-08-13T06:49:00Z</dcterms:created>
  <dcterms:modified xsi:type="dcterms:W3CDTF">2023-10-19T04:59:00Z</dcterms:modified>
</cp:coreProperties>
</file>