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8487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384"/>
        <w:gridCol w:w="597"/>
        <w:gridCol w:w="5843"/>
        <w:gridCol w:w="663"/>
      </w:tblGrid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Section/Topic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Item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Checklist Item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Page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848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Title and abstract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Title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34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1,2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Abstract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34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Provide a summary of objectives, study design, setting, participants, sample size, predictors, outcome, statistical analysis, results, and conclusions.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1,2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848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outline w:val="0"/>
                <w:color w:val="000000"/>
                <w:sz w:val="18"/>
                <w:szCs w:val="18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Introduction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Background and objectives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3a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2,3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3b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Specify the objectives, including whether the study describes the development or validation of the model or both.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2,3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848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tabs>
                <w:tab w:val="left" w:pos="7998"/>
              </w:tabs>
              <w:spacing w:after="0" w:line="240" w:lineRule="auto"/>
              <w:ind w:firstLine="0"/>
            </w:pPr>
            <w:r>
              <w:rPr>
                <w:b w:val="1"/>
                <w:bCs w:val="1"/>
                <w:outline w:val="0"/>
                <w:color w:val="000000"/>
                <w:sz w:val="18"/>
                <w:szCs w:val="18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Methods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Source of data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4a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4b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3,4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Participants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5a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3,4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5b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Describe eligibility criteria for participants.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5c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Give details of treatments received, if relevant.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4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Outcome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6a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Clearly define the outcome that is predicted by the prediction model, including how and when assessed</w:t>
            </w: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4,5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6b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Report any actions to blind assessment of the outcome to be predicted.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4,5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Predictors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7a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7b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Report any actions to blind assessment of predictors for the outcome and other predictors.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Sample size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8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Explain how the study size was arrived at.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3,5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Missing data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9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3,4,5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Statistical analysis methods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10a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Describe how predictors were handled in the analyses.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4,5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10b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4,5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10d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4,5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Risk groups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11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34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 xml:space="preserve">Provide details on how risk groups were created, if done.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4,5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848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outline w:val="0"/>
                <w:color w:val="000000"/>
                <w:sz w:val="18"/>
                <w:szCs w:val="18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Results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Participants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13a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13b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Model development 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14a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i w:val="0"/>
                <w:iCs w:val="0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Specify the number of participants and outcome events in each analysis.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14b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If done, report the unadjusted association between each candidate predictor and outcome.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Model specification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15a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138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15b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Explain how to the use the prediction model.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7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7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Model performance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16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spacing w:after="0" w:line="240" w:lineRule="auto"/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>Report performance measures (with CIs) for the prediction model.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5,6,7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848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outline w:val="0"/>
                <w:color w:val="000000"/>
                <w:sz w:val="18"/>
                <w:szCs w:val="18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Discussion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2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2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Limitations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18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34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7</w:t>
            </w:r>
          </w:p>
        </w:tc>
      </w:tr>
      <w:tr>
        <w:tblPrEx>
          <w:shd w:val="clear" w:color="auto" w:fill="ced7e7"/>
        </w:tblPrEx>
        <w:trPr>
          <w:trHeight w:val="662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2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2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Interpretation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19b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List Paragraph"/>
              <w:tabs>
                <w:tab w:val="left" w:pos="459"/>
              </w:tabs>
              <w:ind w:left="34" w:firstLine="0"/>
            </w:pPr>
            <w:r>
              <w:rPr>
                <w:rFonts w:ascii="Arial" w:hAnsi="Arial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Give an overall interpretation of the results, considering objectives, limitations, and results from similar studies, and other relevant evidence.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34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7,8,9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2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2" w:firstLine="0"/>
            </w:pPr>
            <w:r>
              <w:rPr>
                <w:b w:val="0"/>
                <w:bCs w:val="0"/>
                <w:strike w:val="0"/>
                <w:dstrike w:val="0"/>
                <w:sz w:val="18"/>
                <w:szCs w:val="18"/>
                <w:shd w:val="nil" w:color="auto" w:fill="auto"/>
                <w:rtl w:val="0"/>
                <w:lang w:val="en-US"/>
              </w:rPr>
              <w:t>Implications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20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34"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 xml:space="preserve">Discuss the potential clinical use of the model and implications for future research.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9,10</w:t>
            </w:r>
          </w:p>
        </w:tc>
      </w:tr>
      <w:tr>
        <w:tblPrEx>
          <w:shd w:val="clear" w:color="auto" w:fill="ced7e7"/>
        </w:tblPrEx>
        <w:trPr>
          <w:trHeight w:val="204" w:hRule="atLeast"/>
        </w:trPr>
        <w:tc>
          <w:tcPr>
            <w:tcW w:type="dxa" w:w="848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b w:val="1"/>
                <w:bCs w:val="1"/>
                <w:outline w:val="0"/>
                <w:color w:val="000000"/>
                <w:sz w:val="18"/>
                <w:szCs w:val="18"/>
                <w:u w:color="000000"/>
                <w:shd w:val="nil" w:color="auto" w:fill="auto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Other information</w:t>
            </w:r>
          </w:p>
        </w:tc>
      </w:tr>
      <w:tr>
        <w:tblPrEx>
          <w:shd w:val="clear" w:color="auto" w:fill="ced7e7"/>
        </w:tblPrEx>
        <w:trPr>
          <w:trHeight w:val="6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2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2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Supplementary information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21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11,12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13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2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left="152" w:firstLine="0"/>
            </w:pPr>
            <w:r>
              <w:rPr>
                <w:b w:val="0"/>
                <w:bCs w:val="0"/>
                <w:sz w:val="18"/>
                <w:szCs w:val="18"/>
                <w:shd w:val="nil" w:color="auto" w:fill="auto"/>
                <w:rtl w:val="0"/>
                <w:lang w:val="en-US"/>
              </w:rPr>
              <w:t>Funding</w:t>
            </w:r>
          </w:p>
        </w:tc>
        <w:tc>
          <w:tcPr>
            <w:tcW w:type="dxa" w:w="5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  <w:jc w:val="center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>22</w:t>
            </w:r>
          </w:p>
        </w:tc>
        <w:tc>
          <w:tcPr>
            <w:tcW w:type="dxa" w:w="58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spacing w:after="0" w:line="240" w:lineRule="auto"/>
              <w:ind w:firstLine="0"/>
            </w:pPr>
            <w:r>
              <w:rPr>
                <w:sz w:val="18"/>
                <w:szCs w:val="18"/>
                <w:shd w:val="nil" w:color="auto" w:fill="auto"/>
                <w:rtl w:val="0"/>
                <w:lang w:val="en-US"/>
              </w:rPr>
              <w:t xml:space="preserve">Give the source of funding and the role of the funders for the present study. </w:t>
            </w:r>
          </w:p>
        </w:tc>
        <w:tc>
          <w:tcPr>
            <w:tcW w:type="dxa" w:w="6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bfbfbf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11</w:t>
            </w:r>
          </w:p>
        </w:tc>
      </w:tr>
    </w:tbl>
    <w:p>
      <w:pPr>
        <w:pStyle w:val="內文"/>
        <w:widowControl w:val="0"/>
        <w:spacing w:line="240" w:lineRule="auto"/>
        <w:ind w:firstLine="0"/>
        <w:jc w:val="center"/>
      </w:pPr>
    </w:p>
    <w:p>
      <w:pPr>
        <w:pStyle w:val="內文"/>
        <w:ind w:firstLine="0"/>
        <w:rPr>
          <w:sz w:val="18"/>
          <w:szCs w:val="18"/>
        </w:rPr>
      </w:pPr>
    </w:p>
    <w:p>
      <w:pPr>
        <w:pStyle w:val="內文"/>
        <w:ind w:firstLine="0"/>
      </w:pPr>
      <w:r>
        <w:rPr>
          <w:rStyle w:val="annotation reference"/>
          <w:rtl w:val="0"/>
          <w:lang w:val="en-US"/>
        </w:rPr>
        <w:t>We recommend using the TRIPOD Checklist in conjunction with the TRIPOD Explanation and Elaboration document.</w:t>
      </w:r>
    </w:p>
    <w:sectPr>
      <w:headerReference w:type="default" r:id="rId4"/>
      <w:footerReference w:type="default" r:id="rId5"/>
      <w:pgSz w:w="11900" w:h="16820" w:orient="portrait"/>
      <w:pgMar w:top="993" w:right="1701" w:bottom="709" w:left="1701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TC Regular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頁首與頁尾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8478"/>
        <w:tab w:val="clear" w:pos="8640"/>
      </w:tabs>
      <w:ind w:firstLine="0"/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5652135</wp:posOffset>
          </wp:positionH>
          <wp:positionV relativeFrom="page">
            <wp:posOffset>149225</wp:posOffset>
          </wp:positionV>
          <wp:extent cx="1703070" cy="442595"/>
          <wp:effectExtent l="0" t="0" r="0" b="0"/>
          <wp:wrapNone/>
          <wp:docPr id="1073741825" name="officeArt object" descr="Macintosh HD:Users:garycollins:CSM:research:TRIPOD:Checklist:final:word:TRIPOD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Macintosh HD:Users:garycollins:CSM:research:TRIPOD:Checklist:final:word:TRIPODlogo.PNG" descr="Macintosh HD:Users:garycollins:CSM:research:TRIPOD:Checklist:final:word:TRIPODlogo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3070" cy="4425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TRIPOD Checklist: Prediction Model Development</w: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432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頁首與頁尾">
    <w:name w:val="頁首與頁尾"/>
    <w:next w:val="頁首與頁尾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PingFang TC Regular" w:cs="PingFang TC Regular" w:hAnsi="PingFang TC Regular" w:eastAsia="PingFang TC Regular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內文">
    <w:name w:val="內文"/>
    <w:next w:val="內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40" w:line="312" w:lineRule="auto"/>
      <w:ind w:left="0" w:right="0" w:firstLine="432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annotation reference">
    <w:name w:val="annotation reference"/>
    <w:rPr>
      <w:sz w:val="16"/>
      <w:szCs w:val="16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ingFang TC Semibold"/>
        <a:ea typeface="PingFang TC Semibold"/>
        <a:cs typeface="PingFang TC Semibold"/>
      </a:majorFont>
      <a:minorFont>
        <a:latin typeface="PingFang TC Regular"/>
        <a:ea typeface="PingFang TC Regular"/>
        <a:cs typeface="PingFang TC Regular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