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D352BE" w14:textId="77777777" w:rsidR="00986F4B" w:rsidRDefault="00986F4B" w:rsidP="00986F4B">
      <w:pPr>
        <w:rPr>
          <w:b/>
        </w:rPr>
      </w:pPr>
      <w:r>
        <w:rPr>
          <w:b/>
        </w:rPr>
        <w:t>Appendix 1. Workshop advertisement</w:t>
      </w:r>
    </w:p>
    <w:p w14:paraId="571A1E0F" w14:textId="77777777" w:rsidR="00986F4B" w:rsidRDefault="00986F4B" w:rsidP="00986F4B">
      <w:r>
        <w:t>The workshops were advertised through email listservs and Facebook posts from community and special interest groups (e.g., Resource Conservation District and Fire Safe Council in each county, UC ANR staff. UC  ANR county-based listserv, UC ANR Forestry and Range listserv in each county and statewide, Cal Fire Forestland Steward Newsletter, California Licensed Foresters Association, Society of American Foresters California Chapter, Forest Landowners of California, California Fire Science Consortium, regional Prescribed Fire Councils, regional California Native Plant Societies, local fire departments, the regional Sierra Forest Legacy radio stations, and local and regional news (Chico Enterprise-Record, Camptonville Courier, YubaNet, Appeal-Democrat, El Dorado News, Union Democrat).</w:t>
      </w:r>
    </w:p>
    <w:p w14:paraId="200019E4" w14:textId="77777777" w:rsidR="00986F4B" w:rsidRDefault="00986F4B" w:rsidP="00986F4B">
      <w:pPr>
        <w:rPr>
          <w:b/>
        </w:rPr>
      </w:pPr>
      <w:r>
        <w:t>The workshop advertisements included target audience and topics covered in the workshop, “A two day workshop designed for landowners and managers looking to gain skills in prescribed fire plans and implementation.” The first day was classroom based and consisted of information about local fire history, prescribed fire permitting and legal considerations, Cal Fire’s Vegetation Management Program, Fire weather forecasting and tools, air quality and smoke management, prescribed burn associations, fire terms and behavior, burn plan development, burn unit preparation, and tools and equipment. The second day was a prescribed fire demonstration and training session weather permitting.</w:t>
      </w:r>
    </w:p>
    <w:p w14:paraId="6CD3B7B7" w14:textId="77777777" w:rsidR="002F0F5E" w:rsidRDefault="00986F4B"/>
    <w:sectPr w:rsidR="002F0F5E" w:rsidSect="00F008EA">
      <w:footerReference w:type="default" r:id="rId4"/>
      <w:footerReference w:type="first" r:id="rId5"/>
      <w:pgSz w:w="12240" w:h="15840"/>
      <w:pgMar w:top="1440" w:right="1440" w:bottom="1440" w:left="1440" w:header="720" w:footer="720" w:gutter="0"/>
      <w:lnNumType w:countBy="1" w:restart="continuous"/>
      <w:pgNumType w:start="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DFDA5" w14:textId="77777777" w:rsidR="00C3509D" w:rsidRDefault="00986F4B">
    <w:pPr>
      <w:jc w:val="right"/>
    </w:pPr>
    <w:r>
      <w:fldChar w:fldCharType="begin"/>
    </w:r>
    <w:r>
      <w:instrText>PAGE</w:instrText>
    </w:r>
    <w:r>
      <w:fldChar w:fldCharType="separate"/>
    </w:r>
    <w:r>
      <w:rPr>
        <w:noProof/>
      </w:rPr>
      <w:t>17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04006" w14:textId="77777777" w:rsidR="00C3509D" w:rsidRDefault="00986F4B"/>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F4B"/>
    <w:rsid w:val="0021090F"/>
    <w:rsid w:val="003A76DF"/>
    <w:rsid w:val="00986F4B"/>
    <w:rsid w:val="00C52827"/>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BA354"/>
  <w15:chartTrackingRefBased/>
  <w15:docId w15:val="{EC69CCBA-5C6E-48D4-9740-1D026117D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86F4B"/>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86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1289</Characters>
  <Application>Microsoft Office Word</Application>
  <DocSecurity>0</DocSecurity>
  <Lines>10</Lines>
  <Paragraphs>3</Paragraphs>
  <ScaleCrop>false</ScaleCrop>
  <Company>Springer Nature</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2023-10-18T15:36:00Z</dcterms:created>
  <dcterms:modified xsi:type="dcterms:W3CDTF">2023-10-18T15:36:00Z</dcterms:modified>
</cp:coreProperties>
</file>