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4F56E" w14:textId="77777777" w:rsidR="00DF72C8" w:rsidRPr="00EF1FE5" w:rsidRDefault="00DF72C8" w:rsidP="00DF72C8">
      <w:pPr>
        <w:spacing w:after="0" w:line="480" w:lineRule="auto"/>
        <w:jc w:val="both"/>
        <w:rPr>
          <w:b/>
          <w:bCs/>
        </w:rPr>
      </w:pPr>
      <w:r>
        <w:rPr>
          <w:b/>
          <w:bCs/>
        </w:rPr>
        <w:t>SUPPLEMENTARY INFORMATION</w:t>
      </w:r>
    </w:p>
    <w:p w14:paraId="53D84258" w14:textId="77777777" w:rsidR="00DF72C8" w:rsidRPr="00995E93" w:rsidRDefault="00DF72C8" w:rsidP="00DF72C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b/>
          <w:bCs/>
          <w:lang w:val="pt-BR"/>
        </w:rPr>
      </w:pPr>
      <w:r w:rsidRPr="00995E93">
        <w:rPr>
          <w:rFonts w:ascii="Calibri" w:eastAsia="Calibri" w:hAnsi="Calibri" w:cs="Calibri"/>
          <w:b/>
          <w:bCs/>
          <w:lang w:val="pt-BR"/>
        </w:rPr>
        <w:t>Calculations of flourescein dosing:</w:t>
      </w:r>
    </w:p>
    <w:p w14:paraId="2A760B74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  <w:lang w:val="pt-BR"/>
        </w:rPr>
      </w:pPr>
      <w:r w:rsidRPr="00DB49C9">
        <w:rPr>
          <w:rFonts w:ascii="Calibri" w:eastAsia="Calibri" w:hAnsi="Calibri" w:cs="Calibri"/>
          <w:color w:val="000000" w:themeColor="text1"/>
          <w:u w:val="single"/>
          <w:lang w:val="pt-BR"/>
        </w:rPr>
        <w:t>20% Fluorescein Sodium (preferred)</w:t>
      </w:r>
    </w:p>
    <w:p w14:paraId="0DA220AF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</w:rPr>
      </w:pPr>
      <w:r w:rsidRPr="00DB49C9">
        <w:rPr>
          <w:rFonts w:ascii="Calibri" w:eastAsia="Calibri" w:hAnsi="Calibri" w:cs="Calibri"/>
          <w:i/>
          <w:iCs/>
          <w:color w:val="000000" w:themeColor="text1"/>
        </w:rPr>
        <w:t>Dosage in ml = 5 ml divided by 1000mg x (7.5 x weight in kg)</w:t>
      </w:r>
    </w:p>
    <w:p w14:paraId="1FCC8E40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</w:rPr>
      </w:pPr>
      <w:r w:rsidRPr="00DB49C9">
        <w:rPr>
          <w:rFonts w:ascii="Calibri" w:eastAsia="Calibri" w:hAnsi="Calibri" w:cs="Calibri"/>
          <w:i/>
          <w:iCs/>
          <w:color w:val="000000" w:themeColor="text1"/>
        </w:rPr>
        <w:t>Child dose of 7.5 mg/kg.</w:t>
      </w:r>
    </w:p>
    <w:p w14:paraId="0579FB54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</w:rPr>
      </w:pPr>
      <w:r>
        <w:rPr>
          <w:rFonts w:ascii="Calibri" w:eastAsia="Calibri" w:hAnsi="Calibri" w:cs="Calibri"/>
          <w:i/>
          <w:iCs/>
          <w:color w:val="000000" w:themeColor="text1"/>
        </w:rPr>
        <w:t xml:space="preserve">Therefore, </w:t>
      </w:r>
      <w:r w:rsidRPr="00DB49C9">
        <w:rPr>
          <w:rFonts w:ascii="Calibri" w:eastAsia="Calibri" w:hAnsi="Calibri" w:cs="Calibri"/>
          <w:i/>
          <w:iCs/>
          <w:color w:val="000000" w:themeColor="text1"/>
        </w:rPr>
        <w:t>1 mg of current 200 mg/ml is in 0.005 ml.</w:t>
      </w:r>
    </w:p>
    <w:p w14:paraId="33AB8355" w14:textId="77777777" w:rsidR="00DF72C8" w:rsidRPr="00DB49C9" w:rsidRDefault="00DF72C8" w:rsidP="00DF72C8">
      <w:pPr>
        <w:spacing w:after="0" w:line="480" w:lineRule="auto"/>
        <w:jc w:val="both"/>
        <w:rPr>
          <w:rFonts w:ascii="Calibri" w:eastAsia="Calibri" w:hAnsi="Calibri" w:cs="Calibri"/>
          <w:i/>
          <w:iCs/>
          <w:color w:val="000000" w:themeColor="text1"/>
        </w:rPr>
      </w:pPr>
      <w:r w:rsidRPr="00DB49C9">
        <w:rPr>
          <w:rFonts w:ascii="Calibri" w:eastAsia="Calibri" w:hAnsi="Calibri" w:cs="Calibri"/>
          <w:i/>
          <w:iCs/>
          <w:color w:val="000000" w:themeColor="text1"/>
        </w:rPr>
        <w:t>To provide 7.5 mg volume would be 7.5 x 0.005 ml = 0.0375 ml</w:t>
      </w:r>
    </w:p>
    <w:p w14:paraId="55DA2819" w14:textId="77777777" w:rsidR="00DF72C8" w:rsidRDefault="00DF72C8" w:rsidP="00DF72C8">
      <w:pPr>
        <w:spacing w:after="0" w:line="480" w:lineRule="auto"/>
        <w:jc w:val="both"/>
        <w:rPr>
          <w:rFonts w:ascii="Calibri" w:eastAsia="Calibri" w:hAnsi="Calibri" w:cs="Calibri"/>
          <w:i/>
          <w:iCs/>
          <w:color w:val="000000" w:themeColor="text1"/>
        </w:rPr>
      </w:pPr>
      <w:r w:rsidRPr="00DB49C9">
        <w:rPr>
          <w:rFonts w:ascii="Calibri" w:eastAsia="Calibri" w:hAnsi="Calibri" w:cs="Calibri"/>
          <w:i/>
          <w:iCs/>
          <w:color w:val="000000" w:themeColor="text1"/>
        </w:rPr>
        <w:t xml:space="preserve">So weight in kg x 0.0375 ml = volume of 20% Fluorescein Sodium to administer (with a maximum volume of 5 ml) </w:t>
      </w:r>
    </w:p>
    <w:p w14:paraId="2D412737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</w:rPr>
      </w:pPr>
    </w:p>
    <w:p w14:paraId="378A448B" w14:textId="77777777" w:rsidR="00DF72C8" w:rsidRPr="00DB49C9" w:rsidRDefault="00DF72C8" w:rsidP="00DF72C8">
      <w:pPr>
        <w:spacing w:after="0" w:line="480" w:lineRule="auto"/>
        <w:jc w:val="both"/>
        <w:rPr>
          <w:color w:val="000000" w:themeColor="text1"/>
        </w:rPr>
      </w:pPr>
      <w:r w:rsidRPr="00DB49C9">
        <w:rPr>
          <w:rFonts w:ascii="Calibri" w:eastAsia="Calibri" w:hAnsi="Calibri" w:cs="Calibri"/>
          <w:color w:val="000000" w:themeColor="text1"/>
          <w:u w:val="single"/>
        </w:rPr>
        <w:t>10% Fluorescein Sodium</w:t>
      </w:r>
    </w:p>
    <w:p w14:paraId="4E7460FC" w14:textId="77777777" w:rsidR="00DF72C8" w:rsidRPr="00EF1FE5" w:rsidRDefault="00DF72C8" w:rsidP="00DF72C8">
      <w:pPr>
        <w:spacing w:after="0" w:line="480" w:lineRule="auto"/>
        <w:jc w:val="both"/>
        <w:rPr>
          <w:rFonts w:ascii="Calibri" w:eastAsia="Calibri" w:hAnsi="Calibri" w:cs="Calibri"/>
          <w:i/>
          <w:iCs/>
          <w:color w:val="000000" w:themeColor="text1"/>
        </w:rPr>
      </w:pPr>
      <w:r>
        <w:rPr>
          <w:rFonts w:ascii="Calibri" w:eastAsia="Calibri" w:hAnsi="Calibri" w:cs="Calibri"/>
          <w:i/>
          <w:iCs/>
          <w:color w:val="000000" w:themeColor="text1"/>
        </w:rPr>
        <w:t>Therefore,</w:t>
      </w:r>
      <w:r w:rsidRPr="00EF1FE5">
        <w:rPr>
          <w:rFonts w:ascii="Calibri" w:eastAsia="Calibri" w:hAnsi="Calibri" w:cs="Calibri"/>
          <w:i/>
          <w:iCs/>
          <w:color w:val="000000" w:themeColor="text1"/>
        </w:rPr>
        <w:t xml:space="preserve"> 1mg of current 100mg/ml is in 0.01ml</w:t>
      </w:r>
    </w:p>
    <w:p w14:paraId="61B9913D" w14:textId="77777777" w:rsidR="00DF72C8" w:rsidRPr="00DB49C9" w:rsidRDefault="00DF72C8" w:rsidP="00DF72C8">
      <w:pPr>
        <w:spacing w:after="0" w:line="480" w:lineRule="auto"/>
        <w:jc w:val="both"/>
        <w:rPr>
          <w:rFonts w:ascii="Calibri" w:eastAsia="Calibri" w:hAnsi="Calibri" w:cs="Calibri"/>
          <w:i/>
          <w:iCs/>
          <w:color w:val="000000" w:themeColor="text1"/>
        </w:rPr>
      </w:pPr>
      <w:r w:rsidRPr="00EF1FE5">
        <w:rPr>
          <w:rFonts w:ascii="Calibri" w:eastAsia="Calibri" w:hAnsi="Calibri" w:cs="Calibri"/>
          <w:i/>
          <w:iCs/>
          <w:color w:val="000000" w:themeColor="text1"/>
        </w:rPr>
        <w:t>To provi</w:t>
      </w:r>
      <w:r>
        <w:rPr>
          <w:rFonts w:ascii="Calibri" w:eastAsia="Calibri" w:hAnsi="Calibri" w:cs="Calibri"/>
          <w:i/>
          <w:iCs/>
          <w:color w:val="000000" w:themeColor="text1"/>
        </w:rPr>
        <w:t>d</w:t>
      </w:r>
      <w:r w:rsidRPr="00EF1FE5">
        <w:rPr>
          <w:rFonts w:ascii="Calibri" w:eastAsia="Calibri" w:hAnsi="Calibri" w:cs="Calibri"/>
          <w:i/>
          <w:iCs/>
          <w:color w:val="000000" w:themeColor="text1"/>
        </w:rPr>
        <w:t>e 7.5mg volume would be 7.5 x 0.01 ml = 0.075 ml</w:t>
      </w:r>
    </w:p>
    <w:p w14:paraId="2705CE5E" w14:textId="77777777" w:rsidR="00DF72C8" w:rsidRPr="00EF1FE5" w:rsidRDefault="00DF72C8" w:rsidP="00DF72C8">
      <w:pPr>
        <w:spacing w:after="0" w:line="480" w:lineRule="auto"/>
        <w:jc w:val="both"/>
        <w:rPr>
          <w:rFonts w:ascii="Calibri" w:eastAsia="Calibri" w:hAnsi="Calibri" w:cs="Calibri"/>
          <w:i/>
          <w:iCs/>
          <w:color w:val="000000" w:themeColor="text1"/>
        </w:rPr>
      </w:pPr>
      <w:r w:rsidRPr="00EF1FE5">
        <w:rPr>
          <w:rFonts w:ascii="Calibri" w:eastAsia="Calibri" w:hAnsi="Calibri" w:cs="Calibri"/>
          <w:i/>
          <w:iCs/>
          <w:color w:val="000000" w:themeColor="text1"/>
        </w:rPr>
        <w:t>Volume of 10% Fluorescein Sodium to administer (with a maximum volume of 10 ml) = weight in kg x 0.075 ml</w:t>
      </w:r>
    </w:p>
    <w:p w14:paraId="24CAB3A2" w14:textId="77777777" w:rsidR="00DF72C8" w:rsidRPr="00EF1FE5" w:rsidRDefault="00DF72C8" w:rsidP="00DF72C8">
      <w:pPr>
        <w:spacing w:after="0" w:line="480" w:lineRule="auto"/>
        <w:jc w:val="both"/>
      </w:pPr>
    </w:p>
    <w:p w14:paraId="0F5A0C45" w14:textId="77777777" w:rsidR="00DF72C8" w:rsidRPr="00F00429" w:rsidRDefault="00DF72C8" w:rsidP="00DF72C8">
      <w:pPr>
        <w:spacing w:after="0" w:line="480" w:lineRule="auto"/>
        <w:jc w:val="both"/>
        <w:rPr>
          <w:rFonts w:eastAsia="Times New Roman" w:cstheme="minorHAnsi"/>
          <w:color w:val="000000" w:themeColor="text1"/>
          <w:u w:val="single"/>
        </w:rPr>
      </w:pPr>
      <w:r>
        <w:rPr>
          <w:b/>
          <w:bCs/>
        </w:rPr>
        <w:t xml:space="preserve">2. </w:t>
      </w:r>
      <w:r w:rsidRPr="00EF1FE5">
        <w:rPr>
          <w:b/>
          <w:bCs/>
        </w:rPr>
        <w:t>Results tables</w:t>
      </w:r>
    </w:p>
    <w:p w14:paraId="0C95724F" w14:textId="77777777" w:rsidR="00DF72C8" w:rsidRDefault="00DF72C8" w:rsidP="00DF72C8">
      <w:pPr>
        <w:rPr>
          <w:b/>
        </w:rPr>
      </w:pPr>
    </w:p>
    <w:p w14:paraId="5C4EFFDD" w14:textId="77777777" w:rsidR="00DF72C8" w:rsidRDefault="00DF72C8" w:rsidP="00DF72C8">
      <w:pPr>
        <w:rPr>
          <w:b/>
        </w:rPr>
      </w:pPr>
      <w:r>
        <w:rPr>
          <w:b/>
        </w:rPr>
        <w:t>Table 1 – Demographic details – Consultants and Ophthalmology Trainees</w:t>
      </w:r>
    </w:p>
    <w:tbl>
      <w:tblPr>
        <w:tblStyle w:val="TableGrid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268"/>
        <w:gridCol w:w="2413"/>
        <w:gridCol w:w="1799"/>
      </w:tblGrid>
      <w:tr w:rsidR="00DF72C8" w14:paraId="0DF388BD" w14:textId="77777777" w:rsidTr="009B7D32">
        <w:tc>
          <w:tcPr>
            <w:tcW w:w="2552" w:type="dxa"/>
          </w:tcPr>
          <w:p w14:paraId="5DBA9FD8" w14:textId="77777777" w:rsidR="00DF72C8" w:rsidRDefault="00DF72C8" w:rsidP="009B7D32">
            <w:pPr>
              <w:rPr>
                <w:b/>
              </w:rPr>
            </w:pPr>
            <w:r>
              <w:rPr>
                <w:b/>
              </w:rPr>
              <w:t>Parameter</w:t>
            </w:r>
          </w:p>
        </w:tc>
        <w:tc>
          <w:tcPr>
            <w:tcW w:w="2268" w:type="dxa"/>
          </w:tcPr>
          <w:p w14:paraId="5B930426" w14:textId="77777777" w:rsidR="00DF72C8" w:rsidRDefault="00DF72C8" w:rsidP="009B7D32">
            <w:pPr>
              <w:rPr>
                <w:b/>
              </w:rPr>
            </w:pPr>
            <w:r>
              <w:rPr>
                <w:b/>
              </w:rPr>
              <w:t xml:space="preserve">Consultants </w:t>
            </w:r>
          </w:p>
          <w:p w14:paraId="3213081D" w14:textId="77777777" w:rsidR="00DF72C8" w:rsidRDefault="00DF72C8" w:rsidP="009B7D32">
            <w:pPr>
              <w:rPr>
                <w:b/>
              </w:rPr>
            </w:pPr>
            <w:r>
              <w:rPr>
                <w:b/>
              </w:rPr>
              <w:t>(Group A)</w:t>
            </w:r>
          </w:p>
        </w:tc>
        <w:tc>
          <w:tcPr>
            <w:tcW w:w="2413" w:type="dxa"/>
          </w:tcPr>
          <w:p w14:paraId="1F2B0000" w14:textId="77777777" w:rsidR="00DF72C8" w:rsidRDefault="00DF72C8" w:rsidP="009B7D32">
            <w:pPr>
              <w:rPr>
                <w:b/>
              </w:rPr>
            </w:pPr>
            <w:r>
              <w:rPr>
                <w:b/>
              </w:rPr>
              <w:t>Ophthalmology Trainees (Group B)</w:t>
            </w:r>
          </w:p>
        </w:tc>
        <w:tc>
          <w:tcPr>
            <w:tcW w:w="1799" w:type="dxa"/>
          </w:tcPr>
          <w:p w14:paraId="4FABD412" w14:textId="77777777" w:rsidR="00DF72C8" w:rsidRDefault="00DF72C8" w:rsidP="009B7D32">
            <w:pPr>
              <w:rPr>
                <w:b/>
              </w:rPr>
            </w:pPr>
            <w:r>
              <w:rPr>
                <w:b/>
              </w:rPr>
              <w:t>Total Numbers (Group A+B)</w:t>
            </w:r>
          </w:p>
        </w:tc>
      </w:tr>
      <w:tr w:rsidR="00DF72C8" w:rsidRPr="001A743F" w14:paraId="320B61F7" w14:textId="77777777" w:rsidTr="009B7D32">
        <w:trPr>
          <w:trHeight w:val="446"/>
        </w:trPr>
        <w:tc>
          <w:tcPr>
            <w:tcW w:w="2552" w:type="dxa"/>
          </w:tcPr>
          <w:p w14:paraId="52D1781A" w14:textId="77777777" w:rsidR="00DF72C8" w:rsidRPr="001A743F" w:rsidRDefault="00DF72C8" w:rsidP="009B7D32">
            <w:pPr>
              <w:rPr>
                <w:bCs/>
              </w:rPr>
            </w:pPr>
            <w:r w:rsidRPr="001A743F">
              <w:rPr>
                <w:bCs/>
              </w:rPr>
              <w:t>Total participants</w:t>
            </w:r>
          </w:p>
        </w:tc>
        <w:tc>
          <w:tcPr>
            <w:tcW w:w="2268" w:type="dxa"/>
          </w:tcPr>
          <w:p w14:paraId="48F95530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 xml:space="preserve">8 </w:t>
            </w:r>
          </w:p>
          <w:p w14:paraId="2045E0D1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(6 Paeds +1 MR+ 1 NA)</w:t>
            </w:r>
          </w:p>
        </w:tc>
        <w:tc>
          <w:tcPr>
            <w:tcW w:w="2413" w:type="dxa"/>
          </w:tcPr>
          <w:p w14:paraId="33CE6541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29</w:t>
            </w:r>
          </w:p>
        </w:tc>
        <w:tc>
          <w:tcPr>
            <w:tcW w:w="1799" w:type="dxa"/>
          </w:tcPr>
          <w:p w14:paraId="100F325A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37</w:t>
            </w:r>
          </w:p>
        </w:tc>
      </w:tr>
      <w:tr w:rsidR="00DF72C8" w:rsidRPr="001A743F" w14:paraId="55D337C5" w14:textId="77777777" w:rsidTr="009B7D32">
        <w:trPr>
          <w:trHeight w:val="1543"/>
        </w:trPr>
        <w:tc>
          <w:tcPr>
            <w:tcW w:w="2552" w:type="dxa"/>
          </w:tcPr>
          <w:p w14:paraId="79BA0E34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Total Optic Discs Evaluated / Questions linked with each disc</w:t>
            </w:r>
          </w:p>
        </w:tc>
        <w:tc>
          <w:tcPr>
            <w:tcW w:w="2268" w:type="dxa"/>
          </w:tcPr>
          <w:p w14:paraId="71BFDA0C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15 / 5</w:t>
            </w:r>
          </w:p>
        </w:tc>
        <w:tc>
          <w:tcPr>
            <w:tcW w:w="2413" w:type="dxa"/>
          </w:tcPr>
          <w:p w14:paraId="681CF39F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15 / 5</w:t>
            </w:r>
          </w:p>
        </w:tc>
        <w:tc>
          <w:tcPr>
            <w:tcW w:w="1799" w:type="dxa"/>
          </w:tcPr>
          <w:p w14:paraId="39BAFEF1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DF72C8" w:rsidRPr="001A743F" w14:paraId="5B03A099" w14:textId="77777777" w:rsidTr="009B7D32">
        <w:trPr>
          <w:trHeight w:val="700"/>
        </w:trPr>
        <w:tc>
          <w:tcPr>
            <w:tcW w:w="2552" w:type="dxa"/>
          </w:tcPr>
          <w:p w14:paraId="230F60B4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lastRenderedPageBreak/>
              <w:t>Total responses evaluated</w:t>
            </w:r>
          </w:p>
        </w:tc>
        <w:tc>
          <w:tcPr>
            <w:tcW w:w="2268" w:type="dxa"/>
          </w:tcPr>
          <w:p w14:paraId="1FFD8E98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600</w:t>
            </w:r>
          </w:p>
        </w:tc>
        <w:tc>
          <w:tcPr>
            <w:tcW w:w="2413" w:type="dxa"/>
          </w:tcPr>
          <w:p w14:paraId="5D540F58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2169</w:t>
            </w:r>
          </w:p>
        </w:tc>
        <w:tc>
          <w:tcPr>
            <w:tcW w:w="1799" w:type="dxa"/>
          </w:tcPr>
          <w:p w14:paraId="7CDD90A9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2769</w:t>
            </w:r>
          </w:p>
        </w:tc>
      </w:tr>
      <w:tr w:rsidR="00DF72C8" w:rsidRPr="001A743F" w14:paraId="0D8328C4" w14:textId="77777777" w:rsidTr="009B7D32">
        <w:trPr>
          <w:trHeight w:val="555"/>
        </w:trPr>
        <w:tc>
          <w:tcPr>
            <w:tcW w:w="2552" w:type="dxa"/>
          </w:tcPr>
          <w:p w14:paraId="3534FB81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Total Correct Responses</w:t>
            </w:r>
          </w:p>
        </w:tc>
        <w:tc>
          <w:tcPr>
            <w:tcW w:w="2268" w:type="dxa"/>
          </w:tcPr>
          <w:p w14:paraId="4CA1493F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505 (84.1%)</w:t>
            </w:r>
          </w:p>
        </w:tc>
        <w:tc>
          <w:tcPr>
            <w:tcW w:w="2413" w:type="dxa"/>
          </w:tcPr>
          <w:p w14:paraId="6283D75E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1515 (69.8%)</w:t>
            </w:r>
          </w:p>
        </w:tc>
        <w:tc>
          <w:tcPr>
            <w:tcW w:w="1799" w:type="dxa"/>
          </w:tcPr>
          <w:p w14:paraId="76EA170C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2020 (72.95%)</w:t>
            </w:r>
          </w:p>
        </w:tc>
      </w:tr>
      <w:tr w:rsidR="00DF72C8" w:rsidRPr="001A743F" w14:paraId="0E4A0ED8" w14:textId="77777777" w:rsidTr="009B7D32">
        <w:trPr>
          <w:trHeight w:val="563"/>
        </w:trPr>
        <w:tc>
          <w:tcPr>
            <w:tcW w:w="2552" w:type="dxa"/>
          </w:tcPr>
          <w:p w14:paraId="7BBF8EFD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Total Incorrect Responses</w:t>
            </w:r>
          </w:p>
        </w:tc>
        <w:tc>
          <w:tcPr>
            <w:tcW w:w="2268" w:type="dxa"/>
          </w:tcPr>
          <w:p w14:paraId="7EDD6B0E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95 (15.9%)</w:t>
            </w:r>
          </w:p>
        </w:tc>
        <w:tc>
          <w:tcPr>
            <w:tcW w:w="2413" w:type="dxa"/>
          </w:tcPr>
          <w:p w14:paraId="0F60EEB3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654 (30.2%)</w:t>
            </w:r>
          </w:p>
        </w:tc>
        <w:tc>
          <w:tcPr>
            <w:tcW w:w="1799" w:type="dxa"/>
          </w:tcPr>
          <w:p w14:paraId="14B21130" w14:textId="77777777" w:rsidR="00DF72C8" w:rsidRPr="001A743F" w:rsidRDefault="00DF72C8" w:rsidP="009B7D32">
            <w:pPr>
              <w:rPr>
                <w:bCs/>
              </w:rPr>
            </w:pPr>
            <w:r>
              <w:rPr>
                <w:bCs/>
              </w:rPr>
              <w:t>749 (27.04%)</w:t>
            </w:r>
          </w:p>
        </w:tc>
      </w:tr>
      <w:tr w:rsidR="00DF72C8" w:rsidRPr="001A743F" w14:paraId="7BC1AB78" w14:textId="77777777" w:rsidTr="009B7D32">
        <w:trPr>
          <w:trHeight w:val="563"/>
        </w:trPr>
        <w:tc>
          <w:tcPr>
            <w:tcW w:w="2552" w:type="dxa"/>
          </w:tcPr>
          <w:p w14:paraId="4A2834FB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Total Correct Diagnosis</w:t>
            </w:r>
          </w:p>
        </w:tc>
        <w:tc>
          <w:tcPr>
            <w:tcW w:w="2268" w:type="dxa"/>
          </w:tcPr>
          <w:p w14:paraId="03856A16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98 (81.7%)</w:t>
            </w:r>
          </w:p>
        </w:tc>
        <w:tc>
          <w:tcPr>
            <w:tcW w:w="2413" w:type="dxa"/>
          </w:tcPr>
          <w:p w14:paraId="30438CDC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255 (58.8%)</w:t>
            </w:r>
          </w:p>
        </w:tc>
        <w:tc>
          <w:tcPr>
            <w:tcW w:w="1799" w:type="dxa"/>
          </w:tcPr>
          <w:p w14:paraId="2A7F969C" w14:textId="77777777" w:rsidR="00DF72C8" w:rsidRDefault="00DF72C8" w:rsidP="009B7D32">
            <w:pPr>
              <w:rPr>
                <w:bCs/>
              </w:rPr>
            </w:pPr>
            <w:r>
              <w:rPr>
                <w:bCs/>
              </w:rPr>
              <w:t>353 (63.7%)</w:t>
            </w:r>
          </w:p>
        </w:tc>
      </w:tr>
    </w:tbl>
    <w:p w14:paraId="4FDC21C4" w14:textId="77777777" w:rsidR="00DF72C8" w:rsidRDefault="00DF72C8" w:rsidP="00DF72C8">
      <w:pPr>
        <w:rPr>
          <w:b/>
        </w:rPr>
      </w:pPr>
    </w:p>
    <w:p w14:paraId="4B0829C1" w14:textId="77777777" w:rsidR="00DF72C8" w:rsidRDefault="00DF72C8" w:rsidP="00DF72C8">
      <w:pPr>
        <w:rPr>
          <w:b/>
        </w:rPr>
      </w:pPr>
    </w:p>
    <w:p w14:paraId="1336AAE1" w14:textId="77777777" w:rsidR="00DF72C8" w:rsidRDefault="00DF72C8" w:rsidP="00DF72C8">
      <w:r>
        <w:rPr>
          <w:b/>
        </w:rPr>
        <w:t>Table 2: Comparison of disc (normal vs abnormal) between consultant and ophthalmology trainees.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8"/>
        <w:gridCol w:w="2140"/>
        <w:gridCol w:w="1817"/>
        <w:gridCol w:w="1651"/>
        <w:gridCol w:w="1620"/>
      </w:tblGrid>
      <w:tr w:rsidR="00DF72C8" w14:paraId="3CBF39EC" w14:textId="77777777" w:rsidTr="009B7D32">
        <w:tc>
          <w:tcPr>
            <w:tcW w:w="1628" w:type="dxa"/>
            <w:tcBorders>
              <w:top w:val="single" w:sz="1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3464471" w14:textId="77777777" w:rsidR="00DF72C8" w:rsidRDefault="00DF72C8" w:rsidP="009B7D32">
            <w:pPr>
              <w:jc w:val="center"/>
            </w:pPr>
            <w:r>
              <w:rPr>
                <w:b/>
              </w:rPr>
              <w:t>Disc</w:t>
            </w:r>
          </w:p>
        </w:tc>
        <w:tc>
          <w:tcPr>
            <w:tcW w:w="214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9BC8090" w14:textId="77777777" w:rsidR="00DF72C8" w:rsidRDefault="00DF72C8" w:rsidP="009B7D32">
            <w:pPr>
              <w:jc w:val="center"/>
            </w:pPr>
            <w:r>
              <w:rPr>
                <w:b/>
              </w:rPr>
              <w:t>Consultant(n=120)</w:t>
            </w:r>
          </w:p>
        </w:tc>
        <w:tc>
          <w:tcPr>
            <w:tcW w:w="18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F9CE22A" w14:textId="77777777" w:rsidR="00DF72C8" w:rsidRDefault="00DF72C8" w:rsidP="009B7D32">
            <w:pPr>
              <w:jc w:val="center"/>
            </w:pPr>
            <w:r>
              <w:rPr>
                <w:b/>
              </w:rPr>
              <w:t>Ophthalmology trainee(n=435)</w:t>
            </w:r>
          </w:p>
        </w:tc>
        <w:tc>
          <w:tcPr>
            <w:tcW w:w="1651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09D3489" w14:textId="77777777" w:rsidR="00DF72C8" w:rsidRDefault="00DF72C8" w:rsidP="009B7D32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162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29F525FE" w14:textId="77777777" w:rsidR="00DF72C8" w:rsidRDefault="00DF72C8" w:rsidP="009B7D32">
            <w:pPr>
              <w:jc w:val="center"/>
            </w:pPr>
            <w:r>
              <w:rPr>
                <w:b/>
              </w:rPr>
              <w:t>P value</w:t>
            </w:r>
          </w:p>
        </w:tc>
      </w:tr>
      <w:tr w:rsidR="00DF72C8" w14:paraId="76548379" w14:textId="77777777" w:rsidTr="009B7D32">
        <w:tc>
          <w:tcPr>
            <w:tcW w:w="1628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F1DDE01" w14:textId="77777777" w:rsidR="00DF72C8" w:rsidRDefault="00DF72C8" w:rsidP="009B7D32">
            <w:pPr>
              <w:jc w:val="center"/>
            </w:pPr>
            <w:r>
              <w:t>Correct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7DA7E45" w14:textId="77777777" w:rsidR="00DF72C8" w:rsidRDefault="00DF72C8" w:rsidP="009B7D32">
            <w:pPr>
              <w:jc w:val="center"/>
            </w:pPr>
            <w:r>
              <w:t xml:space="preserve">109 </w:t>
            </w:r>
            <w:r>
              <w:br/>
              <w:t>(90.83%)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42ACF7E" w14:textId="77777777" w:rsidR="00DF72C8" w:rsidRDefault="00DF72C8" w:rsidP="009B7D32">
            <w:pPr>
              <w:jc w:val="center"/>
            </w:pPr>
            <w:r>
              <w:t xml:space="preserve">345 </w:t>
            </w:r>
            <w:r>
              <w:br/>
              <w:t>(79.31%)</w:t>
            </w:r>
          </w:p>
        </w:tc>
        <w:tc>
          <w:tcPr>
            <w:tcW w:w="165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966F7FA" w14:textId="77777777" w:rsidR="00DF72C8" w:rsidRDefault="00DF72C8" w:rsidP="009B7D32">
            <w:pPr>
              <w:jc w:val="center"/>
            </w:pPr>
            <w:r>
              <w:t xml:space="preserve">454 </w:t>
            </w:r>
            <w:r>
              <w:br/>
              <w:t>(81.80%)</w:t>
            </w:r>
          </w:p>
        </w:tc>
        <w:tc>
          <w:tcPr>
            <w:tcW w:w="16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5E441E8A" w14:textId="77777777" w:rsidR="00DF72C8" w:rsidRDefault="00DF72C8" w:rsidP="009B7D32">
            <w:pPr>
              <w:jc w:val="center"/>
            </w:pPr>
            <w:r>
              <w:t>0.004</w:t>
            </w:r>
            <w:r w:rsidRPr="00247126">
              <w:rPr>
                <w:vertAlign w:val="superscript"/>
              </w:rPr>
              <w:t>*</w:t>
            </w:r>
          </w:p>
        </w:tc>
      </w:tr>
      <w:tr w:rsidR="00DF72C8" w14:paraId="64AD5942" w14:textId="77777777" w:rsidTr="009B7D32">
        <w:tc>
          <w:tcPr>
            <w:tcW w:w="1628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344B604" w14:textId="77777777" w:rsidR="00DF72C8" w:rsidRDefault="00DF72C8" w:rsidP="009B7D32">
            <w:pPr>
              <w:jc w:val="center"/>
            </w:pPr>
            <w:r>
              <w:t>Wrong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E077113" w14:textId="77777777" w:rsidR="00DF72C8" w:rsidRDefault="00DF72C8" w:rsidP="009B7D32">
            <w:pPr>
              <w:jc w:val="center"/>
            </w:pPr>
            <w:r>
              <w:t xml:space="preserve">11 </w:t>
            </w:r>
            <w:r>
              <w:br/>
              <w:t>(9.17%)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E89B388" w14:textId="77777777" w:rsidR="00DF72C8" w:rsidRDefault="00DF72C8" w:rsidP="009B7D32">
            <w:pPr>
              <w:jc w:val="center"/>
            </w:pPr>
            <w:r>
              <w:t xml:space="preserve">90 </w:t>
            </w:r>
            <w:r>
              <w:br/>
              <w:t>(20.69%)</w:t>
            </w:r>
          </w:p>
        </w:tc>
        <w:tc>
          <w:tcPr>
            <w:tcW w:w="165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3B922C7" w14:textId="77777777" w:rsidR="00DF72C8" w:rsidRDefault="00DF72C8" w:rsidP="009B7D32">
            <w:pPr>
              <w:jc w:val="center"/>
            </w:pPr>
            <w:r>
              <w:t xml:space="preserve">101 </w:t>
            </w:r>
            <w:r>
              <w:br/>
              <w:t>(18.20%)</w:t>
            </w:r>
          </w:p>
        </w:tc>
        <w:tc>
          <w:tcPr>
            <w:tcW w:w="16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1077F2E1" w14:textId="77777777" w:rsidR="00DF72C8" w:rsidRDefault="00DF72C8" w:rsidP="009B7D32"/>
        </w:tc>
      </w:tr>
      <w:tr w:rsidR="00DF72C8" w14:paraId="65F092F5" w14:textId="77777777" w:rsidTr="009B7D32">
        <w:tc>
          <w:tcPr>
            <w:tcW w:w="1628" w:type="dxa"/>
            <w:tcBorders>
              <w:top w:val="single" w:sz="5" w:space="0" w:color="auto"/>
              <w:left w:val="single" w:sz="1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694629AB" w14:textId="77777777" w:rsidR="00DF72C8" w:rsidRDefault="00DF72C8" w:rsidP="009B7D32">
            <w:pPr>
              <w:jc w:val="center"/>
            </w:pPr>
            <w:r>
              <w:t>Total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43B96627" w14:textId="77777777" w:rsidR="00DF72C8" w:rsidRDefault="00DF72C8" w:rsidP="009B7D32">
            <w:pPr>
              <w:jc w:val="center"/>
            </w:pPr>
            <w:r>
              <w:t xml:space="preserve">120 </w:t>
            </w:r>
            <w:r>
              <w:br/>
              <w:t>(100%)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3A90C8A0" w14:textId="77777777" w:rsidR="00DF72C8" w:rsidRDefault="00DF72C8" w:rsidP="009B7D32">
            <w:pPr>
              <w:jc w:val="center"/>
            </w:pPr>
            <w:r>
              <w:t xml:space="preserve">435 </w:t>
            </w:r>
            <w:r>
              <w:br/>
              <w:t>(100%)</w:t>
            </w:r>
          </w:p>
        </w:tc>
        <w:tc>
          <w:tcPr>
            <w:tcW w:w="1651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5F6D6F86" w14:textId="77777777" w:rsidR="00DF72C8" w:rsidRDefault="00DF72C8" w:rsidP="009B7D32">
            <w:pPr>
              <w:jc w:val="center"/>
            </w:pPr>
            <w:r>
              <w:t xml:space="preserve">555 </w:t>
            </w:r>
            <w:r>
              <w:br/>
              <w:t>(100%)</w:t>
            </w:r>
          </w:p>
        </w:tc>
        <w:tc>
          <w:tcPr>
            <w:tcW w:w="1620" w:type="dxa"/>
            <w:vMerge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15" w:space="0" w:color="auto"/>
            </w:tcBorders>
            <w:vAlign w:val="center"/>
          </w:tcPr>
          <w:p w14:paraId="045C59E0" w14:textId="77777777" w:rsidR="00DF72C8" w:rsidRDefault="00DF72C8" w:rsidP="009B7D32"/>
        </w:tc>
      </w:tr>
    </w:tbl>
    <w:p w14:paraId="59429DC4" w14:textId="77777777" w:rsidR="00DF72C8" w:rsidRDefault="00DF72C8" w:rsidP="00DF72C8">
      <w:pPr>
        <w:spacing w:line="360" w:lineRule="auto"/>
        <w:jc w:val="both"/>
      </w:pPr>
      <w:r w:rsidRPr="00247126">
        <w:rPr>
          <w:b/>
          <w:vertAlign w:val="superscript"/>
        </w:rPr>
        <w:t>*</w:t>
      </w:r>
      <w:r>
        <w:rPr>
          <w:b/>
        </w:rPr>
        <w:t xml:space="preserve"> Chi square test</w:t>
      </w:r>
    </w:p>
    <w:p w14:paraId="6BAB3D18" w14:textId="77777777" w:rsidR="00DF72C8" w:rsidRDefault="00DF72C8" w:rsidP="00DF72C8">
      <w:pPr>
        <w:spacing w:line="360" w:lineRule="auto"/>
        <w:jc w:val="both"/>
      </w:pPr>
      <w:r>
        <w:t>The proportion of correct disc analysis was significantly higher in consultant group as compared to ophthalmology trainees. (90.83% vs 79.31% respectively). (p value=0.004) (Table 2).</w:t>
      </w:r>
    </w:p>
    <w:p w14:paraId="2353BA35" w14:textId="77777777" w:rsidR="00DF72C8" w:rsidRDefault="00DF72C8" w:rsidP="00DF72C8">
      <w:pPr>
        <w:spacing w:line="360" w:lineRule="auto"/>
        <w:jc w:val="both"/>
      </w:pPr>
    </w:p>
    <w:p w14:paraId="5E1B39BA" w14:textId="77777777" w:rsidR="00DF72C8" w:rsidRPr="001A743F" w:rsidRDefault="00DF72C8" w:rsidP="00DF72C8">
      <w:pPr>
        <w:rPr>
          <w:b/>
        </w:rPr>
      </w:pPr>
      <w:r>
        <w:rPr>
          <w:b/>
        </w:rPr>
        <w:t>Table 3: Comparison of disc vessels between consultant and ophthalmology trainee.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0"/>
        <w:gridCol w:w="2140"/>
        <w:gridCol w:w="1817"/>
        <w:gridCol w:w="1652"/>
        <w:gridCol w:w="1617"/>
      </w:tblGrid>
      <w:tr w:rsidR="00DF72C8" w14:paraId="275856B0" w14:textId="77777777" w:rsidTr="009B7D32">
        <w:tc>
          <w:tcPr>
            <w:tcW w:w="1630" w:type="dxa"/>
            <w:tcBorders>
              <w:top w:val="single" w:sz="1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582706E" w14:textId="77777777" w:rsidR="00DF72C8" w:rsidRDefault="00DF72C8" w:rsidP="009B7D32">
            <w:pPr>
              <w:jc w:val="center"/>
            </w:pPr>
            <w:r>
              <w:rPr>
                <w:b/>
              </w:rPr>
              <w:t>Disc vessels</w:t>
            </w:r>
          </w:p>
        </w:tc>
        <w:tc>
          <w:tcPr>
            <w:tcW w:w="214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8202054" w14:textId="77777777" w:rsidR="00DF72C8" w:rsidRDefault="00DF72C8" w:rsidP="009B7D32">
            <w:pPr>
              <w:jc w:val="center"/>
            </w:pPr>
            <w:r>
              <w:rPr>
                <w:b/>
              </w:rPr>
              <w:t>Consultant(n=120)</w:t>
            </w:r>
          </w:p>
        </w:tc>
        <w:tc>
          <w:tcPr>
            <w:tcW w:w="18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384ED5D" w14:textId="77777777" w:rsidR="00DF72C8" w:rsidRDefault="00DF72C8" w:rsidP="009B7D32">
            <w:pPr>
              <w:jc w:val="center"/>
            </w:pPr>
            <w:r>
              <w:rPr>
                <w:b/>
              </w:rPr>
              <w:t>Ophthalmology trainee(n=433)</w:t>
            </w:r>
          </w:p>
        </w:tc>
        <w:tc>
          <w:tcPr>
            <w:tcW w:w="1652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D92E121" w14:textId="77777777" w:rsidR="00DF72C8" w:rsidRDefault="00DF72C8" w:rsidP="009B7D32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16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76D36861" w14:textId="77777777" w:rsidR="00DF72C8" w:rsidRDefault="00DF72C8" w:rsidP="009B7D32">
            <w:pPr>
              <w:jc w:val="center"/>
            </w:pPr>
            <w:r>
              <w:rPr>
                <w:b/>
              </w:rPr>
              <w:t>P value</w:t>
            </w:r>
          </w:p>
        </w:tc>
      </w:tr>
      <w:tr w:rsidR="00DF72C8" w14:paraId="4FD7966F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30264C0" w14:textId="77777777" w:rsidR="00DF72C8" w:rsidRDefault="00DF72C8" w:rsidP="009B7D32">
            <w:pPr>
              <w:jc w:val="center"/>
            </w:pPr>
            <w:r>
              <w:t>Correct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DDFBFD1" w14:textId="77777777" w:rsidR="00DF72C8" w:rsidRDefault="00DF72C8" w:rsidP="009B7D32">
            <w:pPr>
              <w:jc w:val="center"/>
            </w:pPr>
            <w:r>
              <w:t xml:space="preserve">102 </w:t>
            </w:r>
            <w:r>
              <w:br/>
              <w:t>(85%)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BCE72E4" w14:textId="77777777" w:rsidR="00DF72C8" w:rsidRDefault="00DF72C8" w:rsidP="009B7D32">
            <w:pPr>
              <w:jc w:val="center"/>
            </w:pPr>
            <w:r>
              <w:t xml:space="preserve">310 </w:t>
            </w:r>
            <w:r>
              <w:br/>
              <w:t>(71.59%)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A1A8DFD" w14:textId="77777777" w:rsidR="00DF72C8" w:rsidRDefault="00DF72C8" w:rsidP="009B7D32">
            <w:pPr>
              <w:jc w:val="center"/>
            </w:pPr>
            <w:r>
              <w:t xml:space="preserve">412 </w:t>
            </w:r>
            <w:r>
              <w:br/>
              <w:t>(74.50%)</w:t>
            </w:r>
          </w:p>
        </w:tc>
        <w:tc>
          <w:tcPr>
            <w:tcW w:w="1617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07C5F1BD" w14:textId="77777777" w:rsidR="00DF72C8" w:rsidRDefault="00DF72C8" w:rsidP="009B7D32">
            <w:pPr>
              <w:jc w:val="center"/>
            </w:pPr>
            <w:r>
              <w:t>0.003</w:t>
            </w:r>
            <w:r w:rsidRPr="00247126">
              <w:rPr>
                <w:vertAlign w:val="superscript"/>
              </w:rPr>
              <w:t>*</w:t>
            </w:r>
          </w:p>
        </w:tc>
      </w:tr>
      <w:tr w:rsidR="00DF72C8" w14:paraId="1C2CDD9D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CB2F1B3" w14:textId="77777777" w:rsidR="00DF72C8" w:rsidRDefault="00DF72C8" w:rsidP="009B7D32">
            <w:pPr>
              <w:jc w:val="center"/>
            </w:pPr>
            <w:r>
              <w:t>Wrong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7EF1D8C" w14:textId="77777777" w:rsidR="00DF72C8" w:rsidRDefault="00DF72C8" w:rsidP="009B7D32">
            <w:pPr>
              <w:jc w:val="center"/>
            </w:pPr>
            <w:r>
              <w:t xml:space="preserve">18 </w:t>
            </w:r>
            <w:r>
              <w:br/>
              <w:t>(15%)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4B4D3C35" w14:textId="77777777" w:rsidR="00DF72C8" w:rsidRDefault="00DF72C8" w:rsidP="009B7D32">
            <w:pPr>
              <w:jc w:val="center"/>
            </w:pPr>
            <w:r>
              <w:t xml:space="preserve">123 </w:t>
            </w:r>
            <w:r>
              <w:br/>
              <w:t>(28.41%)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D0B8781" w14:textId="77777777" w:rsidR="00DF72C8" w:rsidRDefault="00DF72C8" w:rsidP="009B7D32">
            <w:pPr>
              <w:jc w:val="center"/>
            </w:pPr>
            <w:r>
              <w:t xml:space="preserve">141 </w:t>
            </w:r>
            <w:r>
              <w:br/>
              <w:t>(25.50%)</w:t>
            </w:r>
          </w:p>
        </w:tc>
        <w:tc>
          <w:tcPr>
            <w:tcW w:w="1617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6E5A604A" w14:textId="77777777" w:rsidR="00DF72C8" w:rsidRDefault="00DF72C8" w:rsidP="009B7D32"/>
        </w:tc>
      </w:tr>
      <w:tr w:rsidR="00DF72C8" w14:paraId="4F53ECAF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003E84B7" w14:textId="77777777" w:rsidR="00DF72C8" w:rsidRDefault="00DF72C8" w:rsidP="009B7D32">
            <w:pPr>
              <w:jc w:val="center"/>
            </w:pPr>
            <w:r>
              <w:t>Total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79760830" w14:textId="77777777" w:rsidR="00DF72C8" w:rsidRDefault="00DF72C8" w:rsidP="009B7D32">
            <w:pPr>
              <w:jc w:val="center"/>
            </w:pPr>
            <w:r>
              <w:t xml:space="preserve">120 </w:t>
            </w:r>
            <w:r>
              <w:br/>
              <w:t>(100%)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402523FB" w14:textId="77777777" w:rsidR="00DF72C8" w:rsidRDefault="00DF72C8" w:rsidP="009B7D32">
            <w:pPr>
              <w:jc w:val="center"/>
            </w:pPr>
            <w:r>
              <w:t xml:space="preserve">433 </w:t>
            </w:r>
            <w:r>
              <w:br/>
              <w:t>(100%)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6BE236DD" w14:textId="77777777" w:rsidR="00DF72C8" w:rsidRDefault="00DF72C8" w:rsidP="009B7D32">
            <w:pPr>
              <w:jc w:val="center"/>
            </w:pPr>
            <w:r>
              <w:t xml:space="preserve">553 </w:t>
            </w:r>
            <w:r>
              <w:br/>
              <w:t>(100%)</w:t>
            </w:r>
          </w:p>
        </w:tc>
        <w:tc>
          <w:tcPr>
            <w:tcW w:w="1617" w:type="dxa"/>
            <w:vMerge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15" w:space="0" w:color="auto"/>
            </w:tcBorders>
            <w:vAlign w:val="center"/>
          </w:tcPr>
          <w:p w14:paraId="605F9E97" w14:textId="77777777" w:rsidR="00DF72C8" w:rsidRDefault="00DF72C8" w:rsidP="009B7D32"/>
        </w:tc>
      </w:tr>
    </w:tbl>
    <w:p w14:paraId="61ABC9A4" w14:textId="77777777" w:rsidR="00DF72C8" w:rsidRDefault="00DF72C8" w:rsidP="00DF72C8">
      <w:pPr>
        <w:spacing w:line="360" w:lineRule="auto"/>
        <w:jc w:val="both"/>
      </w:pPr>
      <w:r w:rsidRPr="00247126">
        <w:rPr>
          <w:b/>
          <w:vertAlign w:val="superscript"/>
        </w:rPr>
        <w:t>*</w:t>
      </w:r>
      <w:r>
        <w:rPr>
          <w:b/>
        </w:rPr>
        <w:t xml:space="preserve"> Chi square test</w:t>
      </w:r>
    </w:p>
    <w:p w14:paraId="16639124" w14:textId="77777777" w:rsidR="00DF72C8" w:rsidRDefault="00DF72C8" w:rsidP="00DF72C8">
      <w:pPr>
        <w:spacing w:line="360" w:lineRule="auto"/>
        <w:jc w:val="both"/>
      </w:pPr>
      <w:r>
        <w:t>The proportion of correct diagnosis of disc vessels was significantly higher in consultant group as compared to ophthalmology trainees. (85% vs 71.59% respectively (p value=0.003) (Table 3).</w:t>
      </w:r>
    </w:p>
    <w:p w14:paraId="04C3CF86" w14:textId="77777777" w:rsidR="00DF72C8" w:rsidRPr="001A743F" w:rsidRDefault="00DF72C8" w:rsidP="00DF72C8">
      <w:pPr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Table 4: Comparison of disc swelling between consultant and ophthalmology trainee.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9"/>
        <w:gridCol w:w="2140"/>
        <w:gridCol w:w="1817"/>
        <w:gridCol w:w="1648"/>
        <w:gridCol w:w="1612"/>
      </w:tblGrid>
      <w:tr w:rsidR="00DF72C8" w14:paraId="700287A8" w14:textId="77777777" w:rsidTr="009B7D32">
        <w:tc>
          <w:tcPr>
            <w:tcW w:w="1639" w:type="dxa"/>
            <w:tcBorders>
              <w:top w:val="single" w:sz="1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6FCF90E" w14:textId="77777777" w:rsidR="00DF72C8" w:rsidRDefault="00DF72C8" w:rsidP="009B7D32">
            <w:pPr>
              <w:jc w:val="center"/>
            </w:pPr>
            <w:r>
              <w:rPr>
                <w:b/>
              </w:rPr>
              <w:t>Disc swelling</w:t>
            </w:r>
          </w:p>
        </w:tc>
        <w:tc>
          <w:tcPr>
            <w:tcW w:w="214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1EB82D4" w14:textId="77777777" w:rsidR="00DF72C8" w:rsidRDefault="00DF72C8" w:rsidP="009B7D32">
            <w:pPr>
              <w:jc w:val="center"/>
            </w:pPr>
            <w:r>
              <w:rPr>
                <w:b/>
              </w:rPr>
              <w:t>Consultant(n=120)</w:t>
            </w:r>
          </w:p>
        </w:tc>
        <w:tc>
          <w:tcPr>
            <w:tcW w:w="18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306B258" w14:textId="77777777" w:rsidR="00DF72C8" w:rsidRDefault="00DF72C8" w:rsidP="009B7D32">
            <w:pPr>
              <w:jc w:val="center"/>
            </w:pPr>
            <w:r>
              <w:rPr>
                <w:b/>
              </w:rPr>
              <w:t>Ophthalmology trainee(n=433)</w:t>
            </w:r>
          </w:p>
        </w:tc>
        <w:tc>
          <w:tcPr>
            <w:tcW w:w="1648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2F49DB5" w14:textId="77777777" w:rsidR="00DF72C8" w:rsidRDefault="00DF72C8" w:rsidP="009B7D32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1612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7D52E405" w14:textId="77777777" w:rsidR="00DF72C8" w:rsidRDefault="00DF72C8" w:rsidP="009B7D32">
            <w:pPr>
              <w:jc w:val="center"/>
            </w:pPr>
            <w:r>
              <w:rPr>
                <w:b/>
              </w:rPr>
              <w:t>P value</w:t>
            </w:r>
          </w:p>
        </w:tc>
      </w:tr>
      <w:tr w:rsidR="00DF72C8" w14:paraId="643A09CD" w14:textId="77777777" w:rsidTr="009B7D32">
        <w:tc>
          <w:tcPr>
            <w:tcW w:w="1639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C1B21E8" w14:textId="77777777" w:rsidR="00DF72C8" w:rsidRDefault="00DF72C8" w:rsidP="009B7D32">
            <w:pPr>
              <w:jc w:val="center"/>
            </w:pPr>
            <w:r>
              <w:t>Correct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7F08E16" w14:textId="77777777" w:rsidR="00DF72C8" w:rsidRDefault="00DF72C8" w:rsidP="009B7D32">
            <w:pPr>
              <w:jc w:val="center"/>
            </w:pPr>
            <w:r>
              <w:t xml:space="preserve">92 </w:t>
            </w:r>
            <w:r>
              <w:br/>
              <w:t>(76.67%)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2879C6F" w14:textId="77777777" w:rsidR="00DF72C8" w:rsidRDefault="00DF72C8" w:rsidP="009B7D32">
            <w:pPr>
              <w:jc w:val="center"/>
            </w:pPr>
            <w:r>
              <w:t xml:space="preserve">289 </w:t>
            </w:r>
            <w:r>
              <w:br/>
              <w:t>(66.74%)</w:t>
            </w:r>
          </w:p>
        </w:tc>
        <w:tc>
          <w:tcPr>
            <w:tcW w:w="164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789423D" w14:textId="77777777" w:rsidR="00DF72C8" w:rsidRDefault="00DF72C8" w:rsidP="009B7D32">
            <w:pPr>
              <w:jc w:val="center"/>
            </w:pPr>
            <w:r>
              <w:t xml:space="preserve">381 </w:t>
            </w:r>
            <w:r>
              <w:br/>
              <w:t>(68.90%)</w:t>
            </w:r>
          </w:p>
        </w:tc>
        <w:tc>
          <w:tcPr>
            <w:tcW w:w="1612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27BEF7ED" w14:textId="77777777" w:rsidR="00DF72C8" w:rsidRDefault="00DF72C8" w:rsidP="009B7D32">
            <w:pPr>
              <w:jc w:val="center"/>
            </w:pPr>
            <w:r>
              <w:t>0.038</w:t>
            </w:r>
            <w:r w:rsidRPr="00247126">
              <w:rPr>
                <w:vertAlign w:val="superscript"/>
              </w:rPr>
              <w:t>*</w:t>
            </w:r>
          </w:p>
        </w:tc>
      </w:tr>
      <w:tr w:rsidR="00DF72C8" w14:paraId="4012D87C" w14:textId="77777777" w:rsidTr="009B7D32">
        <w:tc>
          <w:tcPr>
            <w:tcW w:w="1639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196DAFC" w14:textId="77777777" w:rsidR="00DF72C8" w:rsidRDefault="00DF72C8" w:rsidP="009B7D32">
            <w:pPr>
              <w:jc w:val="center"/>
            </w:pPr>
            <w:r>
              <w:t>Wrong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35BC366" w14:textId="77777777" w:rsidR="00DF72C8" w:rsidRDefault="00DF72C8" w:rsidP="009B7D32">
            <w:pPr>
              <w:jc w:val="center"/>
            </w:pPr>
            <w:r>
              <w:t xml:space="preserve">28 </w:t>
            </w:r>
            <w:r>
              <w:br/>
              <w:t>(23.33%)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263EF54" w14:textId="77777777" w:rsidR="00DF72C8" w:rsidRDefault="00DF72C8" w:rsidP="009B7D32">
            <w:pPr>
              <w:jc w:val="center"/>
            </w:pPr>
            <w:r>
              <w:t xml:space="preserve">144 </w:t>
            </w:r>
            <w:r>
              <w:br/>
              <w:t>(33.26%)</w:t>
            </w:r>
          </w:p>
        </w:tc>
        <w:tc>
          <w:tcPr>
            <w:tcW w:w="1648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EE14A19" w14:textId="77777777" w:rsidR="00DF72C8" w:rsidRDefault="00DF72C8" w:rsidP="009B7D32">
            <w:pPr>
              <w:jc w:val="center"/>
            </w:pPr>
            <w:r>
              <w:t xml:space="preserve">172 </w:t>
            </w:r>
            <w:r>
              <w:br/>
              <w:t>(31.10%)</w:t>
            </w:r>
          </w:p>
        </w:tc>
        <w:tc>
          <w:tcPr>
            <w:tcW w:w="1612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13E48018" w14:textId="77777777" w:rsidR="00DF72C8" w:rsidRDefault="00DF72C8" w:rsidP="009B7D32"/>
        </w:tc>
      </w:tr>
      <w:tr w:rsidR="00DF72C8" w14:paraId="7AD6B275" w14:textId="77777777" w:rsidTr="009B7D32">
        <w:tc>
          <w:tcPr>
            <w:tcW w:w="1639" w:type="dxa"/>
            <w:tcBorders>
              <w:top w:val="single" w:sz="5" w:space="0" w:color="auto"/>
              <w:left w:val="single" w:sz="1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2E07D6A1" w14:textId="77777777" w:rsidR="00DF72C8" w:rsidRDefault="00DF72C8" w:rsidP="009B7D32">
            <w:pPr>
              <w:jc w:val="center"/>
            </w:pPr>
            <w:r>
              <w:t>Total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7DC1A032" w14:textId="77777777" w:rsidR="00DF72C8" w:rsidRDefault="00DF72C8" w:rsidP="009B7D32">
            <w:pPr>
              <w:jc w:val="center"/>
            </w:pPr>
            <w:r>
              <w:t xml:space="preserve">120 </w:t>
            </w:r>
            <w:r>
              <w:br/>
              <w:t>(100%)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082BA9D6" w14:textId="77777777" w:rsidR="00DF72C8" w:rsidRDefault="00DF72C8" w:rsidP="009B7D32">
            <w:pPr>
              <w:jc w:val="center"/>
            </w:pPr>
            <w:r>
              <w:t xml:space="preserve">433 </w:t>
            </w:r>
            <w:r>
              <w:br/>
              <w:t>(100%)</w:t>
            </w:r>
          </w:p>
        </w:tc>
        <w:tc>
          <w:tcPr>
            <w:tcW w:w="1648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0E1F1A09" w14:textId="77777777" w:rsidR="00DF72C8" w:rsidRDefault="00DF72C8" w:rsidP="009B7D32">
            <w:pPr>
              <w:jc w:val="center"/>
            </w:pPr>
            <w:r>
              <w:t xml:space="preserve">553 </w:t>
            </w:r>
            <w:r>
              <w:br/>
              <w:t>(100%)</w:t>
            </w:r>
          </w:p>
        </w:tc>
        <w:tc>
          <w:tcPr>
            <w:tcW w:w="1612" w:type="dxa"/>
            <w:vMerge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15" w:space="0" w:color="auto"/>
            </w:tcBorders>
            <w:vAlign w:val="center"/>
          </w:tcPr>
          <w:p w14:paraId="5A3693F3" w14:textId="77777777" w:rsidR="00DF72C8" w:rsidRDefault="00DF72C8" w:rsidP="009B7D32"/>
        </w:tc>
      </w:tr>
    </w:tbl>
    <w:p w14:paraId="198922E6" w14:textId="77777777" w:rsidR="00DF72C8" w:rsidRDefault="00DF72C8" w:rsidP="00DF72C8">
      <w:pPr>
        <w:spacing w:line="360" w:lineRule="auto"/>
        <w:jc w:val="both"/>
      </w:pPr>
      <w:r w:rsidRPr="00247126">
        <w:rPr>
          <w:b/>
          <w:vertAlign w:val="superscript"/>
        </w:rPr>
        <w:t>*</w:t>
      </w:r>
      <w:r>
        <w:rPr>
          <w:b/>
        </w:rPr>
        <w:t xml:space="preserve"> Chi square test</w:t>
      </w:r>
    </w:p>
    <w:p w14:paraId="3D0C96B7" w14:textId="77777777" w:rsidR="00DF72C8" w:rsidRDefault="00DF72C8" w:rsidP="00DF72C8">
      <w:pPr>
        <w:spacing w:line="360" w:lineRule="auto"/>
        <w:jc w:val="both"/>
      </w:pPr>
      <w:r>
        <w:t>The proportion of correct diagnosis of disc swelling was significantly higher in consultant as compared to ophthalmology trainees. (76.67% vs 66.74% respectively). (p value=0.038) (Table 4).</w:t>
      </w:r>
    </w:p>
    <w:p w14:paraId="26FEB70F" w14:textId="77777777" w:rsidR="00DF72C8" w:rsidRPr="00614F0B" w:rsidRDefault="00DF72C8" w:rsidP="00DF72C8">
      <w:pPr>
        <w:spacing w:line="360" w:lineRule="auto"/>
        <w:jc w:val="both"/>
      </w:pPr>
    </w:p>
    <w:p w14:paraId="14C1865B" w14:textId="77777777" w:rsidR="00DF72C8" w:rsidRPr="001A743F" w:rsidRDefault="00DF72C8" w:rsidP="00DF72C8">
      <w:pPr>
        <w:rPr>
          <w:b/>
        </w:rPr>
      </w:pPr>
      <w:r>
        <w:rPr>
          <w:b/>
        </w:rPr>
        <w:t>Table 5: Comparison of disc leak between consultant and ophthalmology trainee.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0"/>
        <w:gridCol w:w="2140"/>
        <w:gridCol w:w="1817"/>
        <w:gridCol w:w="1652"/>
        <w:gridCol w:w="1617"/>
      </w:tblGrid>
      <w:tr w:rsidR="00DF72C8" w14:paraId="14077F0B" w14:textId="77777777" w:rsidTr="009B7D32">
        <w:tc>
          <w:tcPr>
            <w:tcW w:w="1630" w:type="dxa"/>
            <w:tcBorders>
              <w:top w:val="single" w:sz="1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F4C049C" w14:textId="77777777" w:rsidR="00DF72C8" w:rsidRDefault="00DF72C8" w:rsidP="009B7D32">
            <w:pPr>
              <w:jc w:val="center"/>
            </w:pPr>
            <w:r>
              <w:rPr>
                <w:b/>
              </w:rPr>
              <w:t>Disc leak</w:t>
            </w:r>
          </w:p>
        </w:tc>
        <w:tc>
          <w:tcPr>
            <w:tcW w:w="214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0259AD51" w14:textId="77777777" w:rsidR="00DF72C8" w:rsidRDefault="00DF72C8" w:rsidP="009B7D32">
            <w:pPr>
              <w:jc w:val="center"/>
            </w:pPr>
            <w:r>
              <w:rPr>
                <w:b/>
              </w:rPr>
              <w:t>Consultant(n=120)</w:t>
            </w:r>
          </w:p>
        </w:tc>
        <w:tc>
          <w:tcPr>
            <w:tcW w:w="18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455AAB55" w14:textId="77777777" w:rsidR="00DF72C8" w:rsidRDefault="00DF72C8" w:rsidP="009B7D32">
            <w:pPr>
              <w:jc w:val="center"/>
            </w:pPr>
            <w:r>
              <w:rPr>
                <w:b/>
              </w:rPr>
              <w:t>Ophthalmology trainee(n=434)</w:t>
            </w:r>
          </w:p>
        </w:tc>
        <w:tc>
          <w:tcPr>
            <w:tcW w:w="1652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426BAA7B" w14:textId="77777777" w:rsidR="00DF72C8" w:rsidRDefault="00DF72C8" w:rsidP="009B7D32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16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37780FEB" w14:textId="77777777" w:rsidR="00DF72C8" w:rsidRDefault="00DF72C8" w:rsidP="009B7D32">
            <w:pPr>
              <w:jc w:val="center"/>
            </w:pPr>
            <w:r>
              <w:rPr>
                <w:b/>
              </w:rPr>
              <w:t>P value</w:t>
            </w:r>
          </w:p>
        </w:tc>
      </w:tr>
      <w:tr w:rsidR="00DF72C8" w14:paraId="477106DD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7EA18636" w14:textId="77777777" w:rsidR="00DF72C8" w:rsidRDefault="00DF72C8" w:rsidP="009B7D32">
            <w:pPr>
              <w:jc w:val="center"/>
            </w:pPr>
            <w:r>
              <w:t>Correct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5A6AED2" w14:textId="77777777" w:rsidR="00DF72C8" w:rsidRDefault="00DF72C8" w:rsidP="009B7D32">
            <w:pPr>
              <w:jc w:val="center"/>
            </w:pPr>
            <w:r>
              <w:t xml:space="preserve">104 </w:t>
            </w:r>
            <w:r>
              <w:br/>
              <w:t>(86.67%)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68D62AA" w14:textId="77777777" w:rsidR="00DF72C8" w:rsidRDefault="00DF72C8" w:rsidP="009B7D32">
            <w:pPr>
              <w:jc w:val="center"/>
            </w:pPr>
            <w:r>
              <w:t xml:space="preserve">316 </w:t>
            </w:r>
            <w:r>
              <w:br/>
              <w:t>(72.81%)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90EEC52" w14:textId="77777777" w:rsidR="00DF72C8" w:rsidRDefault="00DF72C8" w:rsidP="009B7D32">
            <w:pPr>
              <w:jc w:val="center"/>
            </w:pPr>
            <w:r>
              <w:t xml:space="preserve">420 </w:t>
            </w:r>
            <w:r>
              <w:br/>
              <w:t>(75.81%)</w:t>
            </w:r>
          </w:p>
        </w:tc>
        <w:tc>
          <w:tcPr>
            <w:tcW w:w="1617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7C8CFA73" w14:textId="77777777" w:rsidR="00DF72C8" w:rsidRDefault="00DF72C8" w:rsidP="009B7D32">
            <w:pPr>
              <w:jc w:val="center"/>
            </w:pPr>
            <w:r>
              <w:t>0.002</w:t>
            </w:r>
            <w:r w:rsidRPr="00247126">
              <w:rPr>
                <w:vertAlign w:val="superscript"/>
              </w:rPr>
              <w:t>*</w:t>
            </w:r>
          </w:p>
        </w:tc>
      </w:tr>
      <w:tr w:rsidR="00DF72C8" w14:paraId="1BED0716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6211424" w14:textId="77777777" w:rsidR="00DF72C8" w:rsidRDefault="00DF72C8" w:rsidP="009B7D32">
            <w:pPr>
              <w:jc w:val="center"/>
            </w:pPr>
            <w:r>
              <w:t>Wrong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4E0E8A56" w14:textId="77777777" w:rsidR="00DF72C8" w:rsidRDefault="00DF72C8" w:rsidP="009B7D32">
            <w:pPr>
              <w:jc w:val="center"/>
            </w:pPr>
            <w:r>
              <w:t xml:space="preserve">16 </w:t>
            </w:r>
            <w:r>
              <w:br/>
              <w:t>(13.33%)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EDDD63E" w14:textId="77777777" w:rsidR="00DF72C8" w:rsidRDefault="00DF72C8" w:rsidP="009B7D32">
            <w:pPr>
              <w:jc w:val="center"/>
            </w:pPr>
            <w:r>
              <w:t xml:space="preserve">118 </w:t>
            </w:r>
            <w:r>
              <w:br/>
              <w:t>(27.19%)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F70C990" w14:textId="77777777" w:rsidR="00DF72C8" w:rsidRDefault="00DF72C8" w:rsidP="009B7D32">
            <w:pPr>
              <w:jc w:val="center"/>
            </w:pPr>
            <w:r>
              <w:t xml:space="preserve">134 </w:t>
            </w:r>
            <w:r>
              <w:br/>
              <w:t>(24.19%)</w:t>
            </w:r>
          </w:p>
        </w:tc>
        <w:tc>
          <w:tcPr>
            <w:tcW w:w="1617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64F16643" w14:textId="77777777" w:rsidR="00DF72C8" w:rsidRDefault="00DF72C8" w:rsidP="009B7D32"/>
        </w:tc>
      </w:tr>
      <w:tr w:rsidR="00DF72C8" w14:paraId="7685E3B8" w14:textId="77777777" w:rsidTr="009B7D32">
        <w:tc>
          <w:tcPr>
            <w:tcW w:w="1630" w:type="dxa"/>
            <w:tcBorders>
              <w:top w:val="single" w:sz="5" w:space="0" w:color="auto"/>
              <w:left w:val="single" w:sz="1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6F359C4C" w14:textId="77777777" w:rsidR="00DF72C8" w:rsidRDefault="00DF72C8" w:rsidP="009B7D32">
            <w:pPr>
              <w:jc w:val="center"/>
            </w:pPr>
            <w:r>
              <w:t>Total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76BA107C" w14:textId="77777777" w:rsidR="00DF72C8" w:rsidRDefault="00DF72C8" w:rsidP="009B7D32">
            <w:pPr>
              <w:jc w:val="center"/>
            </w:pPr>
            <w:r>
              <w:t xml:space="preserve">120 </w:t>
            </w:r>
            <w:r>
              <w:br/>
              <w:t>(100%)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5B174F12" w14:textId="77777777" w:rsidR="00DF72C8" w:rsidRDefault="00DF72C8" w:rsidP="009B7D32">
            <w:pPr>
              <w:jc w:val="center"/>
            </w:pPr>
            <w:r>
              <w:t xml:space="preserve">434 </w:t>
            </w:r>
            <w:r>
              <w:br/>
              <w:t>(100%)</w:t>
            </w:r>
          </w:p>
        </w:tc>
        <w:tc>
          <w:tcPr>
            <w:tcW w:w="1652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28414047" w14:textId="77777777" w:rsidR="00DF72C8" w:rsidRDefault="00DF72C8" w:rsidP="009B7D32">
            <w:pPr>
              <w:jc w:val="center"/>
            </w:pPr>
            <w:r>
              <w:t xml:space="preserve">554 </w:t>
            </w:r>
            <w:r>
              <w:br/>
              <w:t>(100%)</w:t>
            </w:r>
          </w:p>
        </w:tc>
        <w:tc>
          <w:tcPr>
            <w:tcW w:w="1617" w:type="dxa"/>
            <w:vMerge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15" w:space="0" w:color="auto"/>
            </w:tcBorders>
            <w:vAlign w:val="center"/>
          </w:tcPr>
          <w:p w14:paraId="6A4BBC5B" w14:textId="77777777" w:rsidR="00DF72C8" w:rsidRDefault="00DF72C8" w:rsidP="009B7D32"/>
        </w:tc>
      </w:tr>
    </w:tbl>
    <w:p w14:paraId="097E02EE" w14:textId="77777777" w:rsidR="00DF72C8" w:rsidRDefault="00DF72C8" w:rsidP="00DF72C8">
      <w:pPr>
        <w:spacing w:line="360" w:lineRule="auto"/>
        <w:jc w:val="both"/>
      </w:pPr>
      <w:r w:rsidRPr="00247126">
        <w:rPr>
          <w:b/>
          <w:vertAlign w:val="superscript"/>
        </w:rPr>
        <w:t>*</w:t>
      </w:r>
      <w:r>
        <w:rPr>
          <w:b/>
        </w:rPr>
        <w:t xml:space="preserve"> Chi square test</w:t>
      </w:r>
    </w:p>
    <w:p w14:paraId="42432C51" w14:textId="77777777" w:rsidR="00DF72C8" w:rsidRDefault="00DF72C8" w:rsidP="00DF72C8">
      <w:pPr>
        <w:spacing w:line="360" w:lineRule="auto"/>
        <w:jc w:val="both"/>
      </w:pPr>
      <w:r>
        <w:t>The proportion of correct diagnosis of disc leak was significantly higher in consultant group as compared to ophthalmology trainees. (86.67% vs 72.81% respectively). (p value=0.002) (Table 5).</w:t>
      </w:r>
    </w:p>
    <w:p w14:paraId="260800AF" w14:textId="77777777" w:rsidR="00DF72C8" w:rsidRDefault="00DF72C8" w:rsidP="00DF72C8"/>
    <w:p w14:paraId="1C0F0A93" w14:textId="77777777" w:rsidR="00DF72C8" w:rsidRDefault="00DF72C8" w:rsidP="00DF72C8"/>
    <w:p w14:paraId="08156A72" w14:textId="77777777" w:rsidR="00DF72C8" w:rsidRDefault="00DF72C8" w:rsidP="00DF72C8"/>
    <w:p w14:paraId="38A13E01" w14:textId="77777777" w:rsidR="00DF72C8" w:rsidRDefault="00DF72C8" w:rsidP="00DF72C8"/>
    <w:p w14:paraId="1CD474BF" w14:textId="77777777" w:rsidR="00DF72C8" w:rsidRPr="001A743F" w:rsidRDefault="00DF72C8" w:rsidP="00DF72C8">
      <w:pPr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Table 6: Comparison of diagnosis between consultant and ophthalmology trainee.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9"/>
        <w:gridCol w:w="2140"/>
        <w:gridCol w:w="1817"/>
        <w:gridCol w:w="1636"/>
        <w:gridCol w:w="1614"/>
      </w:tblGrid>
      <w:tr w:rsidR="00DF72C8" w14:paraId="4CC53F13" w14:textId="77777777" w:rsidTr="009B7D32">
        <w:tc>
          <w:tcPr>
            <w:tcW w:w="1649" w:type="dxa"/>
            <w:tcBorders>
              <w:top w:val="single" w:sz="1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1D8F88B3" w14:textId="77777777" w:rsidR="00DF72C8" w:rsidRDefault="00DF72C8" w:rsidP="009B7D32">
            <w:pPr>
              <w:jc w:val="center"/>
            </w:pPr>
            <w:r>
              <w:rPr>
                <w:b/>
              </w:rPr>
              <w:t>Diagnosis</w:t>
            </w:r>
          </w:p>
        </w:tc>
        <w:tc>
          <w:tcPr>
            <w:tcW w:w="2140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67BEF2E" w14:textId="77777777" w:rsidR="00DF72C8" w:rsidRDefault="00DF72C8" w:rsidP="009B7D32">
            <w:pPr>
              <w:jc w:val="center"/>
            </w:pPr>
            <w:r>
              <w:rPr>
                <w:b/>
              </w:rPr>
              <w:t>Consultant(n=120)</w:t>
            </w:r>
          </w:p>
        </w:tc>
        <w:tc>
          <w:tcPr>
            <w:tcW w:w="1817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7B937B5E" w14:textId="77777777" w:rsidR="00DF72C8" w:rsidRDefault="00DF72C8" w:rsidP="009B7D32">
            <w:pPr>
              <w:jc w:val="center"/>
            </w:pPr>
            <w:r>
              <w:rPr>
                <w:b/>
              </w:rPr>
              <w:t>Ophthalmology trainee(n=434)</w:t>
            </w:r>
          </w:p>
        </w:tc>
        <w:tc>
          <w:tcPr>
            <w:tcW w:w="1636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3F0C62C" w14:textId="77777777" w:rsidR="00DF72C8" w:rsidRDefault="00DF72C8" w:rsidP="009B7D32">
            <w:pPr>
              <w:jc w:val="center"/>
            </w:pPr>
            <w:r>
              <w:rPr>
                <w:b/>
              </w:rPr>
              <w:t>Total</w:t>
            </w:r>
          </w:p>
        </w:tc>
        <w:tc>
          <w:tcPr>
            <w:tcW w:w="1614" w:type="dxa"/>
            <w:tcBorders>
              <w:top w:val="single" w:sz="1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26EF7E19" w14:textId="77777777" w:rsidR="00DF72C8" w:rsidRDefault="00DF72C8" w:rsidP="009B7D32">
            <w:pPr>
              <w:jc w:val="center"/>
            </w:pPr>
            <w:r>
              <w:rPr>
                <w:b/>
              </w:rPr>
              <w:t>P value</w:t>
            </w:r>
          </w:p>
        </w:tc>
      </w:tr>
      <w:tr w:rsidR="00DF72C8" w14:paraId="13620BA7" w14:textId="77777777" w:rsidTr="009B7D32">
        <w:tc>
          <w:tcPr>
            <w:tcW w:w="1649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4611AC5F" w14:textId="77777777" w:rsidR="00DF72C8" w:rsidRDefault="00DF72C8" w:rsidP="009B7D32">
            <w:pPr>
              <w:jc w:val="center"/>
            </w:pPr>
            <w:r>
              <w:t>Correct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F0E84A4" w14:textId="77777777" w:rsidR="00DF72C8" w:rsidRDefault="00DF72C8" w:rsidP="009B7D32">
            <w:pPr>
              <w:jc w:val="center"/>
            </w:pPr>
            <w:r>
              <w:t xml:space="preserve">98 </w:t>
            </w:r>
            <w:r>
              <w:br/>
              <w:t>(81.67%)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5B035008" w14:textId="77777777" w:rsidR="00DF72C8" w:rsidRDefault="00DF72C8" w:rsidP="009B7D32">
            <w:pPr>
              <w:jc w:val="center"/>
            </w:pPr>
            <w:r>
              <w:t xml:space="preserve">255 </w:t>
            </w:r>
            <w:r>
              <w:br/>
              <w:t>(58.76%)</w:t>
            </w:r>
          </w:p>
        </w:tc>
        <w:tc>
          <w:tcPr>
            <w:tcW w:w="163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922358C" w14:textId="77777777" w:rsidR="00DF72C8" w:rsidRDefault="00DF72C8" w:rsidP="009B7D32">
            <w:pPr>
              <w:jc w:val="center"/>
            </w:pPr>
            <w:r>
              <w:t xml:space="preserve">353 </w:t>
            </w:r>
            <w:r>
              <w:br/>
              <w:t>(63.72%)</w:t>
            </w:r>
          </w:p>
        </w:tc>
        <w:tc>
          <w:tcPr>
            <w:tcW w:w="1614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206D1241" w14:textId="77777777" w:rsidR="00DF72C8" w:rsidRDefault="00DF72C8" w:rsidP="009B7D32">
            <w:pPr>
              <w:jc w:val="center"/>
            </w:pPr>
            <w:r>
              <w:t>&lt;.0001</w:t>
            </w:r>
            <w:r w:rsidRPr="00247126">
              <w:rPr>
                <w:vertAlign w:val="superscript"/>
              </w:rPr>
              <w:t>*</w:t>
            </w:r>
          </w:p>
        </w:tc>
      </w:tr>
      <w:tr w:rsidR="00DF72C8" w14:paraId="34441FA1" w14:textId="77777777" w:rsidTr="009B7D32">
        <w:tc>
          <w:tcPr>
            <w:tcW w:w="1649" w:type="dxa"/>
            <w:tcBorders>
              <w:top w:val="single" w:sz="5" w:space="0" w:color="auto"/>
              <w:left w:val="single" w:sz="1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3365B673" w14:textId="77777777" w:rsidR="00DF72C8" w:rsidRDefault="00DF72C8" w:rsidP="009B7D32">
            <w:pPr>
              <w:jc w:val="center"/>
            </w:pPr>
            <w:r>
              <w:t>Wrong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601516C4" w14:textId="77777777" w:rsidR="00DF72C8" w:rsidRDefault="00DF72C8" w:rsidP="009B7D32">
            <w:pPr>
              <w:jc w:val="center"/>
            </w:pPr>
            <w:r>
              <w:t xml:space="preserve">22 </w:t>
            </w:r>
            <w:r>
              <w:br/>
              <w:t>(18.33%)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41757DD" w14:textId="77777777" w:rsidR="00DF72C8" w:rsidRDefault="00DF72C8" w:rsidP="009B7D32">
            <w:pPr>
              <w:jc w:val="center"/>
            </w:pPr>
            <w:r>
              <w:t xml:space="preserve">179 </w:t>
            </w:r>
            <w:r>
              <w:br/>
              <w:t>(41.24%)</w:t>
            </w:r>
          </w:p>
        </w:tc>
        <w:tc>
          <w:tcPr>
            <w:tcW w:w="1636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vAlign w:val="center"/>
          </w:tcPr>
          <w:p w14:paraId="2E927A06" w14:textId="77777777" w:rsidR="00DF72C8" w:rsidRDefault="00DF72C8" w:rsidP="009B7D32">
            <w:pPr>
              <w:jc w:val="center"/>
            </w:pPr>
            <w:r>
              <w:t xml:space="preserve">201 </w:t>
            </w:r>
            <w:r>
              <w:br/>
              <w:t>(36.28%)</w:t>
            </w:r>
          </w:p>
        </w:tc>
        <w:tc>
          <w:tcPr>
            <w:tcW w:w="1614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15" w:space="0" w:color="auto"/>
            </w:tcBorders>
            <w:vAlign w:val="center"/>
          </w:tcPr>
          <w:p w14:paraId="44600F9F" w14:textId="77777777" w:rsidR="00DF72C8" w:rsidRDefault="00DF72C8" w:rsidP="009B7D32"/>
        </w:tc>
      </w:tr>
      <w:tr w:rsidR="00DF72C8" w14:paraId="08EBA0C8" w14:textId="77777777" w:rsidTr="009B7D32">
        <w:tc>
          <w:tcPr>
            <w:tcW w:w="1649" w:type="dxa"/>
            <w:tcBorders>
              <w:top w:val="single" w:sz="5" w:space="0" w:color="auto"/>
              <w:left w:val="single" w:sz="1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347E274D" w14:textId="77777777" w:rsidR="00DF72C8" w:rsidRDefault="00DF72C8" w:rsidP="009B7D32">
            <w:pPr>
              <w:jc w:val="center"/>
            </w:pPr>
            <w:r>
              <w:t>Total</w:t>
            </w:r>
          </w:p>
        </w:tc>
        <w:tc>
          <w:tcPr>
            <w:tcW w:w="2140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66B67735" w14:textId="77777777" w:rsidR="00DF72C8" w:rsidRDefault="00DF72C8" w:rsidP="009B7D32">
            <w:pPr>
              <w:jc w:val="center"/>
            </w:pPr>
            <w:r>
              <w:t xml:space="preserve">120 </w:t>
            </w:r>
            <w:r>
              <w:br/>
              <w:t>(100%)</w:t>
            </w:r>
          </w:p>
        </w:tc>
        <w:tc>
          <w:tcPr>
            <w:tcW w:w="1817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01081BFA" w14:textId="77777777" w:rsidR="00DF72C8" w:rsidRDefault="00DF72C8" w:rsidP="009B7D32">
            <w:pPr>
              <w:jc w:val="center"/>
            </w:pPr>
            <w:r>
              <w:t xml:space="preserve">434 </w:t>
            </w:r>
            <w:r>
              <w:br/>
              <w:t>(100%)</w:t>
            </w:r>
          </w:p>
        </w:tc>
        <w:tc>
          <w:tcPr>
            <w:tcW w:w="1636" w:type="dxa"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5" w:space="0" w:color="auto"/>
            </w:tcBorders>
            <w:vAlign w:val="center"/>
          </w:tcPr>
          <w:p w14:paraId="2F25F2A1" w14:textId="77777777" w:rsidR="00DF72C8" w:rsidRDefault="00DF72C8" w:rsidP="009B7D32">
            <w:pPr>
              <w:jc w:val="center"/>
            </w:pPr>
            <w:r>
              <w:t xml:space="preserve">554 </w:t>
            </w:r>
            <w:r>
              <w:br/>
              <w:t>(100%)</w:t>
            </w:r>
          </w:p>
        </w:tc>
        <w:tc>
          <w:tcPr>
            <w:tcW w:w="1614" w:type="dxa"/>
            <w:vMerge/>
            <w:tcBorders>
              <w:top w:val="single" w:sz="5" w:space="0" w:color="auto"/>
              <w:left w:val="single" w:sz="5" w:space="0" w:color="auto"/>
              <w:bottom w:val="single" w:sz="15" w:space="0" w:color="auto"/>
              <w:right w:val="single" w:sz="15" w:space="0" w:color="auto"/>
            </w:tcBorders>
            <w:vAlign w:val="center"/>
          </w:tcPr>
          <w:p w14:paraId="5DD9D5CA" w14:textId="77777777" w:rsidR="00DF72C8" w:rsidRDefault="00DF72C8" w:rsidP="009B7D32"/>
        </w:tc>
      </w:tr>
    </w:tbl>
    <w:p w14:paraId="5283D426" w14:textId="77777777" w:rsidR="00DF72C8" w:rsidRDefault="00DF72C8" w:rsidP="00DF72C8">
      <w:pPr>
        <w:spacing w:line="360" w:lineRule="auto"/>
        <w:jc w:val="both"/>
      </w:pPr>
      <w:r w:rsidRPr="00247126">
        <w:rPr>
          <w:b/>
          <w:vertAlign w:val="superscript"/>
        </w:rPr>
        <w:t>*</w:t>
      </w:r>
      <w:r>
        <w:rPr>
          <w:b/>
        </w:rPr>
        <w:t xml:space="preserve"> Chi square test</w:t>
      </w:r>
    </w:p>
    <w:p w14:paraId="266E9830" w14:textId="77777777" w:rsidR="00DF72C8" w:rsidRDefault="00DF72C8" w:rsidP="00DF72C8">
      <w:pPr>
        <w:spacing w:line="360" w:lineRule="auto"/>
        <w:jc w:val="both"/>
      </w:pPr>
      <w:r>
        <w:t>The proportion of correct diagnosis was significantly higher in consultant as compared to ophthalmology trainees. (81.67% vs 58.76% respectively). (p value &lt;0.0001) (Table 6).</w:t>
      </w:r>
    </w:p>
    <w:p w14:paraId="7BD12FDE" w14:textId="77777777" w:rsidR="00DF72C8" w:rsidRDefault="00DF72C8" w:rsidP="00DF72C8">
      <w:pPr>
        <w:spacing w:line="360" w:lineRule="auto"/>
        <w:jc w:val="both"/>
      </w:pPr>
    </w:p>
    <w:p w14:paraId="23264DF6" w14:textId="77777777" w:rsidR="00DF72C8" w:rsidRPr="00411373" w:rsidRDefault="00DF72C8" w:rsidP="00DF72C8">
      <w:pPr>
        <w:rPr>
          <w:rFonts w:cstheme="minorHAnsi"/>
        </w:rPr>
      </w:pPr>
    </w:p>
    <w:p w14:paraId="0F89A904" w14:textId="77777777" w:rsidR="00DF72C8" w:rsidRPr="00411373" w:rsidRDefault="00DF72C8" w:rsidP="00DF72C8">
      <w:pPr>
        <w:rPr>
          <w:rFonts w:cstheme="minorHAnsi"/>
          <w:b/>
          <w:sz w:val="24"/>
          <w:szCs w:val="24"/>
        </w:rPr>
      </w:pPr>
      <w:r w:rsidRPr="00411373">
        <w:rPr>
          <w:rFonts w:cstheme="minorHAnsi"/>
          <w:b/>
          <w:sz w:val="24"/>
          <w:szCs w:val="24"/>
        </w:rPr>
        <w:t xml:space="preserve">Table </w:t>
      </w:r>
      <w:r>
        <w:rPr>
          <w:rFonts w:cstheme="minorHAnsi"/>
          <w:b/>
          <w:sz w:val="24"/>
          <w:szCs w:val="24"/>
        </w:rPr>
        <w:t>7</w:t>
      </w:r>
      <w:r w:rsidRPr="00411373">
        <w:rPr>
          <w:rFonts w:cstheme="minorHAnsi"/>
          <w:b/>
          <w:sz w:val="24"/>
          <w:szCs w:val="24"/>
        </w:rPr>
        <w:t>:-Sensitivity, specificity, positive predictive value and negative predictive value for consultants group.</w:t>
      </w:r>
    </w:p>
    <w:tbl>
      <w:tblPr>
        <w:tblW w:w="6240" w:type="dxa"/>
        <w:tblInd w:w="93" w:type="dxa"/>
        <w:tblLook w:val="04A0" w:firstRow="1" w:lastRow="0" w:firstColumn="1" w:lastColumn="0" w:noHBand="0" w:noVBand="1"/>
      </w:tblPr>
      <w:tblGrid>
        <w:gridCol w:w="3523"/>
        <w:gridCol w:w="2834"/>
      </w:tblGrid>
      <w:tr w:rsidR="00DF72C8" w:rsidRPr="00411373" w14:paraId="3098012C" w14:textId="77777777" w:rsidTr="009B7D32">
        <w:trPr>
          <w:trHeight w:val="345"/>
        </w:trPr>
        <w:tc>
          <w:tcPr>
            <w:tcW w:w="35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5BF58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IN"/>
              </w:rPr>
              <w:t>Variables</w:t>
            </w:r>
          </w:p>
        </w:tc>
        <w:tc>
          <w:tcPr>
            <w:tcW w:w="27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A51FB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IN"/>
              </w:rPr>
              <w:t>Values</w:t>
            </w:r>
          </w:p>
        </w:tc>
      </w:tr>
      <w:tr w:rsidR="00DF72C8" w:rsidRPr="00411373" w14:paraId="2F313E98" w14:textId="77777777" w:rsidTr="009B7D32">
        <w:trPr>
          <w:trHeight w:val="330"/>
        </w:trPr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B98B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Sensitivity (95% CI)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EB0D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76.79%(63.58% to 87.02%)</w:t>
            </w:r>
          </w:p>
        </w:tc>
      </w:tr>
      <w:tr w:rsidR="00DF72C8" w:rsidRPr="00411373" w14:paraId="07D992CF" w14:textId="77777777" w:rsidTr="009B7D32">
        <w:trPr>
          <w:trHeight w:val="315"/>
        </w:trPr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2437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Specificity (95% CI)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0108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87.5%(76.85% to 94.45%)</w:t>
            </w:r>
          </w:p>
        </w:tc>
      </w:tr>
      <w:tr w:rsidR="00DF72C8" w:rsidRPr="00411373" w14:paraId="72189D56" w14:textId="77777777" w:rsidTr="009B7D32">
        <w:trPr>
          <w:trHeight w:val="315"/>
        </w:trPr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CF43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A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rea </w:t>
            </w: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U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nder </w:t>
            </w: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C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urve</w:t>
            </w: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 xml:space="preserve"> (95% CI)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22CB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0.82(0.74 to 0.89)</w:t>
            </w:r>
          </w:p>
        </w:tc>
      </w:tr>
      <w:tr w:rsidR="00DF72C8" w:rsidRPr="00411373" w14:paraId="7B062372" w14:textId="77777777" w:rsidTr="009B7D32">
        <w:trPr>
          <w:trHeight w:val="315"/>
        </w:trPr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D30B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Positive Predictive Value (95% CI)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2EEE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84.31%(71.41% to 92.98%)</w:t>
            </w:r>
          </w:p>
        </w:tc>
      </w:tr>
      <w:tr w:rsidR="00DF72C8" w:rsidRPr="00411373" w14:paraId="5666D921" w14:textId="77777777" w:rsidTr="009B7D32">
        <w:trPr>
          <w:trHeight w:val="315"/>
        </w:trPr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B517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Negative Predictive Value (95% CI)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03C1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81.16%(69.94% to 89.57%)</w:t>
            </w:r>
          </w:p>
        </w:tc>
      </w:tr>
      <w:tr w:rsidR="00DF72C8" w:rsidRPr="00411373" w14:paraId="47B63206" w14:textId="77777777" w:rsidTr="009B7D32">
        <w:trPr>
          <w:trHeight w:val="330"/>
        </w:trPr>
        <w:tc>
          <w:tcPr>
            <w:tcW w:w="35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4B4E9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Diagnostic accuracy</w:t>
            </w:r>
          </w:p>
        </w:tc>
        <w:tc>
          <w:tcPr>
            <w:tcW w:w="2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D1407" w14:textId="77777777" w:rsidR="00DF72C8" w:rsidRPr="00411373" w:rsidRDefault="00DF72C8" w:rsidP="009B7D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</w:pPr>
            <w:r w:rsidRPr="00411373">
              <w:rPr>
                <w:rFonts w:eastAsia="Times New Roman" w:cstheme="minorHAnsi"/>
                <w:color w:val="000000"/>
                <w:sz w:val="24"/>
                <w:szCs w:val="24"/>
                <w:lang w:eastAsia="en-IN"/>
              </w:rPr>
              <w:t>82.50%</w:t>
            </w:r>
          </w:p>
        </w:tc>
      </w:tr>
    </w:tbl>
    <w:p w14:paraId="33A9F615" w14:textId="77777777" w:rsidR="00DF72C8" w:rsidRPr="00411373" w:rsidRDefault="00DF72C8" w:rsidP="00DF72C8">
      <w:pPr>
        <w:rPr>
          <w:rFonts w:cstheme="minorHAnsi"/>
        </w:rPr>
      </w:pPr>
    </w:p>
    <w:p w14:paraId="1A525EAB" w14:textId="77777777" w:rsidR="00DF72C8" w:rsidRPr="00411373" w:rsidRDefault="00DF72C8" w:rsidP="00DF72C8">
      <w:pPr>
        <w:rPr>
          <w:rFonts w:cstheme="minorHAnsi"/>
        </w:rPr>
      </w:pPr>
    </w:p>
    <w:p w14:paraId="65069432" w14:textId="77777777" w:rsidR="00DF72C8" w:rsidRPr="00DB0CF5" w:rsidRDefault="00DF72C8" w:rsidP="00DF72C8">
      <w:pPr>
        <w:spacing w:line="360" w:lineRule="auto"/>
        <w:jc w:val="both"/>
      </w:pPr>
    </w:p>
    <w:p w14:paraId="7AF98C96" w14:textId="77777777" w:rsidR="00833D74" w:rsidRDefault="00833D74"/>
    <w:sectPr w:rsidR="00833D74" w:rsidSect="001D4D83">
      <w:headerReference w:type="default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030944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34CB9A" w14:textId="77777777" w:rsidR="00815C9C" w:rsidRDefault="00DF72C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73AB70" w14:textId="77777777" w:rsidR="001D4D83" w:rsidRDefault="00DF72C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702658" w14:textId="77777777" w:rsidR="00460059" w:rsidRPr="00FB61C4" w:rsidRDefault="00DF72C8" w:rsidP="00460059">
    <w:pPr>
      <w:jc w:val="both"/>
    </w:pPr>
  </w:p>
  <w:p w14:paraId="117BD231" w14:textId="77777777" w:rsidR="00460059" w:rsidRDefault="00DF72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E63BCC"/>
    <w:multiLevelType w:val="hybridMultilevel"/>
    <w:tmpl w:val="B8D4218A"/>
    <w:lvl w:ilvl="0" w:tplc="035C5C26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2C8"/>
    <w:rsid w:val="001942F0"/>
    <w:rsid w:val="002C0857"/>
    <w:rsid w:val="003F01F8"/>
    <w:rsid w:val="00833D74"/>
    <w:rsid w:val="00884728"/>
    <w:rsid w:val="008E2845"/>
    <w:rsid w:val="00D00B5E"/>
    <w:rsid w:val="00DF72C8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55F33"/>
  <w15:chartTrackingRefBased/>
  <w15:docId w15:val="{835136E8-614D-4FAC-AF0B-FD59E2FD3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2C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2C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F72C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F72C8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DF72C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F72C8"/>
    <w:rPr>
      <w:lang w:val="en-GB"/>
    </w:rPr>
  </w:style>
  <w:style w:type="table" w:styleId="TableGrid">
    <w:name w:val="Table Grid"/>
    <w:basedOn w:val="TableNormal"/>
    <w:uiPriority w:val="59"/>
    <w:rsid w:val="00DF72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F72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622</Words>
  <Characters>3552</Characters>
  <Application>Microsoft Office Word</Application>
  <DocSecurity>0</DocSecurity>
  <Lines>29</Lines>
  <Paragraphs>8</Paragraphs>
  <ScaleCrop>false</ScaleCrop>
  <Company>Springer Nature</Company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2023-11-13T15:45:00Z</dcterms:created>
  <dcterms:modified xsi:type="dcterms:W3CDTF">2023-11-13T15:46:00Z</dcterms:modified>
</cp:coreProperties>
</file>