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5CEA4" w14:textId="77777777" w:rsidR="00172A36" w:rsidRPr="00006811" w:rsidRDefault="00172A36" w:rsidP="00172A36">
      <w:pPr>
        <w:rPr>
          <w:rFonts w:eastAsiaTheme="majorEastAsia"/>
          <w:b/>
          <w:spacing w:val="-10"/>
          <w:kern w:val="28"/>
        </w:rPr>
      </w:pPr>
      <w:r>
        <w:rPr>
          <w:rFonts w:eastAsiaTheme="majorEastAsia"/>
          <w:b/>
          <w:spacing w:val="-10"/>
          <w:kern w:val="28"/>
        </w:rPr>
        <w:t>Airborne t</w:t>
      </w:r>
      <w:r w:rsidRPr="00006811">
        <w:rPr>
          <w:rFonts w:eastAsiaTheme="majorEastAsia"/>
          <w:b/>
          <w:spacing w:val="-10"/>
          <w:kern w:val="28"/>
        </w:rPr>
        <w:t xml:space="preserve">ransmission </w:t>
      </w:r>
      <w:r>
        <w:rPr>
          <w:rFonts w:eastAsiaTheme="majorEastAsia"/>
          <w:b/>
          <w:spacing w:val="-10"/>
          <w:kern w:val="28"/>
        </w:rPr>
        <w:t xml:space="preserve">efficiency </w:t>
      </w:r>
      <w:r w:rsidRPr="00006811">
        <w:rPr>
          <w:rFonts w:eastAsiaTheme="majorEastAsia"/>
          <w:b/>
          <w:spacing w:val="-10"/>
          <w:kern w:val="28"/>
        </w:rPr>
        <w:t xml:space="preserve">of SARS-CoV-2 in Syrian hamsters is not influenced by environmental </w:t>
      </w:r>
      <w:proofErr w:type="gramStart"/>
      <w:r w:rsidRPr="00006811">
        <w:rPr>
          <w:rFonts w:eastAsiaTheme="majorEastAsia"/>
          <w:b/>
          <w:spacing w:val="-10"/>
          <w:kern w:val="28"/>
        </w:rPr>
        <w:t>conditions</w:t>
      </w:r>
      <w:proofErr w:type="gramEnd"/>
    </w:p>
    <w:p w14:paraId="2745255F" w14:textId="77777777" w:rsidR="00172A36" w:rsidRPr="00006811" w:rsidRDefault="00172A36" w:rsidP="00172A36">
      <w:pPr>
        <w:rPr>
          <w:rFonts w:eastAsiaTheme="majorEastAsia"/>
          <w:b/>
          <w:spacing w:val="-10"/>
          <w:kern w:val="28"/>
        </w:rPr>
      </w:pPr>
    </w:p>
    <w:p w14:paraId="22B78568" w14:textId="77777777" w:rsidR="00172A36" w:rsidRPr="00006811" w:rsidRDefault="00172A36" w:rsidP="00172A36">
      <w:pPr>
        <w:jc w:val="both"/>
        <w:rPr>
          <w:color w:val="000000" w:themeColor="text1"/>
        </w:rPr>
      </w:pPr>
      <w:r w:rsidRPr="00006811">
        <w:rPr>
          <w:color w:val="000000" w:themeColor="text1"/>
        </w:rPr>
        <w:t xml:space="preserve">Claude </w:t>
      </w:r>
      <w:proofErr w:type="spellStart"/>
      <w:r w:rsidRPr="00006811">
        <w:rPr>
          <w:color w:val="000000" w:themeColor="text1"/>
        </w:rPr>
        <w:t>Kwe</w:t>
      </w:r>
      <w:proofErr w:type="spellEnd"/>
      <w:r w:rsidRPr="00006811">
        <w:rPr>
          <w:color w:val="000000" w:themeColor="text1"/>
        </w:rPr>
        <w:t xml:space="preserve"> </w:t>
      </w:r>
      <w:proofErr w:type="spellStart"/>
      <w:r w:rsidRPr="00006811">
        <w:rPr>
          <w:color w:val="000000" w:themeColor="text1"/>
        </w:rPr>
        <w:t>Yinda</w:t>
      </w:r>
      <w:proofErr w:type="spellEnd"/>
      <w:r w:rsidRPr="00006811">
        <w:rPr>
          <w:color w:val="000000" w:themeColor="text1"/>
        </w:rPr>
        <w:t xml:space="preserve">*, Julia R. Port*, Trenton </w:t>
      </w:r>
      <w:proofErr w:type="spellStart"/>
      <w:r w:rsidRPr="00006811">
        <w:rPr>
          <w:color w:val="000000" w:themeColor="text1"/>
        </w:rPr>
        <w:t>Bushmaker</w:t>
      </w:r>
      <w:proofErr w:type="spellEnd"/>
      <w:r w:rsidRPr="00006811">
        <w:rPr>
          <w:color w:val="000000" w:themeColor="text1"/>
        </w:rPr>
        <w:t xml:space="preserve">, Jonathan E. Schulz, Shane </w:t>
      </w:r>
      <w:proofErr w:type="spellStart"/>
      <w:r w:rsidRPr="00006811">
        <w:rPr>
          <w:color w:val="000000" w:themeColor="text1"/>
        </w:rPr>
        <w:t>Gallogly</w:t>
      </w:r>
      <w:proofErr w:type="spellEnd"/>
      <w:r w:rsidRPr="00006811">
        <w:rPr>
          <w:color w:val="000000" w:themeColor="text1"/>
        </w:rPr>
        <w:t>, Robert J. Fischer, Vincent J. Munster#</w:t>
      </w:r>
    </w:p>
    <w:p w14:paraId="75859CBA" w14:textId="77777777" w:rsidR="00172A36" w:rsidRPr="00006811" w:rsidRDefault="00172A36" w:rsidP="00172A36">
      <w:pPr>
        <w:jc w:val="both"/>
        <w:rPr>
          <w:color w:val="000000" w:themeColor="text1"/>
        </w:rPr>
      </w:pPr>
    </w:p>
    <w:p w14:paraId="21DA8362" w14:textId="77777777" w:rsidR="00172A36" w:rsidRPr="00006811" w:rsidRDefault="00172A36" w:rsidP="00172A36">
      <w:pPr>
        <w:jc w:val="both"/>
        <w:rPr>
          <w:color w:val="000000" w:themeColor="text1"/>
        </w:rPr>
      </w:pPr>
      <w:r w:rsidRPr="00006811">
        <w:rPr>
          <w:color w:val="000000" w:themeColor="text1"/>
        </w:rPr>
        <w:t>Laboratory of Virology, Division of Intramural Research, National Institute of Allergy and Infectious Diseases, National Institutes of Health, Hamilton, MT, USA</w:t>
      </w:r>
    </w:p>
    <w:p w14:paraId="56EF0B29" w14:textId="77777777" w:rsidR="00172A36" w:rsidRPr="00006811" w:rsidRDefault="00172A36" w:rsidP="00172A36">
      <w:pPr>
        <w:jc w:val="both"/>
      </w:pPr>
      <w:r w:rsidRPr="00006811">
        <w:t>* These authors contributed equally</w:t>
      </w:r>
    </w:p>
    <w:p w14:paraId="2B8C0574" w14:textId="77777777" w:rsidR="00172A36" w:rsidRPr="00006811" w:rsidRDefault="00172A36" w:rsidP="00172A36">
      <w:pPr>
        <w:jc w:val="both"/>
      </w:pPr>
      <w:r w:rsidRPr="00006811">
        <w:t xml:space="preserve"># Corresponding author. </w:t>
      </w:r>
      <w:r>
        <w:t>v</w:t>
      </w:r>
      <w:r w:rsidRPr="00371A8A">
        <w:t>incent.munster@nih.gov</w:t>
      </w:r>
    </w:p>
    <w:p w14:paraId="3FBD3E1E" w14:textId="77777777" w:rsidR="00172A36" w:rsidRDefault="00172A36" w:rsidP="00DF55FE">
      <w:pPr>
        <w:rPr>
          <w:rFonts w:ascii="Times New Roman" w:hAnsi="Times New Roman" w:cs="Times New Roman"/>
        </w:rPr>
      </w:pPr>
    </w:p>
    <w:p w14:paraId="03767D2D" w14:textId="77777777" w:rsidR="00172A36" w:rsidRDefault="00172A36" w:rsidP="00DF55FE">
      <w:pPr>
        <w:rPr>
          <w:rFonts w:ascii="Times New Roman" w:hAnsi="Times New Roman" w:cs="Times New Roman"/>
        </w:rPr>
      </w:pPr>
    </w:p>
    <w:p w14:paraId="4ADD709B" w14:textId="77777777" w:rsidR="00172A36" w:rsidRDefault="00172A36" w:rsidP="00DF55FE">
      <w:pPr>
        <w:rPr>
          <w:rFonts w:ascii="Times New Roman" w:hAnsi="Times New Roman" w:cs="Times New Roman"/>
        </w:rPr>
      </w:pPr>
    </w:p>
    <w:p w14:paraId="7B301724" w14:textId="73ACE516" w:rsidR="00B07DEC" w:rsidRDefault="00DF55FE" w:rsidP="00DF55FE">
      <w:r>
        <w:rPr>
          <w:rFonts w:ascii="Times New Roman" w:hAnsi="Times New Roman" w:cs="Times New Roman"/>
        </w:rPr>
        <w:t xml:space="preserve">Supplementary </w:t>
      </w:r>
      <w:r w:rsidRPr="00DF55FE">
        <w:rPr>
          <w:rFonts w:ascii="Times New Roman" w:hAnsi="Times New Roman" w:cs="Times New Roman"/>
        </w:rPr>
        <w:t>Table 1:</w:t>
      </w:r>
      <w:r>
        <w:t xml:space="preserve"> </w:t>
      </w:r>
      <w:r w:rsidRPr="00DF55FE">
        <w:rPr>
          <w:rFonts w:ascii="Times New Roman" w:hAnsi="Times New Roman" w:cs="Times New Roman"/>
        </w:rPr>
        <w:t>Efficiency of airborne transmission of lineage A and Delta SARS-CoV-2 at different environmental conditions</w:t>
      </w:r>
      <w:r>
        <w:rPr>
          <w:rFonts w:ascii="Times New Roman" w:hAnsi="Times New Roman" w:cs="Times New Roman"/>
        </w:rPr>
        <w:t xml:space="preserve">. Table show sgRNA at 1, 2, </w:t>
      </w:r>
      <w:proofErr w:type="gramStart"/>
      <w:r w:rsidR="00186B27">
        <w:rPr>
          <w:rFonts w:ascii="Times New Roman" w:hAnsi="Times New Roman" w:cs="Times New Roman"/>
        </w:rPr>
        <w:t>3 day</w:t>
      </w:r>
      <w:proofErr w:type="gramEnd"/>
      <w:r>
        <w:rPr>
          <w:rFonts w:ascii="Times New Roman" w:hAnsi="Times New Roman" w:cs="Times New Roman"/>
        </w:rPr>
        <w:t xml:space="preserve"> post exposure (DPE) and ELISA titers at 14 DPE. BLD = Below detection limit. </w:t>
      </w:r>
    </w:p>
    <w:p w14:paraId="421D56B9" w14:textId="77777777" w:rsidR="00DF55FE" w:rsidRDefault="00DF55FE" w:rsidP="00DF55FE"/>
    <w:tbl>
      <w:tblPr>
        <w:tblW w:w="13680" w:type="dxa"/>
        <w:tblInd w:w="-635" w:type="dxa"/>
        <w:tblLook w:val="04A0" w:firstRow="1" w:lastRow="0" w:firstColumn="1" w:lastColumn="0" w:noHBand="0" w:noVBand="1"/>
      </w:tblPr>
      <w:tblGrid>
        <w:gridCol w:w="765"/>
        <w:gridCol w:w="620"/>
        <w:gridCol w:w="541"/>
        <w:gridCol w:w="606"/>
        <w:gridCol w:w="476"/>
        <w:gridCol w:w="541"/>
        <w:gridCol w:w="606"/>
        <w:gridCol w:w="476"/>
        <w:gridCol w:w="606"/>
        <w:gridCol w:w="541"/>
        <w:gridCol w:w="541"/>
        <w:gridCol w:w="541"/>
        <w:gridCol w:w="541"/>
        <w:gridCol w:w="541"/>
        <w:gridCol w:w="606"/>
        <w:gridCol w:w="491"/>
        <w:gridCol w:w="606"/>
        <w:gridCol w:w="541"/>
        <w:gridCol w:w="476"/>
        <w:gridCol w:w="606"/>
        <w:gridCol w:w="476"/>
        <w:gridCol w:w="476"/>
        <w:gridCol w:w="606"/>
        <w:gridCol w:w="606"/>
        <w:gridCol w:w="606"/>
        <w:gridCol w:w="650"/>
      </w:tblGrid>
      <w:tr w:rsidR="00DF55FE" w:rsidRPr="00DF55FE" w14:paraId="49D2B906" w14:textId="77777777" w:rsidTr="00DF55FE">
        <w:trPr>
          <w:trHeight w:val="300"/>
        </w:trPr>
        <w:tc>
          <w:tcPr>
            <w:tcW w:w="1368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EE10" w14:textId="77777777" w:rsidR="00DF55FE" w:rsidRPr="00DF55FE" w:rsidRDefault="00DF55FE" w:rsidP="00DF55F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Lineage A</w:t>
            </w:r>
          </w:p>
        </w:tc>
      </w:tr>
      <w:tr w:rsidR="00DF55FE" w:rsidRPr="00DF55FE" w14:paraId="4B1421A2" w14:textId="77777777" w:rsidTr="00DF55FE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F385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1514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Animal ID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58FD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A8A5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8767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3C82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02A5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4F5A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209C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F69C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94C4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F1BA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5433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E406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7632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48F5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D550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D56FF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54EC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A4DF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CF42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056C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D008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ADE7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5F71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5AE1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NA</w:t>
            </w:r>
          </w:p>
        </w:tc>
      </w:tr>
      <w:tr w:rsidR="00DF55FE" w:rsidRPr="00DF55FE" w14:paraId="604D0058" w14:textId="77777777" w:rsidTr="00DF55FE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B3105" w14:textId="77777777" w:rsidR="00DF55FE" w:rsidRPr="00DF55FE" w:rsidRDefault="00DF55FE" w:rsidP="00DF55F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7F9B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Day</w:t>
            </w:r>
          </w:p>
        </w:tc>
        <w:tc>
          <w:tcPr>
            <w:tcW w:w="40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041A3" w14:textId="77777777" w:rsidR="00DF55FE" w:rsidRPr="00DF55FE" w:rsidRDefault="00DF55FE" w:rsidP="00DF55F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27°C, 65%RH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2EC71" w14:textId="77777777" w:rsidR="00DF55FE" w:rsidRPr="00DF55FE" w:rsidRDefault="00DF55FE" w:rsidP="00DF55F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22°C, 45%RH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5B05A" w14:textId="77777777" w:rsidR="00DF55FE" w:rsidRPr="00DF55FE" w:rsidRDefault="00DF55FE" w:rsidP="00DF55F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10°C, 45%RH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2591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 </w:t>
            </w:r>
          </w:p>
        </w:tc>
      </w:tr>
      <w:tr w:rsidR="00DF55FE" w:rsidRPr="00DF55FE" w14:paraId="30706C0D" w14:textId="77777777" w:rsidTr="00DF55FE">
        <w:trPr>
          <w:trHeight w:val="300"/>
        </w:trPr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3138D" w14:textId="77777777" w:rsidR="00DF55FE" w:rsidRPr="00DF55FE" w:rsidRDefault="00DF55FE" w:rsidP="00DF55F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sgRNA copies/mL (Log10)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CB0F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1 DPE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D930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DF01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4.959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F7AA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077B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C18B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6.17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AC64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4954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5.548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DC8F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008A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7683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6B43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C3DB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6C38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7B01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CD52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BBA7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A89E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A305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D24E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CBDC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8260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3.556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7357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C1F8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407A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 </w:t>
            </w:r>
          </w:p>
        </w:tc>
      </w:tr>
      <w:tr w:rsidR="00DF55FE" w:rsidRPr="00DF55FE" w14:paraId="398E5CD7" w14:textId="77777777" w:rsidTr="00DF55FE">
        <w:trPr>
          <w:trHeight w:val="300"/>
        </w:trPr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DFF7E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7DA2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2 DPE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892B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6.118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FDE2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6.443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709D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02A3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1A01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5.946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7CB1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7475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7.088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8465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F301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3ECF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760C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8519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E8A6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6.083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F69B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6B07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5.894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D9C3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5.894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EF2D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42F3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5.402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478F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0646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96A7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4.972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5BD0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F78E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4.783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D6E2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 </w:t>
            </w:r>
          </w:p>
        </w:tc>
      </w:tr>
      <w:tr w:rsidR="00DF55FE" w:rsidRPr="00DF55FE" w14:paraId="0F706C01" w14:textId="77777777" w:rsidTr="00DF55FE">
        <w:trPr>
          <w:trHeight w:val="300"/>
        </w:trPr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C7B8C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82BA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3 DPE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DD61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6.163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BAD7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6.656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9375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E90A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EFEF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6.303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92B8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7017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6.331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BF4A1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88E5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4B32C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941A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5954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A19D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6.132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E36B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6279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6.291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BDA8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6.279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C00E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B3C0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5.922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9E59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8EC0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5476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5.809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FE3F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5.303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8663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5.007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5317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 </w:t>
            </w:r>
          </w:p>
        </w:tc>
      </w:tr>
      <w:tr w:rsidR="00DF55FE" w:rsidRPr="00DF55FE" w14:paraId="757C7DFB" w14:textId="77777777" w:rsidTr="00DF55FE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2340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ELISA titer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33A2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14 DPE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6781D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76800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B519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102400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3B47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D94E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35E4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102400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3A46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9674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102400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9FE7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50DC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EFFF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EEF0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5D34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82F0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102400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EC02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D2C1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102400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21A3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76800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36CB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D5A6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102400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1B39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0BFB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97D2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0710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102400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DE5D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102400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387A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 </w:t>
            </w:r>
          </w:p>
        </w:tc>
      </w:tr>
      <w:tr w:rsidR="00DF55FE" w:rsidRPr="00DF55FE" w14:paraId="6616A0DA" w14:textId="77777777" w:rsidTr="00DF55FE">
        <w:trPr>
          <w:trHeight w:val="300"/>
        </w:trPr>
        <w:tc>
          <w:tcPr>
            <w:tcW w:w="1368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ED6F" w14:textId="77777777" w:rsidR="00DF55FE" w:rsidRPr="00DF55FE" w:rsidRDefault="00DF55FE" w:rsidP="00DF55F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Delta</w:t>
            </w:r>
          </w:p>
        </w:tc>
      </w:tr>
      <w:tr w:rsidR="00DF55FE" w:rsidRPr="00DF55FE" w14:paraId="76E3E832" w14:textId="77777777" w:rsidTr="00DF55FE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A9C2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33CA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Animal ID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5D50D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398D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AA4B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D171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BFDB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0C4C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B458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7942C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2DBC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3F4A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EA5A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4AD4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491D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8373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A92C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FCC7C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802B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EAA2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09D0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5CE9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2326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2DBC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589B1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4A02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8</w:t>
            </w:r>
          </w:p>
        </w:tc>
      </w:tr>
      <w:tr w:rsidR="00DF55FE" w:rsidRPr="00DF55FE" w14:paraId="68A01A6B" w14:textId="77777777" w:rsidTr="00DF55FE">
        <w:trPr>
          <w:trHeight w:val="29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FAC38" w14:textId="77777777" w:rsidR="00DF55FE" w:rsidRPr="00DF55FE" w:rsidRDefault="00DF55FE" w:rsidP="00DF55F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A31B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Day</w:t>
            </w:r>
          </w:p>
        </w:tc>
        <w:tc>
          <w:tcPr>
            <w:tcW w:w="40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41695" w14:textId="77777777" w:rsidR="00DF55FE" w:rsidRPr="00DF55FE" w:rsidRDefault="00DF55FE" w:rsidP="00DF55F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27°C, 65%RH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30875" w14:textId="77777777" w:rsidR="00DF55FE" w:rsidRPr="00DF55FE" w:rsidRDefault="00DF55FE" w:rsidP="00DF55F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22°C, 45%RH</w:t>
            </w:r>
          </w:p>
        </w:tc>
        <w:tc>
          <w:tcPr>
            <w:tcW w:w="41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81810" w14:textId="77777777" w:rsidR="00DF55FE" w:rsidRPr="00DF55FE" w:rsidRDefault="00DF55FE" w:rsidP="00DF55F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10°C, 45%RH</w:t>
            </w:r>
          </w:p>
        </w:tc>
      </w:tr>
      <w:tr w:rsidR="00DF55FE" w:rsidRPr="00DF55FE" w14:paraId="6B0305E7" w14:textId="77777777" w:rsidTr="00DF55FE">
        <w:trPr>
          <w:trHeight w:val="300"/>
        </w:trPr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25755" w14:textId="77777777" w:rsidR="00DF55FE" w:rsidRPr="00DF55FE" w:rsidRDefault="00DF55FE" w:rsidP="00DF55F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sgRNA copies/mL (Log10)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3742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1 DPE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DE7F2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5.877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0A40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2333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2F39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736C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EEA5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05E2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960E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6096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61F7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03CA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4C06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74BE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92CF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FDB7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52AF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F17F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5A86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81CC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5504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2F21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4.078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D311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F0FE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147E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4.505</w:t>
            </w:r>
          </w:p>
        </w:tc>
      </w:tr>
      <w:tr w:rsidR="00DF55FE" w:rsidRPr="00DF55FE" w14:paraId="264F9830" w14:textId="77777777" w:rsidTr="00DF55FE">
        <w:trPr>
          <w:trHeight w:val="300"/>
        </w:trPr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70D7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E71D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2 DPE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F283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6.717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8786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E3C9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9A7E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2B302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2865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8E46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D643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6.707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AC972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CCB0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7.184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7791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5.639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EAA3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5DE1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68BCE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3C79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5.924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B13E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75B5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86F5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358D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462E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1207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6.086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5CAD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5.956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334A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05A93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6.351</w:t>
            </w:r>
          </w:p>
        </w:tc>
      </w:tr>
      <w:tr w:rsidR="00DF55FE" w:rsidRPr="00DF55FE" w14:paraId="09FEF8AB" w14:textId="77777777" w:rsidTr="00DF55FE">
        <w:trPr>
          <w:trHeight w:val="300"/>
        </w:trPr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3AA9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3B57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3 DPE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3931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7.277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0FCAA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0D3A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537F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F86A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ED13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C166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5B8A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6.479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B624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6.876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6A68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6.413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DDD7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6.323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75492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7294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7640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50F6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5.392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D3CC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F834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941E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29B3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99F6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0356D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4.744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863D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6.377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C4B9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BLD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E311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6.215</w:t>
            </w:r>
          </w:p>
        </w:tc>
      </w:tr>
      <w:tr w:rsidR="00DF55FE" w:rsidRPr="00DF55FE" w14:paraId="54D584A1" w14:textId="77777777" w:rsidTr="00DF55FE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6468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ELISA titer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AAAB" w14:textId="77777777" w:rsidR="00DF55FE" w:rsidRPr="00DF55FE" w:rsidRDefault="00DF55FE" w:rsidP="00DF55FE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14 DPE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4780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25600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9CA1F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F22F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D6A2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25600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CB5C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5F57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5B0E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08BE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4701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AD15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CF8D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34A8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E21B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EDD0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33C1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51200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623C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59A9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7546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BFD7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8AE7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6400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73B1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102400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3AD9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25600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5FBD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25600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A563" w14:textId="77777777" w:rsidR="00DF55FE" w:rsidRPr="00DF55FE" w:rsidRDefault="00DF55FE" w:rsidP="00DF55FE">
            <w:pPr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DF55FE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102400</w:t>
            </w:r>
          </w:p>
        </w:tc>
      </w:tr>
    </w:tbl>
    <w:p w14:paraId="3BB1392F" w14:textId="77777777" w:rsidR="00DF55FE" w:rsidRPr="00DF55FE" w:rsidRDefault="00DF55FE" w:rsidP="00DF55FE">
      <w:pPr>
        <w:rPr>
          <w:rFonts w:ascii="Times New Roman" w:hAnsi="Times New Roman" w:cs="Times New Roman"/>
          <w:sz w:val="13"/>
          <w:szCs w:val="13"/>
        </w:rPr>
      </w:pPr>
    </w:p>
    <w:sectPr w:rsidR="00DF55FE" w:rsidRPr="00DF55FE" w:rsidSect="00DF55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FE"/>
    <w:rsid w:val="0002708F"/>
    <w:rsid w:val="00057D0A"/>
    <w:rsid w:val="00093A0A"/>
    <w:rsid w:val="00095A3A"/>
    <w:rsid w:val="00095C4C"/>
    <w:rsid w:val="00097A81"/>
    <w:rsid w:val="000D305E"/>
    <w:rsid w:val="000D7C40"/>
    <w:rsid w:val="00106BD5"/>
    <w:rsid w:val="00117CC6"/>
    <w:rsid w:val="00122DBB"/>
    <w:rsid w:val="00170735"/>
    <w:rsid w:val="00172A36"/>
    <w:rsid w:val="00184F76"/>
    <w:rsid w:val="001861B1"/>
    <w:rsid w:val="00186B27"/>
    <w:rsid w:val="0019050F"/>
    <w:rsid w:val="0022675C"/>
    <w:rsid w:val="0028370F"/>
    <w:rsid w:val="002C46EA"/>
    <w:rsid w:val="002C525C"/>
    <w:rsid w:val="00371667"/>
    <w:rsid w:val="00372AC1"/>
    <w:rsid w:val="00374E11"/>
    <w:rsid w:val="00375791"/>
    <w:rsid w:val="003C7EEC"/>
    <w:rsid w:val="003D0F90"/>
    <w:rsid w:val="003E16C6"/>
    <w:rsid w:val="00433D68"/>
    <w:rsid w:val="004675C6"/>
    <w:rsid w:val="004A6251"/>
    <w:rsid w:val="005371C4"/>
    <w:rsid w:val="00557A6F"/>
    <w:rsid w:val="005849C5"/>
    <w:rsid w:val="0059516B"/>
    <w:rsid w:val="00674A10"/>
    <w:rsid w:val="00696FCE"/>
    <w:rsid w:val="0073792F"/>
    <w:rsid w:val="00750AEC"/>
    <w:rsid w:val="007F171F"/>
    <w:rsid w:val="007F2331"/>
    <w:rsid w:val="00801359"/>
    <w:rsid w:val="00825180"/>
    <w:rsid w:val="008D6432"/>
    <w:rsid w:val="008E6289"/>
    <w:rsid w:val="00934CEE"/>
    <w:rsid w:val="0097603A"/>
    <w:rsid w:val="00977F70"/>
    <w:rsid w:val="009A4089"/>
    <w:rsid w:val="009D152D"/>
    <w:rsid w:val="009E2C8E"/>
    <w:rsid w:val="00A17319"/>
    <w:rsid w:val="00A2157B"/>
    <w:rsid w:val="00A41E00"/>
    <w:rsid w:val="00A430E4"/>
    <w:rsid w:val="00A666B6"/>
    <w:rsid w:val="00A763EF"/>
    <w:rsid w:val="00AA168F"/>
    <w:rsid w:val="00B07DEC"/>
    <w:rsid w:val="00B40686"/>
    <w:rsid w:val="00B57ABF"/>
    <w:rsid w:val="00B66D9E"/>
    <w:rsid w:val="00BE21BB"/>
    <w:rsid w:val="00BF25DB"/>
    <w:rsid w:val="00BF34EE"/>
    <w:rsid w:val="00C36609"/>
    <w:rsid w:val="00CC5750"/>
    <w:rsid w:val="00CD3B28"/>
    <w:rsid w:val="00CE43D6"/>
    <w:rsid w:val="00D444DF"/>
    <w:rsid w:val="00D4503B"/>
    <w:rsid w:val="00D96B63"/>
    <w:rsid w:val="00DF55FE"/>
    <w:rsid w:val="00DF7C39"/>
    <w:rsid w:val="00E36B50"/>
    <w:rsid w:val="00E37B33"/>
    <w:rsid w:val="00E619E0"/>
    <w:rsid w:val="00EA27CA"/>
    <w:rsid w:val="00EA7A3F"/>
    <w:rsid w:val="00EB6DB0"/>
    <w:rsid w:val="00ED4199"/>
    <w:rsid w:val="00EE20AA"/>
    <w:rsid w:val="00EE7197"/>
    <w:rsid w:val="00F04672"/>
    <w:rsid w:val="00F755D9"/>
    <w:rsid w:val="00FD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0CEF9"/>
  <w15:chartTrackingRefBased/>
  <w15:docId w15:val="{A8FDD990-AF40-804A-9CCF-1EBB3F0A3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Kwe Claude, Yinda (NIH/NIAID) [E]</dc:creator>
  <cp:keywords/>
  <dc:description/>
  <cp:lastModifiedBy>Kwe Claude, Yinda (NIH/NIAID) [E]</cp:lastModifiedBy>
  <cp:revision>4</cp:revision>
  <dcterms:created xsi:type="dcterms:W3CDTF">2023-08-16T16:23:00Z</dcterms:created>
  <dcterms:modified xsi:type="dcterms:W3CDTF">2023-10-05T17:40:00Z</dcterms:modified>
</cp:coreProperties>
</file>