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967C2" w14:textId="54F2F2D0" w:rsidR="0070113E" w:rsidRPr="00AA3AB9" w:rsidRDefault="00AA3AB9" w:rsidP="00AA3AB9">
      <w:pPr>
        <w:rPr>
          <w:rFonts w:ascii="Times New Roman" w:hAnsi="Times New Roman" w:cs="Times New Roman"/>
          <w:b/>
          <w:bCs/>
          <w:sz w:val="28"/>
          <w:szCs w:val="28"/>
        </w:rPr>
      </w:pPr>
      <w:r w:rsidRPr="00AA3AB9">
        <w:rPr>
          <w:rFonts w:ascii="Times New Roman" w:hAnsi="Times New Roman" w:cs="Times New Roman"/>
          <w:b/>
          <w:bCs/>
          <w:sz w:val="28"/>
          <w:szCs w:val="28"/>
        </w:rPr>
        <w:t>Supplementary materials</w:t>
      </w:r>
    </w:p>
    <w:p w14:paraId="1ED50484" w14:textId="77777777" w:rsidR="00AA3AB9" w:rsidRDefault="00AA3AB9" w:rsidP="00AA3AB9">
      <w:pPr>
        <w:rPr>
          <w:rFonts w:ascii="Times New Roman" w:hAnsi="Times New Roman" w:cs="Times New Roman"/>
          <w:b/>
          <w:bCs/>
          <w:sz w:val="24"/>
          <w:szCs w:val="24"/>
        </w:rPr>
      </w:pPr>
    </w:p>
    <w:p w14:paraId="383EE020" w14:textId="77777777" w:rsidR="00AA3AB9" w:rsidRDefault="00AA3AB9" w:rsidP="00AA3AB9">
      <w:pPr>
        <w:spacing w:line="360" w:lineRule="auto"/>
        <w:rPr>
          <w:rFonts w:ascii="Times New Roman" w:hAnsi="Times New Roman" w:cs="Times New Roman"/>
          <w:sz w:val="24"/>
          <w:szCs w:val="24"/>
        </w:rPr>
      </w:pPr>
      <w:bookmarkStart w:id="0" w:name="_Hlk138263278"/>
      <w:bookmarkStart w:id="1" w:name="_Hlk147502500"/>
      <w:r w:rsidRPr="00601494">
        <w:rPr>
          <w:rFonts w:ascii="Times New Roman" w:hAnsi="Times New Roman" w:cs="Times New Roman"/>
          <w:b/>
          <w:bCs/>
          <w:sz w:val="24"/>
          <w:szCs w:val="24"/>
        </w:rPr>
        <w:t xml:space="preserve">Fig. S1. </w:t>
      </w:r>
      <w:r w:rsidRPr="00601494">
        <w:rPr>
          <w:rFonts w:ascii="Times New Roman" w:hAnsi="Times New Roman" w:cs="Times New Roman"/>
          <w:sz w:val="24"/>
          <w:szCs w:val="24"/>
        </w:rPr>
        <w:t xml:space="preserve">RNA-sequence analysis of TSPCs cultured with LO-LG and LO-HG. </w:t>
      </w:r>
      <w:bookmarkEnd w:id="0"/>
      <w:r w:rsidRPr="00601494">
        <w:rPr>
          <w:rFonts w:ascii="Times New Roman" w:hAnsi="Times New Roman" w:cs="Times New Roman"/>
          <w:sz w:val="24"/>
          <w:szCs w:val="24"/>
        </w:rPr>
        <w:t>(A) Volcano plot of DEGs between the LO-LG and LO-HG groups after 3 weeks. (B) Heatmap showing the differences in VEGF gene expression between the two groups. (C) GO enrichment analysis showing the differences in the expression of biological processes between the two groups. (D) GSEA of angiogenesis-related biological processes between the two groups, p value</w:t>
      </w:r>
      <w:r>
        <w:rPr>
          <w:rFonts w:ascii="Times New Roman" w:hAnsi="Times New Roman" w:cs="Times New Roman"/>
          <w:sz w:val="24"/>
          <w:szCs w:val="24"/>
        </w:rPr>
        <w:t xml:space="preserve"> </w:t>
      </w:r>
      <w:r w:rsidRPr="00601494">
        <w:rPr>
          <w:rFonts w:ascii="Times New Roman" w:hAnsi="Times New Roman" w:cs="Times New Roman"/>
          <w:sz w:val="24"/>
          <w:szCs w:val="24"/>
        </w:rPr>
        <w:t>=</w:t>
      </w:r>
      <w:r>
        <w:rPr>
          <w:rFonts w:ascii="Times New Roman" w:hAnsi="Times New Roman" w:cs="Times New Roman"/>
          <w:sz w:val="24"/>
          <w:szCs w:val="24"/>
        </w:rPr>
        <w:t xml:space="preserve"> </w:t>
      </w:r>
      <w:r w:rsidRPr="00601494">
        <w:rPr>
          <w:rFonts w:ascii="Times New Roman" w:hAnsi="Times New Roman" w:cs="Times New Roman"/>
          <w:sz w:val="24"/>
          <w:szCs w:val="24"/>
        </w:rPr>
        <w:t>0.002066, NES</w:t>
      </w:r>
      <w:r>
        <w:rPr>
          <w:rFonts w:ascii="Times New Roman" w:hAnsi="Times New Roman" w:cs="Times New Roman"/>
          <w:sz w:val="24"/>
          <w:szCs w:val="24"/>
        </w:rPr>
        <w:t xml:space="preserve"> </w:t>
      </w:r>
      <w:r w:rsidRPr="00601494">
        <w:rPr>
          <w:rFonts w:ascii="Times New Roman" w:hAnsi="Times New Roman" w:cs="Times New Roman"/>
          <w:sz w:val="24"/>
          <w:szCs w:val="24"/>
        </w:rPr>
        <w:t>=</w:t>
      </w:r>
      <w:r>
        <w:rPr>
          <w:rFonts w:ascii="Times New Roman" w:hAnsi="Times New Roman" w:cs="Times New Roman"/>
          <w:sz w:val="24"/>
          <w:szCs w:val="24"/>
        </w:rPr>
        <w:t xml:space="preserve"> </w:t>
      </w:r>
      <w:r w:rsidRPr="00601494">
        <w:rPr>
          <w:rFonts w:ascii="Times New Roman" w:hAnsi="Times New Roman" w:cs="Times New Roman"/>
          <w:sz w:val="24"/>
          <w:szCs w:val="24"/>
        </w:rPr>
        <w:t>1.899.</w:t>
      </w:r>
    </w:p>
    <w:p w14:paraId="5F290F81" w14:textId="564C74D1" w:rsidR="00AA3AB9" w:rsidRPr="00601494" w:rsidRDefault="0067475A" w:rsidP="00AA3AB9">
      <w:pPr>
        <w:spacing w:line="360" w:lineRule="auto"/>
        <w:rPr>
          <w:rFonts w:ascii="Times New Roman" w:hAnsi="Times New Roman" w:cs="Times New Roman"/>
          <w:sz w:val="24"/>
          <w:szCs w:val="24"/>
        </w:rPr>
      </w:pPr>
      <w:r w:rsidRPr="0067475A">
        <w:rPr>
          <w:rFonts w:ascii="Times New Roman" w:hAnsi="Times New Roman" w:cs="Times New Roman"/>
          <w:sz w:val="24"/>
          <w:szCs w:val="24"/>
        </w:rPr>
        <w:t xml:space="preserve">LO-LG: Low oxygen and low glucose, LO-HG: Low oxygen and high glucose, </w:t>
      </w:r>
      <w:r w:rsidR="00AA3AB9">
        <w:rPr>
          <w:rFonts w:ascii="Times New Roman" w:hAnsi="Times New Roman" w:cs="Times New Roman"/>
          <w:sz w:val="24"/>
          <w:szCs w:val="24"/>
        </w:rPr>
        <w:t>TSPC</w:t>
      </w:r>
      <w:r w:rsidR="00E53A6B">
        <w:rPr>
          <w:rFonts w:ascii="Times New Roman" w:hAnsi="Times New Roman" w:cs="Times New Roman"/>
          <w:sz w:val="24"/>
          <w:szCs w:val="24"/>
        </w:rPr>
        <w:t>s</w:t>
      </w:r>
      <w:r w:rsidR="00AA3AB9">
        <w:rPr>
          <w:rFonts w:ascii="Times New Roman" w:hAnsi="Times New Roman" w:cs="Times New Roman"/>
          <w:sz w:val="24"/>
          <w:szCs w:val="24"/>
        </w:rPr>
        <w:t xml:space="preserve">: </w:t>
      </w:r>
      <w:r w:rsidR="00AA3AB9" w:rsidRPr="00601494">
        <w:rPr>
          <w:rFonts w:ascii="Times New Roman" w:hAnsi="Times New Roman" w:cs="Times New Roman"/>
          <w:sz w:val="24"/>
          <w:szCs w:val="24"/>
        </w:rPr>
        <w:t>Tendon Stem/Progenitor Cells</w:t>
      </w:r>
      <w:r w:rsidR="00AA3AB9">
        <w:rPr>
          <w:rFonts w:ascii="Times New Roman" w:hAnsi="Times New Roman" w:cs="Times New Roman"/>
          <w:sz w:val="24"/>
          <w:szCs w:val="24"/>
        </w:rPr>
        <w:t>, DEG: Differentially expressed genes, VEGF:</w:t>
      </w:r>
      <w:r w:rsidR="00AA3AB9" w:rsidRPr="008B6101">
        <w:rPr>
          <w:rFonts w:ascii="Times New Roman" w:hAnsi="Times New Roman" w:cs="Times New Roman"/>
          <w:sz w:val="24"/>
          <w:szCs w:val="24"/>
        </w:rPr>
        <w:t xml:space="preserve"> </w:t>
      </w:r>
      <w:r w:rsidR="00AA3AB9" w:rsidRPr="00601494">
        <w:rPr>
          <w:rFonts w:ascii="Times New Roman" w:hAnsi="Times New Roman" w:cs="Times New Roman"/>
          <w:sz w:val="24"/>
          <w:szCs w:val="24"/>
        </w:rPr>
        <w:t>Vascular Endothelial Growth Factor</w:t>
      </w:r>
      <w:r w:rsidR="00AA3AB9">
        <w:rPr>
          <w:rFonts w:ascii="Times New Roman" w:hAnsi="Times New Roman" w:cs="Times New Roman"/>
          <w:sz w:val="24"/>
          <w:szCs w:val="24"/>
        </w:rPr>
        <w:t>, GSEA:</w:t>
      </w:r>
      <w:r w:rsidR="00AA3AB9" w:rsidRPr="000A4411">
        <w:t xml:space="preserve"> </w:t>
      </w:r>
      <w:r w:rsidR="00AA3AB9" w:rsidRPr="000A4411">
        <w:rPr>
          <w:rFonts w:ascii="Times New Roman" w:hAnsi="Times New Roman" w:cs="Times New Roman"/>
          <w:sz w:val="24"/>
          <w:szCs w:val="24"/>
        </w:rPr>
        <w:t>Gene Set Enrichment Analysis</w:t>
      </w:r>
    </w:p>
    <w:bookmarkEnd w:id="1"/>
    <w:p w14:paraId="410096DC" w14:textId="77777777" w:rsidR="00AA3AB9" w:rsidRPr="00AA3AB9" w:rsidRDefault="00AA3AB9" w:rsidP="00AA3AB9"/>
    <w:p w14:paraId="036D690E" w14:textId="696DC516" w:rsidR="00AA3AB9" w:rsidRDefault="00AA3AB9" w:rsidP="00AA3AB9">
      <w:pPr>
        <w:spacing w:line="360" w:lineRule="auto"/>
        <w:rPr>
          <w:rFonts w:ascii="Times New Roman" w:hAnsi="Times New Roman" w:cs="Times New Roman"/>
          <w:sz w:val="24"/>
          <w:szCs w:val="24"/>
        </w:rPr>
      </w:pPr>
      <w:bookmarkStart w:id="2" w:name="_Hlk147502549"/>
      <w:r w:rsidRPr="00601494">
        <w:rPr>
          <w:rFonts w:ascii="Times New Roman" w:hAnsi="Times New Roman" w:cs="Times New Roman"/>
          <w:b/>
          <w:bCs/>
          <w:sz w:val="24"/>
          <w:szCs w:val="24"/>
        </w:rPr>
        <w:t xml:space="preserve">Fig. S2. </w:t>
      </w:r>
      <w:r w:rsidRPr="00601494">
        <w:rPr>
          <w:rFonts w:ascii="Times New Roman" w:hAnsi="Times New Roman" w:cs="Times New Roman"/>
          <w:sz w:val="24"/>
          <w:szCs w:val="24"/>
        </w:rPr>
        <w:t xml:space="preserve">TSPCs were treated with high glucose intervention in healthy rats for 1 week. (A) qRT-PCR was performed to detect VEGF mRNA expression in each group. (B–C) WB was used to detect the protein expression of VEGF in each group. Consequently, a </w:t>
      </w:r>
      <w:bookmarkStart w:id="3" w:name="_Hlk134479644"/>
      <w:r w:rsidRPr="00601494">
        <w:rPr>
          <w:rFonts w:ascii="Times New Roman" w:hAnsi="Times New Roman" w:cs="Times New Roman"/>
          <w:sz w:val="24"/>
          <w:szCs w:val="24"/>
        </w:rPr>
        <w:t>semi-quantitative analysis of WB</w:t>
      </w:r>
      <w:bookmarkEnd w:id="3"/>
      <w:r w:rsidRPr="00601494">
        <w:rPr>
          <w:rFonts w:ascii="Times New Roman" w:hAnsi="Times New Roman" w:cs="Times New Roman"/>
          <w:sz w:val="24"/>
          <w:szCs w:val="24"/>
        </w:rPr>
        <w:t xml:space="preserve"> results was performed</w:t>
      </w:r>
      <w:r w:rsidR="006A02CF">
        <w:rPr>
          <w:rFonts w:ascii="Times New Roman" w:hAnsi="Times New Roman" w:cs="Times New Roman" w:hint="eastAsia"/>
          <w:sz w:val="24"/>
          <w:szCs w:val="24"/>
        </w:rPr>
        <w:t>.</w:t>
      </w:r>
      <w:r w:rsidR="006A02CF" w:rsidRPr="006A02CF">
        <w:t xml:space="preserve"> </w:t>
      </w:r>
      <w:r w:rsidR="006A02CF" w:rsidRPr="006A02CF">
        <w:rPr>
          <w:rFonts w:ascii="Times New Roman" w:hAnsi="Times New Roman" w:cs="Times New Roman"/>
          <w:sz w:val="24"/>
          <w:szCs w:val="24"/>
        </w:rPr>
        <w:t xml:space="preserve">All full‑length blots are presented in Additional file 2: Fig. S2B. </w:t>
      </w:r>
      <w:r w:rsidRPr="00601494">
        <w:rPr>
          <w:rFonts w:ascii="Times New Roman" w:hAnsi="Times New Roman" w:cs="Times New Roman"/>
          <w:sz w:val="24"/>
          <w:szCs w:val="24"/>
        </w:rPr>
        <w:t xml:space="preserve">(D–E) IF was used to detect the protein expression of VEGF. Semi-quantitative analysis of IF in each group was performed. Data are presented as the mean ± </w:t>
      </w:r>
      <w:r>
        <w:rPr>
          <w:rFonts w:ascii="Times New Roman" w:hAnsi="Times New Roman" w:cs="Times New Roman"/>
          <w:sz w:val="24"/>
          <w:szCs w:val="24"/>
        </w:rPr>
        <w:t>standard deviation</w:t>
      </w:r>
      <w:r w:rsidRPr="00601494">
        <w:rPr>
          <w:rFonts w:ascii="Times New Roman" w:hAnsi="Times New Roman" w:cs="Times New Roman"/>
          <w:sz w:val="24"/>
          <w:szCs w:val="24"/>
        </w:rPr>
        <w:t>. n</w:t>
      </w:r>
      <w:r>
        <w:rPr>
          <w:rFonts w:ascii="Times New Roman" w:hAnsi="Times New Roman" w:cs="Times New Roman"/>
          <w:sz w:val="24"/>
          <w:szCs w:val="24"/>
        </w:rPr>
        <w:t xml:space="preserve"> </w:t>
      </w:r>
      <w:r w:rsidRPr="00601494">
        <w:rPr>
          <w:rFonts w:ascii="Times New Roman" w:hAnsi="Times New Roman" w:cs="Times New Roman"/>
          <w:sz w:val="24"/>
          <w:szCs w:val="24"/>
        </w:rPr>
        <w:t>=</w:t>
      </w:r>
      <w:r>
        <w:rPr>
          <w:rFonts w:ascii="Times New Roman" w:hAnsi="Times New Roman" w:cs="Times New Roman"/>
          <w:sz w:val="24"/>
          <w:szCs w:val="24"/>
        </w:rPr>
        <w:t xml:space="preserve"> </w:t>
      </w:r>
      <w:r w:rsidRPr="00601494">
        <w:rPr>
          <w:rFonts w:ascii="Times New Roman" w:hAnsi="Times New Roman" w:cs="Times New Roman"/>
          <w:sz w:val="24"/>
          <w:szCs w:val="24"/>
        </w:rPr>
        <w:t xml:space="preserve">3 for each group,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0.01,</w:t>
      </w:r>
      <w:r w:rsidRPr="00601494">
        <w:rPr>
          <w:rFonts w:ascii="Times New Roman" w:hAnsi="Times New Roman" w:cs="Times New Roman"/>
          <w:sz w:val="24"/>
          <w:szCs w:val="24"/>
        </w:rPr>
        <w:t xml:space="preserve">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0.001,</w:t>
      </w:r>
      <w:r w:rsidRPr="00601494">
        <w:rPr>
          <w:rFonts w:ascii="Times New Roman" w:hAnsi="Times New Roman" w:cs="Times New Roman"/>
          <w:sz w:val="24"/>
          <w:szCs w:val="24"/>
        </w:rPr>
        <w:t xml:space="preserve">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0.0001.</w:t>
      </w:r>
      <w:r w:rsidRPr="00601494">
        <w:rPr>
          <w:rFonts w:ascii="Times New Roman" w:hAnsi="Times New Roman" w:cs="Times New Roman"/>
          <w:sz w:val="24"/>
          <w:szCs w:val="24"/>
        </w:rPr>
        <w:t xml:space="preserve"> Scale bar: 50 μm.</w:t>
      </w:r>
    </w:p>
    <w:p w14:paraId="1763EC18" w14:textId="28316589" w:rsidR="00AA3AB9" w:rsidRPr="00601494" w:rsidRDefault="0067475A" w:rsidP="00AA3AB9">
      <w:pPr>
        <w:spacing w:line="360" w:lineRule="auto"/>
        <w:rPr>
          <w:rFonts w:ascii="Times New Roman" w:hAnsi="Times New Roman" w:cs="Times New Roman"/>
          <w:sz w:val="24"/>
          <w:szCs w:val="24"/>
        </w:rPr>
      </w:pPr>
      <w:r w:rsidRPr="0067475A">
        <w:rPr>
          <w:rFonts w:ascii="Times New Roman" w:hAnsi="Times New Roman" w:cs="Times New Roman"/>
          <w:sz w:val="24"/>
          <w:szCs w:val="24"/>
        </w:rPr>
        <w:t xml:space="preserve">LO-LG: Low oxygen and low glucose, LO-HG: Low oxygen and high glucose, </w:t>
      </w:r>
      <w:r w:rsidR="00AA3AB9">
        <w:rPr>
          <w:rFonts w:ascii="Times New Roman" w:hAnsi="Times New Roman" w:cs="Times New Roman"/>
          <w:sz w:val="24"/>
          <w:szCs w:val="24"/>
        </w:rPr>
        <w:t>TSPC</w:t>
      </w:r>
      <w:r w:rsidR="00E53A6B">
        <w:rPr>
          <w:rFonts w:ascii="Times New Roman" w:hAnsi="Times New Roman" w:cs="Times New Roman"/>
          <w:sz w:val="24"/>
          <w:szCs w:val="24"/>
        </w:rPr>
        <w:t>s</w:t>
      </w:r>
      <w:r w:rsidR="00AA3AB9">
        <w:rPr>
          <w:rFonts w:ascii="Times New Roman" w:hAnsi="Times New Roman" w:cs="Times New Roman"/>
          <w:sz w:val="24"/>
          <w:szCs w:val="24"/>
        </w:rPr>
        <w:t xml:space="preserve">: </w:t>
      </w:r>
      <w:r w:rsidR="00AA3AB9" w:rsidRPr="00601494">
        <w:rPr>
          <w:rFonts w:ascii="Times New Roman" w:hAnsi="Times New Roman" w:cs="Times New Roman"/>
          <w:sz w:val="24"/>
          <w:szCs w:val="24"/>
        </w:rPr>
        <w:t>Tendon Stem/Progenitor Cells</w:t>
      </w:r>
      <w:r w:rsidR="00AA3AB9">
        <w:rPr>
          <w:rFonts w:ascii="Times New Roman" w:hAnsi="Times New Roman" w:cs="Times New Roman"/>
          <w:sz w:val="24"/>
          <w:szCs w:val="24"/>
        </w:rPr>
        <w:t xml:space="preserve">, qRT-PCR: </w:t>
      </w:r>
      <w:r w:rsidR="00AA3AB9" w:rsidRPr="00601494">
        <w:rPr>
          <w:rFonts w:ascii="Times New Roman" w:hAnsi="Times New Roman" w:cs="Times New Roman"/>
          <w:sz w:val="24"/>
          <w:szCs w:val="24"/>
        </w:rPr>
        <w:t xml:space="preserve">Quantitative real-time </w:t>
      </w:r>
      <w:r w:rsidR="00AA3AB9">
        <w:rPr>
          <w:rFonts w:ascii="Times New Roman" w:hAnsi="Times New Roman" w:cs="Times New Roman"/>
          <w:sz w:val="24"/>
          <w:szCs w:val="24"/>
        </w:rPr>
        <w:t>P</w:t>
      </w:r>
      <w:r w:rsidR="00AA3AB9" w:rsidRPr="00601494">
        <w:rPr>
          <w:rFonts w:ascii="Times New Roman" w:hAnsi="Times New Roman" w:cs="Times New Roman"/>
          <w:sz w:val="24"/>
          <w:szCs w:val="24"/>
        </w:rPr>
        <w:t xml:space="preserve">olymerase </w:t>
      </w:r>
      <w:r w:rsidR="00AA3AB9">
        <w:rPr>
          <w:rFonts w:ascii="Times New Roman" w:hAnsi="Times New Roman" w:cs="Times New Roman"/>
          <w:sz w:val="24"/>
          <w:szCs w:val="24"/>
        </w:rPr>
        <w:t>C</w:t>
      </w:r>
      <w:r w:rsidR="00AA3AB9" w:rsidRPr="00601494">
        <w:rPr>
          <w:rFonts w:ascii="Times New Roman" w:hAnsi="Times New Roman" w:cs="Times New Roman"/>
          <w:sz w:val="24"/>
          <w:szCs w:val="24"/>
        </w:rPr>
        <w:t xml:space="preserve">hain </w:t>
      </w:r>
      <w:r w:rsidR="00AA3AB9">
        <w:rPr>
          <w:rFonts w:ascii="Times New Roman" w:hAnsi="Times New Roman" w:cs="Times New Roman"/>
          <w:sz w:val="24"/>
          <w:szCs w:val="24"/>
        </w:rPr>
        <w:t>R</w:t>
      </w:r>
      <w:r w:rsidR="00AA3AB9" w:rsidRPr="00601494">
        <w:rPr>
          <w:rFonts w:ascii="Times New Roman" w:hAnsi="Times New Roman" w:cs="Times New Roman"/>
          <w:sz w:val="24"/>
          <w:szCs w:val="24"/>
        </w:rPr>
        <w:t>eaction</w:t>
      </w:r>
      <w:r w:rsidR="00AA3AB9">
        <w:rPr>
          <w:rFonts w:ascii="Times New Roman" w:hAnsi="Times New Roman" w:cs="Times New Roman"/>
          <w:sz w:val="24"/>
          <w:szCs w:val="24"/>
        </w:rPr>
        <w:t xml:space="preserve">, VEGF: </w:t>
      </w:r>
      <w:r w:rsidR="00AA3AB9" w:rsidRPr="00601494">
        <w:rPr>
          <w:rFonts w:ascii="Times New Roman" w:hAnsi="Times New Roman" w:cs="Times New Roman"/>
          <w:sz w:val="24"/>
          <w:szCs w:val="24"/>
        </w:rPr>
        <w:t>Vascular Endothelial Growth Factor</w:t>
      </w:r>
      <w:r w:rsidR="00AA3AB9">
        <w:rPr>
          <w:rFonts w:ascii="Times New Roman" w:hAnsi="Times New Roman" w:cs="Times New Roman"/>
          <w:sz w:val="24"/>
          <w:szCs w:val="24"/>
        </w:rPr>
        <w:t>, mRNA: message RNA , WB: Western Blot</w:t>
      </w:r>
    </w:p>
    <w:bookmarkEnd w:id="2"/>
    <w:p w14:paraId="05FB00A2" w14:textId="77777777" w:rsidR="00AA3AB9" w:rsidRDefault="00AA3AB9" w:rsidP="00AA3AB9"/>
    <w:p w14:paraId="0D361ED6" w14:textId="77777777" w:rsidR="00AA3AB9" w:rsidRDefault="00AA3AB9" w:rsidP="00AA3AB9">
      <w:pPr>
        <w:spacing w:line="360" w:lineRule="auto"/>
        <w:rPr>
          <w:rFonts w:ascii="Times New Roman" w:hAnsi="Times New Roman" w:cs="Times New Roman"/>
          <w:sz w:val="24"/>
          <w:szCs w:val="24"/>
        </w:rPr>
      </w:pPr>
      <w:bookmarkStart w:id="4" w:name="_Hlk147502586"/>
      <w:r w:rsidRPr="00601494">
        <w:rPr>
          <w:rFonts w:ascii="Times New Roman" w:hAnsi="Times New Roman" w:cs="Times New Roman"/>
          <w:b/>
          <w:bCs/>
          <w:sz w:val="24"/>
          <w:szCs w:val="24"/>
        </w:rPr>
        <w:t xml:space="preserve">Fig. S3. </w:t>
      </w:r>
      <w:r w:rsidRPr="00601494">
        <w:rPr>
          <w:rFonts w:ascii="Times New Roman" w:hAnsi="Times New Roman" w:cs="Times New Roman"/>
          <w:sz w:val="24"/>
          <w:szCs w:val="24"/>
        </w:rPr>
        <w:t>GO enrichment analysis showing the differential expression of biological processes between the LO-HG and HO-HG groups.</w:t>
      </w:r>
    </w:p>
    <w:p w14:paraId="7049A8BE" w14:textId="1208E142" w:rsidR="00AA3AB9" w:rsidRPr="00601494" w:rsidRDefault="0067475A" w:rsidP="00AA3AB9">
      <w:pPr>
        <w:spacing w:line="360" w:lineRule="auto"/>
        <w:rPr>
          <w:rFonts w:ascii="Times New Roman" w:hAnsi="Times New Roman" w:cs="Times New Roman"/>
          <w:sz w:val="24"/>
          <w:szCs w:val="24"/>
        </w:rPr>
      </w:pPr>
      <w:r w:rsidRPr="0067475A">
        <w:rPr>
          <w:rFonts w:ascii="Times New Roman" w:hAnsi="Times New Roman" w:cs="Times New Roman"/>
          <w:sz w:val="24"/>
          <w:szCs w:val="24"/>
        </w:rPr>
        <w:t xml:space="preserve">LO-HG: Low oxygen and high glucose, HO-HG: High oxygen and high glucose, </w:t>
      </w:r>
      <w:r w:rsidR="00AA3AB9">
        <w:rPr>
          <w:rFonts w:ascii="Times New Roman" w:hAnsi="Times New Roman" w:cs="Times New Roman"/>
          <w:sz w:val="24"/>
          <w:szCs w:val="24"/>
        </w:rPr>
        <w:t>GO: Gene Ontology</w:t>
      </w:r>
    </w:p>
    <w:bookmarkEnd w:id="4"/>
    <w:p w14:paraId="4FBFD408" w14:textId="77777777" w:rsidR="00AA3AB9" w:rsidRDefault="00AA3AB9" w:rsidP="00AA3AB9"/>
    <w:p w14:paraId="39A375E1" w14:textId="77777777" w:rsidR="00AA3AB9" w:rsidRDefault="00AA3AB9" w:rsidP="00AA3AB9">
      <w:pPr>
        <w:spacing w:line="360" w:lineRule="auto"/>
        <w:rPr>
          <w:rFonts w:ascii="Times New Roman" w:hAnsi="Times New Roman" w:cs="Times New Roman"/>
          <w:sz w:val="24"/>
          <w:szCs w:val="24"/>
        </w:rPr>
      </w:pPr>
      <w:bookmarkStart w:id="5" w:name="_Hlk147502608"/>
      <w:r w:rsidRPr="00601494">
        <w:rPr>
          <w:rFonts w:ascii="Times New Roman" w:hAnsi="Times New Roman" w:cs="Times New Roman"/>
          <w:b/>
          <w:bCs/>
          <w:sz w:val="24"/>
          <w:szCs w:val="24"/>
        </w:rPr>
        <w:lastRenderedPageBreak/>
        <w:t xml:space="preserve">Fig. S4. </w:t>
      </w:r>
      <w:r w:rsidRPr="00601494">
        <w:rPr>
          <w:rFonts w:ascii="Times New Roman" w:hAnsi="Times New Roman" w:cs="Times New Roman"/>
          <w:sz w:val="24"/>
          <w:szCs w:val="24"/>
        </w:rPr>
        <w:t xml:space="preserve">TSPCs isolated from healthy rats were cultured with LO-LG, LO-HG, and HO-HG for 2 weeks. (A–B) The protein expression of RUNX-2 in TSPCs was detected by IF, and a semi-quantitative analysis of IF results was performed. (C–D) OCN protein expression in TSPCs was detected by IF. Semi-quantitative analysis of IF was performed. Data are presented as the mean ± </w:t>
      </w:r>
      <w:r>
        <w:rPr>
          <w:rFonts w:ascii="Times New Roman" w:hAnsi="Times New Roman" w:cs="Times New Roman"/>
          <w:sz w:val="24"/>
          <w:szCs w:val="24"/>
        </w:rPr>
        <w:t>standard deviation</w:t>
      </w:r>
      <w:r w:rsidRPr="00601494">
        <w:rPr>
          <w:rFonts w:ascii="Times New Roman" w:hAnsi="Times New Roman" w:cs="Times New Roman"/>
          <w:sz w:val="24"/>
          <w:szCs w:val="24"/>
        </w:rPr>
        <w:t>. n</w:t>
      </w:r>
      <w:r>
        <w:rPr>
          <w:rFonts w:ascii="Times New Roman" w:hAnsi="Times New Roman" w:cs="Times New Roman"/>
          <w:sz w:val="24"/>
          <w:szCs w:val="24"/>
        </w:rPr>
        <w:t xml:space="preserve"> </w:t>
      </w:r>
      <w:r w:rsidRPr="00601494">
        <w:rPr>
          <w:rFonts w:ascii="Times New Roman" w:hAnsi="Times New Roman" w:cs="Times New Roman"/>
          <w:sz w:val="24"/>
          <w:szCs w:val="24"/>
        </w:rPr>
        <w:t>=</w:t>
      </w:r>
      <w:r>
        <w:rPr>
          <w:rFonts w:ascii="Times New Roman" w:hAnsi="Times New Roman" w:cs="Times New Roman"/>
          <w:sz w:val="24"/>
          <w:szCs w:val="24"/>
        </w:rPr>
        <w:t xml:space="preserve"> </w:t>
      </w:r>
      <w:r w:rsidRPr="00601494">
        <w:rPr>
          <w:rFonts w:ascii="Times New Roman" w:hAnsi="Times New Roman" w:cs="Times New Roman"/>
          <w:sz w:val="24"/>
          <w:szCs w:val="24"/>
        </w:rPr>
        <w:t xml:space="preserve">3 for each group,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0.01,</w:t>
      </w:r>
      <w:r w:rsidRPr="00601494">
        <w:rPr>
          <w:rFonts w:ascii="Times New Roman" w:hAnsi="Times New Roman" w:cs="Times New Roman"/>
          <w:sz w:val="24"/>
          <w:szCs w:val="24"/>
        </w:rPr>
        <w:t xml:space="preserve">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0.001,</w:t>
      </w:r>
      <w:r w:rsidRPr="00601494">
        <w:rPr>
          <w:rFonts w:ascii="Times New Roman" w:hAnsi="Times New Roman" w:cs="Times New Roman"/>
          <w:sz w:val="24"/>
          <w:szCs w:val="24"/>
        </w:rPr>
        <w:t xml:space="preserve">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0.0001.</w:t>
      </w:r>
      <w:r w:rsidRPr="00601494">
        <w:rPr>
          <w:rFonts w:ascii="Times New Roman" w:hAnsi="Times New Roman" w:cs="Times New Roman"/>
          <w:sz w:val="24"/>
          <w:szCs w:val="24"/>
        </w:rPr>
        <w:t xml:space="preserve"> Scale bar: 50 μm.</w:t>
      </w:r>
    </w:p>
    <w:p w14:paraId="4EEE01B8" w14:textId="49CD2DBA" w:rsidR="00AA3AB9" w:rsidRPr="00601494" w:rsidRDefault="0067475A" w:rsidP="00AA3AB9">
      <w:pPr>
        <w:spacing w:line="360" w:lineRule="auto"/>
        <w:rPr>
          <w:rFonts w:ascii="Times New Roman" w:hAnsi="Times New Roman" w:cs="Times New Roman"/>
          <w:sz w:val="24"/>
          <w:szCs w:val="24"/>
        </w:rPr>
      </w:pPr>
      <w:r w:rsidRPr="0067475A">
        <w:rPr>
          <w:rFonts w:ascii="Times New Roman" w:hAnsi="Times New Roman" w:cs="Times New Roman"/>
          <w:sz w:val="24"/>
          <w:szCs w:val="24"/>
        </w:rPr>
        <w:t xml:space="preserve">LO-LG: Low oxygen and low glucose, LO-HG: Low oxygen and high glucose, HO-HG: High oxygen and high glucose, </w:t>
      </w:r>
      <w:r w:rsidR="00AA3AB9">
        <w:rPr>
          <w:rFonts w:ascii="Times New Roman" w:hAnsi="Times New Roman" w:cs="Times New Roman"/>
          <w:sz w:val="24"/>
          <w:szCs w:val="24"/>
        </w:rPr>
        <w:t>TSPC</w:t>
      </w:r>
      <w:r>
        <w:rPr>
          <w:rFonts w:ascii="Times New Roman" w:hAnsi="Times New Roman" w:cs="Times New Roman"/>
          <w:sz w:val="24"/>
          <w:szCs w:val="24"/>
        </w:rPr>
        <w:t>s</w:t>
      </w:r>
      <w:r w:rsidR="00AA3AB9">
        <w:rPr>
          <w:rFonts w:ascii="Times New Roman" w:hAnsi="Times New Roman" w:cs="Times New Roman"/>
          <w:sz w:val="24"/>
          <w:szCs w:val="24"/>
        </w:rPr>
        <w:t xml:space="preserve">: </w:t>
      </w:r>
      <w:r w:rsidR="00AA3AB9" w:rsidRPr="00601494">
        <w:rPr>
          <w:rFonts w:ascii="Times New Roman" w:hAnsi="Times New Roman" w:cs="Times New Roman"/>
          <w:sz w:val="24"/>
          <w:szCs w:val="24"/>
        </w:rPr>
        <w:t>Tendon Stem/Progenitor Cells</w:t>
      </w:r>
      <w:r w:rsidR="00AA3AB9">
        <w:rPr>
          <w:rFonts w:ascii="Times New Roman" w:hAnsi="Times New Roman" w:cs="Times New Roman"/>
          <w:sz w:val="24"/>
          <w:szCs w:val="24"/>
        </w:rPr>
        <w:t>, IF: Immunofluorescence</w:t>
      </w:r>
    </w:p>
    <w:bookmarkEnd w:id="5"/>
    <w:p w14:paraId="46E74622" w14:textId="77777777" w:rsidR="00AA3AB9" w:rsidRDefault="00AA3AB9" w:rsidP="00AA3AB9"/>
    <w:p w14:paraId="7D038C67" w14:textId="138A3EDF" w:rsidR="00AA3AB9" w:rsidRDefault="00AA3AB9" w:rsidP="00AA3AB9">
      <w:pPr>
        <w:spacing w:line="360" w:lineRule="auto"/>
        <w:rPr>
          <w:rFonts w:ascii="Times New Roman" w:hAnsi="Times New Roman" w:cs="Times New Roman"/>
          <w:sz w:val="24"/>
          <w:szCs w:val="24"/>
        </w:rPr>
      </w:pPr>
      <w:bookmarkStart w:id="6" w:name="_Hlk147502630"/>
      <w:r w:rsidRPr="00601494">
        <w:rPr>
          <w:rFonts w:ascii="Times New Roman" w:hAnsi="Times New Roman" w:cs="Times New Roman"/>
          <w:b/>
          <w:bCs/>
          <w:sz w:val="24"/>
          <w:szCs w:val="24"/>
        </w:rPr>
        <w:t>Fig. S5.</w:t>
      </w:r>
      <w:bookmarkStart w:id="7" w:name="_Hlk134480103"/>
      <w:r w:rsidRPr="00601494">
        <w:rPr>
          <w:rFonts w:ascii="Times New Roman" w:hAnsi="Times New Roman" w:cs="Times New Roman"/>
          <w:b/>
          <w:bCs/>
          <w:sz w:val="24"/>
          <w:szCs w:val="24"/>
        </w:rPr>
        <w:t xml:space="preserve"> </w:t>
      </w:r>
      <w:r w:rsidRPr="00601494">
        <w:rPr>
          <w:rFonts w:ascii="Times New Roman" w:hAnsi="Times New Roman" w:cs="Times New Roman"/>
          <w:sz w:val="24"/>
          <w:szCs w:val="24"/>
        </w:rPr>
        <w:t>Hyperoxia</w:t>
      </w:r>
      <w:bookmarkEnd w:id="7"/>
      <w:r w:rsidRPr="00601494">
        <w:rPr>
          <w:rFonts w:ascii="Times New Roman" w:hAnsi="Times New Roman" w:cs="Times New Roman"/>
          <w:sz w:val="24"/>
          <w:szCs w:val="24"/>
        </w:rPr>
        <w:t xml:space="preserve"> inhibited tenogenic differentiation of TSPCs. (A–E) TSPCs isolated from healthy rats were cultured with LO-LG, LO-HG, and HO-HG for 2 weeks. mRNA expression levels of MKX, SCX, TNC, Tnmd, and Col-3 in TSPCs were detected using qRT-PCR. (F) The protein expression levels of SCX and Col-3 in TSPCs were detected by WB. </w:t>
      </w:r>
      <w:r w:rsidR="006A02CF" w:rsidRPr="006A02CF">
        <w:rPr>
          <w:rFonts w:ascii="Times New Roman" w:hAnsi="Times New Roman" w:cs="Times New Roman"/>
          <w:sz w:val="24"/>
          <w:szCs w:val="24"/>
        </w:rPr>
        <w:t xml:space="preserve">All full‑length blots are presented in Additional file 2: Fig. S5F. </w:t>
      </w:r>
      <w:r w:rsidRPr="00601494">
        <w:rPr>
          <w:rFonts w:ascii="Times New Roman" w:hAnsi="Times New Roman" w:cs="Times New Roman"/>
          <w:sz w:val="24"/>
          <w:szCs w:val="24"/>
        </w:rPr>
        <w:t>(G–H) Semi-quantitative WB analysis was performed.</w:t>
      </w:r>
      <w:r w:rsidR="006A02CF" w:rsidRPr="006A02CF">
        <w:t xml:space="preserve"> </w:t>
      </w:r>
    </w:p>
    <w:p w14:paraId="0C2E5969" w14:textId="6195C5AB" w:rsidR="00AA3AB9" w:rsidRPr="00601494" w:rsidRDefault="0067475A" w:rsidP="00AA3AB9">
      <w:pPr>
        <w:spacing w:line="360" w:lineRule="auto"/>
        <w:rPr>
          <w:rFonts w:ascii="Times New Roman" w:hAnsi="Times New Roman" w:cs="Times New Roman"/>
          <w:sz w:val="24"/>
          <w:szCs w:val="24"/>
        </w:rPr>
      </w:pPr>
      <w:r w:rsidRPr="0067475A">
        <w:rPr>
          <w:rFonts w:ascii="Times New Roman" w:hAnsi="Times New Roman" w:cs="Times New Roman"/>
          <w:sz w:val="24"/>
          <w:szCs w:val="24"/>
        </w:rPr>
        <w:t xml:space="preserve">LO-LG: Low oxygen and low glucose, LO-HG: Low oxygen and high glucose, HO-HG: High oxygen and high glucose, </w:t>
      </w:r>
      <w:r w:rsidR="00AA3AB9">
        <w:rPr>
          <w:rFonts w:ascii="Times New Roman" w:hAnsi="Times New Roman" w:cs="Times New Roman"/>
          <w:sz w:val="24"/>
          <w:szCs w:val="24"/>
        </w:rPr>
        <w:t>TSPC</w:t>
      </w:r>
      <w:r>
        <w:rPr>
          <w:rFonts w:ascii="Times New Roman" w:hAnsi="Times New Roman" w:cs="Times New Roman" w:hint="eastAsia"/>
          <w:sz w:val="24"/>
          <w:szCs w:val="24"/>
        </w:rPr>
        <w:t>s</w:t>
      </w:r>
      <w:r w:rsidR="00AA3AB9">
        <w:rPr>
          <w:rFonts w:ascii="Times New Roman" w:hAnsi="Times New Roman" w:cs="Times New Roman"/>
          <w:sz w:val="24"/>
          <w:szCs w:val="24"/>
        </w:rPr>
        <w:t xml:space="preserve">: </w:t>
      </w:r>
      <w:r w:rsidR="00AA3AB9" w:rsidRPr="00601494">
        <w:rPr>
          <w:rFonts w:ascii="Times New Roman" w:hAnsi="Times New Roman" w:cs="Times New Roman"/>
          <w:sz w:val="24"/>
          <w:szCs w:val="24"/>
        </w:rPr>
        <w:t>Tendon Stem/Progenitor Cells</w:t>
      </w:r>
      <w:r w:rsidR="00AA3AB9">
        <w:rPr>
          <w:rFonts w:ascii="Times New Roman" w:hAnsi="Times New Roman" w:cs="Times New Roman"/>
          <w:sz w:val="24"/>
          <w:szCs w:val="24"/>
        </w:rPr>
        <w:t xml:space="preserve">, qRT-PCR: </w:t>
      </w:r>
      <w:r w:rsidR="00AA3AB9" w:rsidRPr="00601494">
        <w:rPr>
          <w:rFonts w:ascii="Times New Roman" w:hAnsi="Times New Roman" w:cs="Times New Roman"/>
          <w:sz w:val="24"/>
          <w:szCs w:val="24"/>
        </w:rPr>
        <w:t xml:space="preserve">Quantitative real-time </w:t>
      </w:r>
      <w:r w:rsidR="00AA3AB9">
        <w:rPr>
          <w:rFonts w:ascii="Times New Roman" w:hAnsi="Times New Roman" w:cs="Times New Roman"/>
          <w:sz w:val="24"/>
          <w:szCs w:val="24"/>
        </w:rPr>
        <w:t>P</w:t>
      </w:r>
      <w:r w:rsidR="00AA3AB9" w:rsidRPr="00601494">
        <w:rPr>
          <w:rFonts w:ascii="Times New Roman" w:hAnsi="Times New Roman" w:cs="Times New Roman"/>
          <w:sz w:val="24"/>
          <w:szCs w:val="24"/>
        </w:rPr>
        <w:t xml:space="preserve">olymerase </w:t>
      </w:r>
      <w:r w:rsidR="00AA3AB9">
        <w:rPr>
          <w:rFonts w:ascii="Times New Roman" w:hAnsi="Times New Roman" w:cs="Times New Roman"/>
          <w:sz w:val="24"/>
          <w:szCs w:val="24"/>
        </w:rPr>
        <w:t>C</w:t>
      </w:r>
      <w:r w:rsidR="00AA3AB9" w:rsidRPr="00601494">
        <w:rPr>
          <w:rFonts w:ascii="Times New Roman" w:hAnsi="Times New Roman" w:cs="Times New Roman"/>
          <w:sz w:val="24"/>
          <w:szCs w:val="24"/>
        </w:rPr>
        <w:t xml:space="preserve">hain </w:t>
      </w:r>
      <w:r w:rsidR="00AA3AB9">
        <w:rPr>
          <w:rFonts w:ascii="Times New Roman" w:hAnsi="Times New Roman" w:cs="Times New Roman"/>
          <w:sz w:val="24"/>
          <w:szCs w:val="24"/>
        </w:rPr>
        <w:t>R</w:t>
      </w:r>
      <w:r w:rsidR="00AA3AB9" w:rsidRPr="00601494">
        <w:rPr>
          <w:rFonts w:ascii="Times New Roman" w:hAnsi="Times New Roman" w:cs="Times New Roman"/>
          <w:sz w:val="24"/>
          <w:szCs w:val="24"/>
        </w:rPr>
        <w:t>eaction</w:t>
      </w:r>
      <w:r w:rsidR="00AA3AB9">
        <w:rPr>
          <w:rFonts w:ascii="Times New Roman" w:hAnsi="Times New Roman" w:cs="Times New Roman"/>
          <w:sz w:val="24"/>
          <w:szCs w:val="24"/>
        </w:rPr>
        <w:t>, WB: Western Blot</w:t>
      </w:r>
    </w:p>
    <w:bookmarkEnd w:id="6"/>
    <w:p w14:paraId="034DBB82" w14:textId="77777777" w:rsidR="00AA3AB9" w:rsidRDefault="00AA3AB9" w:rsidP="00AA3AB9"/>
    <w:p w14:paraId="57EB7C9A" w14:textId="77777777" w:rsidR="00AA3AB9" w:rsidRDefault="00AA3AB9" w:rsidP="00AA3AB9">
      <w:pPr>
        <w:spacing w:line="360" w:lineRule="auto"/>
        <w:rPr>
          <w:rFonts w:ascii="Times New Roman" w:hAnsi="Times New Roman" w:cs="Times New Roman"/>
          <w:sz w:val="24"/>
          <w:szCs w:val="24"/>
        </w:rPr>
      </w:pPr>
      <w:bookmarkStart w:id="8" w:name="_Hlk147502659"/>
      <w:r w:rsidRPr="00601494">
        <w:rPr>
          <w:rFonts w:ascii="Times New Roman" w:hAnsi="Times New Roman" w:cs="Times New Roman"/>
          <w:b/>
          <w:bCs/>
          <w:sz w:val="24"/>
          <w:szCs w:val="24"/>
        </w:rPr>
        <w:t>Fig. S6.</w:t>
      </w:r>
      <w:r w:rsidRPr="00601494">
        <w:rPr>
          <w:rFonts w:ascii="Times New Roman" w:hAnsi="Times New Roman" w:cs="Times New Roman"/>
          <w:sz w:val="24"/>
          <w:szCs w:val="24"/>
        </w:rPr>
        <w:t xml:space="preserve"> Hyperoxia-induced changes in mitochondrial morphology, cellular oxidation, and antioxidant capacity of TSPCs. (A–B) GSEA of mitochondrial organization and morphogenesis. (C–E) TSPCs isolated from healthy rats were cultured with LO-LG, LO-HG, and HO-HG for 3 weeks, and the morphological and structural changes in mitochondria were observed by TEM. (F–G) TSPCs isolated from healthy rats were cultured with LO-LG, LO-HG, and HO-HG for 1 week, and lipid oxidation and total antioxidant capacity of TSPCs were observed. Data are presented as the mean ± </w:t>
      </w:r>
      <w:r>
        <w:rPr>
          <w:rFonts w:ascii="Times New Roman" w:hAnsi="Times New Roman" w:cs="Times New Roman"/>
          <w:sz w:val="24"/>
          <w:szCs w:val="24"/>
        </w:rPr>
        <w:t>standard deviation</w:t>
      </w:r>
      <w:r w:rsidRPr="00601494">
        <w:rPr>
          <w:rFonts w:ascii="Times New Roman" w:hAnsi="Times New Roman" w:cs="Times New Roman"/>
          <w:sz w:val="24"/>
          <w:szCs w:val="24"/>
        </w:rPr>
        <w:t>. n</w:t>
      </w:r>
      <w:r>
        <w:rPr>
          <w:rFonts w:ascii="Times New Roman" w:hAnsi="Times New Roman" w:cs="Times New Roman"/>
          <w:sz w:val="24"/>
          <w:szCs w:val="24"/>
        </w:rPr>
        <w:t xml:space="preserve"> </w:t>
      </w:r>
      <w:r w:rsidRPr="00601494">
        <w:rPr>
          <w:rFonts w:ascii="Times New Roman" w:hAnsi="Times New Roman" w:cs="Times New Roman"/>
          <w:sz w:val="24"/>
          <w:szCs w:val="24"/>
        </w:rPr>
        <w:t>=</w:t>
      </w:r>
      <w:r>
        <w:rPr>
          <w:rFonts w:ascii="Times New Roman" w:hAnsi="Times New Roman" w:cs="Times New Roman"/>
          <w:sz w:val="24"/>
          <w:szCs w:val="24"/>
        </w:rPr>
        <w:t xml:space="preserve"> </w:t>
      </w:r>
      <w:r w:rsidRPr="00601494">
        <w:rPr>
          <w:rFonts w:ascii="Times New Roman" w:hAnsi="Times New Roman" w:cs="Times New Roman"/>
          <w:sz w:val="24"/>
          <w:szCs w:val="24"/>
        </w:rPr>
        <w:t xml:space="preserve">3 for each group,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0.05,</w:t>
      </w:r>
      <w:r w:rsidRPr="00601494">
        <w:rPr>
          <w:rFonts w:ascii="Times New Roman" w:hAnsi="Times New Roman" w:cs="Times New Roman"/>
          <w:sz w:val="24"/>
          <w:szCs w:val="24"/>
        </w:rPr>
        <w:t xml:space="preserve">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0.01,</w:t>
      </w:r>
      <w:r w:rsidRPr="00601494">
        <w:rPr>
          <w:rFonts w:ascii="Times New Roman" w:hAnsi="Times New Roman" w:cs="Times New Roman"/>
          <w:sz w:val="24"/>
          <w:szCs w:val="24"/>
        </w:rPr>
        <w:t xml:space="preserve">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0.0001.</w:t>
      </w:r>
      <w:r w:rsidRPr="00601494">
        <w:rPr>
          <w:rFonts w:ascii="Times New Roman" w:hAnsi="Times New Roman" w:cs="Times New Roman"/>
          <w:sz w:val="24"/>
          <w:szCs w:val="24"/>
        </w:rPr>
        <w:t xml:space="preserve"> Scale bar: 500 nm.</w:t>
      </w:r>
    </w:p>
    <w:p w14:paraId="001812E4" w14:textId="5FB789A2" w:rsidR="00AA3AB9" w:rsidRPr="00601494" w:rsidRDefault="0067475A" w:rsidP="00AA3AB9">
      <w:pPr>
        <w:spacing w:line="360" w:lineRule="auto"/>
        <w:rPr>
          <w:rFonts w:ascii="Times New Roman" w:hAnsi="Times New Roman" w:cs="Times New Roman"/>
          <w:sz w:val="24"/>
          <w:szCs w:val="24"/>
        </w:rPr>
      </w:pPr>
      <w:r w:rsidRPr="0067475A">
        <w:rPr>
          <w:rFonts w:ascii="Times New Roman" w:hAnsi="Times New Roman" w:cs="Times New Roman"/>
          <w:sz w:val="24"/>
          <w:szCs w:val="24"/>
        </w:rPr>
        <w:t>LO-LG: Low oxygen and low glucose, LO-HG: Low oxygen and high glucose, HO-</w:t>
      </w:r>
      <w:r w:rsidRPr="0067475A">
        <w:rPr>
          <w:rFonts w:ascii="Times New Roman" w:hAnsi="Times New Roman" w:cs="Times New Roman"/>
          <w:sz w:val="24"/>
          <w:szCs w:val="24"/>
        </w:rPr>
        <w:lastRenderedPageBreak/>
        <w:t xml:space="preserve">HG: High oxygen and high glucose, </w:t>
      </w:r>
      <w:r w:rsidR="00AA3AB9">
        <w:rPr>
          <w:rFonts w:ascii="Times New Roman" w:hAnsi="Times New Roman" w:cs="Times New Roman"/>
          <w:sz w:val="24"/>
          <w:szCs w:val="24"/>
        </w:rPr>
        <w:t>TSPC</w:t>
      </w:r>
      <w:r>
        <w:rPr>
          <w:rFonts w:ascii="Times New Roman" w:hAnsi="Times New Roman" w:cs="Times New Roman"/>
          <w:sz w:val="24"/>
          <w:szCs w:val="24"/>
        </w:rPr>
        <w:t>s</w:t>
      </w:r>
      <w:r w:rsidR="00AA3AB9">
        <w:rPr>
          <w:rFonts w:ascii="Times New Roman" w:hAnsi="Times New Roman" w:cs="Times New Roman"/>
          <w:sz w:val="24"/>
          <w:szCs w:val="24"/>
        </w:rPr>
        <w:t xml:space="preserve">: </w:t>
      </w:r>
      <w:r w:rsidR="00AA3AB9" w:rsidRPr="00601494">
        <w:rPr>
          <w:rFonts w:ascii="Times New Roman" w:hAnsi="Times New Roman" w:cs="Times New Roman"/>
          <w:sz w:val="24"/>
          <w:szCs w:val="24"/>
        </w:rPr>
        <w:t>Tendon Stem/Progenitor Cells</w:t>
      </w:r>
    </w:p>
    <w:bookmarkEnd w:id="8"/>
    <w:p w14:paraId="24D4209B" w14:textId="77777777" w:rsidR="00AA3AB9" w:rsidRDefault="00AA3AB9" w:rsidP="00AA3AB9"/>
    <w:p w14:paraId="475BF82A" w14:textId="60677F22" w:rsidR="00AA3AB9" w:rsidRDefault="00AA3AB9" w:rsidP="00AA3AB9">
      <w:pPr>
        <w:spacing w:line="360" w:lineRule="auto"/>
        <w:rPr>
          <w:rFonts w:ascii="Times New Roman" w:hAnsi="Times New Roman" w:cs="Times New Roman"/>
          <w:sz w:val="24"/>
          <w:szCs w:val="24"/>
        </w:rPr>
      </w:pPr>
      <w:bookmarkStart w:id="9" w:name="_Hlk147502686"/>
      <w:r w:rsidRPr="00601494">
        <w:rPr>
          <w:rFonts w:ascii="Times New Roman" w:hAnsi="Times New Roman" w:cs="Times New Roman"/>
          <w:b/>
          <w:bCs/>
          <w:sz w:val="24"/>
          <w:szCs w:val="24"/>
        </w:rPr>
        <w:t xml:space="preserve">Fig. S7. </w:t>
      </w:r>
      <w:r w:rsidRPr="00601494">
        <w:rPr>
          <w:rFonts w:ascii="Times New Roman" w:hAnsi="Times New Roman" w:cs="Times New Roman"/>
          <w:sz w:val="24"/>
          <w:szCs w:val="24"/>
        </w:rPr>
        <w:t>ROS regulated the expression of HIF-1a. (A)TSPCs were cultured with LO-HG, HO-HG, and LO-HG+H</w:t>
      </w:r>
      <w:r w:rsidRPr="00601494">
        <w:rPr>
          <w:rFonts w:ascii="Times New Roman" w:hAnsi="Times New Roman" w:cs="Times New Roman"/>
          <w:sz w:val="24"/>
          <w:szCs w:val="24"/>
          <w:vertAlign w:val="subscript"/>
        </w:rPr>
        <w:t>2</w:t>
      </w:r>
      <w:r w:rsidRPr="00601494">
        <w:rPr>
          <w:rFonts w:ascii="Times New Roman" w:hAnsi="Times New Roman" w:cs="Times New Roman"/>
          <w:sz w:val="24"/>
          <w:szCs w:val="24"/>
        </w:rPr>
        <w:t>O</w:t>
      </w:r>
      <w:r w:rsidRPr="00601494">
        <w:rPr>
          <w:rFonts w:ascii="Times New Roman" w:hAnsi="Times New Roman" w:cs="Times New Roman"/>
          <w:sz w:val="24"/>
          <w:szCs w:val="24"/>
          <w:vertAlign w:val="subscript"/>
        </w:rPr>
        <w:t>2</w:t>
      </w:r>
      <w:r w:rsidRPr="00601494">
        <w:rPr>
          <w:rFonts w:ascii="Times New Roman" w:hAnsi="Times New Roman" w:cs="Times New Roman"/>
          <w:sz w:val="24"/>
          <w:szCs w:val="24"/>
        </w:rPr>
        <w:t xml:space="preserve"> for 3 days. The mRNA expression level of HIF-1a in TSPCs was detected by qRT-PCR. (B–C). The protein expression level of HIF-1a in TSPCs was detected by WB,</w:t>
      </w:r>
      <w:r w:rsidRPr="00601494">
        <w:t xml:space="preserve"> </w:t>
      </w:r>
      <w:r w:rsidRPr="00601494">
        <w:rPr>
          <w:rFonts w:ascii="Times New Roman" w:hAnsi="Times New Roman" w:cs="Times New Roman"/>
          <w:sz w:val="24"/>
          <w:szCs w:val="24"/>
        </w:rPr>
        <w:t>and a semi-quantitative analysis of WB results was performed.</w:t>
      </w:r>
      <w:r w:rsidR="006A02CF" w:rsidRPr="006A02CF">
        <w:t xml:space="preserve"> </w:t>
      </w:r>
      <w:r w:rsidR="006A02CF" w:rsidRPr="006A02CF">
        <w:rPr>
          <w:rFonts w:ascii="Times New Roman" w:hAnsi="Times New Roman" w:cs="Times New Roman"/>
          <w:sz w:val="24"/>
          <w:szCs w:val="24"/>
        </w:rPr>
        <w:t>All full‑length blots are presented in Additional file 2: Fig. 7B.</w:t>
      </w:r>
      <w:r w:rsidRPr="00601494">
        <w:rPr>
          <w:rFonts w:ascii="Times New Roman" w:hAnsi="Times New Roman" w:cs="Times New Roman"/>
          <w:sz w:val="24"/>
          <w:szCs w:val="24"/>
        </w:rPr>
        <w:t xml:space="preserve"> (D–E). The protein expression level of HIF-1a in TSPCs was detected by IF, and a semi-quantitative analysis of IF results was performed. Data are presented as the mean ± </w:t>
      </w:r>
      <w:r>
        <w:rPr>
          <w:rFonts w:ascii="Times New Roman" w:hAnsi="Times New Roman" w:cs="Times New Roman"/>
          <w:sz w:val="24"/>
          <w:szCs w:val="24"/>
        </w:rPr>
        <w:t>standard deviation</w:t>
      </w:r>
      <w:r w:rsidRPr="00601494">
        <w:rPr>
          <w:rFonts w:ascii="Times New Roman" w:hAnsi="Times New Roman" w:cs="Times New Roman"/>
          <w:sz w:val="24"/>
          <w:szCs w:val="24"/>
        </w:rPr>
        <w:t>. n</w:t>
      </w:r>
      <w:r>
        <w:rPr>
          <w:rFonts w:ascii="Times New Roman" w:hAnsi="Times New Roman" w:cs="Times New Roman"/>
          <w:sz w:val="24"/>
          <w:szCs w:val="24"/>
        </w:rPr>
        <w:t xml:space="preserve"> </w:t>
      </w:r>
      <w:r w:rsidRPr="00601494">
        <w:rPr>
          <w:rFonts w:ascii="Times New Roman" w:hAnsi="Times New Roman" w:cs="Times New Roman"/>
          <w:sz w:val="24"/>
          <w:szCs w:val="24"/>
        </w:rPr>
        <w:t>=</w:t>
      </w:r>
      <w:r>
        <w:rPr>
          <w:rFonts w:ascii="Times New Roman" w:hAnsi="Times New Roman" w:cs="Times New Roman"/>
          <w:sz w:val="24"/>
          <w:szCs w:val="24"/>
        </w:rPr>
        <w:t xml:space="preserve"> </w:t>
      </w:r>
      <w:r w:rsidRPr="00601494">
        <w:rPr>
          <w:rFonts w:ascii="Times New Roman" w:hAnsi="Times New Roman" w:cs="Times New Roman"/>
          <w:sz w:val="24"/>
          <w:szCs w:val="24"/>
        </w:rPr>
        <w:t xml:space="preserve">3 for each group, ns: not significant,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0.05,</w:t>
      </w:r>
      <w:r w:rsidRPr="00601494">
        <w:rPr>
          <w:rFonts w:ascii="Times New Roman" w:hAnsi="Times New Roman" w:cs="Times New Roman"/>
          <w:sz w:val="24"/>
          <w:szCs w:val="24"/>
        </w:rPr>
        <w:t xml:space="preserve"> ****P </w:t>
      </w:r>
      <w:r w:rsidRPr="00601494">
        <w:rPr>
          <w:rFonts w:ascii="Times New Roman" w:hAnsi="Times New Roman" w:cs="Times New Roman" w:hint="eastAsia"/>
          <w:sz w:val="24"/>
          <w:szCs w:val="24"/>
        </w:rPr>
        <w:t>≤</w:t>
      </w:r>
      <w:r w:rsidRPr="00601494">
        <w:rPr>
          <w:rFonts w:ascii="Times New Roman" w:hAnsi="Times New Roman" w:cs="Times New Roman" w:hint="eastAsia"/>
          <w:sz w:val="24"/>
          <w:szCs w:val="24"/>
        </w:rPr>
        <w:t>0.0001.</w:t>
      </w:r>
    </w:p>
    <w:p w14:paraId="2E4C3BF8" w14:textId="1485D65C" w:rsidR="00AA3AB9" w:rsidRPr="00601494" w:rsidRDefault="0067475A" w:rsidP="00AA3AB9">
      <w:pPr>
        <w:spacing w:line="360" w:lineRule="auto"/>
        <w:rPr>
          <w:rFonts w:ascii="Times New Roman" w:hAnsi="Times New Roman" w:cs="Times New Roman"/>
          <w:sz w:val="24"/>
          <w:szCs w:val="24"/>
        </w:rPr>
      </w:pPr>
      <w:r w:rsidRPr="0067475A">
        <w:rPr>
          <w:rFonts w:ascii="Times New Roman" w:hAnsi="Times New Roman" w:cs="Times New Roman"/>
          <w:sz w:val="24"/>
          <w:szCs w:val="24"/>
        </w:rPr>
        <w:t xml:space="preserve">LO-HG: Low oxygen and high glucose, HO-HG: High oxygen and high glucose, </w:t>
      </w:r>
      <w:r>
        <w:rPr>
          <w:rFonts w:ascii="Times New Roman" w:eastAsia="等线" w:hAnsi="Times New Roman" w:cs="Times New Roman"/>
          <w:sz w:val="24"/>
          <w:szCs w:val="24"/>
        </w:rPr>
        <w:t>H</w:t>
      </w:r>
      <w:r w:rsidRPr="00E864AD">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O</w:t>
      </w:r>
      <w:r w:rsidRPr="00E864AD">
        <w:rPr>
          <w:rFonts w:ascii="Times New Roman" w:eastAsia="等线" w:hAnsi="Times New Roman" w:cs="Times New Roman"/>
          <w:sz w:val="24"/>
          <w:szCs w:val="24"/>
          <w:vertAlign w:val="subscript"/>
        </w:rPr>
        <w:t>2</w:t>
      </w:r>
      <w:r>
        <w:rPr>
          <w:rFonts w:ascii="Times New Roman" w:eastAsia="等线" w:hAnsi="Times New Roman" w:cs="Times New Roman"/>
          <w:sz w:val="24"/>
          <w:szCs w:val="24"/>
        </w:rPr>
        <w:t>: Hydrogen Peroxide</w:t>
      </w:r>
      <w:r>
        <w:rPr>
          <w:rFonts w:ascii="Times New Roman" w:hAnsi="Times New Roman" w:cs="Times New Roman"/>
          <w:sz w:val="24"/>
          <w:szCs w:val="24"/>
        </w:rPr>
        <w:t xml:space="preserve">, </w:t>
      </w:r>
      <w:r w:rsidR="00AA3AB9">
        <w:rPr>
          <w:rFonts w:ascii="Times New Roman" w:hAnsi="Times New Roman" w:cs="Times New Roman"/>
          <w:sz w:val="24"/>
          <w:szCs w:val="24"/>
        </w:rPr>
        <w:t>TSPC</w:t>
      </w:r>
      <w:r w:rsidR="00E53A6B">
        <w:rPr>
          <w:rFonts w:ascii="Times New Roman" w:hAnsi="Times New Roman" w:cs="Times New Roman"/>
          <w:sz w:val="24"/>
          <w:szCs w:val="24"/>
        </w:rPr>
        <w:t>s</w:t>
      </w:r>
      <w:r w:rsidR="00AA3AB9">
        <w:rPr>
          <w:rFonts w:ascii="Times New Roman" w:hAnsi="Times New Roman" w:cs="Times New Roman"/>
          <w:sz w:val="24"/>
          <w:szCs w:val="24"/>
        </w:rPr>
        <w:t xml:space="preserve">: </w:t>
      </w:r>
      <w:r w:rsidR="00AA3AB9" w:rsidRPr="00601494">
        <w:rPr>
          <w:rFonts w:ascii="Times New Roman" w:hAnsi="Times New Roman" w:cs="Times New Roman"/>
          <w:sz w:val="24"/>
          <w:szCs w:val="24"/>
        </w:rPr>
        <w:t>Tendon Stem/Progenitor Cells</w:t>
      </w:r>
      <w:r w:rsidR="00AA3AB9">
        <w:rPr>
          <w:rFonts w:ascii="Times New Roman" w:hAnsi="Times New Roman" w:cs="Times New Roman"/>
          <w:sz w:val="24"/>
          <w:szCs w:val="24"/>
        </w:rPr>
        <w:t xml:space="preserve">, qRT-PCR: </w:t>
      </w:r>
      <w:r w:rsidR="00AA3AB9" w:rsidRPr="00601494">
        <w:rPr>
          <w:rFonts w:ascii="Times New Roman" w:hAnsi="Times New Roman" w:cs="Times New Roman"/>
          <w:sz w:val="24"/>
          <w:szCs w:val="24"/>
        </w:rPr>
        <w:t xml:space="preserve">Quantitative real-time </w:t>
      </w:r>
      <w:r w:rsidR="00AA3AB9">
        <w:rPr>
          <w:rFonts w:ascii="Times New Roman" w:hAnsi="Times New Roman" w:cs="Times New Roman"/>
          <w:sz w:val="24"/>
          <w:szCs w:val="24"/>
        </w:rPr>
        <w:t>P</w:t>
      </w:r>
      <w:r w:rsidR="00AA3AB9" w:rsidRPr="00601494">
        <w:rPr>
          <w:rFonts w:ascii="Times New Roman" w:hAnsi="Times New Roman" w:cs="Times New Roman"/>
          <w:sz w:val="24"/>
          <w:szCs w:val="24"/>
        </w:rPr>
        <w:t xml:space="preserve">olymerase </w:t>
      </w:r>
      <w:r w:rsidR="00AA3AB9">
        <w:rPr>
          <w:rFonts w:ascii="Times New Roman" w:hAnsi="Times New Roman" w:cs="Times New Roman"/>
          <w:sz w:val="24"/>
          <w:szCs w:val="24"/>
        </w:rPr>
        <w:t>C</w:t>
      </w:r>
      <w:r w:rsidR="00AA3AB9" w:rsidRPr="00601494">
        <w:rPr>
          <w:rFonts w:ascii="Times New Roman" w:hAnsi="Times New Roman" w:cs="Times New Roman"/>
          <w:sz w:val="24"/>
          <w:szCs w:val="24"/>
        </w:rPr>
        <w:t xml:space="preserve">hain </w:t>
      </w:r>
      <w:r w:rsidR="00AA3AB9">
        <w:rPr>
          <w:rFonts w:ascii="Times New Roman" w:hAnsi="Times New Roman" w:cs="Times New Roman"/>
          <w:sz w:val="24"/>
          <w:szCs w:val="24"/>
        </w:rPr>
        <w:t>R</w:t>
      </w:r>
      <w:r w:rsidR="00AA3AB9" w:rsidRPr="00601494">
        <w:rPr>
          <w:rFonts w:ascii="Times New Roman" w:hAnsi="Times New Roman" w:cs="Times New Roman"/>
          <w:sz w:val="24"/>
          <w:szCs w:val="24"/>
        </w:rPr>
        <w:t>eaction</w:t>
      </w:r>
      <w:r w:rsidR="00AA3AB9">
        <w:rPr>
          <w:rFonts w:ascii="Times New Roman" w:hAnsi="Times New Roman" w:cs="Times New Roman"/>
          <w:sz w:val="24"/>
          <w:szCs w:val="24"/>
        </w:rPr>
        <w:t>, WB: Western Blot, IF:</w:t>
      </w:r>
      <w:r w:rsidR="00AA3AB9" w:rsidRPr="00C20984">
        <w:t xml:space="preserve"> </w:t>
      </w:r>
      <w:r w:rsidR="00AA3AB9" w:rsidRPr="00C20984">
        <w:rPr>
          <w:rFonts w:ascii="Times New Roman" w:hAnsi="Times New Roman" w:cs="Times New Roman"/>
          <w:sz w:val="24"/>
          <w:szCs w:val="24"/>
        </w:rPr>
        <w:t>Immunofluorescence</w:t>
      </w:r>
    </w:p>
    <w:bookmarkEnd w:id="9"/>
    <w:p w14:paraId="7D8C17DE" w14:textId="77777777" w:rsidR="00AA3AB9" w:rsidRDefault="00AA3AB9" w:rsidP="00AA3AB9"/>
    <w:p w14:paraId="2F311378" w14:textId="0F5C704A" w:rsidR="00AA3AB9" w:rsidRPr="00601494" w:rsidRDefault="00AA3AB9" w:rsidP="00AA3AB9">
      <w:pPr>
        <w:rPr>
          <w:rFonts w:ascii="Times New Roman" w:hAnsi="Times New Roman" w:cs="Times New Roman"/>
          <w:sz w:val="24"/>
          <w:szCs w:val="24"/>
        </w:rPr>
      </w:pPr>
      <w:r w:rsidRPr="00601494">
        <w:rPr>
          <w:rFonts w:ascii="Times New Roman" w:hAnsi="Times New Roman" w:cs="Times New Roman"/>
          <w:b/>
          <w:bCs/>
          <w:sz w:val="24"/>
          <w:szCs w:val="24"/>
        </w:rPr>
        <w:t xml:space="preserve">Table S1. </w:t>
      </w:r>
      <w:r w:rsidRPr="00601494">
        <w:rPr>
          <w:rFonts w:ascii="Times New Roman" w:hAnsi="Times New Roman" w:cs="Times New Roman"/>
          <w:sz w:val="24"/>
          <w:szCs w:val="24"/>
        </w:rPr>
        <w:t>Primer sequences used in the experiment.</w:t>
      </w:r>
    </w:p>
    <w:p w14:paraId="54524413" w14:textId="77777777" w:rsidR="00AA3AB9" w:rsidRDefault="00AA3AB9" w:rsidP="00AA3AB9"/>
    <w:p w14:paraId="7CB405DD" w14:textId="684C933C" w:rsidR="00AA3AB9" w:rsidRDefault="00AA3AB9" w:rsidP="00AA3AB9">
      <w:pPr>
        <w:rPr>
          <w:rFonts w:ascii="Times New Roman" w:hAnsi="Times New Roman" w:cs="Times New Roman"/>
          <w:sz w:val="24"/>
          <w:szCs w:val="24"/>
        </w:rPr>
      </w:pPr>
      <w:r w:rsidRPr="00601494">
        <w:rPr>
          <w:rFonts w:ascii="Times New Roman" w:hAnsi="Times New Roman" w:cs="Times New Roman"/>
          <w:b/>
          <w:bCs/>
          <w:sz w:val="24"/>
          <w:szCs w:val="24"/>
        </w:rPr>
        <w:t xml:space="preserve">Table S2. </w:t>
      </w:r>
      <w:r w:rsidRPr="00601494">
        <w:rPr>
          <w:rFonts w:ascii="Times New Roman" w:hAnsi="Times New Roman" w:cs="Times New Roman"/>
          <w:sz w:val="24"/>
          <w:szCs w:val="24"/>
        </w:rPr>
        <w:t>Antibody information relevant to the experiment.</w:t>
      </w:r>
    </w:p>
    <w:p w14:paraId="6B9CE2C1" w14:textId="77777777" w:rsidR="00AA3AB9" w:rsidRDefault="00AA3AB9" w:rsidP="00AA3AB9"/>
    <w:p w14:paraId="7EF7B1FA" w14:textId="77777777" w:rsidR="00AA3AB9" w:rsidRDefault="00AA3AB9" w:rsidP="00AA3AB9"/>
    <w:p w14:paraId="176D6958" w14:textId="77777777" w:rsidR="00AA3AB9" w:rsidRDefault="00AA3AB9" w:rsidP="00AA3AB9"/>
    <w:p w14:paraId="4DC64D89" w14:textId="77777777" w:rsidR="00AA3AB9" w:rsidRDefault="00AA3AB9" w:rsidP="00AA3AB9"/>
    <w:p w14:paraId="537B3842" w14:textId="77777777" w:rsidR="00AA3AB9" w:rsidRDefault="00AA3AB9" w:rsidP="00AA3AB9"/>
    <w:p w14:paraId="21A1A16C" w14:textId="77777777" w:rsidR="00AA3AB9" w:rsidRDefault="00AA3AB9" w:rsidP="00AA3AB9"/>
    <w:p w14:paraId="1D6327D6" w14:textId="77777777" w:rsidR="00AA3AB9" w:rsidRDefault="00AA3AB9" w:rsidP="00AA3AB9"/>
    <w:p w14:paraId="030CBA0D" w14:textId="77777777" w:rsidR="00AA3AB9" w:rsidRDefault="00AA3AB9" w:rsidP="00AA3AB9"/>
    <w:p w14:paraId="294CF161" w14:textId="77777777" w:rsidR="00AA3AB9" w:rsidRDefault="00AA3AB9" w:rsidP="00AA3AB9"/>
    <w:p w14:paraId="0DEE6DBE" w14:textId="77777777" w:rsidR="00AA3AB9" w:rsidRDefault="00AA3AB9" w:rsidP="00AA3AB9"/>
    <w:p w14:paraId="62DE87EA" w14:textId="77777777" w:rsidR="00AA3AB9" w:rsidRDefault="00AA3AB9" w:rsidP="00AA3AB9"/>
    <w:p w14:paraId="4A04658F" w14:textId="77777777" w:rsidR="0083326A" w:rsidRDefault="0083326A" w:rsidP="00AA3AB9"/>
    <w:p w14:paraId="46665573" w14:textId="77777777" w:rsidR="0083326A" w:rsidRDefault="0083326A" w:rsidP="00AA3AB9"/>
    <w:p w14:paraId="28ABEFB2" w14:textId="77777777" w:rsidR="0083326A" w:rsidRDefault="0083326A" w:rsidP="00AA3AB9"/>
    <w:p w14:paraId="02B25F7E" w14:textId="77777777" w:rsidR="0083326A" w:rsidRDefault="0083326A" w:rsidP="00AA3AB9"/>
    <w:p w14:paraId="5402AAC1" w14:textId="77777777" w:rsidR="0083326A" w:rsidRDefault="0083326A" w:rsidP="00AA3AB9"/>
    <w:p w14:paraId="3FD907C8" w14:textId="77777777" w:rsidR="00AA3AB9" w:rsidRDefault="00AA3AB9" w:rsidP="00AA3AB9"/>
    <w:p w14:paraId="6EC85DBC" w14:textId="77777777" w:rsidR="0083326A" w:rsidRDefault="0083326A" w:rsidP="00AA3AB9"/>
    <w:p w14:paraId="5E77B9C3" w14:textId="77777777" w:rsidR="0083326A" w:rsidRDefault="0083326A" w:rsidP="00AA3AB9"/>
    <w:p w14:paraId="5273A48F" w14:textId="77777777" w:rsidR="0083326A" w:rsidRDefault="0083326A" w:rsidP="00AA3AB9"/>
    <w:p w14:paraId="060B85EE" w14:textId="77777777" w:rsidR="0083326A" w:rsidRDefault="0083326A" w:rsidP="00AA3AB9"/>
    <w:p w14:paraId="657F5B60" w14:textId="2627B656" w:rsidR="00AA3AB9" w:rsidRDefault="00AA3AB9" w:rsidP="00AA3AB9">
      <w:pPr>
        <w:rPr>
          <w:rFonts w:ascii="Times New Roman" w:hAnsi="Times New Roman" w:cs="Times New Roman"/>
          <w:b/>
          <w:bCs/>
          <w:sz w:val="24"/>
          <w:szCs w:val="24"/>
        </w:rPr>
      </w:pPr>
      <w:r w:rsidRPr="00AA3AB9">
        <w:rPr>
          <w:rFonts w:ascii="Times New Roman" w:hAnsi="Times New Roman" w:cs="Times New Roman"/>
          <w:b/>
          <w:bCs/>
          <w:sz w:val="24"/>
          <w:szCs w:val="24"/>
        </w:rPr>
        <w:lastRenderedPageBreak/>
        <w:t>Fig.</w:t>
      </w:r>
      <w:r>
        <w:rPr>
          <w:rFonts w:ascii="Times New Roman" w:hAnsi="Times New Roman" w:cs="Times New Roman"/>
          <w:b/>
          <w:bCs/>
          <w:sz w:val="24"/>
          <w:szCs w:val="24"/>
        </w:rPr>
        <w:t xml:space="preserve"> S</w:t>
      </w:r>
      <w:r w:rsidRPr="00AA3AB9">
        <w:rPr>
          <w:rFonts w:ascii="Times New Roman" w:hAnsi="Times New Roman" w:cs="Times New Roman"/>
          <w:b/>
          <w:bCs/>
          <w:sz w:val="24"/>
          <w:szCs w:val="24"/>
        </w:rPr>
        <w:t>1</w:t>
      </w:r>
    </w:p>
    <w:p w14:paraId="48C59A31" w14:textId="77777777" w:rsidR="00CB14E7" w:rsidRPr="00AA3AB9" w:rsidRDefault="00CB14E7" w:rsidP="00AA3AB9">
      <w:pPr>
        <w:rPr>
          <w:rFonts w:ascii="Times New Roman" w:hAnsi="Times New Roman" w:cs="Times New Roman"/>
          <w:b/>
          <w:bCs/>
          <w:sz w:val="24"/>
          <w:szCs w:val="24"/>
        </w:rPr>
      </w:pPr>
    </w:p>
    <w:p w14:paraId="1C4D6FB4" w14:textId="3765590C" w:rsidR="00AA3AB9" w:rsidRDefault="00AA3AB9" w:rsidP="00AA3AB9">
      <w:r>
        <w:rPr>
          <w:rFonts w:hint="eastAsia"/>
          <w:noProof/>
        </w:rPr>
        <w:drawing>
          <wp:inline distT="0" distB="0" distL="0" distR="0" wp14:anchorId="4615E46C" wp14:editId="096C885A">
            <wp:extent cx="5274310" cy="3797300"/>
            <wp:effectExtent l="0" t="0" r="2540" b="0"/>
            <wp:docPr id="119124845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248453" name="图片 119124845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797300"/>
                    </a:xfrm>
                    <a:prstGeom prst="rect">
                      <a:avLst/>
                    </a:prstGeom>
                  </pic:spPr>
                </pic:pic>
              </a:graphicData>
            </a:graphic>
          </wp:inline>
        </w:drawing>
      </w:r>
    </w:p>
    <w:p w14:paraId="7FD7980F" w14:textId="2CF8297A" w:rsidR="00AA3AB9" w:rsidRDefault="00AA3AB9" w:rsidP="00AA3AB9"/>
    <w:p w14:paraId="5B45EB82" w14:textId="77777777" w:rsidR="00CB14E7" w:rsidRDefault="00CB14E7" w:rsidP="00AA3AB9"/>
    <w:p w14:paraId="2E0D5E47" w14:textId="5B124BE5" w:rsidR="00AA3AB9" w:rsidRDefault="00AA3AB9" w:rsidP="00AA3AB9">
      <w:pPr>
        <w:rPr>
          <w:rFonts w:ascii="Times New Roman" w:hAnsi="Times New Roman" w:cs="Times New Roman"/>
          <w:b/>
          <w:bCs/>
          <w:sz w:val="24"/>
          <w:szCs w:val="24"/>
        </w:rPr>
      </w:pPr>
      <w:r w:rsidRPr="00AA3AB9">
        <w:rPr>
          <w:rFonts w:ascii="Times New Roman" w:hAnsi="Times New Roman" w:cs="Times New Roman"/>
          <w:b/>
          <w:bCs/>
          <w:sz w:val="24"/>
          <w:szCs w:val="24"/>
        </w:rPr>
        <w:t>Fig. S2</w:t>
      </w:r>
    </w:p>
    <w:p w14:paraId="63D3695F" w14:textId="77777777" w:rsidR="00CB14E7" w:rsidRPr="00AA3AB9" w:rsidRDefault="00CB14E7" w:rsidP="00AA3AB9">
      <w:pPr>
        <w:rPr>
          <w:rFonts w:ascii="Times New Roman" w:hAnsi="Times New Roman" w:cs="Times New Roman"/>
          <w:b/>
          <w:bCs/>
          <w:sz w:val="24"/>
          <w:szCs w:val="24"/>
        </w:rPr>
      </w:pPr>
    </w:p>
    <w:p w14:paraId="5CECD145" w14:textId="213AE4F6" w:rsidR="00AA3AB9" w:rsidRDefault="00AA3AB9" w:rsidP="00AA3AB9">
      <w:r>
        <w:rPr>
          <w:rFonts w:hint="eastAsia"/>
          <w:noProof/>
        </w:rPr>
        <w:drawing>
          <wp:inline distT="0" distB="0" distL="0" distR="0" wp14:anchorId="6B6E740D" wp14:editId="36D8BCD7">
            <wp:extent cx="5274310" cy="3284855"/>
            <wp:effectExtent l="0" t="0" r="2540" b="0"/>
            <wp:docPr id="126206884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068846" name="图片 126206884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284855"/>
                    </a:xfrm>
                    <a:prstGeom prst="rect">
                      <a:avLst/>
                    </a:prstGeom>
                  </pic:spPr>
                </pic:pic>
              </a:graphicData>
            </a:graphic>
          </wp:inline>
        </w:drawing>
      </w:r>
    </w:p>
    <w:p w14:paraId="6334A1BD" w14:textId="77777777" w:rsidR="00AA3AB9" w:rsidRDefault="00AA3AB9" w:rsidP="00AA3AB9"/>
    <w:p w14:paraId="7530D522" w14:textId="59C23952" w:rsidR="00AA3AB9" w:rsidRDefault="00AA3AB9" w:rsidP="00AA3AB9">
      <w:pPr>
        <w:rPr>
          <w:rFonts w:ascii="Times New Roman" w:hAnsi="Times New Roman" w:cs="Times New Roman"/>
          <w:b/>
          <w:bCs/>
          <w:sz w:val="24"/>
          <w:szCs w:val="24"/>
        </w:rPr>
      </w:pPr>
      <w:r w:rsidRPr="00AA3AB9">
        <w:rPr>
          <w:rFonts w:ascii="Times New Roman" w:hAnsi="Times New Roman" w:cs="Times New Roman"/>
          <w:b/>
          <w:bCs/>
          <w:sz w:val="24"/>
          <w:szCs w:val="24"/>
        </w:rPr>
        <w:lastRenderedPageBreak/>
        <w:t>Fig. S3</w:t>
      </w:r>
    </w:p>
    <w:p w14:paraId="5CAE403D" w14:textId="77777777" w:rsidR="00CB14E7" w:rsidRDefault="00CB14E7" w:rsidP="00AA3AB9">
      <w:pPr>
        <w:rPr>
          <w:rFonts w:ascii="Times New Roman" w:hAnsi="Times New Roman" w:cs="Times New Roman"/>
          <w:b/>
          <w:bCs/>
          <w:sz w:val="24"/>
          <w:szCs w:val="24"/>
        </w:rPr>
      </w:pPr>
    </w:p>
    <w:p w14:paraId="12B1EB87" w14:textId="39F73252" w:rsidR="00AA3AB9" w:rsidRDefault="00AA3AB9" w:rsidP="00AA3AB9">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B52489B" wp14:editId="2C4ED829">
            <wp:extent cx="5274310" cy="4528820"/>
            <wp:effectExtent l="0" t="0" r="2540" b="5080"/>
            <wp:docPr id="99403378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033784" name="图片 994033784"/>
                    <pic:cNvPicPr/>
                  </pic:nvPicPr>
                  <pic:blipFill>
                    <a:blip r:embed="rId8">
                      <a:extLst>
                        <a:ext uri="{28A0092B-C50C-407E-A947-70E740481C1C}">
                          <a14:useLocalDpi xmlns:a14="http://schemas.microsoft.com/office/drawing/2010/main" val="0"/>
                        </a:ext>
                      </a:extLst>
                    </a:blip>
                    <a:stretch>
                      <a:fillRect/>
                    </a:stretch>
                  </pic:blipFill>
                  <pic:spPr>
                    <a:xfrm>
                      <a:off x="0" y="0"/>
                      <a:ext cx="5274310" cy="4528820"/>
                    </a:xfrm>
                    <a:prstGeom prst="rect">
                      <a:avLst/>
                    </a:prstGeom>
                  </pic:spPr>
                </pic:pic>
              </a:graphicData>
            </a:graphic>
          </wp:inline>
        </w:drawing>
      </w:r>
    </w:p>
    <w:p w14:paraId="6877FF2C" w14:textId="77777777" w:rsidR="00AA3AB9" w:rsidRDefault="00AA3AB9" w:rsidP="00AA3AB9">
      <w:pPr>
        <w:rPr>
          <w:rFonts w:ascii="Times New Roman" w:hAnsi="Times New Roman" w:cs="Times New Roman"/>
          <w:b/>
          <w:bCs/>
          <w:sz w:val="24"/>
          <w:szCs w:val="24"/>
        </w:rPr>
      </w:pPr>
    </w:p>
    <w:p w14:paraId="73BF29C4" w14:textId="77777777" w:rsidR="00AA3AB9" w:rsidRDefault="00AA3AB9" w:rsidP="00AA3AB9">
      <w:pPr>
        <w:rPr>
          <w:rFonts w:ascii="Times New Roman" w:hAnsi="Times New Roman" w:cs="Times New Roman"/>
          <w:b/>
          <w:bCs/>
          <w:sz w:val="24"/>
          <w:szCs w:val="24"/>
        </w:rPr>
      </w:pPr>
    </w:p>
    <w:p w14:paraId="5881EEF2" w14:textId="77777777" w:rsidR="00AA3AB9" w:rsidRDefault="00AA3AB9" w:rsidP="00AA3AB9">
      <w:pPr>
        <w:rPr>
          <w:rFonts w:ascii="Times New Roman" w:hAnsi="Times New Roman" w:cs="Times New Roman"/>
          <w:b/>
          <w:bCs/>
          <w:sz w:val="24"/>
          <w:szCs w:val="24"/>
        </w:rPr>
      </w:pPr>
    </w:p>
    <w:p w14:paraId="430644EA" w14:textId="77777777" w:rsidR="00AA3AB9" w:rsidRDefault="00AA3AB9" w:rsidP="00AA3AB9">
      <w:pPr>
        <w:rPr>
          <w:rFonts w:ascii="Times New Roman" w:hAnsi="Times New Roman" w:cs="Times New Roman"/>
          <w:b/>
          <w:bCs/>
          <w:sz w:val="24"/>
          <w:szCs w:val="24"/>
        </w:rPr>
      </w:pPr>
    </w:p>
    <w:p w14:paraId="14FD962B" w14:textId="77777777" w:rsidR="00AA3AB9" w:rsidRDefault="00AA3AB9" w:rsidP="00AA3AB9">
      <w:pPr>
        <w:rPr>
          <w:rFonts w:ascii="Times New Roman" w:hAnsi="Times New Roman" w:cs="Times New Roman"/>
          <w:b/>
          <w:bCs/>
          <w:sz w:val="24"/>
          <w:szCs w:val="24"/>
        </w:rPr>
      </w:pPr>
    </w:p>
    <w:p w14:paraId="698637C6" w14:textId="77777777" w:rsidR="00AA3AB9" w:rsidRDefault="00AA3AB9" w:rsidP="00AA3AB9">
      <w:pPr>
        <w:rPr>
          <w:rFonts w:ascii="Times New Roman" w:hAnsi="Times New Roman" w:cs="Times New Roman"/>
          <w:b/>
          <w:bCs/>
          <w:sz w:val="24"/>
          <w:szCs w:val="24"/>
        </w:rPr>
      </w:pPr>
    </w:p>
    <w:p w14:paraId="441D2E51" w14:textId="77777777" w:rsidR="00AA3AB9" w:rsidRDefault="00AA3AB9" w:rsidP="00AA3AB9">
      <w:pPr>
        <w:rPr>
          <w:rFonts w:ascii="Times New Roman" w:hAnsi="Times New Roman" w:cs="Times New Roman"/>
          <w:b/>
          <w:bCs/>
          <w:sz w:val="24"/>
          <w:szCs w:val="24"/>
        </w:rPr>
      </w:pPr>
    </w:p>
    <w:p w14:paraId="7E28456F" w14:textId="77777777" w:rsidR="00AA3AB9" w:rsidRDefault="00AA3AB9" w:rsidP="00AA3AB9">
      <w:pPr>
        <w:rPr>
          <w:rFonts w:ascii="Times New Roman" w:hAnsi="Times New Roman" w:cs="Times New Roman"/>
          <w:b/>
          <w:bCs/>
          <w:sz w:val="24"/>
          <w:szCs w:val="24"/>
        </w:rPr>
      </w:pPr>
    </w:p>
    <w:p w14:paraId="2037DFEE" w14:textId="77777777" w:rsidR="00AA3AB9" w:rsidRDefault="00AA3AB9" w:rsidP="00AA3AB9">
      <w:pPr>
        <w:rPr>
          <w:rFonts w:ascii="Times New Roman" w:hAnsi="Times New Roman" w:cs="Times New Roman"/>
          <w:b/>
          <w:bCs/>
          <w:sz w:val="24"/>
          <w:szCs w:val="24"/>
        </w:rPr>
      </w:pPr>
    </w:p>
    <w:p w14:paraId="193F2443" w14:textId="77777777" w:rsidR="00AA3AB9" w:rsidRDefault="00AA3AB9" w:rsidP="00AA3AB9">
      <w:pPr>
        <w:rPr>
          <w:rFonts w:ascii="Times New Roman" w:hAnsi="Times New Roman" w:cs="Times New Roman"/>
          <w:b/>
          <w:bCs/>
          <w:sz w:val="24"/>
          <w:szCs w:val="24"/>
        </w:rPr>
      </w:pPr>
    </w:p>
    <w:p w14:paraId="220549AC" w14:textId="77777777" w:rsidR="00AA3AB9" w:rsidRDefault="00AA3AB9" w:rsidP="00AA3AB9">
      <w:pPr>
        <w:rPr>
          <w:rFonts w:ascii="Times New Roman" w:hAnsi="Times New Roman" w:cs="Times New Roman"/>
          <w:b/>
          <w:bCs/>
          <w:sz w:val="24"/>
          <w:szCs w:val="24"/>
        </w:rPr>
      </w:pPr>
    </w:p>
    <w:p w14:paraId="45EFE9B7" w14:textId="77777777" w:rsidR="00AA3AB9" w:rsidRDefault="00AA3AB9" w:rsidP="00AA3AB9">
      <w:pPr>
        <w:rPr>
          <w:rFonts w:ascii="Times New Roman" w:hAnsi="Times New Roman" w:cs="Times New Roman"/>
          <w:b/>
          <w:bCs/>
          <w:sz w:val="24"/>
          <w:szCs w:val="24"/>
        </w:rPr>
      </w:pPr>
    </w:p>
    <w:p w14:paraId="52845A55" w14:textId="77777777" w:rsidR="00AA3AB9" w:rsidRDefault="00AA3AB9" w:rsidP="00AA3AB9">
      <w:pPr>
        <w:rPr>
          <w:rFonts w:ascii="Times New Roman" w:hAnsi="Times New Roman" w:cs="Times New Roman"/>
          <w:b/>
          <w:bCs/>
          <w:sz w:val="24"/>
          <w:szCs w:val="24"/>
        </w:rPr>
      </w:pPr>
    </w:p>
    <w:p w14:paraId="65653467" w14:textId="77777777" w:rsidR="00AA3AB9" w:rsidRDefault="00AA3AB9" w:rsidP="00AA3AB9">
      <w:pPr>
        <w:rPr>
          <w:rFonts w:ascii="Times New Roman" w:hAnsi="Times New Roman" w:cs="Times New Roman"/>
          <w:b/>
          <w:bCs/>
          <w:sz w:val="24"/>
          <w:szCs w:val="24"/>
        </w:rPr>
      </w:pPr>
    </w:p>
    <w:p w14:paraId="4A294AD3" w14:textId="77777777" w:rsidR="00AA3AB9" w:rsidRDefault="00AA3AB9" w:rsidP="00AA3AB9">
      <w:pPr>
        <w:rPr>
          <w:rFonts w:ascii="Times New Roman" w:hAnsi="Times New Roman" w:cs="Times New Roman"/>
          <w:b/>
          <w:bCs/>
          <w:sz w:val="24"/>
          <w:szCs w:val="24"/>
        </w:rPr>
      </w:pPr>
    </w:p>
    <w:p w14:paraId="017D55EE" w14:textId="77777777" w:rsidR="00AA3AB9" w:rsidRDefault="00AA3AB9" w:rsidP="00AA3AB9">
      <w:pPr>
        <w:rPr>
          <w:rFonts w:ascii="Times New Roman" w:hAnsi="Times New Roman" w:cs="Times New Roman"/>
          <w:b/>
          <w:bCs/>
          <w:sz w:val="24"/>
          <w:szCs w:val="24"/>
        </w:rPr>
      </w:pPr>
    </w:p>
    <w:p w14:paraId="48490865" w14:textId="77777777" w:rsidR="00AA3AB9" w:rsidRDefault="00AA3AB9" w:rsidP="00AA3AB9">
      <w:pPr>
        <w:rPr>
          <w:rFonts w:ascii="Times New Roman" w:hAnsi="Times New Roman" w:cs="Times New Roman"/>
          <w:b/>
          <w:bCs/>
          <w:sz w:val="24"/>
          <w:szCs w:val="24"/>
        </w:rPr>
      </w:pPr>
    </w:p>
    <w:p w14:paraId="3F776CA4" w14:textId="77777777" w:rsidR="00AA3AB9" w:rsidRDefault="00AA3AB9" w:rsidP="00AA3AB9">
      <w:pPr>
        <w:rPr>
          <w:rFonts w:ascii="Times New Roman" w:hAnsi="Times New Roman" w:cs="Times New Roman"/>
          <w:b/>
          <w:bCs/>
          <w:sz w:val="24"/>
          <w:szCs w:val="24"/>
        </w:rPr>
      </w:pPr>
    </w:p>
    <w:p w14:paraId="149D29F0" w14:textId="77777777" w:rsidR="00AA3AB9" w:rsidRDefault="00AA3AB9" w:rsidP="00AA3AB9">
      <w:pPr>
        <w:rPr>
          <w:rFonts w:ascii="Times New Roman" w:hAnsi="Times New Roman" w:cs="Times New Roman"/>
          <w:b/>
          <w:bCs/>
          <w:sz w:val="24"/>
          <w:szCs w:val="24"/>
        </w:rPr>
      </w:pPr>
    </w:p>
    <w:p w14:paraId="0338B8BE" w14:textId="5C670490" w:rsidR="00AA3AB9" w:rsidRDefault="00AA3AB9" w:rsidP="00AA3AB9">
      <w:pPr>
        <w:rPr>
          <w:rFonts w:ascii="Times New Roman" w:hAnsi="Times New Roman" w:cs="Times New Roman"/>
          <w:b/>
          <w:bCs/>
          <w:sz w:val="24"/>
          <w:szCs w:val="24"/>
        </w:rPr>
      </w:pPr>
      <w:r>
        <w:rPr>
          <w:rFonts w:ascii="Times New Roman" w:hAnsi="Times New Roman" w:cs="Times New Roman" w:hint="eastAsia"/>
          <w:b/>
          <w:bCs/>
          <w:sz w:val="24"/>
          <w:szCs w:val="24"/>
        </w:rPr>
        <w:lastRenderedPageBreak/>
        <w:t>F</w:t>
      </w:r>
      <w:r>
        <w:rPr>
          <w:rFonts w:ascii="Times New Roman" w:hAnsi="Times New Roman" w:cs="Times New Roman"/>
          <w:b/>
          <w:bCs/>
          <w:sz w:val="24"/>
          <w:szCs w:val="24"/>
        </w:rPr>
        <w:t>ig. S4</w:t>
      </w:r>
    </w:p>
    <w:p w14:paraId="05D4EA06" w14:textId="77777777" w:rsidR="00CB14E7" w:rsidRDefault="00CB14E7" w:rsidP="00AA3AB9">
      <w:pPr>
        <w:rPr>
          <w:rFonts w:ascii="Times New Roman" w:hAnsi="Times New Roman" w:cs="Times New Roman"/>
          <w:b/>
          <w:bCs/>
          <w:sz w:val="24"/>
          <w:szCs w:val="24"/>
        </w:rPr>
      </w:pPr>
    </w:p>
    <w:p w14:paraId="46846296" w14:textId="27CEFC61" w:rsidR="00AA3AB9" w:rsidRDefault="00173E68" w:rsidP="00AA3AB9">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4AB4E70F" wp14:editId="374A0388">
            <wp:extent cx="5274310" cy="3968115"/>
            <wp:effectExtent l="0" t="0" r="2540" b="0"/>
            <wp:docPr id="16551637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163709" name="图片 165516370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968115"/>
                    </a:xfrm>
                    <a:prstGeom prst="rect">
                      <a:avLst/>
                    </a:prstGeom>
                  </pic:spPr>
                </pic:pic>
              </a:graphicData>
            </a:graphic>
          </wp:inline>
        </w:drawing>
      </w:r>
    </w:p>
    <w:p w14:paraId="13EE9602" w14:textId="77777777" w:rsidR="00CB14E7" w:rsidRDefault="00CB14E7" w:rsidP="00AA3AB9">
      <w:pPr>
        <w:rPr>
          <w:rFonts w:ascii="Times New Roman" w:hAnsi="Times New Roman" w:cs="Times New Roman"/>
          <w:b/>
          <w:bCs/>
          <w:sz w:val="24"/>
          <w:szCs w:val="24"/>
        </w:rPr>
      </w:pPr>
    </w:p>
    <w:p w14:paraId="502FFCE4" w14:textId="77777777" w:rsidR="00CB14E7" w:rsidRDefault="00CB14E7" w:rsidP="00AA3AB9">
      <w:pPr>
        <w:rPr>
          <w:rFonts w:ascii="Times New Roman" w:hAnsi="Times New Roman" w:cs="Times New Roman"/>
          <w:b/>
          <w:bCs/>
          <w:sz w:val="24"/>
          <w:szCs w:val="24"/>
        </w:rPr>
      </w:pPr>
    </w:p>
    <w:p w14:paraId="45285546" w14:textId="1FB0EAFB" w:rsidR="00AA3AB9" w:rsidRDefault="00AA3AB9" w:rsidP="00AA3AB9">
      <w:pPr>
        <w:rPr>
          <w:rFonts w:ascii="Times New Roman" w:hAnsi="Times New Roman" w:cs="Times New Roman"/>
          <w:b/>
          <w:bCs/>
          <w:sz w:val="24"/>
          <w:szCs w:val="24"/>
        </w:rPr>
      </w:pPr>
      <w:r>
        <w:rPr>
          <w:rFonts w:ascii="Times New Roman" w:hAnsi="Times New Roman" w:cs="Times New Roman" w:hint="eastAsia"/>
          <w:b/>
          <w:bCs/>
          <w:sz w:val="24"/>
          <w:szCs w:val="24"/>
        </w:rPr>
        <w:t>F</w:t>
      </w:r>
      <w:r>
        <w:rPr>
          <w:rFonts w:ascii="Times New Roman" w:hAnsi="Times New Roman" w:cs="Times New Roman"/>
          <w:b/>
          <w:bCs/>
          <w:sz w:val="24"/>
          <w:szCs w:val="24"/>
        </w:rPr>
        <w:t>ig. S5</w:t>
      </w:r>
    </w:p>
    <w:p w14:paraId="66D0AD48" w14:textId="77777777" w:rsidR="00AA3AB9" w:rsidRDefault="00AA3AB9" w:rsidP="00AA3AB9">
      <w:pPr>
        <w:rPr>
          <w:rFonts w:ascii="Times New Roman" w:hAnsi="Times New Roman" w:cs="Times New Roman"/>
          <w:b/>
          <w:bCs/>
          <w:sz w:val="24"/>
          <w:szCs w:val="24"/>
        </w:rPr>
      </w:pPr>
    </w:p>
    <w:p w14:paraId="61C8648B" w14:textId="4A5D0E87" w:rsidR="00AA3AB9" w:rsidRDefault="00AA3AB9" w:rsidP="00AA3AB9">
      <w:pPr>
        <w:rPr>
          <w:rFonts w:ascii="Times New Roman" w:hAnsi="Times New Roman" w:cs="Times New Roman"/>
          <w:b/>
          <w:bCs/>
          <w:sz w:val="24"/>
          <w:szCs w:val="24"/>
        </w:rPr>
      </w:pPr>
      <w:r>
        <w:rPr>
          <w:rFonts w:ascii="Times New Roman" w:hAnsi="Times New Roman" w:cs="Times New Roman" w:hint="eastAsia"/>
          <w:b/>
          <w:bCs/>
          <w:noProof/>
          <w:sz w:val="24"/>
          <w:szCs w:val="24"/>
        </w:rPr>
        <w:drawing>
          <wp:inline distT="0" distB="0" distL="0" distR="0" wp14:anchorId="6F031E11" wp14:editId="0641CD00">
            <wp:extent cx="5274310" cy="1951990"/>
            <wp:effectExtent l="0" t="0" r="2540" b="0"/>
            <wp:docPr id="207920505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205058" name="图片 207920505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1951990"/>
                    </a:xfrm>
                    <a:prstGeom prst="rect">
                      <a:avLst/>
                    </a:prstGeom>
                  </pic:spPr>
                </pic:pic>
              </a:graphicData>
            </a:graphic>
          </wp:inline>
        </w:drawing>
      </w:r>
    </w:p>
    <w:p w14:paraId="11EAE20C" w14:textId="77777777" w:rsidR="00CB14E7" w:rsidRDefault="00CB14E7" w:rsidP="00AA3AB9">
      <w:pPr>
        <w:rPr>
          <w:rFonts w:ascii="Times New Roman" w:hAnsi="Times New Roman" w:cs="Times New Roman"/>
          <w:b/>
          <w:bCs/>
          <w:sz w:val="24"/>
          <w:szCs w:val="24"/>
        </w:rPr>
      </w:pPr>
    </w:p>
    <w:p w14:paraId="31C6936E" w14:textId="77777777" w:rsidR="00CB14E7" w:rsidRDefault="00CB14E7" w:rsidP="00AA3AB9">
      <w:pPr>
        <w:rPr>
          <w:rFonts w:ascii="Times New Roman" w:hAnsi="Times New Roman" w:cs="Times New Roman"/>
          <w:b/>
          <w:bCs/>
          <w:sz w:val="24"/>
          <w:szCs w:val="24"/>
        </w:rPr>
      </w:pPr>
    </w:p>
    <w:p w14:paraId="27A906C6" w14:textId="77777777" w:rsidR="00CB14E7" w:rsidRDefault="00CB14E7" w:rsidP="00AA3AB9">
      <w:pPr>
        <w:rPr>
          <w:rFonts w:ascii="Times New Roman" w:hAnsi="Times New Roman" w:cs="Times New Roman"/>
          <w:b/>
          <w:bCs/>
          <w:sz w:val="24"/>
          <w:szCs w:val="24"/>
        </w:rPr>
      </w:pPr>
    </w:p>
    <w:p w14:paraId="2CEC475E" w14:textId="77777777" w:rsidR="00CB14E7" w:rsidRDefault="00CB14E7" w:rsidP="00AA3AB9">
      <w:pPr>
        <w:rPr>
          <w:rFonts w:ascii="Times New Roman" w:hAnsi="Times New Roman" w:cs="Times New Roman"/>
          <w:b/>
          <w:bCs/>
          <w:sz w:val="24"/>
          <w:szCs w:val="24"/>
        </w:rPr>
      </w:pPr>
    </w:p>
    <w:p w14:paraId="1D7F05F8" w14:textId="77777777" w:rsidR="00CB14E7" w:rsidRDefault="00CB14E7" w:rsidP="00AA3AB9">
      <w:pPr>
        <w:rPr>
          <w:rFonts w:ascii="Times New Roman" w:hAnsi="Times New Roman" w:cs="Times New Roman"/>
          <w:b/>
          <w:bCs/>
          <w:sz w:val="24"/>
          <w:szCs w:val="24"/>
        </w:rPr>
      </w:pPr>
    </w:p>
    <w:p w14:paraId="123CB1E1" w14:textId="77777777" w:rsidR="00CB14E7" w:rsidRDefault="00CB14E7" w:rsidP="00AA3AB9">
      <w:pPr>
        <w:rPr>
          <w:rFonts w:ascii="Times New Roman" w:hAnsi="Times New Roman" w:cs="Times New Roman"/>
          <w:b/>
          <w:bCs/>
          <w:sz w:val="24"/>
          <w:szCs w:val="24"/>
        </w:rPr>
      </w:pPr>
    </w:p>
    <w:p w14:paraId="6B77F4DA" w14:textId="77777777" w:rsidR="00CB14E7" w:rsidRDefault="00CB14E7" w:rsidP="00AA3AB9">
      <w:pPr>
        <w:rPr>
          <w:rFonts w:ascii="Times New Roman" w:hAnsi="Times New Roman" w:cs="Times New Roman"/>
          <w:b/>
          <w:bCs/>
          <w:sz w:val="24"/>
          <w:szCs w:val="24"/>
        </w:rPr>
      </w:pPr>
    </w:p>
    <w:p w14:paraId="3AF5556E" w14:textId="6A5A6B32" w:rsidR="00CB14E7" w:rsidRDefault="00CB14E7" w:rsidP="00AA3AB9">
      <w:pPr>
        <w:rPr>
          <w:rFonts w:ascii="Times New Roman" w:hAnsi="Times New Roman" w:cs="Times New Roman"/>
          <w:b/>
          <w:bCs/>
          <w:sz w:val="24"/>
          <w:szCs w:val="24"/>
        </w:rPr>
      </w:pPr>
      <w:r>
        <w:rPr>
          <w:rFonts w:ascii="Times New Roman" w:hAnsi="Times New Roman" w:cs="Times New Roman" w:hint="eastAsia"/>
          <w:b/>
          <w:bCs/>
          <w:sz w:val="24"/>
          <w:szCs w:val="24"/>
        </w:rPr>
        <w:lastRenderedPageBreak/>
        <w:t>F</w:t>
      </w:r>
      <w:r>
        <w:rPr>
          <w:rFonts w:ascii="Times New Roman" w:hAnsi="Times New Roman" w:cs="Times New Roman"/>
          <w:b/>
          <w:bCs/>
          <w:sz w:val="24"/>
          <w:szCs w:val="24"/>
        </w:rPr>
        <w:t>ig. S6</w:t>
      </w:r>
    </w:p>
    <w:p w14:paraId="65A09F1E" w14:textId="77777777" w:rsidR="00CB14E7" w:rsidRDefault="00CB14E7" w:rsidP="00AA3AB9">
      <w:pPr>
        <w:rPr>
          <w:rFonts w:ascii="Times New Roman" w:hAnsi="Times New Roman" w:cs="Times New Roman"/>
          <w:b/>
          <w:bCs/>
          <w:sz w:val="24"/>
          <w:szCs w:val="24"/>
        </w:rPr>
      </w:pPr>
    </w:p>
    <w:p w14:paraId="1060B1CD" w14:textId="3BA19ABB" w:rsidR="00CB14E7" w:rsidRDefault="00CB14E7" w:rsidP="00AA3AB9">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41B9D359" wp14:editId="4360E618">
            <wp:extent cx="5274310" cy="4017645"/>
            <wp:effectExtent l="0" t="0" r="2540" b="0"/>
            <wp:docPr id="174161420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614204" name="图片 174161420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017645"/>
                    </a:xfrm>
                    <a:prstGeom prst="rect">
                      <a:avLst/>
                    </a:prstGeom>
                  </pic:spPr>
                </pic:pic>
              </a:graphicData>
            </a:graphic>
          </wp:inline>
        </w:drawing>
      </w:r>
    </w:p>
    <w:p w14:paraId="6DFB27D3" w14:textId="77777777" w:rsidR="00CB14E7" w:rsidRDefault="00CB14E7" w:rsidP="00AA3AB9">
      <w:pPr>
        <w:rPr>
          <w:rFonts w:ascii="Times New Roman" w:hAnsi="Times New Roman" w:cs="Times New Roman"/>
          <w:b/>
          <w:bCs/>
          <w:sz w:val="24"/>
          <w:szCs w:val="24"/>
        </w:rPr>
      </w:pPr>
    </w:p>
    <w:p w14:paraId="74615B84" w14:textId="77777777" w:rsidR="00CB14E7" w:rsidRDefault="00CB14E7" w:rsidP="00AA3AB9">
      <w:pPr>
        <w:rPr>
          <w:rFonts w:ascii="Times New Roman" w:hAnsi="Times New Roman" w:cs="Times New Roman"/>
          <w:b/>
          <w:bCs/>
          <w:sz w:val="24"/>
          <w:szCs w:val="24"/>
        </w:rPr>
      </w:pPr>
    </w:p>
    <w:p w14:paraId="48A72166" w14:textId="77777777" w:rsidR="00CB14E7" w:rsidRDefault="00CB14E7" w:rsidP="00AA3AB9">
      <w:pPr>
        <w:rPr>
          <w:rFonts w:ascii="Times New Roman" w:hAnsi="Times New Roman" w:cs="Times New Roman"/>
          <w:b/>
          <w:bCs/>
          <w:sz w:val="24"/>
          <w:szCs w:val="24"/>
        </w:rPr>
      </w:pPr>
    </w:p>
    <w:p w14:paraId="2E7C8C34" w14:textId="77777777" w:rsidR="00CB14E7" w:rsidRDefault="00CB14E7" w:rsidP="00AA3AB9">
      <w:pPr>
        <w:rPr>
          <w:rFonts w:ascii="Times New Roman" w:hAnsi="Times New Roman" w:cs="Times New Roman"/>
          <w:b/>
          <w:bCs/>
          <w:sz w:val="24"/>
          <w:szCs w:val="24"/>
        </w:rPr>
      </w:pPr>
    </w:p>
    <w:p w14:paraId="64D96923" w14:textId="77777777" w:rsidR="00CB14E7" w:rsidRDefault="00CB14E7" w:rsidP="00AA3AB9">
      <w:pPr>
        <w:rPr>
          <w:rFonts w:ascii="Times New Roman" w:hAnsi="Times New Roman" w:cs="Times New Roman"/>
          <w:b/>
          <w:bCs/>
          <w:sz w:val="24"/>
          <w:szCs w:val="24"/>
        </w:rPr>
      </w:pPr>
    </w:p>
    <w:p w14:paraId="2940B977" w14:textId="77777777" w:rsidR="00CB14E7" w:rsidRDefault="00CB14E7" w:rsidP="00AA3AB9">
      <w:pPr>
        <w:rPr>
          <w:rFonts w:ascii="Times New Roman" w:hAnsi="Times New Roman" w:cs="Times New Roman"/>
          <w:b/>
          <w:bCs/>
          <w:sz w:val="24"/>
          <w:szCs w:val="24"/>
        </w:rPr>
      </w:pPr>
    </w:p>
    <w:p w14:paraId="34C3AD2A" w14:textId="77777777" w:rsidR="00CB14E7" w:rsidRDefault="00CB14E7" w:rsidP="00AA3AB9">
      <w:pPr>
        <w:rPr>
          <w:rFonts w:ascii="Times New Roman" w:hAnsi="Times New Roman" w:cs="Times New Roman"/>
          <w:b/>
          <w:bCs/>
          <w:sz w:val="24"/>
          <w:szCs w:val="24"/>
        </w:rPr>
      </w:pPr>
    </w:p>
    <w:p w14:paraId="3C5DFF1B" w14:textId="77777777" w:rsidR="00CB14E7" w:rsidRDefault="00CB14E7" w:rsidP="00AA3AB9">
      <w:pPr>
        <w:rPr>
          <w:rFonts w:ascii="Times New Roman" w:hAnsi="Times New Roman" w:cs="Times New Roman"/>
          <w:b/>
          <w:bCs/>
          <w:sz w:val="24"/>
          <w:szCs w:val="24"/>
        </w:rPr>
      </w:pPr>
    </w:p>
    <w:p w14:paraId="7B7CFAD2" w14:textId="77777777" w:rsidR="00CB14E7" w:rsidRDefault="00CB14E7" w:rsidP="00AA3AB9">
      <w:pPr>
        <w:rPr>
          <w:rFonts w:ascii="Times New Roman" w:hAnsi="Times New Roman" w:cs="Times New Roman"/>
          <w:b/>
          <w:bCs/>
          <w:sz w:val="24"/>
          <w:szCs w:val="24"/>
        </w:rPr>
      </w:pPr>
    </w:p>
    <w:p w14:paraId="555C036A" w14:textId="77777777" w:rsidR="00CB14E7" w:rsidRDefault="00CB14E7" w:rsidP="00AA3AB9">
      <w:pPr>
        <w:rPr>
          <w:rFonts w:ascii="Times New Roman" w:hAnsi="Times New Roman" w:cs="Times New Roman"/>
          <w:b/>
          <w:bCs/>
          <w:sz w:val="24"/>
          <w:szCs w:val="24"/>
        </w:rPr>
      </w:pPr>
    </w:p>
    <w:p w14:paraId="69A86656" w14:textId="77777777" w:rsidR="00CB14E7" w:rsidRDefault="00CB14E7" w:rsidP="00AA3AB9">
      <w:pPr>
        <w:rPr>
          <w:rFonts w:ascii="Times New Roman" w:hAnsi="Times New Roman" w:cs="Times New Roman"/>
          <w:b/>
          <w:bCs/>
          <w:sz w:val="24"/>
          <w:szCs w:val="24"/>
        </w:rPr>
      </w:pPr>
    </w:p>
    <w:p w14:paraId="2C89E1ED" w14:textId="77777777" w:rsidR="00CB14E7" w:rsidRDefault="00CB14E7" w:rsidP="00AA3AB9">
      <w:pPr>
        <w:rPr>
          <w:rFonts w:ascii="Times New Roman" w:hAnsi="Times New Roman" w:cs="Times New Roman"/>
          <w:b/>
          <w:bCs/>
          <w:sz w:val="24"/>
          <w:szCs w:val="24"/>
        </w:rPr>
      </w:pPr>
    </w:p>
    <w:p w14:paraId="48F85D00" w14:textId="77777777" w:rsidR="00CB14E7" w:rsidRDefault="00CB14E7" w:rsidP="00AA3AB9">
      <w:pPr>
        <w:rPr>
          <w:rFonts w:ascii="Times New Roman" w:hAnsi="Times New Roman" w:cs="Times New Roman"/>
          <w:b/>
          <w:bCs/>
          <w:sz w:val="24"/>
          <w:szCs w:val="24"/>
        </w:rPr>
      </w:pPr>
    </w:p>
    <w:p w14:paraId="63B78CC1" w14:textId="77777777" w:rsidR="00CB14E7" w:rsidRDefault="00CB14E7" w:rsidP="00AA3AB9">
      <w:pPr>
        <w:rPr>
          <w:rFonts w:ascii="Times New Roman" w:hAnsi="Times New Roman" w:cs="Times New Roman"/>
          <w:b/>
          <w:bCs/>
          <w:sz w:val="24"/>
          <w:szCs w:val="24"/>
        </w:rPr>
      </w:pPr>
    </w:p>
    <w:p w14:paraId="731125E4" w14:textId="77777777" w:rsidR="00CB14E7" w:rsidRDefault="00CB14E7" w:rsidP="00AA3AB9">
      <w:pPr>
        <w:rPr>
          <w:rFonts w:ascii="Times New Roman" w:hAnsi="Times New Roman" w:cs="Times New Roman"/>
          <w:b/>
          <w:bCs/>
          <w:sz w:val="24"/>
          <w:szCs w:val="24"/>
        </w:rPr>
      </w:pPr>
    </w:p>
    <w:p w14:paraId="13491F79" w14:textId="77777777" w:rsidR="00CB14E7" w:rsidRDefault="00CB14E7" w:rsidP="00AA3AB9">
      <w:pPr>
        <w:rPr>
          <w:rFonts w:ascii="Times New Roman" w:hAnsi="Times New Roman" w:cs="Times New Roman"/>
          <w:b/>
          <w:bCs/>
          <w:sz w:val="24"/>
          <w:szCs w:val="24"/>
        </w:rPr>
      </w:pPr>
    </w:p>
    <w:p w14:paraId="4A91681E" w14:textId="77777777" w:rsidR="00CB14E7" w:rsidRDefault="00CB14E7" w:rsidP="00AA3AB9">
      <w:pPr>
        <w:rPr>
          <w:rFonts w:ascii="Times New Roman" w:hAnsi="Times New Roman" w:cs="Times New Roman"/>
          <w:b/>
          <w:bCs/>
          <w:sz w:val="24"/>
          <w:szCs w:val="24"/>
        </w:rPr>
      </w:pPr>
    </w:p>
    <w:p w14:paraId="001FD3DB" w14:textId="77777777" w:rsidR="00CB14E7" w:rsidRDefault="00CB14E7" w:rsidP="00AA3AB9">
      <w:pPr>
        <w:rPr>
          <w:rFonts w:ascii="Times New Roman" w:hAnsi="Times New Roman" w:cs="Times New Roman"/>
          <w:b/>
          <w:bCs/>
          <w:sz w:val="24"/>
          <w:szCs w:val="24"/>
        </w:rPr>
      </w:pPr>
    </w:p>
    <w:p w14:paraId="4066EEF6" w14:textId="77777777" w:rsidR="00CB14E7" w:rsidRDefault="00CB14E7" w:rsidP="00AA3AB9">
      <w:pPr>
        <w:rPr>
          <w:rFonts w:ascii="Times New Roman" w:hAnsi="Times New Roman" w:cs="Times New Roman"/>
          <w:b/>
          <w:bCs/>
          <w:sz w:val="24"/>
          <w:szCs w:val="24"/>
        </w:rPr>
      </w:pPr>
    </w:p>
    <w:p w14:paraId="7DF79A5F" w14:textId="77777777" w:rsidR="00CB14E7" w:rsidRDefault="00CB14E7" w:rsidP="00AA3AB9">
      <w:pPr>
        <w:rPr>
          <w:rFonts w:ascii="Times New Roman" w:hAnsi="Times New Roman" w:cs="Times New Roman"/>
          <w:b/>
          <w:bCs/>
          <w:sz w:val="24"/>
          <w:szCs w:val="24"/>
        </w:rPr>
      </w:pPr>
    </w:p>
    <w:p w14:paraId="6C7247D6" w14:textId="77777777" w:rsidR="00CB14E7" w:rsidRDefault="00CB14E7" w:rsidP="00AA3AB9">
      <w:pPr>
        <w:rPr>
          <w:rFonts w:ascii="Times New Roman" w:hAnsi="Times New Roman" w:cs="Times New Roman"/>
          <w:b/>
          <w:bCs/>
          <w:sz w:val="24"/>
          <w:szCs w:val="24"/>
        </w:rPr>
      </w:pPr>
    </w:p>
    <w:p w14:paraId="26F6305A" w14:textId="0E7C7AF4" w:rsidR="00CB14E7" w:rsidRDefault="00CB14E7" w:rsidP="00AA3AB9">
      <w:pPr>
        <w:rPr>
          <w:rFonts w:ascii="Times New Roman" w:hAnsi="Times New Roman" w:cs="Times New Roman"/>
          <w:b/>
          <w:bCs/>
          <w:sz w:val="24"/>
          <w:szCs w:val="24"/>
        </w:rPr>
      </w:pPr>
      <w:r>
        <w:rPr>
          <w:rFonts w:ascii="Times New Roman" w:hAnsi="Times New Roman" w:cs="Times New Roman" w:hint="eastAsia"/>
          <w:b/>
          <w:bCs/>
          <w:sz w:val="24"/>
          <w:szCs w:val="24"/>
        </w:rPr>
        <w:lastRenderedPageBreak/>
        <w:t>F</w:t>
      </w:r>
      <w:r>
        <w:rPr>
          <w:rFonts w:ascii="Times New Roman" w:hAnsi="Times New Roman" w:cs="Times New Roman"/>
          <w:b/>
          <w:bCs/>
          <w:sz w:val="24"/>
          <w:szCs w:val="24"/>
        </w:rPr>
        <w:t>ig. S7</w:t>
      </w:r>
    </w:p>
    <w:p w14:paraId="44D83725" w14:textId="77777777" w:rsidR="00CB14E7" w:rsidRDefault="00CB14E7" w:rsidP="00AA3AB9">
      <w:pPr>
        <w:rPr>
          <w:rFonts w:ascii="Times New Roman" w:hAnsi="Times New Roman" w:cs="Times New Roman"/>
          <w:b/>
          <w:bCs/>
          <w:sz w:val="24"/>
          <w:szCs w:val="24"/>
        </w:rPr>
      </w:pPr>
    </w:p>
    <w:p w14:paraId="0246E912" w14:textId="0CFB5E4B" w:rsidR="00CB14E7" w:rsidRDefault="00830CF6" w:rsidP="00AA3AB9">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25D130D" wp14:editId="19651A3C">
            <wp:extent cx="5274310" cy="3841750"/>
            <wp:effectExtent l="0" t="0" r="2540" b="0"/>
            <wp:docPr id="5320254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025443" name="图片 53202544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841750"/>
                    </a:xfrm>
                    <a:prstGeom prst="rect">
                      <a:avLst/>
                    </a:prstGeom>
                  </pic:spPr>
                </pic:pic>
              </a:graphicData>
            </a:graphic>
          </wp:inline>
        </w:drawing>
      </w:r>
    </w:p>
    <w:p w14:paraId="24A42A37" w14:textId="77777777" w:rsidR="00CB14E7" w:rsidRDefault="00CB14E7" w:rsidP="00AA3AB9">
      <w:pPr>
        <w:rPr>
          <w:rFonts w:ascii="Times New Roman" w:hAnsi="Times New Roman" w:cs="Times New Roman"/>
          <w:b/>
          <w:bCs/>
          <w:sz w:val="24"/>
          <w:szCs w:val="24"/>
        </w:rPr>
      </w:pPr>
    </w:p>
    <w:p w14:paraId="63A215E0" w14:textId="77777777" w:rsidR="00CB14E7" w:rsidRDefault="00CB14E7" w:rsidP="00AA3AB9">
      <w:pPr>
        <w:rPr>
          <w:rFonts w:ascii="Times New Roman" w:hAnsi="Times New Roman" w:cs="Times New Roman"/>
          <w:b/>
          <w:bCs/>
          <w:sz w:val="24"/>
          <w:szCs w:val="24"/>
        </w:rPr>
      </w:pPr>
    </w:p>
    <w:p w14:paraId="70438CDF" w14:textId="77777777" w:rsidR="00CB14E7" w:rsidRDefault="00CB14E7" w:rsidP="00AA3AB9">
      <w:pPr>
        <w:rPr>
          <w:rFonts w:ascii="Times New Roman" w:hAnsi="Times New Roman" w:cs="Times New Roman"/>
          <w:b/>
          <w:bCs/>
          <w:sz w:val="24"/>
          <w:szCs w:val="24"/>
        </w:rPr>
      </w:pPr>
    </w:p>
    <w:p w14:paraId="52E60102" w14:textId="77777777" w:rsidR="00CB14E7" w:rsidRDefault="00CB14E7" w:rsidP="00AA3AB9">
      <w:pPr>
        <w:rPr>
          <w:rFonts w:ascii="Times New Roman" w:hAnsi="Times New Roman" w:cs="Times New Roman"/>
          <w:b/>
          <w:bCs/>
          <w:sz w:val="24"/>
          <w:szCs w:val="24"/>
        </w:rPr>
      </w:pPr>
    </w:p>
    <w:p w14:paraId="06B0458D" w14:textId="77777777" w:rsidR="00CB14E7" w:rsidRDefault="00CB14E7" w:rsidP="00AA3AB9">
      <w:pPr>
        <w:rPr>
          <w:rFonts w:ascii="Times New Roman" w:hAnsi="Times New Roman" w:cs="Times New Roman"/>
          <w:b/>
          <w:bCs/>
          <w:sz w:val="24"/>
          <w:szCs w:val="24"/>
        </w:rPr>
      </w:pPr>
    </w:p>
    <w:p w14:paraId="592FC1FC" w14:textId="77777777" w:rsidR="00CB14E7" w:rsidRDefault="00CB14E7" w:rsidP="00AA3AB9">
      <w:pPr>
        <w:rPr>
          <w:rFonts w:ascii="Times New Roman" w:hAnsi="Times New Roman" w:cs="Times New Roman"/>
          <w:b/>
          <w:bCs/>
          <w:sz w:val="24"/>
          <w:szCs w:val="24"/>
        </w:rPr>
      </w:pPr>
    </w:p>
    <w:p w14:paraId="47E4CCD5" w14:textId="77777777" w:rsidR="00CB14E7" w:rsidRDefault="00CB14E7" w:rsidP="00AA3AB9">
      <w:pPr>
        <w:rPr>
          <w:rFonts w:ascii="Times New Roman" w:hAnsi="Times New Roman" w:cs="Times New Roman"/>
          <w:b/>
          <w:bCs/>
          <w:sz w:val="24"/>
          <w:szCs w:val="24"/>
        </w:rPr>
      </w:pPr>
    </w:p>
    <w:p w14:paraId="32DF3B9C" w14:textId="77777777" w:rsidR="00CB14E7" w:rsidRDefault="00CB14E7" w:rsidP="00AA3AB9">
      <w:pPr>
        <w:rPr>
          <w:rFonts w:ascii="Times New Roman" w:hAnsi="Times New Roman" w:cs="Times New Roman"/>
          <w:b/>
          <w:bCs/>
          <w:sz w:val="24"/>
          <w:szCs w:val="24"/>
        </w:rPr>
      </w:pPr>
    </w:p>
    <w:p w14:paraId="1A1C1666" w14:textId="77777777" w:rsidR="00CB14E7" w:rsidRDefault="00CB14E7" w:rsidP="00AA3AB9">
      <w:pPr>
        <w:rPr>
          <w:rFonts w:ascii="Times New Roman" w:hAnsi="Times New Roman" w:cs="Times New Roman"/>
          <w:b/>
          <w:bCs/>
          <w:sz w:val="24"/>
          <w:szCs w:val="24"/>
        </w:rPr>
      </w:pPr>
    </w:p>
    <w:p w14:paraId="4218E3EA" w14:textId="77777777" w:rsidR="00CB14E7" w:rsidRDefault="00CB14E7" w:rsidP="00AA3AB9">
      <w:pPr>
        <w:rPr>
          <w:rFonts w:ascii="Times New Roman" w:hAnsi="Times New Roman" w:cs="Times New Roman"/>
          <w:b/>
          <w:bCs/>
          <w:sz w:val="24"/>
          <w:szCs w:val="24"/>
        </w:rPr>
      </w:pPr>
    </w:p>
    <w:p w14:paraId="3A923215" w14:textId="77777777" w:rsidR="00CB14E7" w:rsidRDefault="00CB14E7" w:rsidP="00AA3AB9">
      <w:pPr>
        <w:rPr>
          <w:rFonts w:ascii="Times New Roman" w:hAnsi="Times New Roman" w:cs="Times New Roman"/>
          <w:b/>
          <w:bCs/>
          <w:sz w:val="24"/>
          <w:szCs w:val="24"/>
        </w:rPr>
      </w:pPr>
    </w:p>
    <w:p w14:paraId="085F1F13" w14:textId="77777777" w:rsidR="00CB14E7" w:rsidRDefault="00CB14E7" w:rsidP="00AA3AB9">
      <w:pPr>
        <w:rPr>
          <w:rFonts w:ascii="Times New Roman" w:hAnsi="Times New Roman" w:cs="Times New Roman"/>
          <w:b/>
          <w:bCs/>
          <w:sz w:val="24"/>
          <w:szCs w:val="24"/>
        </w:rPr>
      </w:pPr>
    </w:p>
    <w:p w14:paraId="29F0C6DF" w14:textId="77777777" w:rsidR="00CB14E7" w:rsidRDefault="00CB14E7" w:rsidP="00AA3AB9">
      <w:pPr>
        <w:rPr>
          <w:rFonts w:ascii="Times New Roman" w:hAnsi="Times New Roman" w:cs="Times New Roman"/>
          <w:b/>
          <w:bCs/>
          <w:sz w:val="24"/>
          <w:szCs w:val="24"/>
        </w:rPr>
      </w:pPr>
    </w:p>
    <w:p w14:paraId="41B2995C" w14:textId="77777777" w:rsidR="00CB14E7" w:rsidRDefault="00CB14E7" w:rsidP="00AA3AB9">
      <w:pPr>
        <w:rPr>
          <w:rFonts w:ascii="Times New Roman" w:hAnsi="Times New Roman" w:cs="Times New Roman"/>
          <w:b/>
          <w:bCs/>
          <w:sz w:val="24"/>
          <w:szCs w:val="24"/>
        </w:rPr>
      </w:pPr>
    </w:p>
    <w:p w14:paraId="0127BCDE" w14:textId="77777777" w:rsidR="00CB14E7" w:rsidRDefault="00CB14E7" w:rsidP="00AA3AB9">
      <w:pPr>
        <w:rPr>
          <w:rFonts w:ascii="Times New Roman" w:hAnsi="Times New Roman" w:cs="Times New Roman"/>
          <w:b/>
          <w:bCs/>
          <w:sz w:val="24"/>
          <w:szCs w:val="24"/>
        </w:rPr>
      </w:pPr>
    </w:p>
    <w:p w14:paraId="4E34A113" w14:textId="77777777" w:rsidR="00CB14E7" w:rsidRDefault="00CB14E7" w:rsidP="00AA3AB9">
      <w:pPr>
        <w:rPr>
          <w:rFonts w:ascii="Times New Roman" w:hAnsi="Times New Roman" w:cs="Times New Roman"/>
          <w:b/>
          <w:bCs/>
          <w:sz w:val="24"/>
          <w:szCs w:val="24"/>
        </w:rPr>
      </w:pPr>
    </w:p>
    <w:p w14:paraId="27BD0393" w14:textId="77777777" w:rsidR="00CB14E7" w:rsidRDefault="00CB14E7" w:rsidP="00AA3AB9">
      <w:pPr>
        <w:rPr>
          <w:rFonts w:ascii="Times New Roman" w:hAnsi="Times New Roman" w:cs="Times New Roman"/>
          <w:b/>
          <w:bCs/>
          <w:sz w:val="24"/>
          <w:szCs w:val="24"/>
        </w:rPr>
      </w:pPr>
    </w:p>
    <w:p w14:paraId="1BAFE346" w14:textId="77777777" w:rsidR="00CB14E7" w:rsidRDefault="00CB14E7" w:rsidP="00AA3AB9">
      <w:pPr>
        <w:rPr>
          <w:rFonts w:ascii="Times New Roman" w:hAnsi="Times New Roman" w:cs="Times New Roman"/>
          <w:b/>
          <w:bCs/>
          <w:sz w:val="24"/>
          <w:szCs w:val="24"/>
        </w:rPr>
      </w:pPr>
    </w:p>
    <w:p w14:paraId="58F07B01" w14:textId="77777777" w:rsidR="00CB14E7" w:rsidRDefault="00CB14E7" w:rsidP="00AA3AB9">
      <w:pPr>
        <w:rPr>
          <w:rFonts w:ascii="Times New Roman" w:hAnsi="Times New Roman" w:cs="Times New Roman"/>
          <w:b/>
          <w:bCs/>
          <w:sz w:val="24"/>
          <w:szCs w:val="24"/>
        </w:rPr>
      </w:pPr>
    </w:p>
    <w:p w14:paraId="01B22C76" w14:textId="77777777" w:rsidR="00CB14E7" w:rsidRDefault="00CB14E7" w:rsidP="00AA3AB9">
      <w:pPr>
        <w:rPr>
          <w:rFonts w:ascii="Times New Roman" w:hAnsi="Times New Roman" w:cs="Times New Roman"/>
          <w:b/>
          <w:bCs/>
          <w:sz w:val="24"/>
          <w:szCs w:val="24"/>
        </w:rPr>
      </w:pPr>
    </w:p>
    <w:p w14:paraId="2D6BCC7C" w14:textId="77777777" w:rsidR="00CB14E7" w:rsidRDefault="00CB14E7" w:rsidP="00AA3AB9">
      <w:pPr>
        <w:rPr>
          <w:rFonts w:ascii="Times New Roman" w:hAnsi="Times New Roman" w:cs="Times New Roman"/>
          <w:b/>
          <w:bCs/>
          <w:sz w:val="24"/>
          <w:szCs w:val="24"/>
        </w:rPr>
      </w:pPr>
    </w:p>
    <w:p w14:paraId="13581633" w14:textId="77777777" w:rsidR="00CB14E7" w:rsidRDefault="00CB14E7" w:rsidP="00AA3AB9">
      <w:pPr>
        <w:rPr>
          <w:rFonts w:ascii="Times New Roman" w:hAnsi="Times New Roman" w:cs="Times New Roman"/>
          <w:b/>
          <w:bCs/>
          <w:sz w:val="24"/>
          <w:szCs w:val="24"/>
        </w:rPr>
      </w:pPr>
    </w:p>
    <w:p w14:paraId="1B12FD14" w14:textId="31B6FD7C" w:rsidR="00CB14E7" w:rsidRDefault="00CB14E7" w:rsidP="00AA3AB9">
      <w:pPr>
        <w:rPr>
          <w:rFonts w:ascii="Times New Roman" w:hAnsi="Times New Roman" w:cs="Times New Roman"/>
          <w:b/>
          <w:bCs/>
          <w:sz w:val="24"/>
          <w:szCs w:val="24"/>
        </w:rPr>
      </w:pPr>
      <w:r w:rsidRPr="00A9339F">
        <w:rPr>
          <w:rFonts w:ascii="Times New Roman" w:hAnsi="Times New Roman" w:cs="Times New Roman"/>
          <w:b/>
          <w:bCs/>
          <w:sz w:val="24"/>
          <w:szCs w:val="24"/>
        </w:rPr>
        <w:lastRenderedPageBreak/>
        <w:t>Table S1</w:t>
      </w:r>
    </w:p>
    <w:tbl>
      <w:tblPr>
        <w:tblStyle w:val="a7"/>
        <w:tblpPr w:leftFromText="180" w:rightFromText="180" w:vertAnchor="page" w:horzAnchor="margin" w:tblpY="190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5"/>
        <w:gridCol w:w="1276"/>
        <w:gridCol w:w="4111"/>
      </w:tblGrid>
      <w:tr w:rsidR="00CB14E7" w14:paraId="397DF855" w14:textId="77777777" w:rsidTr="007122DC">
        <w:tc>
          <w:tcPr>
            <w:tcW w:w="1585" w:type="dxa"/>
            <w:tcBorders>
              <w:top w:val="single" w:sz="4" w:space="0" w:color="auto"/>
              <w:bottom w:val="single" w:sz="4" w:space="0" w:color="auto"/>
            </w:tcBorders>
          </w:tcPr>
          <w:p w14:paraId="10E57469" w14:textId="77777777" w:rsidR="00CB14E7" w:rsidRPr="008F6A8D" w:rsidRDefault="00CB14E7" w:rsidP="007122DC">
            <w:pPr>
              <w:jc w:val="left"/>
              <w:rPr>
                <w:rFonts w:ascii="Times New Roman" w:hAnsi="Times New Roman" w:cs="Times New Roman"/>
              </w:rPr>
            </w:pPr>
            <w:bookmarkStart w:id="10" w:name="_Hlk139189004"/>
            <w:r w:rsidRPr="008F6A8D">
              <w:rPr>
                <w:rFonts w:ascii="Times New Roman" w:hAnsi="Times New Roman" w:cs="Times New Roman"/>
              </w:rPr>
              <w:t>Genes</w:t>
            </w:r>
          </w:p>
        </w:tc>
        <w:tc>
          <w:tcPr>
            <w:tcW w:w="1276" w:type="dxa"/>
            <w:tcBorders>
              <w:top w:val="single" w:sz="4" w:space="0" w:color="auto"/>
              <w:bottom w:val="single" w:sz="4" w:space="0" w:color="auto"/>
            </w:tcBorders>
          </w:tcPr>
          <w:p w14:paraId="4DAF883B"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5</w:t>
            </w:r>
            <w:r w:rsidRPr="008F6A8D">
              <w:rPr>
                <w:rFonts w:ascii="Times New Roman" w:eastAsiaTheme="minorHAnsi" w:hAnsi="Times New Roman" w:cs="Times New Roman"/>
              </w:rPr>
              <w:t>′</w:t>
            </w:r>
            <w:r w:rsidRPr="008F6A8D">
              <w:rPr>
                <w:rFonts w:ascii="Times New Roman" w:hAnsi="Times New Roman" w:cs="Times New Roman"/>
              </w:rPr>
              <w:t>-3</w:t>
            </w:r>
            <w:r w:rsidRPr="008F6A8D">
              <w:rPr>
                <w:rFonts w:ascii="Times New Roman" w:eastAsiaTheme="minorHAnsi" w:hAnsi="Times New Roman" w:cs="Times New Roman"/>
              </w:rPr>
              <w:t>′</w:t>
            </w:r>
          </w:p>
        </w:tc>
        <w:tc>
          <w:tcPr>
            <w:tcW w:w="4111" w:type="dxa"/>
            <w:tcBorders>
              <w:top w:val="single" w:sz="4" w:space="0" w:color="auto"/>
              <w:bottom w:val="single" w:sz="4" w:space="0" w:color="auto"/>
            </w:tcBorders>
          </w:tcPr>
          <w:p w14:paraId="620A2017"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Sequence</w:t>
            </w:r>
          </w:p>
        </w:tc>
      </w:tr>
      <w:tr w:rsidR="00CB14E7" w14:paraId="66B305CD" w14:textId="77777777" w:rsidTr="007122DC">
        <w:tc>
          <w:tcPr>
            <w:tcW w:w="1585" w:type="dxa"/>
            <w:tcBorders>
              <w:top w:val="single" w:sz="4" w:space="0" w:color="auto"/>
            </w:tcBorders>
          </w:tcPr>
          <w:p w14:paraId="30ACB6E3"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GAPDH(Rat)</w:t>
            </w:r>
          </w:p>
        </w:tc>
        <w:tc>
          <w:tcPr>
            <w:tcW w:w="1276" w:type="dxa"/>
            <w:tcBorders>
              <w:top w:val="single" w:sz="4" w:space="0" w:color="auto"/>
            </w:tcBorders>
          </w:tcPr>
          <w:p w14:paraId="6CF0EC6B"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71AAA96C"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Borders>
              <w:top w:val="single" w:sz="4" w:space="0" w:color="auto"/>
            </w:tcBorders>
          </w:tcPr>
          <w:p w14:paraId="3B328B72"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CGCCTGGAGAAAGCTGCTAA</w:t>
            </w:r>
          </w:p>
          <w:p w14:paraId="1D1C6DF5"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CGACCTGGTCCTCGGTGTAG</w:t>
            </w:r>
          </w:p>
        </w:tc>
      </w:tr>
      <w:tr w:rsidR="00CB14E7" w:rsidRPr="00D463DB" w14:paraId="4ED2FDF0" w14:textId="77777777" w:rsidTr="007122DC">
        <w:tc>
          <w:tcPr>
            <w:tcW w:w="1585" w:type="dxa"/>
          </w:tcPr>
          <w:p w14:paraId="7CF27358"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VEGF(Rat)</w:t>
            </w:r>
          </w:p>
        </w:tc>
        <w:tc>
          <w:tcPr>
            <w:tcW w:w="1276" w:type="dxa"/>
          </w:tcPr>
          <w:p w14:paraId="7C3FEA0E"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3B031B4A"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Pr>
          <w:p w14:paraId="013AB7A2"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TCCCTCAGCCTACCATCAAGT</w:t>
            </w:r>
          </w:p>
          <w:p w14:paraId="44A37BD9"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CACCAATGTGCTAACCGTCTT</w:t>
            </w:r>
          </w:p>
        </w:tc>
      </w:tr>
      <w:tr w:rsidR="00CB14E7" w14:paraId="51FF7A4B" w14:textId="77777777" w:rsidTr="007122DC">
        <w:tc>
          <w:tcPr>
            <w:tcW w:w="1585" w:type="dxa"/>
          </w:tcPr>
          <w:p w14:paraId="0F64B7C8"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ALP(Rat)</w:t>
            </w:r>
          </w:p>
        </w:tc>
        <w:tc>
          <w:tcPr>
            <w:tcW w:w="1276" w:type="dxa"/>
          </w:tcPr>
          <w:p w14:paraId="25EB3419"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4B3A5EA6"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Pr>
          <w:p w14:paraId="194DEFA8"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CGGCGGATGATAAGGAGGACT</w:t>
            </w:r>
          </w:p>
          <w:p w14:paraId="5DEFC257"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CGTGTAACAGATGGAAACCGTAGA</w:t>
            </w:r>
          </w:p>
        </w:tc>
      </w:tr>
      <w:tr w:rsidR="00CB14E7" w14:paraId="281EC3D9" w14:textId="77777777" w:rsidTr="007122DC">
        <w:tc>
          <w:tcPr>
            <w:tcW w:w="1585" w:type="dxa"/>
          </w:tcPr>
          <w:p w14:paraId="51035E4B"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RUNX-2(Rat)</w:t>
            </w:r>
          </w:p>
        </w:tc>
        <w:tc>
          <w:tcPr>
            <w:tcW w:w="1276" w:type="dxa"/>
          </w:tcPr>
          <w:p w14:paraId="0945554A"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43E5BCE4"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Pr>
          <w:p w14:paraId="5F8C5BD4"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AACCAAGAAGGCACAGACAGA</w:t>
            </w:r>
          </w:p>
          <w:p w14:paraId="26ABCE86"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GGCTCAGATAAGAGGGGTAAGA</w:t>
            </w:r>
          </w:p>
        </w:tc>
      </w:tr>
      <w:tr w:rsidR="00CB14E7" w14:paraId="57DE87D8" w14:textId="77777777" w:rsidTr="007122DC">
        <w:tc>
          <w:tcPr>
            <w:tcW w:w="1585" w:type="dxa"/>
          </w:tcPr>
          <w:p w14:paraId="3F4C1527"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OCN(Rat)</w:t>
            </w:r>
          </w:p>
        </w:tc>
        <w:tc>
          <w:tcPr>
            <w:tcW w:w="1276" w:type="dxa"/>
          </w:tcPr>
          <w:p w14:paraId="64D45148"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403F2860"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Pr>
          <w:p w14:paraId="51FCAFF5"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GCTCACTCTGCTGGCCCTGAC</w:t>
            </w:r>
          </w:p>
          <w:p w14:paraId="65F735F9"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CCTTACTGCCCTCCTGCTTGG</w:t>
            </w:r>
          </w:p>
        </w:tc>
      </w:tr>
      <w:tr w:rsidR="00CB14E7" w14:paraId="74173D83" w14:textId="77777777" w:rsidTr="007122DC">
        <w:tc>
          <w:tcPr>
            <w:tcW w:w="1585" w:type="dxa"/>
          </w:tcPr>
          <w:p w14:paraId="0F0E4303"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OPN(Rat)</w:t>
            </w:r>
          </w:p>
        </w:tc>
        <w:tc>
          <w:tcPr>
            <w:tcW w:w="1276" w:type="dxa"/>
          </w:tcPr>
          <w:p w14:paraId="312D7FE4"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39901157"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Pr>
          <w:p w14:paraId="66F60354"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ATCCAAGGATGCCAACGACTC</w:t>
            </w:r>
          </w:p>
          <w:p w14:paraId="06EAADB9"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AGCCATTGACCACCAAGAAGC</w:t>
            </w:r>
          </w:p>
        </w:tc>
      </w:tr>
      <w:tr w:rsidR="00CB14E7" w14:paraId="316D0CDF" w14:textId="77777777" w:rsidTr="007122DC">
        <w:tc>
          <w:tcPr>
            <w:tcW w:w="1585" w:type="dxa"/>
          </w:tcPr>
          <w:p w14:paraId="3A9FCA58"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MKX(Rat)</w:t>
            </w:r>
          </w:p>
        </w:tc>
        <w:tc>
          <w:tcPr>
            <w:tcW w:w="1276" w:type="dxa"/>
          </w:tcPr>
          <w:p w14:paraId="1F226045"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04D409CB"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Pr>
          <w:p w14:paraId="5588523D"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GCCATCGTAGGACACTTTCTC</w:t>
            </w:r>
          </w:p>
          <w:p w14:paraId="69C7CF6A"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TCATCCACTCATACAGTCAGCA</w:t>
            </w:r>
          </w:p>
        </w:tc>
      </w:tr>
      <w:tr w:rsidR="00CB14E7" w14:paraId="351E54BD" w14:textId="77777777" w:rsidTr="007122DC">
        <w:tc>
          <w:tcPr>
            <w:tcW w:w="1585" w:type="dxa"/>
          </w:tcPr>
          <w:p w14:paraId="3F93880D"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SCX(Rat)</w:t>
            </w:r>
          </w:p>
        </w:tc>
        <w:tc>
          <w:tcPr>
            <w:tcW w:w="1276" w:type="dxa"/>
          </w:tcPr>
          <w:p w14:paraId="19D727AD"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6E19E03A"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Pr>
          <w:p w14:paraId="71BBFCBD"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CAACGTGCTACTGGTGGGTGA</w:t>
            </w:r>
          </w:p>
          <w:p w14:paraId="53DBDF9C"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CTGTTTGGGCTGGGTGTTCTC</w:t>
            </w:r>
          </w:p>
        </w:tc>
      </w:tr>
      <w:tr w:rsidR="00CB14E7" w14:paraId="51F129EB" w14:textId="77777777" w:rsidTr="007122DC">
        <w:tc>
          <w:tcPr>
            <w:tcW w:w="1585" w:type="dxa"/>
          </w:tcPr>
          <w:p w14:paraId="67A5B42B"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TNC(Rat)</w:t>
            </w:r>
          </w:p>
        </w:tc>
        <w:tc>
          <w:tcPr>
            <w:tcW w:w="1276" w:type="dxa"/>
          </w:tcPr>
          <w:p w14:paraId="5AFDC9D5"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5534E604"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Pr>
          <w:p w14:paraId="69690809"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GACCTTGATTTCTCCGACCTG</w:t>
            </w:r>
          </w:p>
          <w:p w14:paraId="7D662046"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ACCACTGGCTGATTCTCCTCT</w:t>
            </w:r>
          </w:p>
        </w:tc>
      </w:tr>
      <w:tr w:rsidR="00CB14E7" w14:paraId="334DE94E" w14:textId="77777777" w:rsidTr="007122DC">
        <w:tc>
          <w:tcPr>
            <w:tcW w:w="1585" w:type="dxa"/>
          </w:tcPr>
          <w:p w14:paraId="2BE20C64"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Tnmd(Rat)</w:t>
            </w:r>
          </w:p>
        </w:tc>
        <w:tc>
          <w:tcPr>
            <w:tcW w:w="1276" w:type="dxa"/>
          </w:tcPr>
          <w:p w14:paraId="1A022103"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5EB92AE8"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Pr>
          <w:p w14:paraId="00AFF6AE"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CAGGACTTTGAGGAGGATGGT</w:t>
            </w:r>
          </w:p>
          <w:p w14:paraId="79971001"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TTGGTAGCAGTAGGGGTATGG</w:t>
            </w:r>
          </w:p>
        </w:tc>
      </w:tr>
      <w:tr w:rsidR="00CB14E7" w14:paraId="204650BC" w14:textId="77777777" w:rsidTr="007122DC">
        <w:tc>
          <w:tcPr>
            <w:tcW w:w="1585" w:type="dxa"/>
          </w:tcPr>
          <w:p w14:paraId="4EFC2CC7"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Col-3(Rat)</w:t>
            </w:r>
          </w:p>
        </w:tc>
        <w:tc>
          <w:tcPr>
            <w:tcW w:w="1276" w:type="dxa"/>
          </w:tcPr>
          <w:p w14:paraId="3B4EA729"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536F93B4"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Pr>
          <w:p w14:paraId="7A8248FD"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TGCCACCCTGAACTCAAGAGC</w:t>
            </w:r>
          </w:p>
          <w:p w14:paraId="733701A0"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AGCACCAGCATCTGTCCACCA</w:t>
            </w:r>
          </w:p>
        </w:tc>
      </w:tr>
      <w:tr w:rsidR="00CB14E7" w14:paraId="2FD46EA8" w14:textId="77777777" w:rsidTr="007122DC">
        <w:tc>
          <w:tcPr>
            <w:tcW w:w="1585" w:type="dxa"/>
            <w:tcBorders>
              <w:bottom w:val="single" w:sz="4" w:space="0" w:color="auto"/>
            </w:tcBorders>
          </w:tcPr>
          <w:p w14:paraId="44940EA5" w14:textId="77777777" w:rsidR="00CB14E7" w:rsidRPr="008F6A8D" w:rsidRDefault="00CB14E7" w:rsidP="007122DC">
            <w:pPr>
              <w:spacing w:line="480" w:lineRule="auto"/>
              <w:jc w:val="left"/>
              <w:rPr>
                <w:rFonts w:ascii="Times New Roman" w:hAnsi="Times New Roman" w:cs="Times New Roman"/>
              </w:rPr>
            </w:pPr>
            <w:r w:rsidRPr="008F6A8D">
              <w:rPr>
                <w:rFonts w:ascii="Times New Roman" w:hAnsi="Times New Roman" w:cs="Times New Roman"/>
              </w:rPr>
              <w:t>HIF-1a(Rat)</w:t>
            </w:r>
          </w:p>
        </w:tc>
        <w:tc>
          <w:tcPr>
            <w:tcW w:w="1276" w:type="dxa"/>
            <w:tcBorders>
              <w:bottom w:val="single" w:sz="4" w:space="0" w:color="auto"/>
            </w:tcBorders>
          </w:tcPr>
          <w:p w14:paraId="7F029B51"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Forward</w:t>
            </w:r>
          </w:p>
          <w:p w14:paraId="220D684A"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Reverse</w:t>
            </w:r>
          </w:p>
        </w:tc>
        <w:tc>
          <w:tcPr>
            <w:tcW w:w="4111" w:type="dxa"/>
            <w:tcBorders>
              <w:bottom w:val="single" w:sz="4" w:space="0" w:color="auto"/>
            </w:tcBorders>
          </w:tcPr>
          <w:p w14:paraId="7766AE14"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AGGATGGAATGGAGCAGAAGA</w:t>
            </w:r>
          </w:p>
          <w:p w14:paraId="3931353E" w14:textId="77777777" w:rsidR="00CB14E7" w:rsidRPr="008F6A8D" w:rsidRDefault="00CB14E7" w:rsidP="007122DC">
            <w:pPr>
              <w:jc w:val="left"/>
              <w:rPr>
                <w:rFonts w:ascii="Times New Roman" w:hAnsi="Times New Roman" w:cs="Times New Roman"/>
              </w:rPr>
            </w:pPr>
            <w:r w:rsidRPr="008F6A8D">
              <w:rPr>
                <w:rFonts w:ascii="Times New Roman" w:hAnsi="Times New Roman" w:cs="Times New Roman"/>
              </w:rPr>
              <w:t>CAGAAACGAAACCCCACAGAC</w:t>
            </w:r>
          </w:p>
        </w:tc>
      </w:tr>
      <w:bookmarkEnd w:id="10"/>
    </w:tbl>
    <w:p w14:paraId="4F7328C1" w14:textId="77777777" w:rsidR="00CB14E7" w:rsidRDefault="00CB14E7" w:rsidP="00AA3AB9">
      <w:pPr>
        <w:rPr>
          <w:rFonts w:ascii="Times New Roman" w:hAnsi="Times New Roman" w:cs="Times New Roman"/>
          <w:b/>
          <w:bCs/>
          <w:sz w:val="24"/>
          <w:szCs w:val="24"/>
        </w:rPr>
      </w:pPr>
    </w:p>
    <w:p w14:paraId="5E538E26" w14:textId="77777777" w:rsidR="00CB14E7" w:rsidRDefault="00CB14E7" w:rsidP="00AA3AB9">
      <w:pPr>
        <w:rPr>
          <w:rFonts w:ascii="Times New Roman" w:hAnsi="Times New Roman" w:cs="Times New Roman"/>
          <w:b/>
          <w:bCs/>
          <w:sz w:val="24"/>
          <w:szCs w:val="24"/>
        </w:rPr>
      </w:pPr>
    </w:p>
    <w:p w14:paraId="6F497060" w14:textId="77777777" w:rsidR="00CB14E7" w:rsidRDefault="00CB14E7" w:rsidP="00AA3AB9">
      <w:pPr>
        <w:rPr>
          <w:rFonts w:ascii="Times New Roman" w:hAnsi="Times New Roman" w:cs="Times New Roman"/>
          <w:b/>
          <w:bCs/>
          <w:sz w:val="24"/>
          <w:szCs w:val="24"/>
        </w:rPr>
      </w:pPr>
    </w:p>
    <w:p w14:paraId="295922B1" w14:textId="77777777" w:rsidR="00CB14E7" w:rsidRDefault="00CB14E7" w:rsidP="00AA3AB9">
      <w:pPr>
        <w:rPr>
          <w:rFonts w:ascii="Times New Roman" w:hAnsi="Times New Roman" w:cs="Times New Roman"/>
          <w:b/>
          <w:bCs/>
          <w:sz w:val="24"/>
          <w:szCs w:val="24"/>
        </w:rPr>
      </w:pPr>
    </w:p>
    <w:p w14:paraId="718821D6" w14:textId="77777777" w:rsidR="00CB14E7" w:rsidRDefault="00CB14E7" w:rsidP="00AA3AB9">
      <w:pPr>
        <w:rPr>
          <w:rFonts w:ascii="Times New Roman" w:hAnsi="Times New Roman" w:cs="Times New Roman"/>
          <w:b/>
          <w:bCs/>
          <w:sz w:val="24"/>
          <w:szCs w:val="24"/>
        </w:rPr>
      </w:pPr>
    </w:p>
    <w:p w14:paraId="6D58370A" w14:textId="77777777" w:rsidR="00CB14E7" w:rsidRDefault="00CB14E7" w:rsidP="00AA3AB9">
      <w:pPr>
        <w:rPr>
          <w:rFonts w:ascii="Times New Roman" w:hAnsi="Times New Roman" w:cs="Times New Roman"/>
          <w:b/>
          <w:bCs/>
          <w:sz w:val="24"/>
          <w:szCs w:val="24"/>
        </w:rPr>
      </w:pPr>
    </w:p>
    <w:p w14:paraId="17FE6E87" w14:textId="77777777" w:rsidR="00CB14E7" w:rsidRDefault="00CB14E7" w:rsidP="00AA3AB9">
      <w:pPr>
        <w:rPr>
          <w:rFonts w:ascii="Times New Roman" w:hAnsi="Times New Roman" w:cs="Times New Roman"/>
          <w:b/>
          <w:bCs/>
          <w:sz w:val="24"/>
          <w:szCs w:val="24"/>
        </w:rPr>
      </w:pPr>
    </w:p>
    <w:p w14:paraId="19E40E4D" w14:textId="77777777" w:rsidR="00CB14E7" w:rsidRDefault="00CB14E7" w:rsidP="00AA3AB9">
      <w:pPr>
        <w:rPr>
          <w:rFonts w:ascii="Times New Roman" w:hAnsi="Times New Roman" w:cs="Times New Roman"/>
          <w:b/>
          <w:bCs/>
          <w:sz w:val="24"/>
          <w:szCs w:val="24"/>
        </w:rPr>
      </w:pPr>
    </w:p>
    <w:p w14:paraId="31E0631F" w14:textId="77777777" w:rsidR="00CB14E7" w:rsidRDefault="00CB14E7" w:rsidP="00AA3AB9">
      <w:pPr>
        <w:rPr>
          <w:rFonts w:ascii="Times New Roman" w:hAnsi="Times New Roman" w:cs="Times New Roman"/>
          <w:b/>
          <w:bCs/>
          <w:sz w:val="24"/>
          <w:szCs w:val="24"/>
        </w:rPr>
      </w:pPr>
    </w:p>
    <w:p w14:paraId="3634B005" w14:textId="77777777" w:rsidR="00CB14E7" w:rsidRDefault="00CB14E7" w:rsidP="00AA3AB9">
      <w:pPr>
        <w:rPr>
          <w:rFonts w:ascii="Times New Roman" w:hAnsi="Times New Roman" w:cs="Times New Roman"/>
          <w:b/>
          <w:bCs/>
          <w:sz w:val="24"/>
          <w:szCs w:val="24"/>
        </w:rPr>
      </w:pPr>
    </w:p>
    <w:p w14:paraId="3543AFEF" w14:textId="77777777" w:rsidR="00CB14E7" w:rsidRDefault="00CB14E7" w:rsidP="00AA3AB9">
      <w:pPr>
        <w:rPr>
          <w:rFonts w:ascii="Times New Roman" w:hAnsi="Times New Roman" w:cs="Times New Roman"/>
          <w:b/>
          <w:bCs/>
          <w:sz w:val="24"/>
          <w:szCs w:val="24"/>
        </w:rPr>
      </w:pPr>
    </w:p>
    <w:p w14:paraId="0ED5068A" w14:textId="77777777" w:rsidR="00CB14E7" w:rsidRDefault="00CB14E7" w:rsidP="00AA3AB9">
      <w:pPr>
        <w:rPr>
          <w:rFonts w:ascii="Times New Roman" w:hAnsi="Times New Roman" w:cs="Times New Roman"/>
          <w:b/>
          <w:bCs/>
          <w:sz w:val="24"/>
          <w:szCs w:val="24"/>
        </w:rPr>
      </w:pPr>
    </w:p>
    <w:p w14:paraId="4F826F09" w14:textId="77777777" w:rsidR="00CB14E7" w:rsidRDefault="00CB14E7" w:rsidP="00AA3AB9">
      <w:pPr>
        <w:rPr>
          <w:rFonts w:ascii="Times New Roman" w:hAnsi="Times New Roman" w:cs="Times New Roman"/>
          <w:b/>
          <w:bCs/>
          <w:sz w:val="24"/>
          <w:szCs w:val="24"/>
        </w:rPr>
      </w:pPr>
    </w:p>
    <w:p w14:paraId="1462CABE" w14:textId="77777777" w:rsidR="00CB14E7" w:rsidRDefault="00CB14E7" w:rsidP="00AA3AB9">
      <w:pPr>
        <w:rPr>
          <w:rFonts w:ascii="Times New Roman" w:hAnsi="Times New Roman" w:cs="Times New Roman"/>
          <w:b/>
          <w:bCs/>
          <w:sz w:val="24"/>
          <w:szCs w:val="24"/>
        </w:rPr>
      </w:pPr>
    </w:p>
    <w:p w14:paraId="3ED37934" w14:textId="77777777" w:rsidR="00CB14E7" w:rsidRDefault="00CB14E7" w:rsidP="00AA3AB9">
      <w:pPr>
        <w:rPr>
          <w:rFonts w:ascii="Times New Roman" w:hAnsi="Times New Roman" w:cs="Times New Roman"/>
          <w:b/>
          <w:bCs/>
          <w:sz w:val="24"/>
          <w:szCs w:val="24"/>
        </w:rPr>
      </w:pPr>
    </w:p>
    <w:p w14:paraId="3CF23185" w14:textId="77777777" w:rsidR="00CB14E7" w:rsidRDefault="00CB14E7" w:rsidP="00AA3AB9">
      <w:pPr>
        <w:rPr>
          <w:rFonts w:ascii="Times New Roman" w:hAnsi="Times New Roman" w:cs="Times New Roman"/>
          <w:b/>
          <w:bCs/>
          <w:sz w:val="24"/>
          <w:szCs w:val="24"/>
        </w:rPr>
      </w:pPr>
    </w:p>
    <w:p w14:paraId="0B686C8D" w14:textId="77777777" w:rsidR="00CB14E7" w:rsidRDefault="00CB14E7" w:rsidP="00AA3AB9">
      <w:pPr>
        <w:rPr>
          <w:rFonts w:ascii="Times New Roman" w:hAnsi="Times New Roman" w:cs="Times New Roman"/>
          <w:b/>
          <w:bCs/>
          <w:sz w:val="24"/>
          <w:szCs w:val="24"/>
        </w:rPr>
      </w:pPr>
    </w:p>
    <w:p w14:paraId="1D54ACAF" w14:textId="77777777" w:rsidR="00CB14E7" w:rsidRDefault="00CB14E7" w:rsidP="00AA3AB9">
      <w:pPr>
        <w:rPr>
          <w:rFonts w:ascii="Times New Roman" w:hAnsi="Times New Roman" w:cs="Times New Roman"/>
          <w:b/>
          <w:bCs/>
          <w:sz w:val="24"/>
          <w:szCs w:val="24"/>
        </w:rPr>
      </w:pPr>
    </w:p>
    <w:p w14:paraId="1FBAD3AC" w14:textId="77777777" w:rsidR="00CB14E7" w:rsidRDefault="00CB14E7" w:rsidP="00AA3AB9">
      <w:pPr>
        <w:rPr>
          <w:rFonts w:ascii="Times New Roman" w:hAnsi="Times New Roman" w:cs="Times New Roman"/>
          <w:b/>
          <w:bCs/>
          <w:sz w:val="24"/>
          <w:szCs w:val="24"/>
        </w:rPr>
      </w:pPr>
    </w:p>
    <w:p w14:paraId="724212EB" w14:textId="77777777" w:rsidR="00CB14E7" w:rsidRDefault="00CB14E7" w:rsidP="00AA3AB9">
      <w:pPr>
        <w:rPr>
          <w:rFonts w:ascii="Times New Roman" w:hAnsi="Times New Roman" w:cs="Times New Roman"/>
          <w:b/>
          <w:bCs/>
          <w:sz w:val="24"/>
          <w:szCs w:val="24"/>
        </w:rPr>
      </w:pPr>
    </w:p>
    <w:p w14:paraId="0A71AA66" w14:textId="77777777" w:rsidR="00CB14E7" w:rsidRDefault="00CB14E7" w:rsidP="00AA3AB9">
      <w:pPr>
        <w:rPr>
          <w:rFonts w:ascii="Times New Roman" w:hAnsi="Times New Roman" w:cs="Times New Roman"/>
          <w:b/>
          <w:bCs/>
          <w:sz w:val="24"/>
          <w:szCs w:val="24"/>
        </w:rPr>
      </w:pPr>
    </w:p>
    <w:p w14:paraId="12BB9351" w14:textId="77777777" w:rsidR="00CB14E7" w:rsidRDefault="00CB14E7" w:rsidP="00AA3AB9">
      <w:pPr>
        <w:rPr>
          <w:rFonts w:ascii="Times New Roman" w:hAnsi="Times New Roman" w:cs="Times New Roman"/>
          <w:b/>
          <w:bCs/>
          <w:sz w:val="24"/>
          <w:szCs w:val="24"/>
        </w:rPr>
      </w:pPr>
    </w:p>
    <w:p w14:paraId="0458AF78" w14:textId="77777777" w:rsidR="00CB14E7" w:rsidRDefault="00CB14E7" w:rsidP="00AA3AB9">
      <w:pPr>
        <w:rPr>
          <w:rFonts w:ascii="Times New Roman" w:hAnsi="Times New Roman" w:cs="Times New Roman"/>
          <w:b/>
          <w:bCs/>
          <w:sz w:val="24"/>
          <w:szCs w:val="24"/>
        </w:rPr>
      </w:pPr>
    </w:p>
    <w:p w14:paraId="76068997" w14:textId="77777777" w:rsidR="00CB14E7" w:rsidRDefault="00CB14E7" w:rsidP="00AA3AB9">
      <w:pPr>
        <w:rPr>
          <w:rFonts w:ascii="Times New Roman" w:hAnsi="Times New Roman" w:cs="Times New Roman"/>
          <w:b/>
          <w:bCs/>
          <w:sz w:val="24"/>
          <w:szCs w:val="24"/>
        </w:rPr>
      </w:pPr>
    </w:p>
    <w:p w14:paraId="72F7042E" w14:textId="77777777" w:rsidR="00CB14E7" w:rsidRDefault="00CB14E7" w:rsidP="00AA3AB9">
      <w:pPr>
        <w:rPr>
          <w:rFonts w:ascii="Times New Roman" w:hAnsi="Times New Roman" w:cs="Times New Roman"/>
          <w:b/>
          <w:bCs/>
          <w:sz w:val="24"/>
          <w:szCs w:val="24"/>
        </w:rPr>
      </w:pPr>
    </w:p>
    <w:p w14:paraId="028CA1BE" w14:textId="77777777" w:rsidR="00CB14E7" w:rsidRDefault="00CB14E7" w:rsidP="00AA3AB9">
      <w:pPr>
        <w:rPr>
          <w:rFonts w:ascii="Times New Roman" w:hAnsi="Times New Roman" w:cs="Times New Roman"/>
          <w:b/>
          <w:bCs/>
          <w:sz w:val="24"/>
          <w:szCs w:val="24"/>
        </w:rPr>
      </w:pPr>
    </w:p>
    <w:p w14:paraId="07B9471E" w14:textId="77777777" w:rsidR="00CB14E7" w:rsidRDefault="00CB14E7" w:rsidP="00AA3AB9">
      <w:pPr>
        <w:rPr>
          <w:rFonts w:ascii="Times New Roman" w:hAnsi="Times New Roman" w:cs="Times New Roman"/>
          <w:b/>
          <w:bCs/>
          <w:sz w:val="24"/>
          <w:szCs w:val="24"/>
        </w:rPr>
      </w:pPr>
    </w:p>
    <w:p w14:paraId="51CF505B" w14:textId="77777777" w:rsidR="00CB14E7" w:rsidRDefault="00CB14E7" w:rsidP="00AA3AB9">
      <w:pPr>
        <w:rPr>
          <w:rFonts w:ascii="Times New Roman" w:hAnsi="Times New Roman" w:cs="Times New Roman"/>
          <w:b/>
          <w:bCs/>
          <w:sz w:val="24"/>
          <w:szCs w:val="24"/>
        </w:rPr>
      </w:pPr>
    </w:p>
    <w:p w14:paraId="5C3A2328" w14:textId="77777777" w:rsidR="00CB14E7" w:rsidRDefault="00CB14E7" w:rsidP="00AA3AB9">
      <w:pPr>
        <w:rPr>
          <w:rFonts w:ascii="Times New Roman" w:hAnsi="Times New Roman" w:cs="Times New Roman"/>
          <w:b/>
          <w:bCs/>
          <w:sz w:val="24"/>
          <w:szCs w:val="24"/>
        </w:rPr>
      </w:pPr>
    </w:p>
    <w:p w14:paraId="310CAF56" w14:textId="77777777" w:rsidR="00CB14E7" w:rsidRDefault="00CB14E7" w:rsidP="00AA3AB9">
      <w:pPr>
        <w:rPr>
          <w:rFonts w:ascii="Times New Roman" w:hAnsi="Times New Roman" w:cs="Times New Roman"/>
          <w:b/>
          <w:bCs/>
          <w:sz w:val="24"/>
          <w:szCs w:val="24"/>
        </w:rPr>
      </w:pPr>
    </w:p>
    <w:p w14:paraId="37917C70" w14:textId="77777777" w:rsidR="00CB14E7" w:rsidRDefault="00CB14E7" w:rsidP="00AA3AB9">
      <w:pPr>
        <w:rPr>
          <w:rFonts w:ascii="Times New Roman" w:hAnsi="Times New Roman" w:cs="Times New Roman"/>
          <w:b/>
          <w:bCs/>
          <w:sz w:val="24"/>
          <w:szCs w:val="24"/>
        </w:rPr>
      </w:pPr>
    </w:p>
    <w:p w14:paraId="6883850A" w14:textId="77777777" w:rsidR="00CB14E7" w:rsidRDefault="00CB14E7" w:rsidP="00AA3AB9">
      <w:pPr>
        <w:rPr>
          <w:rFonts w:ascii="Times New Roman" w:hAnsi="Times New Roman" w:cs="Times New Roman"/>
          <w:b/>
          <w:bCs/>
          <w:sz w:val="24"/>
          <w:szCs w:val="24"/>
        </w:rPr>
      </w:pPr>
    </w:p>
    <w:p w14:paraId="794C7895" w14:textId="77777777" w:rsidR="00CB14E7" w:rsidRDefault="00CB14E7" w:rsidP="00AA3AB9">
      <w:pPr>
        <w:rPr>
          <w:rFonts w:ascii="Times New Roman" w:hAnsi="Times New Roman" w:cs="Times New Roman"/>
          <w:b/>
          <w:bCs/>
          <w:sz w:val="24"/>
          <w:szCs w:val="24"/>
        </w:rPr>
      </w:pPr>
    </w:p>
    <w:p w14:paraId="70ACF7BE" w14:textId="77777777" w:rsidR="00CB14E7" w:rsidRDefault="00CB14E7" w:rsidP="00AA3AB9">
      <w:pPr>
        <w:rPr>
          <w:rFonts w:ascii="Times New Roman" w:hAnsi="Times New Roman" w:cs="Times New Roman"/>
          <w:b/>
          <w:bCs/>
          <w:sz w:val="24"/>
          <w:szCs w:val="24"/>
        </w:rPr>
      </w:pPr>
    </w:p>
    <w:p w14:paraId="115168C2" w14:textId="77777777" w:rsidR="00CB14E7" w:rsidRDefault="00CB14E7" w:rsidP="00AA3AB9">
      <w:pPr>
        <w:rPr>
          <w:rFonts w:ascii="Times New Roman" w:hAnsi="Times New Roman" w:cs="Times New Roman"/>
          <w:b/>
          <w:bCs/>
          <w:sz w:val="24"/>
          <w:szCs w:val="24"/>
        </w:rPr>
      </w:pPr>
    </w:p>
    <w:p w14:paraId="78B02B67" w14:textId="77777777" w:rsidR="00CB14E7" w:rsidRDefault="00CB14E7" w:rsidP="00AA3AB9">
      <w:pPr>
        <w:rPr>
          <w:rFonts w:ascii="Times New Roman" w:hAnsi="Times New Roman" w:cs="Times New Roman"/>
          <w:b/>
          <w:bCs/>
          <w:sz w:val="24"/>
          <w:szCs w:val="24"/>
        </w:rPr>
      </w:pPr>
    </w:p>
    <w:p w14:paraId="12BC0A41" w14:textId="77777777" w:rsidR="00CB14E7" w:rsidRDefault="00CB14E7" w:rsidP="00AA3AB9">
      <w:pPr>
        <w:rPr>
          <w:rFonts w:ascii="Times New Roman" w:hAnsi="Times New Roman" w:cs="Times New Roman"/>
          <w:b/>
          <w:bCs/>
          <w:sz w:val="24"/>
          <w:szCs w:val="24"/>
        </w:rPr>
      </w:pPr>
    </w:p>
    <w:p w14:paraId="48676F7B" w14:textId="77777777" w:rsidR="00CB14E7" w:rsidRDefault="00CB14E7" w:rsidP="00AA3AB9">
      <w:pPr>
        <w:rPr>
          <w:rFonts w:ascii="Times New Roman" w:hAnsi="Times New Roman" w:cs="Times New Roman"/>
          <w:b/>
          <w:bCs/>
          <w:sz w:val="24"/>
          <w:szCs w:val="24"/>
        </w:rPr>
      </w:pPr>
    </w:p>
    <w:p w14:paraId="21F54E3E" w14:textId="77777777" w:rsidR="00CB14E7" w:rsidRDefault="00CB14E7" w:rsidP="00AA3AB9">
      <w:pPr>
        <w:rPr>
          <w:rFonts w:ascii="Times New Roman" w:hAnsi="Times New Roman" w:cs="Times New Roman"/>
          <w:b/>
          <w:bCs/>
          <w:sz w:val="24"/>
          <w:szCs w:val="24"/>
        </w:rPr>
      </w:pPr>
    </w:p>
    <w:p w14:paraId="2C64305F" w14:textId="77777777" w:rsidR="00CB14E7" w:rsidRDefault="00CB14E7" w:rsidP="00AA3AB9">
      <w:pPr>
        <w:rPr>
          <w:rFonts w:ascii="Times New Roman" w:hAnsi="Times New Roman" w:cs="Times New Roman"/>
          <w:b/>
          <w:bCs/>
          <w:sz w:val="24"/>
          <w:szCs w:val="24"/>
        </w:rPr>
      </w:pPr>
    </w:p>
    <w:p w14:paraId="18EAB7EB" w14:textId="77777777" w:rsidR="00CB14E7" w:rsidRDefault="00CB14E7" w:rsidP="00AA3AB9">
      <w:pPr>
        <w:rPr>
          <w:rFonts w:ascii="Times New Roman" w:hAnsi="Times New Roman" w:cs="Times New Roman"/>
          <w:b/>
          <w:bCs/>
          <w:sz w:val="24"/>
          <w:szCs w:val="24"/>
        </w:rPr>
      </w:pPr>
    </w:p>
    <w:p w14:paraId="79F5702A" w14:textId="77777777" w:rsidR="00CB14E7" w:rsidRDefault="00CB14E7" w:rsidP="00AA3AB9">
      <w:pPr>
        <w:rPr>
          <w:rFonts w:ascii="Times New Roman" w:hAnsi="Times New Roman" w:cs="Times New Roman"/>
          <w:b/>
          <w:bCs/>
          <w:sz w:val="24"/>
          <w:szCs w:val="24"/>
        </w:rPr>
      </w:pPr>
    </w:p>
    <w:p w14:paraId="54BBA333" w14:textId="77777777" w:rsidR="00CB14E7" w:rsidRDefault="00CB14E7" w:rsidP="00AA3AB9">
      <w:pPr>
        <w:rPr>
          <w:rFonts w:ascii="Times New Roman" w:hAnsi="Times New Roman" w:cs="Times New Roman"/>
          <w:b/>
          <w:bCs/>
          <w:sz w:val="24"/>
          <w:szCs w:val="24"/>
        </w:rPr>
      </w:pPr>
    </w:p>
    <w:p w14:paraId="2718D243" w14:textId="1458E788" w:rsidR="00CB14E7" w:rsidRDefault="00CB14E7" w:rsidP="00AA3AB9">
      <w:pPr>
        <w:rPr>
          <w:rFonts w:ascii="Times New Roman" w:hAnsi="Times New Roman" w:cs="Times New Roman"/>
          <w:b/>
          <w:bCs/>
          <w:sz w:val="24"/>
          <w:szCs w:val="24"/>
        </w:rPr>
      </w:pPr>
      <w:r w:rsidRPr="00A9339F">
        <w:rPr>
          <w:rFonts w:ascii="Times New Roman" w:hAnsi="Times New Roman" w:cs="Times New Roman"/>
          <w:b/>
          <w:bCs/>
          <w:sz w:val="24"/>
          <w:szCs w:val="24"/>
        </w:rPr>
        <w:lastRenderedPageBreak/>
        <w:t>Table S2</w:t>
      </w:r>
    </w:p>
    <w:tbl>
      <w:tblPr>
        <w:tblStyle w:val="a7"/>
        <w:tblW w:w="9067"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1991"/>
        <w:gridCol w:w="3537"/>
      </w:tblGrid>
      <w:tr w:rsidR="00CB14E7" w14:paraId="060DA57F" w14:textId="77777777" w:rsidTr="007122DC">
        <w:tc>
          <w:tcPr>
            <w:tcW w:w="3539" w:type="dxa"/>
            <w:tcBorders>
              <w:top w:val="single" w:sz="4" w:space="0" w:color="auto"/>
              <w:bottom w:val="single" w:sz="4" w:space="0" w:color="auto"/>
            </w:tcBorders>
          </w:tcPr>
          <w:p w14:paraId="7BC6FF37" w14:textId="77777777" w:rsidR="00CB14E7" w:rsidRDefault="00CB14E7" w:rsidP="007122DC">
            <w:pPr>
              <w:jc w:val="left"/>
              <w:rPr>
                <w:rFonts w:ascii="Times New Roman" w:hAnsi="Times New Roman" w:cs="Times New Roman"/>
              </w:rPr>
            </w:pPr>
            <w:bookmarkStart w:id="11" w:name="_Hlk139188848"/>
            <w:r>
              <w:rPr>
                <w:rFonts w:ascii="Times New Roman" w:hAnsi="Times New Roman" w:cs="Times New Roman"/>
              </w:rPr>
              <w:t>A</w:t>
            </w:r>
            <w:r w:rsidRPr="007C7E87">
              <w:rPr>
                <w:rFonts w:ascii="Times New Roman" w:hAnsi="Times New Roman" w:cs="Times New Roman"/>
              </w:rPr>
              <w:t>ntibody</w:t>
            </w:r>
          </w:p>
        </w:tc>
        <w:tc>
          <w:tcPr>
            <w:tcW w:w="1991" w:type="dxa"/>
            <w:tcBorders>
              <w:top w:val="single" w:sz="4" w:space="0" w:color="auto"/>
              <w:bottom w:val="single" w:sz="4" w:space="0" w:color="auto"/>
            </w:tcBorders>
          </w:tcPr>
          <w:p w14:paraId="1C39E408" w14:textId="77777777" w:rsidR="00CB14E7" w:rsidRDefault="00CB14E7" w:rsidP="007122DC">
            <w:pPr>
              <w:jc w:val="left"/>
              <w:rPr>
                <w:rFonts w:ascii="Times New Roman" w:hAnsi="Times New Roman" w:cs="Times New Roman"/>
              </w:rPr>
            </w:pPr>
            <w:r w:rsidRPr="003F54C4">
              <w:rPr>
                <w:rFonts w:ascii="Times New Roman" w:hAnsi="Times New Roman" w:cs="Times New Roman"/>
              </w:rPr>
              <w:t>Host</w:t>
            </w:r>
          </w:p>
        </w:tc>
        <w:tc>
          <w:tcPr>
            <w:tcW w:w="3537" w:type="dxa"/>
            <w:tcBorders>
              <w:top w:val="single" w:sz="4" w:space="0" w:color="auto"/>
              <w:bottom w:val="single" w:sz="4" w:space="0" w:color="auto"/>
            </w:tcBorders>
          </w:tcPr>
          <w:p w14:paraId="73EDD4E7" w14:textId="77777777" w:rsidR="00CB14E7" w:rsidRDefault="00CB14E7" w:rsidP="007122DC">
            <w:pPr>
              <w:jc w:val="left"/>
              <w:rPr>
                <w:rFonts w:ascii="Times New Roman" w:hAnsi="Times New Roman" w:cs="Times New Roman"/>
              </w:rPr>
            </w:pPr>
            <w:r>
              <w:rPr>
                <w:rFonts w:ascii="Times New Roman" w:hAnsi="Times New Roman" w:cs="Times New Roman"/>
              </w:rPr>
              <w:t>Source</w:t>
            </w:r>
          </w:p>
        </w:tc>
      </w:tr>
      <w:tr w:rsidR="00CB14E7" w14:paraId="7355FE9C" w14:textId="77777777" w:rsidTr="007122DC">
        <w:tc>
          <w:tcPr>
            <w:tcW w:w="3539" w:type="dxa"/>
            <w:tcBorders>
              <w:top w:val="single" w:sz="4" w:space="0" w:color="auto"/>
            </w:tcBorders>
          </w:tcPr>
          <w:p w14:paraId="5492AB1D" w14:textId="77777777" w:rsidR="00CB14E7" w:rsidRDefault="00CB14E7" w:rsidP="007122DC">
            <w:pPr>
              <w:jc w:val="left"/>
              <w:rPr>
                <w:rFonts w:ascii="Times New Roman" w:hAnsi="Times New Roman" w:cs="Times New Roman"/>
              </w:rPr>
            </w:pPr>
            <w:r w:rsidRPr="00DE4C03">
              <w:rPr>
                <w:rFonts w:ascii="Times New Roman" w:hAnsi="Times New Roman" w:cs="Times New Roman"/>
              </w:rPr>
              <w:t>GAPDH</w:t>
            </w:r>
            <w:r>
              <w:rPr>
                <w:rFonts w:ascii="Times New Roman" w:hAnsi="Times New Roman" w:cs="Times New Roman"/>
              </w:rPr>
              <w:t xml:space="preserve"> </w:t>
            </w:r>
            <w:r w:rsidRPr="00DE4C03">
              <w:rPr>
                <w:rFonts w:ascii="Times New Roman" w:hAnsi="Times New Roman" w:cs="Times New Roman"/>
              </w:rPr>
              <w:t>Monoclonal antibody</w:t>
            </w:r>
          </w:p>
        </w:tc>
        <w:tc>
          <w:tcPr>
            <w:tcW w:w="1991" w:type="dxa"/>
            <w:tcBorders>
              <w:top w:val="single" w:sz="4" w:space="0" w:color="auto"/>
            </w:tcBorders>
          </w:tcPr>
          <w:p w14:paraId="19BB574C" w14:textId="77777777" w:rsidR="00CB14E7" w:rsidRDefault="00CB14E7" w:rsidP="007122DC">
            <w:pPr>
              <w:jc w:val="left"/>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ouse</w:t>
            </w:r>
          </w:p>
        </w:tc>
        <w:tc>
          <w:tcPr>
            <w:tcW w:w="3537" w:type="dxa"/>
            <w:tcBorders>
              <w:top w:val="single" w:sz="4" w:space="0" w:color="auto"/>
            </w:tcBorders>
          </w:tcPr>
          <w:p w14:paraId="4310B755" w14:textId="77777777" w:rsidR="00CB14E7" w:rsidRDefault="00CB14E7" w:rsidP="007122DC">
            <w:pPr>
              <w:jc w:val="left"/>
              <w:rPr>
                <w:rFonts w:ascii="Times New Roman" w:hAnsi="Times New Roman" w:cs="Times New Roman"/>
              </w:rPr>
            </w:pPr>
            <w:r>
              <w:rPr>
                <w:rFonts w:ascii="Times New Roman" w:hAnsi="Times New Roman" w:cs="Times New Roman"/>
              </w:rPr>
              <w:t>Proteintech, Wuhan, China</w:t>
            </w:r>
          </w:p>
        </w:tc>
      </w:tr>
      <w:tr w:rsidR="00CB14E7" w14:paraId="11C9B0B7" w14:textId="77777777" w:rsidTr="007122DC">
        <w:tc>
          <w:tcPr>
            <w:tcW w:w="3539" w:type="dxa"/>
          </w:tcPr>
          <w:p w14:paraId="4515927E" w14:textId="565402A8" w:rsidR="00CB14E7" w:rsidRDefault="003F2639" w:rsidP="007122DC">
            <w:pPr>
              <w:jc w:val="left"/>
              <w:rPr>
                <w:rFonts w:ascii="Times New Roman" w:hAnsi="Times New Roman" w:cs="Times New Roman"/>
              </w:rPr>
            </w:pPr>
            <w:r>
              <w:rPr>
                <w:rFonts w:ascii="Times New Roman" w:hAnsi="Times New Roman" w:cs="Times New Roman"/>
              </w:rPr>
              <w:t>O</w:t>
            </w:r>
            <w:r w:rsidRPr="003F2639">
              <w:rPr>
                <w:rFonts w:ascii="Times New Roman" w:hAnsi="Times New Roman" w:cs="Times New Roman"/>
              </w:rPr>
              <w:t>steopontin Monoclonal antibody</w:t>
            </w:r>
          </w:p>
        </w:tc>
        <w:tc>
          <w:tcPr>
            <w:tcW w:w="1991" w:type="dxa"/>
          </w:tcPr>
          <w:p w14:paraId="67A1D44C" w14:textId="2A2C1D5D" w:rsidR="00CB14E7" w:rsidRDefault="003F2639" w:rsidP="007122DC">
            <w:pPr>
              <w:jc w:val="left"/>
              <w:rPr>
                <w:rFonts w:ascii="Times New Roman" w:hAnsi="Times New Roman" w:cs="Times New Roman"/>
              </w:rPr>
            </w:pPr>
            <w:r w:rsidRPr="003F2639">
              <w:rPr>
                <w:rFonts w:ascii="Times New Roman" w:hAnsi="Times New Roman" w:cs="Times New Roman"/>
              </w:rPr>
              <w:t>Mouse</w:t>
            </w:r>
          </w:p>
        </w:tc>
        <w:tc>
          <w:tcPr>
            <w:tcW w:w="3537" w:type="dxa"/>
          </w:tcPr>
          <w:p w14:paraId="465A505C" w14:textId="1C89A8E7" w:rsidR="00CB14E7" w:rsidRDefault="003F2639" w:rsidP="007122DC">
            <w:pPr>
              <w:jc w:val="left"/>
              <w:rPr>
                <w:rFonts w:ascii="Times New Roman" w:hAnsi="Times New Roman" w:cs="Times New Roman"/>
              </w:rPr>
            </w:pPr>
            <w:r w:rsidRPr="003F2639">
              <w:rPr>
                <w:rFonts w:ascii="Times New Roman" w:hAnsi="Times New Roman" w:cs="Times New Roman"/>
              </w:rPr>
              <w:t>Santa Cruz Biotechnology, Shanghai, China</w:t>
            </w:r>
          </w:p>
        </w:tc>
      </w:tr>
      <w:tr w:rsidR="00CB14E7" w14:paraId="3DA30E5A" w14:textId="77777777" w:rsidTr="007122DC">
        <w:tc>
          <w:tcPr>
            <w:tcW w:w="3539" w:type="dxa"/>
          </w:tcPr>
          <w:p w14:paraId="018D276A" w14:textId="77777777" w:rsidR="00CB14E7" w:rsidRDefault="00CB14E7" w:rsidP="007122DC">
            <w:pPr>
              <w:jc w:val="left"/>
              <w:rPr>
                <w:rFonts w:ascii="Times New Roman" w:hAnsi="Times New Roman" w:cs="Times New Roman"/>
              </w:rPr>
            </w:pPr>
            <w:r w:rsidRPr="003F54C4">
              <w:rPr>
                <w:rFonts w:ascii="Times New Roman" w:hAnsi="Times New Roman" w:cs="Times New Roman"/>
              </w:rPr>
              <w:t>VEGFA Monoclonal antibody</w:t>
            </w:r>
          </w:p>
        </w:tc>
        <w:tc>
          <w:tcPr>
            <w:tcW w:w="1991" w:type="dxa"/>
          </w:tcPr>
          <w:p w14:paraId="1F2DB333" w14:textId="77777777" w:rsidR="00CB14E7" w:rsidRDefault="00CB14E7" w:rsidP="007122DC">
            <w:pPr>
              <w:jc w:val="left"/>
              <w:rPr>
                <w:rFonts w:ascii="Times New Roman" w:hAnsi="Times New Roman" w:cs="Times New Roman"/>
              </w:rPr>
            </w:pPr>
            <w:r>
              <w:rPr>
                <w:rFonts w:ascii="Times New Roman" w:hAnsi="Times New Roman" w:cs="Times New Roman" w:hint="eastAsia"/>
              </w:rPr>
              <w:t>M</w:t>
            </w:r>
            <w:r>
              <w:rPr>
                <w:rFonts w:ascii="Times New Roman" w:hAnsi="Times New Roman" w:cs="Times New Roman"/>
              </w:rPr>
              <w:t>ouse</w:t>
            </w:r>
          </w:p>
        </w:tc>
        <w:tc>
          <w:tcPr>
            <w:tcW w:w="3537" w:type="dxa"/>
          </w:tcPr>
          <w:p w14:paraId="37406D04" w14:textId="77777777" w:rsidR="00CB14E7" w:rsidRDefault="00CB14E7" w:rsidP="007122DC">
            <w:pPr>
              <w:jc w:val="left"/>
              <w:rPr>
                <w:rFonts w:ascii="Times New Roman" w:hAnsi="Times New Roman" w:cs="Times New Roman"/>
              </w:rPr>
            </w:pPr>
            <w:r w:rsidRPr="003F54C4">
              <w:rPr>
                <w:rFonts w:ascii="Times New Roman" w:hAnsi="Times New Roman" w:cs="Times New Roman"/>
              </w:rPr>
              <w:t>Proteintech, Wuhan, China</w:t>
            </w:r>
          </w:p>
        </w:tc>
      </w:tr>
      <w:tr w:rsidR="00CB14E7" w14:paraId="3B30CFAD" w14:textId="77777777" w:rsidTr="007122DC">
        <w:tc>
          <w:tcPr>
            <w:tcW w:w="3539" w:type="dxa"/>
          </w:tcPr>
          <w:p w14:paraId="336A7766" w14:textId="77777777" w:rsidR="00CB14E7" w:rsidRDefault="00CB14E7" w:rsidP="007122DC">
            <w:pPr>
              <w:jc w:val="left"/>
              <w:rPr>
                <w:rFonts w:ascii="Times New Roman" w:hAnsi="Times New Roman" w:cs="Times New Roman"/>
              </w:rPr>
            </w:pPr>
            <w:r w:rsidRPr="003F54C4">
              <w:rPr>
                <w:rFonts w:ascii="Times New Roman" w:hAnsi="Times New Roman" w:cs="Times New Roman"/>
              </w:rPr>
              <w:t>RUNX</w:t>
            </w:r>
            <w:r>
              <w:rPr>
                <w:rFonts w:ascii="Times New Roman" w:hAnsi="Times New Roman" w:cs="Times New Roman"/>
              </w:rPr>
              <w:t>-</w:t>
            </w:r>
            <w:r w:rsidRPr="003F54C4">
              <w:rPr>
                <w:rFonts w:ascii="Times New Roman" w:hAnsi="Times New Roman" w:cs="Times New Roman"/>
              </w:rPr>
              <w:t>2 Polyclonal antibody</w:t>
            </w:r>
          </w:p>
        </w:tc>
        <w:tc>
          <w:tcPr>
            <w:tcW w:w="1991" w:type="dxa"/>
          </w:tcPr>
          <w:p w14:paraId="167362B1" w14:textId="77777777" w:rsidR="00CB14E7" w:rsidRDefault="00CB14E7" w:rsidP="007122DC">
            <w:pPr>
              <w:jc w:val="left"/>
              <w:rPr>
                <w:rFonts w:ascii="Times New Roman" w:hAnsi="Times New Roman" w:cs="Times New Roman"/>
              </w:rPr>
            </w:pPr>
            <w:r w:rsidRPr="003F54C4">
              <w:rPr>
                <w:rFonts w:ascii="Times New Roman" w:hAnsi="Times New Roman" w:cs="Times New Roman"/>
              </w:rPr>
              <w:t>Rabbit</w:t>
            </w:r>
          </w:p>
        </w:tc>
        <w:tc>
          <w:tcPr>
            <w:tcW w:w="3537" w:type="dxa"/>
          </w:tcPr>
          <w:p w14:paraId="639DE396" w14:textId="77777777" w:rsidR="00CB14E7" w:rsidRDefault="00CB14E7" w:rsidP="007122DC">
            <w:pPr>
              <w:jc w:val="left"/>
              <w:rPr>
                <w:rFonts w:ascii="Times New Roman" w:hAnsi="Times New Roman" w:cs="Times New Roman"/>
              </w:rPr>
            </w:pPr>
            <w:r w:rsidRPr="00DE1259">
              <w:rPr>
                <w:rFonts w:ascii="Times New Roman" w:hAnsi="Times New Roman" w:cs="Times New Roman"/>
              </w:rPr>
              <w:t>Proteintech, Wuhan, China</w:t>
            </w:r>
          </w:p>
        </w:tc>
      </w:tr>
      <w:tr w:rsidR="00CB14E7" w14:paraId="228A4D7F" w14:textId="77777777" w:rsidTr="007122DC">
        <w:tc>
          <w:tcPr>
            <w:tcW w:w="3539" w:type="dxa"/>
          </w:tcPr>
          <w:p w14:paraId="5A9C060C" w14:textId="77777777" w:rsidR="00CB14E7" w:rsidRDefault="00CB14E7" w:rsidP="007122DC">
            <w:pPr>
              <w:jc w:val="left"/>
              <w:rPr>
                <w:rFonts w:ascii="Times New Roman" w:hAnsi="Times New Roman" w:cs="Times New Roman"/>
              </w:rPr>
            </w:pPr>
            <w:r w:rsidRPr="003F54C4">
              <w:rPr>
                <w:rFonts w:ascii="Times New Roman" w:hAnsi="Times New Roman" w:cs="Times New Roman"/>
              </w:rPr>
              <w:t>Osteocalcin</w:t>
            </w:r>
            <w:r>
              <w:rPr>
                <w:rFonts w:ascii="Times New Roman" w:hAnsi="Times New Roman" w:cs="Times New Roman"/>
              </w:rPr>
              <w:t xml:space="preserve"> </w:t>
            </w:r>
            <w:r w:rsidRPr="003F54C4">
              <w:rPr>
                <w:rFonts w:ascii="Times New Roman" w:hAnsi="Times New Roman" w:cs="Times New Roman"/>
              </w:rPr>
              <w:t>Polyclonal antibody</w:t>
            </w:r>
          </w:p>
        </w:tc>
        <w:tc>
          <w:tcPr>
            <w:tcW w:w="1991" w:type="dxa"/>
          </w:tcPr>
          <w:p w14:paraId="2EA0F146" w14:textId="77777777" w:rsidR="00CB14E7" w:rsidRDefault="00CB14E7" w:rsidP="007122DC">
            <w:pPr>
              <w:jc w:val="left"/>
              <w:rPr>
                <w:rFonts w:ascii="Times New Roman" w:hAnsi="Times New Roman" w:cs="Times New Roman"/>
              </w:rPr>
            </w:pPr>
            <w:r w:rsidRPr="003F54C4">
              <w:rPr>
                <w:rFonts w:ascii="Times New Roman" w:hAnsi="Times New Roman" w:cs="Times New Roman"/>
              </w:rPr>
              <w:t>Rabbit</w:t>
            </w:r>
          </w:p>
        </w:tc>
        <w:tc>
          <w:tcPr>
            <w:tcW w:w="3537" w:type="dxa"/>
          </w:tcPr>
          <w:p w14:paraId="6F54C805" w14:textId="77777777" w:rsidR="00CB14E7" w:rsidRDefault="00CB14E7" w:rsidP="007122DC">
            <w:pPr>
              <w:jc w:val="left"/>
              <w:rPr>
                <w:rFonts w:ascii="Times New Roman" w:hAnsi="Times New Roman" w:cs="Times New Roman"/>
              </w:rPr>
            </w:pPr>
            <w:r w:rsidRPr="00DE1259">
              <w:rPr>
                <w:rFonts w:ascii="Times New Roman" w:hAnsi="Times New Roman" w:cs="Times New Roman"/>
              </w:rPr>
              <w:t>Proteintech, Wuhan, China</w:t>
            </w:r>
          </w:p>
        </w:tc>
      </w:tr>
      <w:tr w:rsidR="00CB14E7" w14:paraId="572FBD5B" w14:textId="77777777" w:rsidTr="007122DC">
        <w:tc>
          <w:tcPr>
            <w:tcW w:w="3539" w:type="dxa"/>
          </w:tcPr>
          <w:p w14:paraId="2ECBC759" w14:textId="62816AC2" w:rsidR="00CB14E7" w:rsidRDefault="003F2639" w:rsidP="007122DC">
            <w:pPr>
              <w:jc w:val="left"/>
              <w:rPr>
                <w:rFonts w:ascii="Times New Roman" w:hAnsi="Times New Roman" w:cs="Times New Roman"/>
              </w:rPr>
            </w:pPr>
            <w:r w:rsidRPr="003F2639">
              <w:rPr>
                <w:rFonts w:ascii="Times New Roman" w:hAnsi="Times New Roman" w:cs="Times New Roman"/>
              </w:rPr>
              <w:t>Scleraxis Monoclonal antibody</w:t>
            </w:r>
          </w:p>
        </w:tc>
        <w:tc>
          <w:tcPr>
            <w:tcW w:w="1991" w:type="dxa"/>
          </w:tcPr>
          <w:p w14:paraId="5AAB5C60" w14:textId="25D226BF" w:rsidR="00CB14E7" w:rsidRDefault="003F2639" w:rsidP="007122DC">
            <w:pPr>
              <w:jc w:val="left"/>
              <w:rPr>
                <w:rFonts w:ascii="Times New Roman" w:hAnsi="Times New Roman" w:cs="Times New Roman"/>
              </w:rPr>
            </w:pPr>
            <w:r w:rsidRPr="003F2639">
              <w:rPr>
                <w:rFonts w:ascii="Times New Roman" w:hAnsi="Times New Roman" w:cs="Times New Roman"/>
              </w:rPr>
              <w:t>Mouse</w:t>
            </w:r>
          </w:p>
        </w:tc>
        <w:tc>
          <w:tcPr>
            <w:tcW w:w="3537" w:type="dxa"/>
          </w:tcPr>
          <w:p w14:paraId="7B03ADCE" w14:textId="547890B9" w:rsidR="00CB14E7" w:rsidRDefault="003F2639" w:rsidP="007122DC">
            <w:pPr>
              <w:jc w:val="left"/>
              <w:rPr>
                <w:rFonts w:ascii="Times New Roman" w:hAnsi="Times New Roman" w:cs="Times New Roman"/>
              </w:rPr>
            </w:pPr>
            <w:r w:rsidRPr="003F2639">
              <w:rPr>
                <w:rFonts w:ascii="Times New Roman" w:hAnsi="Times New Roman" w:cs="Times New Roman"/>
              </w:rPr>
              <w:t>Santa Cruz Biotechnology, Shanghai, China</w:t>
            </w:r>
          </w:p>
        </w:tc>
      </w:tr>
      <w:tr w:rsidR="00CB14E7" w14:paraId="54C9F077" w14:textId="77777777" w:rsidTr="007122DC">
        <w:tc>
          <w:tcPr>
            <w:tcW w:w="3539" w:type="dxa"/>
          </w:tcPr>
          <w:p w14:paraId="5D804045" w14:textId="77777777" w:rsidR="00CB14E7" w:rsidRDefault="00CB14E7" w:rsidP="007122DC">
            <w:pPr>
              <w:jc w:val="left"/>
              <w:rPr>
                <w:rFonts w:ascii="Times New Roman" w:hAnsi="Times New Roman" w:cs="Times New Roman"/>
              </w:rPr>
            </w:pPr>
            <w:r w:rsidRPr="00DE1259">
              <w:rPr>
                <w:rFonts w:ascii="Times New Roman" w:hAnsi="Times New Roman" w:cs="Times New Roman"/>
              </w:rPr>
              <w:t>Collagen Type III Polyclonal antibody</w:t>
            </w:r>
          </w:p>
        </w:tc>
        <w:tc>
          <w:tcPr>
            <w:tcW w:w="1991" w:type="dxa"/>
          </w:tcPr>
          <w:p w14:paraId="1C2E8CB5" w14:textId="77777777" w:rsidR="00CB14E7" w:rsidRDefault="00CB14E7" w:rsidP="007122DC">
            <w:pPr>
              <w:jc w:val="left"/>
              <w:rPr>
                <w:rFonts w:ascii="Times New Roman" w:hAnsi="Times New Roman" w:cs="Times New Roman"/>
              </w:rPr>
            </w:pPr>
            <w:r w:rsidRPr="00DE1259">
              <w:rPr>
                <w:rFonts w:ascii="Times New Roman" w:hAnsi="Times New Roman" w:cs="Times New Roman"/>
              </w:rPr>
              <w:t>Rabbit</w:t>
            </w:r>
          </w:p>
        </w:tc>
        <w:tc>
          <w:tcPr>
            <w:tcW w:w="3537" w:type="dxa"/>
          </w:tcPr>
          <w:p w14:paraId="40D8B5F9" w14:textId="77777777" w:rsidR="00CB14E7" w:rsidRDefault="00CB14E7" w:rsidP="007122DC">
            <w:pPr>
              <w:jc w:val="left"/>
              <w:rPr>
                <w:rFonts w:ascii="Times New Roman" w:hAnsi="Times New Roman" w:cs="Times New Roman"/>
              </w:rPr>
            </w:pPr>
            <w:r w:rsidRPr="00DE1259">
              <w:rPr>
                <w:rFonts w:ascii="Times New Roman" w:hAnsi="Times New Roman" w:cs="Times New Roman"/>
              </w:rPr>
              <w:t>Proteintech, Wuhan, China</w:t>
            </w:r>
          </w:p>
        </w:tc>
      </w:tr>
      <w:tr w:rsidR="00CB14E7" w14:paraId="0FB30835" w14:textId="77777777" w:rsidTr="007122DC">
        <w:tc>
          <w:tcPr>
            <w:tcW w:w="3539" w:type="dxa"/>
          </w:tcPr>
          <w:p w14:paraId="621AEB5B" w14:textId="77777777" w:rsidR="00CB14E7" w:rsidRDefault="00CB14E7" w:rsidP="007122DC">
            <w:pPr>
              <w:jc w:val="left"/>
              <w:rPr>
                <w:rFonts w:ascii="Times New Roman" w:hAnsi="Times New Roman" w:cs="Times New Roman"/>
              </w:rPr>
            </w:pPr>
            <w:r w:rsidRPr="00DE1259">
              <w:rPr>
                <w:rFonts w:ascii="Times New Roman" w:hAnsi="Times New Roman" w:cs="Times New Roman"/>
              </w:rPr>
              <w:t>HIF-1 alpha Monoclonal antibody</w:t>
            </w:r>
          </w:p>
        </w:tc>
        <w:tc>
          <w:tcPr>
            <w:tcW w:w="1991" w:type="dxa"/>
          </w:tcPr>
          <w:p w14:paraId="3DC3F200" w14:textId="77777777" w:rsidR="00CB14E7" w:rsidRDefault="00CB14E7" w:rsidP="007122DC">
            <w:pPr>
              <w:jc w:val="left"/>
              <w:rPr>
                <w:rFonts w:ascii="Times New Roman" w:hAnsi="Times New Roman" w:cs="Times New Roman"/>
              </w:rPr>
            </w:pPr>
            <w:r w:rsidRPr="00DE1259">
              <w:rPr>
                <w:rFonts w:ascii="Times New Roman" w:hAnsi="Times New Roman" w:cs="Times New Roman"/>
              </w:rPr>
              <w:t>Mouse</w:t>
            </w:r>
          </w:p>
        </w:tc>
        <w:tc>
          <w:tcPr>
            <w:tcW w:w="3537" w:type="dxa"/>
          </w:tcPr>
          <w:p w14:paraId="2127D214" w14:textId="77777777" w:rsidR="00CB14E7" w:rsidRDefault="00CB14E7" w:rsidP="007122DC">
            <w:pPr>
              <w:jc w:val="left"/>
              <w:rPr>
                <w:rFonts w:ascii="Times New Roman" w:hAnsi="Times New Roman" w:cs="Times New Roman"/>
              </w:rPr>
            </w:pPr>
            <w:r w:rsidRPr="00DE1259">
              <w:rPr>
                <w:rFonts w:ascii="Times New Roman" w:hAnsi="Times New Roman" w:cs="Times New Roman"/>
              </w:rPr>
              <w:t>Proteintech, Wuhan, China</w:t>
            </w:r>
          </w:p>
        </w:tc>
      </w:tr>
      <w:tr w:rsidR="00CB14E7" w14:paraId="3205CF59" w14:textId="77777777" w:rsidTr="007122DC">
        <w:tc>
          <w:tcPr>
            <w:tcW w:w="3539" w:type="dxa"/>
          </w:tcPr>
          <w:p w14:paraId="624EA2E8" w14:textId="77777777" w:rsidR="00CB14E7" w:rsidRDefault="00CB14E7" w:rsidP="007122DC">
            <w:pPr>
              <w:jc w:val="left"/>
              <w:rPr>
                <w:rFonts w:ascii="Times New Roman" w:hAnsi="Times New Roman" w:cs="Times New Roman"/>
              </w:rPr>
            </w:pPr>
            <w:r>
              <w:rPr>
                <w:rFonts w:ascii="Times New Roman" w:hAnsi="Times New Roman" w:cs="Times New Roman"/>
              </w:rPr>
              <w:t>U</w:t>
            </w:r>
            <w:r w:rsidRPr="00DE1259">
              <w:rPr>
                <w:rFonts w:ascii="Times New Roman" w:hAnsi="Times New Roman" w:cs="Times New Roman"/>
              </w:rPr>
              <w:t>biquitin Polyclonal antibody</w:t>
            </w:r>
          </w:p>
        </w:tc>
        <w:tc>
          <w:tcPr>
            <w:tcW w:w="1991" w:type="dxa"/>
          </w:tcPr>
          <w:p w14:paraId="7DCC8D52" w14:textId="77777777" w:rsidR="00CB14E7" w:rsidRDefault="00CB14E7" w:rsidP="007122DC">
            <w:pPr>
              <w:jc w:val="left"/>
              <w:rPr>
                <w:rFonts w:ascii="Times New Roman" w:hAnsi="Times New Roman" w:cs="Times New Roman"/>
              </w:rPr>
            </w:pPr>
            <w:r w:rsidRPr="00DE1259">
              <w:rPr>
                <w:rFonts w:ascii="Times New Roman" w:hAnsi="Times New Roman" w:cs="Times New Roman"/>
              </w:rPr>
              <w:t>Rabbit</w:t>
            </w:r>
          </w:p>
        </w:tc>
        <w:tc>
          <w:tcPr>
            <w:tcW w:w="3537" w:type="dxa"/>
          </w:tcPr>
          <w:p w14:paraId="2B568A56" w14:textId="77777777" w:rsidR="00CB14E7" w:rsidRDefault="00CB14E7" w:rsidP="007122DC">
            <w:pPr>
              <w:jc w:val="left"/>
              <w:rPr>
                <w:rFonts w:ascii="Times New Roman" w:hAnsi="Times New Roman" w:cs="Times New Roman"/>
              </w:rPr>
            </w:pPr>
            <w:r w:rsidRPr="00DE1259">
              <w:rPr>
                <w:rFonts w:ascii="Times New Roman" w:hAnsi="Times New Roman" w:cs="Times New Roman"/>
              </w:rPr>
              <w:t>Proteintech, Wuhan, China</w:t>
            </w:r>
          </w:p>
        </w:tc>
      </w:tr>
      <w:tr w:rsidR="00CB14E7" w14:paraId="4910365A" w14:textId="77777777" w:rsidTr="007122DC">
        <w:tc>
          <w:tcPr>
            <w:tcW w:w="3539" w:type="dxa"/>
          </w:tcPr>
          <w:p w14:paraId="23F05576" w14:textId="77777777" w:rsidR="00CB14E7" w:rsidRDefault="00CB14E7" w:rsidP="007122DC">
            <w:pPr>
              <w:jc w:val="left"/>
              <w:rPr>
                <w:rFonts w:ascii="Times New Roman" w:hAnsi="Times New Roman" w:cs="Times New Roman"/>
              </w:rPr>
            </w:pPr>
            <w:r w:rsidRPr="00BE33E9">
              <w:rPr>
                <w:rFonts w:ascii="Times New Roman" w:hAnsi="Times New Roman" w:cs="Times New Roman"/>
              </w:rPr>
              <w:t>HRP-conjugated Affinipure Goat Anti-Mouse IgG(H+L)</w:t>
            </w:r>
          </w:p>
        </w:tc>
        <w:tc>
          <w:tcPr>
            <w:tcW w:w="1991" w:type="dxa"/>
          </w:tcPr>
          <w:p w14:paraId="560B5852" w14:textId="77777777" w:rsidR="00CB14E7" w:rsidRPr="00DE1259" w:rsidRDefault="00CB14E7" w:rsidP="007122DC">
            <w:pPr>
              <w:jc w:val="left"/>
              <w:rPr>
                <w:rFonts w:ascii="Times New Roman" w:hAnsi="Times New Roman" w:cs="Times New Roman"/>
              </w:rPr>
            </w:pPr>
            <w:r>
              <w:rPr>
                <w:rFonts w:ascii="Times New Roman" w:hAnsi="Times New Roman" w:cs="Times New Roman" w:hint="eastAsia"/>
              </w:rPr>
              <w:t>G</w:t>
            </w:r>
            <w:r>
              <w:rPr>
                <w:rFonts w:ascii="Times New Roman" w:hAnsi="Times New Roman" w:cs="Times New Roman"/>
              </w:rPr>
              <w:t>oat</w:t>
            </w:r>
          </w:p>
        </w:tc>
        <w:tc>
          <w:tcPr>
            <w:tcW w:w="3537" w:type="dxa"/>
          </w:tcPr>
          <w:p w14:paraId="0C48346F" w14:textId="77777777" w:rsidR="00CB14E7" w:rsidRPr="00DE1259" w:rsidRDefault="00CB14E7" w:rsidP="007122DC">
            <w:pPr>
              <w:jc w:val="left"/>
              <w:rPr>
                <w:rFonts w:ascii="Times New Roman" w:hAnsi="Times New Roman" w:cs="Times New Roman"/>
              </w:rPr>
            </w:pPr>
            <w:r w:rsidRPr="00BE33E9">
              <w:rPr>
                <w:rFonts w:ascii="Times New Roman" w:hAnsi="Times New Roman" w:cs="Times New Roman"/>
              </w:rPr>
              <w:t>Proteintech, Wuhan, China</w:t>
            </w:r>
          </w:p>
        </w:tc>
      </w:tr>
      <w:tr w:rsidR="00CB14E7" w14:paraId="750E473C" w14:textId="77777777" w:rsidTr="007122DC">
        <w:tc>
          <w:tcPr>
            <w:tcW w:w="3539" w:type="dxa"/>
          </w:tcPr>
          <w:p w14:paraId="0E020519" w14:textId="77777777" w:rsidR="00CB14E7" w:rsidRDefault="00CB14E7" w:rsidP="007122DC">
            <w:pPr>
              <w:jc w:val="left"/>
              <w:rPr>
                <w:rFonts w:ascii="Times New Roman" w:hAnsi="Times New Roman" w:cs="Times New Roman"/>
              </w:rPr>
            </w:pPr>
            <w:r w:rsidRPr="00BE33E9">
              <w:rPr>
                <w:rFonts w:ascii="Times New Roman" w:hAnsi="Times New Roman" w:cs="Times New Roman"/>
              </w:rPr>
              <w:t>HRP-conjugated Affinipure Goat Anti-Rabbit IgG(H+L)</w:t>
            </w:r>
          </w:p>
        </w:tc>
        <w:tc>
          <w:tcPr>
            <w:tcW w:w="1991" w:type="dxa"/>
          </w:tcPr>
          <w:p w14:paraId="7E8A40DB" w14:textId="77777777" w:rsidR="00CB14E7" w:rsidRPr="00DE1259" w:rsidRDefault="00CB14E7" w:rsidP="007122DC">
            <w:pPr>
              <w:jc w:val="left"/>
              <w:rPr>
                <w:rFonts w:ascii="Times New Roman" w:hAnsi="Times New Roman" w:cs="Times New Roman"/>
              </w:rPr>
            </w:pPr>
            <w:r>
              <w:rPr>
                <w:rFonts w:ascii="Times New Roman" w:hAnsi="Times New Roman" w:cs="Times New Roman" w:hint="eastAsia"/>
              </w:rPr>
              <w:t>G</w:t>
            </w:r>
            <w:r>
              <w:rPr>
                <w:rFonts w:ascii="Times New Roman" w:hAnsi="Times New Roman" w:cs="Times New Roman"/>
              </w:rPr>
              <w:t>oat</w:t>
            </w:r>
          </w:p>
        </w:tc>
        <w:tc>
          <w:tcPr>
            <w:tcW w:w="3537" w:type="dxa"/>
          </w:tcPr>
          <w:p w14:paraId="18E71B48" w14:textId="77777777" w:rsidR="00CB14E7" w:rsidRPr="00DE1259" w:rsidRDefault="00CB14E7" w:rsidP="007122DC">
            <w:pPr>
              <w:jc w:val="left"/>
              <w:rPr>
                <w:rFonts w:ascii="Times New Roman" w:hAnsi="Times New Roman" w:cs="Times New Roman"/>
              </w:rPr>
            </w:pPr>
            <w:r w:rsidRPr="00BE33E9">
              <w:rPr>
                <w:rFonts w:ascii="Times New Roman" w:hAnsi="Times New Roman" w:cs="Times New Roman"/>
              </w:rPr>
              <w:t>Proteintech, Wuhan, China</w:t>
            </w:r>
          </w:p>
        </w:tc>
      </w:tr>
      <w:tr w:rsidR="00CB14E7" w14:paraId="06664E2C" w14:textId="77777777" w:rsidTr="007122DC">
        <w:tc>
          <w:tcPr>
            <w:tcW w:w="3539" w:type="dxa"/>
          </w:tcPr>
          <w:p w14:paraId="3FCFBDD6" w14:textId="77777777" w:rsidR="00CB14E7" w:rsidRDefault="00CB14E7" w:rsidP="007122DC">
            <w:pPr>
              <w:jc w:val="left"/>
              <w:rPr>
                <w:rFonts w:ascii="Times New Roman" w:hAnsi="Times New Roman" w:cs="Times New Roman"/>
              </w:rPr>
            </w:pPr>
            <w:r w:rsidRPr="00B371CB">
              <w:rPr>
                <w:rFonts w:ascii="Times New Roman" w:hAnsi="Times New Roman" w:cs="Times New Roman"/>
              </w:rPr>
              <w:t>ABflo® 488-conjugated Goat Anti-Rabbit IgG (H+L)</w:t>
            </w:r>
          </w:p>
        </w:tc>
        <w:tc>
          <w:tcPr>
            <w:tcW w:w="1991" w:type="dxa"/>
          </w:tcPr>
          <w:p w14:paraId="1FB28A18" w14:textId="77777777" w:rsidR="00CB14E7" w:rsidRPr="00DE1259" w:rsidRDefault="00CB14E7" w:rsidP="007122DC">
            <w:pPr>
              <w:jc w:val="left"/>
              <w:rPr>
                <w:rFonts w:ascii="Times New Roman" w:hAnsi="Times New Roman" w:cs="Times New Roman"/>
              </w:rPr>
            </w:pPr>
            <w:r w:rsidRPr="00B371CB">
              <w:rPr>
                <w:rFonts w:ascii="Times New Roman" w:hAnsi="Times New Roman" w:cs="Times New Roman"/>
              </w:rPr>
              <w:t>Goat</w:t>
            </w:r>
          </w:p>
        </w:tc>
        <w:tc>
          <w:tcPr>
            <w:tcW w:w="3537" w:type="dxa"/>
          </w:tcPr>
          <w:p w14:paraId="1F687BE9" w14:textId="77777777" w:rsidR="00CB14E7" w:rsidRPr="00DE1259" w:rsidRDefault="00CB14E7" w:rsidP="007122DC">
            <w:pPr>
              <w:jc w:val="left"/>
              <w:rPr>
                <w:rFonts w:ascii="Times New Roman" w:hAnsi="Times New Roman" w:cs="Times New Roman"/>
              </w:rPr>
            </w:pPr>
            <w:r w:rsidRPr="00B371CB">
              <w:rPr>
                <w:rFonts w:ascii="Times New Roman" w:hAnsi="Times New Roman" w:cs="Times New Roman"/>
              </w:rPr>
              <w:t>ABclonal Technology</w:t>
            </w:r>
            <w:r>
              <w:rPr>
                <w:rFonts w:ascii="Times New Roman" w:hAnsi="Times New Roman" w:cs="Times New Roman"/>
              </w:rPr>
              <w:t>, Wuhan, China</w:t>
            </w:r>
          </w:p>
        </w:tc>
      </w:tr>
      <w:tr w:rsidR="00CB14E7" w14:paraId="7B0C852B" w14:textId="77777777" w:rsidTr="007122DC">
        <w:tc>
          <w:tcPr>
            <w:tcW w:w="3539" w:type="dxa"/>
          </w:tcPr>
          <w:p w14:paraId="1DD1AE20" w14:textId="77777777" w:rsidR="00CB14E7" w:rsidRPr="00B371CB" w:rsidRDefault="00CB14E7" w:rsidP="007122DC">
            <w:pPr>
              <w:jc w:val="left"/>
              <w:rPr>
                <w:rFonts w:ascii="Times New Roman" w:hAnsi="Times New Roman" w:cs="Times New Roman"/>
              </w:rPr>
            </w:pPr>
            <w:r w:rsidRPr="00B371CB">
              <w:rPr>
                <w:rFonts w:ascii="Times New Roman" w:hAnsi="Times New Roman" w:cs="Times New Roman"/>
              </w:rPr>
              <w:t>ABflo® 488-conjugated Goat Anti-Mouse IgG (H+L)</w:t>
            </w:r>
          </w:p>
        </w:tc>
        <w:tc>
          <w:tcPr>
            <w:tcW w:w="1991" w:type="dxa"/>
          </w:tcPr>
          <w:p w14:paraId="1011C7B0" w14:textId="77777777" w:rsidR="00CB14E7" w:rsidRPr="00B371CB" w:rsidRDefault="00CB14E7" w:rsidP="007122DC">
            <w:pPr>
              <w:jc w:val="left"/>
              <w:rPr>
                <w:rFonts w:ascii="Times New Roman" w:hAnsi="Times New Roman" w:cs="Times New Roman"/>
              </w:rPr>
            </w:pPr>
            <w:r w:rsidRPr="00B371CB">
              <w:rPr>
                <w:rFonts w:ascii="Times New Roman" w:hAnsi="Times New Roman" w:cs="Times New Roman"/>
              </w:rPr>
              <w:t>Goat</w:t>
            </w:r>
          </w:p>
        </w:tc>
        <w:tc>
          <w:tcPr>
            <w:tcW w:w="3537" w:type="dxa"/>
          </w:tcPr>
          <w:p w14:paraId="1526580C" w14:textId="77777777" w:rsidR="00CB14E7" w:rsidRPr="00B371CB" w:rsidRDefault="00CB14E7" w:rsidP="007122DC">
            <w:pPr>
              <w:jc w:val="left"/>
              <w:rPr>
                <w:rFonts w:ascii="Times New Roman" w:hAnsi="Times New Roman" w:cs="Times New Roman"/>
              </w:rPr>
            </w:pPr>
            <w:r w:rsidRPr="00B371CB">
              <w:rPr>
                <w:rFonts w:ascii="Times New Roman" w:hAnsi="Times New Roman" w:cs="Times New Roman"/>
              </w:rPr>
              <w:t>ABclonal Technology, Wuhan, China</w:t>
            </w:r>
          </w:p>
        </w:tc>
      </w:tr>
      <w:tr w:rsidR="00CB14E7" w14:paraId="2B4EFE17" w14:textId="77777777" w:rsidTr="007122DC">
        <w:tc>
          <w:tcPr>
            <w:tcW w:w="3539" w:type="dxa"/>
          </w:tcPr>
          <w:p w14:paraId="2A5DC765" w14:textId="77777777" w:rsidR="00CB14E7" w:rsidRDefault="00CB14E7" w:rsidP="007122DC">
            <w:pPr>
              <w:jc w:val="left"/>
              <w:rPr>
                <w:rFonts w:ascii="Times New Roman" w:hAnsi="Times New Roman" w:cs="Times New Roman"/>
              </w:rPr>
            </w:pPr>
            <w:r w:rsidRPr="00B371CB">
              <w:rPr>
                <w:rFonts w:ascii="Times New Roman" w:hAnsi="Times New Roman" w:cs="Times New Roman"/>
              </w:rPr>
              <w:t>ABflo® 594-conjugated Goat Anti-Mouse IgG (H+L)</w:t>
            </w:r>
          </w:p>
        </w:tc>
        <w:tc>
          <w:tcPr>
            <w:tcW w:w="1991" w:type="dxa"/>
          </w:tcPr>
          <w:p w14:paraId="6AB7426F" w14:textId="77777777" w:rsidR="00CB14E7" w:rsidRPr="00DE1259" w:rsidRDefault="00CB14E7" w:rsidP="007122DC">
            <w:pPr>
              <w:jc w:val="left"/>
              <w:rPr>
                <w:rFonts w:ascii="Times New Roman" w:hAnsi="Times New Roman" w:cs="Times New Roman"/>
              </w:rPr>
            </w:pPr>
            <w:r w:rsidRPr="00B371CB">
              <w:rPr>
                <w:rFonts w:ascii="Times New Roman" w:hAnsi="Times New Roman" w:cs="Times New Roman"/>
              </w:rPr>
              <w:t>Goat</w:t>
            </w:r>
          </w:p>
        </w:tc>
        <w:tc>
          <w:tcPr>
            <w:tcW w:w="3537" w:type="dxa"/>
          </w:tcPr>
          <w:p w14:paraId="137C86E0" w14:textId="77777777" w:rsidR="00CB14E7" w:rsidRPr="00DE1259" w:rsidRDefault="00CB14E7" w:rsidP="007122DC">
            <w:pPr>
              <w:jc w:val="left"/>
              <w:rPr>
                <w:rFonts w:ascii="Times New Roman" w:hAnsi="Times New Roman" w:cs="Times New Roman"/>
              </w:rPr>
            </w:pPr>
            <w:r w:rsidRPr="00B371CB">
              <w:rPr>
                <w:rFonts w:ascii="Times New Roman" w:hAnsi="Times New Roman" w:cs="Times New Roman"/>
              </w:rPr>
              <w:t>ABclonal Technology, Wuhan, China</w:t>
            </w:r>
          </w:p>
        </w:tc>
      </w:tr>
      <w:tr w:rsidR="00CB14E7" w14:paraId="59FC7A06" w14:textId="77777777" w:rsidTr="007122DC">
        <w:tc>
          <w:tcPr>
            <w:tcW w:w="3539" w:type="dxa"/>
            <w:tcBorders>
              <w:bottom w:val="single" w:sz="4" w:space="0" w:color="auto"/>
            </w:tcBorders>
          </w:tcPr>
          <w:p w14:paraId="10769379" w14:textId="77777777" w:rsidR="00CB14E7" w:rsidRPr="00B371CB" w:rsidRDefault="00CB14E7" w:rsidP="007122DC">
            <w:pPr>
              <w:jc w:val="left"/>
              <w:rPr>
                <w:rFonts w:ascii="Times New Roman" w:hAnsi="Times New Roman" w:cs="Times New Roman"/>
              </w:rPr>
            </w:pPr>
            <w:r w:rsidRPr="00B371CB">
              <w:rPr>
                <w:rFonts w:ascii="Times New Roman" w:hAnsi="Times New Roman" w:cs="Times New Roman"/>
              </w:rPr>
              <w:t>ABflo® 594-conjugated Goat Anti-Rabbit IgG (H+L)</w:t>
            </w:r>
          </w:p>
        </w:tc>
        <w:tc>
          <w:tcPr>
            <w:tcW w:w="1991" w:type="dxa"/>
            <w:tcBorders>
              <w:bottom w:val="single" w:sz="4" w:space="0" w:color="auto"/>
            </w:tcBorders>
          </w:tcPr>
          <w:p w14:paraId="300437A3" w14:textId="77777777" w:rsidR="00CB14E7" w:rsidRPr="00B371CB" w:rsidRDefault="00CB14E7" w:rsidP="007122DC">
            <w:pPr>
              <w:jc w:val="left"/>
              <w:rPr>
                <w:rFonts w:ascii="Times New Roman" w:hAnsi="Times New Roman" w:cs="Times New Roman"/>
              </w:rPr>
            </w:pPr>
            <w:r w:rsidRPr="00B371CB">
              <w:rPr>
                <w:rFonts w:ascii="Times New Roman" w:hAnsi="Times New Roman" w:cs="Times New Roman"/>
              </w:rPr>
              <w:t>Goat</w:t>
            </w:r>
          </w:p>
        </w:tc>
        <w:tc>
          <w:tcPr>
            <w:tcW w:w="3537" w:type="dxa"/>
            <w:tcBorders>
              <w:bottom w:val="single" w:sz="4" w:space="0" w:color="auto"/>
            </w:tcBorders>
          </w:tcPr>
          <w:p w14:paraId="2CD74846" w14:textId="77777777" w:rsidR="00CB14E7" w:rsidRPr="00B371CB" w:rsidRDefault="00CB14E7" w:rsidP="007122DC">
            <w:pPr>
              <w:jc w:val="left"/>
              <w:rPr>
                <w:rFonts w:ascii="Times New Roman" w:hAnsi="Times New Roman" w:cs="Times New Roman"/>
              </w:rPr>
            </w:pPr>
            <w:r w:rsidRPr="00B371CB">
              <w:rPr>
                <w:rFonts w:ascii="Times New Roman" w:hAnsi="Times New Roman" w:cs="Times New Roman"/>
              </w:rPr>
              <w:t>ABclonal Technology, Wuhan, China</w:t>
            </w:r>
          </w:p>
        </w:tc>
      </w:tr>
      <w:bookmarkEnd w:id="11"/>
    </w:tbl>
    <w:p w14:paraId="0AC957A3" w14:textId="77777777" w:rsidR="00CB14E7" w:rsidRPr="00CB14E7" w:rsidRDefault="00CB14E7" w:rsidP="00AA3AB9">
      <w:pPr>
        <w:rPr>
          <w:rFonts w:ascii="Times New Roman" w:hAnsi="Times New Roman" w:cs="Times New Roman"/>
          <w:b/>
          <w:bCs/>
          <w:sz w:val="24"/>
          <w:szCs w:val="24"/>
        </w:rPr>
      </w:pPr>
    </w:p>
    <w:sectPr w:rsidR="00CB14E7" w:rsidRPr="00CB14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6320AD" w14:textId="77777777" w:rsidR="001523B3" w:rsidRDefault="001523B3" w:rsidP="00AA3AB9">
      <w:r>
        <w:separator/>
      </w:r>
    </w:p>
  </w:endnote>
  <w:endnote w:type="continuationSeparator" w:id="0">
    <w:p w14:paraId="7B43690C" w14:textId="77777777" w:rsidR="001523B3" w:rsidRDefault="001523B3" w:rsidP="00AA3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1876E" w14:textId="77777777" w:rsidR="001523B3" w:rsidRDefault="001523B3" w:rsidP="00AA3AB9">
      <w:r>
        <w:separator/>
      </w:r>
    </w:p>
  </w:footnote>
  <w:footnote w:type="continuationSeparator" w:id="0">
    <w:p w14:paraId="01F782FB" w14:textId="77777777" w:rsidR="001523B3" w:rsidRDefault="001523B3" w:rsidP="00AA3A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B7C"/>
    <w:rsid w:val="001523B3"/>
    <w:rsid w:val="0015752C"/>
    <w:rsid w:val="00173E68"/>
    <w:rsid w:val="00201050"/>
    <w:rsid w:val="002937E1"/>
    <w:rsid w:val="003F2639"/>
    <w:rsid w:val="0067475A"/>
    <w:rsid w:val="006A02CF"/>
    <w:rsid w:val="0070113E"/>
    <w:rsid w:val="007D6B7C"/>
    <w:rsid w:val="00830CF6"/>
    <w:rsid w:val="00832AD2"/>
    <w:rsid w:val="0083326A"/>
    <w:rsid w:val="00845C6A"/>
    <w:rsid w:val="00961DEF"/>
    <w:rsid w:val="00AA3AB9"/>
    <w:rsid w:val="00B278FA"/>
    <w:rsid w:val="00CB14E7"/>
    <w:rsid w:val="00D423B2"/>
    <w:rsid w:val="00E53A6B"/>
    <w:rsid w:val="00EB68E6"/>
    <w:rsid w:val="00F52096"/>
    <w:rsid w:val="00FC0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F635E6"/>
  <w15:chartTrackingRefBased/>
  <w15:docId w15:val="{55FFD763-C721-4AF8-9B52-7E0A6337F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3AB9"/>
    <w:pPr>
      <w:tabs>
        <w:tab w:val="center" w:pos="4153"/>
        <w:tab w:val="right" w:pos="8306"/>
      </w:tabs>
      <w:snapToGrid w:val="0"/>
      <w:jc w:val="center"/>
    </w:pPr>
    <w:rPr>
      <w:sz w:val="18"/>
      <w:szCs w:val="18"/>
    </w:rPr>
  </w:style>
  <w:style w:type="character" w:customStyle="1" w:styleId="a4">
    <w:name w:val="页眉 字符"/>
    <w:basedOn w:val="a0"/>
    <w:link w:val="a3"/>
    <w:uiPriority w:val="99"/>
    <w:rsid w:val="00AA3AB9"/>
    <w:rPr>
      <w:sz w:val="18"/>
      <w:szCs w:val="18"/>
    </w:rPr>
  </w:style>
  <w:style w:type="paragraph" w:styleId="a5">
    <w:name w:val="footer"/>
    <w:basedOn w:val="a"/>
    <w:link w:val="a6"/>
    <w:uiPriority w:val="99"/>
    <w:unhideWhenUsed/>
    <w:rsid w:val="00AA3AB9"/>
    <w:pPr>
      <w:tabs>
        <w:tab w:val="center" w:pos="4153"/>
        <w:tab w:val="right" w:pos="8306"/>
      </w:tabs>
      <w:snapToGrid w:val="0"/>
      <w:jc w:val="left"/>
    </w:pPr>
    <w:rPr>
      <w:sz w:val="18"/>
      <w:szCs w:val="18"/>
    </w:rPr>
  </w:style>
  <w:style w:type="character" w:customStyle="1" w:styleId="a6">
    <w:name w:val="页脚 字符"/>
    <w:basedOn w:val="a0"/>
    <w:link w:val="a5"/>
    <w:uiPriority w:val="99"/>
    <w:rsid w:val="00AA3AB9"/>
    <w:rPr>
      <w:sz w:val="18"/>
      <w:szCs w:val="18"/>
    </w:rPr>
  </w:style>
  <w:style w:type="table" w:styleId="a7">
    <w:name w:val="Table Grid"/>
    <w:basedOn w:val="a1"/>
    <w:uiPriority w:val="39"/>
    <w:rsid w:val="00CB14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10</Pages>
  <Words>1070</Words>
  <Characters>6101</Characters>
  <Application>Microsoft Office Word</Application>
  <DocSecurity>0</DocSecurity>
  <Lines>50</Lines>
  <Paragraphs>14</Paragraphs>
  <ScaleCrop>false</ScaleCrop>
  <Company/>
  <LinksUpToDate>false</LinksUpToDate>
  <CharactersWithSpaces>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29</cp:revision>
  <dcterms:created xsi:type="dcterms:W3CDTF">2023-07-04T14:45:00Z</dcterms:created>
  <dcterms:modified xsi:type="dcterms:W3CDTF">2023-10-06T08:38:00Z</dcterms:modified>
</cp:coreProperties>
</file>