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98EB" w14:textId="77777777" w:rsidR="003F0647" w:rsidRPr="00B3068C" w:rsidRDefault="003F0647" w:rsidP="003F0647">
      <w:pPr>
        <w:rPr>
          <w:b/>
          <w:bCs/>
          <w:lang w:val="en-GB"/>
        </w:rPr>
      </w:pPr>
      <w:r w:rsidRPr="00B3068C">
        <w:rPr>
          <w:b/>
          <w:bCs/>
          <w:lang w:val="en-GB"/>
        </w:rPr>
        <w:t>Supplementary methods</w:t>
      </w:r>
    </w:p>
    <w:p w14:paraId="6AD04EC1" w14:textId="77777777" w:rsidR="003F0647" w:rsidRDefault="003F0647" w:rsidP="003F0647">
      <w:pPr>
        <w:rPr>
          <w:lang w:val="en-GB"/>
        </w:rPr>
      </w:pPr>
    </w:p>
    <w:p w14:paraId="546A24B8" w14:textId="77777777" w:rsidR="003F0647" w:rsidRDefault="003F0647" w:rsidP="003F0647">
      <w:pPr>
        <w:rPr>
          <w:lang w:val="en-GB"/>
        </w:rPr>
      </w:pPr>
      <w:r>
        <w:rPr>
          <w:lang w:val="en-GB"/>
        </w:rPr>
        <w:t xml:space="preserve">We summarized the number, </w:t>
      </w:r>
      <w:proofErr w:type="gramStart"/>
      <w:r>
        <w:rPr>
          <w:lang w:val="en-GB"/>
        </w:rPr>
        <w:t>type</w:t>
      </w:r>
      <w:proofErr w:type="gramEnd"/>
      <w:r>
        <w:rPr>
          <w:lang w:val="en-GB"/>
        </w:rPr>
        <w:t xml:space="preserve"> and computational method of the extraction of linear and non-linear EEG features:</w:t>
      </w:r>
    </w:p>
    <w:p w14:paraId="070F822F" w14:textId="77777777" w:rsidR="003F0647" w:rsidRPr="00E566E0" w:rsidRDefault="003F0647" w:rsidP="003F0647">
      <w:pPr>
        <w:pStyle w:val="ListParagraph"/>
        <w:numPr>
          <w:ilvl w:val="0"/>
          <w:numId w:val="2"/>
        </w:numPr>
        <w:rPr>
          <w:lang w:val="en-GB"/>
        </w:rPr>
      </w:pPr>
      <w:r>
        <w:rPr>
          <w:lang w:val="en-GB"/>
        </w:rPr>
        <w:t xml:space="preserve">Linear </w:t>
      </w:r>
    </w:p>
    <w:p w14:paraId="790208A8" w14:textId="77777777" w:rsidR="003F0647" w:rsidRPr="00E566E0" w:rsidRDefault="003F0647" w:rsidP="003F0647">
      <w:pPr>
        <w:pStyle w:val="ListParagraph"/>
        <w:numPr>
          <w:ilvl w:val="0"/>
          <w:numId w:val="1"/>
        </w:numPr>
        <w:rPr>
          <w:lang w:val="en-GB"/>
        </w:rPr>
      </w:pPr>
      <w:r>
        <w:rPr>
          <w:lang w:val="en-GB"/>
        </w:rPr>
        <w:t xml:space="preserve">Power Spectral Density (PSD): indicates the changes in the </w:t>
      </w:r>
      <w:r w:rsidRPr="00E566E0">
        <w:rPr>
          <w:lang w:val="en-US"/>
        </w:rPr>
        <w:t>5 frequency bands (</w:t>
      </w:r>
      <w:r>
        <w:rPr>
          <w:lang w:val="en-US"/>
        </w:rPr>
        <w:t>alfa, beta, gamma, delta and</w:t>
      </w:r>
      <w:r w:rsidRPr="00E566E0">
        <w:rPr>
          <w:lang w:val="en-US"/>
        </w:rPr>
        <w:t xml:space="preserve"> total) of EEG signal measurable by applying Fourier transform</w:t>
      </w:r>
      <w:r>
        <w:rPr>
          <w:lang w:val="en-US"/>
        </w:rPr>
        <w:t xml:space="preserve">. It </w:t>
      </w:r>
      <w:r w:rsidRPr="00E566E0">
        <w:rPr>
          <w:lang w:val="en"/>
        </w:rPr>
        <w:t xml:space="preserve">was estimated as the mean of the PSD values ​​calculated over the </w:t>
      </w:r>
      <w:r w:rsidRPr="00E566E0">
        <w:rPr>
          <w:rFonts w:ascii="Cambria Math" w:hAnsi="Cambria Math" w:cs="Cambria Math"/>
          <w:lang w:val="en"/>
        </w:rPr>
        <w:t>𝑁</w:t>
      </w:r>
      <w:r w:rsidRPr="00E566E0">
        <w:rPr>
          <w:lang w:val="en"/>
        </w:rPr>
        <w:t xml:space="preserve"> 5-seconds non-overlapping windows for each acquiring contact. The </w:t>
      </w:r>
      <w:r>
        <w:rPr>
          <w:lang w:val="en"/>
        </w:rPr>
        <w:t xml:space="preserve">6 </w:t>
      </w:r>
      <w:r w:rsidRPr="00E566E0">
        <w:rPr>
          <w:lang w:val="en"/>
        </w:rPr>
        <w:t>relative power</w:t>
      </w:r>
      <w:r>
        <w:rPr>
          <w:lang w:val="en"/>
        </w:rPr>
        <w:t>s</w:t>
      </w:r>
      <w:r w:rsidRPr="00E566E0">
        <w:rPr>
          <w:lang w:val="en"/>
        </w:rPr>
        <w:t xml:space="preserve"> (%) was calculated for each band compared to the total power spectrum</w:t>
      </w:r>
      <w:r>
        <w:rPr>
          <w:lang w:val="en"/>
        </w:rPr>
        <w:t xml:space="preserve">. </w:t>
      </w:r>
    </w:p>
    <w:p w14:paraId="5E130F17" w14:textId="77777777" w:rsidR="003F0647" w:rsidRPr="00E566E0" w:rsidRDefault="003F0647" w:rsidP="003F0647">
      <w:pPr>
        <w:pStyle w:val="ListParagraph"/>
        <w:numPr>
          <w:ilvl w:val="0"/>
          <w:numId w:val="1"/>
        </w:numPr>
        <w:rPr>
          <w:lang w:val="en-GB"/>
        </w:rPr>
      </w:pPr>
      <w:r>
        <w:rPr>
          <w:lang w:val="en-GB"/>
        </w:rPr>
        <w:t xml:space="preserve">Hjorth (Mobility, Activity and Complexity): </w:t>
      </w:r>
      <w:r w:rsidRPr="00E566E0">
        <w:rPr>
          <w:lang w:val="en-US"/>
        </w:rPr>
        <w:t>describe the characteristics of the EEG signal in terms of its amplitude (activity), slope (mobility) and slope spread (complexity)</w:t>
      </w:r>
      <w:r w:rsidRPr="00E566E0">
        <w:rPr>
          <w:lang w:val="en-US"/>
        </w:rPr>
        <w:fldChar w:fldCharType="begin" w:fldLock="1"/>
      </w:r>
      <w:r w:rsidRPr="00E566E0">
        <w:rPr>
          <w:lang w:val="en-US"/>
        </w:rPr>
        <w:instrText>ADDIN CSL_CITATION {"citationItems":[{"id":"ITEM-1","itemData":{"DOI":"10.1007/s10916-008-9231-z","ISSN":"01485598","PMID":"20433058","abstract":"The EEG (Electroencephalogram) signal indicates the electrical activity of the brain. They are highly random in nature and may contain useful information about the brain state. However, it is very difficult to get useful information from these signals directly in the time domain just by observing them. They are basically non-linear and nonstationary in nature. Hence, important features can be extracted for the diagnosis of different diseases using advanced signal processing techniques. In this paper the effect of different events on the EEG signal, and different signal processing methods used to extract the hidden information from the signal are discussed in detail. Linear, Frequency domain, time - frequency and non-linear techniques like correlation dimension (CD), largest Lyapunov exponent (LLE), Hurst exponent (H), different entropies, fractal dimension(FD), Higher Order Spectra (HOS), phase space plots and recurrence plots are discussed in detail using a typical normal EEG signal.","author":[{"dropping-particle":"","family":"Subha","given":"D. Puthankattil","non-dropping-particle":"","parse-names":false,"suffix":""},{"dropping-particle":"","family":"Joseph","given":"Paul K.","non-dropping-particle":"","parse-names":false,"suffix":""},{"dropping-particle":"","family":"Acharya U","given":"Rajendra","non-dropping-particle":"","parse-names":false,"suffix":""},{"dropping-particle":"","family":"Lim","given":"Choo Min","non-dropping-particle":"","parse-names":false,"suffix":""}],"container-title":"Journal of medical systems","id":"ITEM-1","issue":"2","issued":{"date-parts":[["2010"]]},"page":"195-212","title":"EEG signal analysis: a survey.","type":"article-journal","volume":"34"},"uris":["http://www.mendeley.com/documents/?uuid=c0e5380f-9d8f-4c14-b48a-3ba8c84db7c9"]}],"mendeley":{"formattedCitation":"&lt;sup&gt;1&lt;/sup&gt;","plainTextFormattedCitation":"1","previouslyFormattedCitation":"&lt;sup&gt;1&lt;/sup&gt;"},"properties":{"noteIndex":0},"schema":"https://github.com/citation-style-language/schema/raw/master/csl-citation.json"}</w:instrText>
      </w:r>
      <w:r w:rsidRPr="00E566E0">
        <w:rPr>
          <w:lang w:val="en-US"/>
        </w:rPr>
        <w:fldChar w:fldCharType="separate"/>
      </w:r>
      <w:r w:rsidRPr="00E566E0">
        <w:rPr>
          <w:vertAlign w:val="superscript"/>
          <w:lang w:val="en-US"/>
        </w:rPr>
        <w:t>1</w:t>
      </w:r>
      <w:r w:rsidRPr="00E566E0">
        <w:rPr>
          <w:lang w:val="en-GB"/>
        </w:rPr>
        <w:fldChar w:fldCharType="end"/>
      </w:r>
      <w:r>
        <w:rPr>
          <w:lang w:val="en-GB"/>
        </w:rPr>
        <w:t xml:space="preserve">. They were </w:t>
      </w:r>
      <w:r>
        <w:rPr>
          <w:lang w:val="en-US"/>
        </w:rPr>
        <w:t>c</w:t>
      </w:r>
      <w:r w:rsidRPr="00E566E0">
        <w:rPr>
          <w:lang w:val="en-US"/>
        </w:rPr>
        <w:t>alculated over the N 10-seconds non-overlapping windows of EEG signal for each channel. Activity measures the variance of the time-varying data. Mobility calculates the ratio between standard deviations of the slope and of the amplitude of a signal per time unit. Complexity measures the similarity of the shape of a signal a pure sine waveform. The value of Complexity becomes close to 1 as the shape of signal gets more similar to a sine function waveform</w:t>
      </w:r>
      <w:r w:rsidRPr="00E566E0">
        <w:rPr>
          <w:lang w:val="en-US"/>
        </w:rPr>
        <w:fldChar w:fldCharType="begin" w:fldLock="1"/>
      </w:r>
      <w:r w:rsidRPr="00E566E0">
        <w:rPr>
          <w:lang w:val="en-US"/>
        </w:rPr>
        <w:instrText>ADDIN CSL_CITATION {"citationItems":[{"id":"ITEM-1","itemData":{"DOI":"10.12720/ijeee.2.2.106-110","ISSN":"2301380X","abstract":"Abstract—When processing electroencephalography (EEG) signals in motor imagery case, it is essential to analyze them in both time and frequency domains. An EEG signal has a non-stationary property and its frequency feature also differs from individual to individual. Thus, we can infer that each subject has one’s own dominant timing and frequency band for extracting distinguishable features. Based on this inference, after analyzing EEG signals with the Hjorth parameter, we select the principal frequency band and the timing using the Fisher ratio of the Hjorth parameter. By doing these, the performance of the feature extraction in EEG-based BCI systems was improved in terms of the classification accuracy by 4.4% on average","author":[{"dropping-particle":"","family":"Oh","given":"Seung-Hyeon","non-dropping-particle":"","parse-names":false,"suffix":""},{"dropping-particle":"","family":"Lee","given":"Yu-Ri","non-dropping-particle":"","parse-names":false,"suffix":""},{"dropping-particle":"","family":"Kim","given":"Hyoung-Nam","non-dropping-particle":"","parse-names":false,"suffix":""}],"container-title":"International Journal of Electronics and Electrical Engineering","id":"ITEM-1","issue":"2","issued":{"date-parts":[["2014"]]},"page":"106-110","title":"A Novel EEG Feature Extraction Method Using Hjorth Parameter","type":"article-journal","volume":"2"},"uris":["http://www.mendeley.com/documents/?uuid=6f67cc3e-6a3d-4133-bb8b-7c22fc7579be"]}],"mendeley":{"formattedCitation":"&lt;sup&gt;2&lt;/sup&gt;","plainTextFormattedCitation":"2","previouslyFormattedCitation":"&lt;sup&gt;2&lt;/sup&gt;"},"properties":{"noteIndex":0},"schema":"https://github.com/citation-style-language/schema/raw/master/csl-citation.json"}</w:instrText>
      </w:r>
      <w:r w:rsidRPr="00E566E0">
        <w:rPr>
          <w:lang w:val="en-US"/>
        </w:rPr>
        <w:fldChar w:fldCharType="separate"/>
      </w:r>
      <w:r w:rsidRPr="00E566E0">
        <w:rPr>
          <w:vertAlign w:val="superscript"/>
          <w:lang w:val="en-US"/>
        </w:rPr>
        <w:t>2</w:t>
      </w:r>
      <w:r w:rsidRPr="00E566E0">
        <w:rPr>
          <w:lang w:val="en-GB"/>
        </w:rPr>
        <w:fldChar w:fldCharType="end"/>
      </w:r>
    </w:p>
    <w:p w14:paraId="1C36BB27" w14:textId="77777777" w:rsidR="003F0647" w:rsidRDefault="003F0647" w:rsidP="003F0647">
      <w:pPr>
        <w:pStyle w:val="ListParagraph"/>
        <w:numPr>
          <w:ilvl w:val="0"/>
          <w:numId w:val="2"/>
        </w:numPr>
        <w:rPr>
          <w:lang w:val="en-GB"/>
        </w:rPr>
      </w:pPr>
      <w:r>
        <w:rPr>
          <w:lang w:val="en-GB"/>
        </w:rPr>
        <w:t xml:space="preserve">Non-Linear </w:t>
      </w:r>
    </w:p>
    <w:p w14:paraId="7AB679D1" w14:textId="77777777" w:rsidR="003F0647" w:rsidRPr="00E566E0" w:rsidRDefault="003F0647" w:rsidP="003F0647">
      <w:pPr>
        <w:pStyle w:val="ListParagraph"/>
        <w:numPr>
          <w:ilvl w:val="1"/>
          <w:numId w:val="2"/>
        </w:numPr>
        <w:rPr>
          <w:lang w:val="en-GB"/>
        </w:rPr>
      </w:pPr>
      <w:r>
        <w:rPr>
          <w:lang w:val="en-GB"/>
        </w:rPr>
        <w:t>Approximate Entropy (</w:t>
      </w:r>
      <w:proofErr w:type="spellStart"/>
      <w:r>
        <w:rPr>
          <w:lang w:val="en-GB"/>
        </w:rPr>
        <w:t>ApEn</w:t>
      </w:r>
      <w:proofErr w:type="spellEnd"/>
      <w:r>
        <w:rPr>
          <w:lang w:val="en-GB"/>
        </w:rPr>
        <w:t>): is</w:t>
      </w:r>
      <w:r w:rsidRPr="00E566E0">
        <w:rPr>
          <w:lang w:val="en-US"/>
        </w:rPr>
        <w:t xml:space="preserve"> the logarithmic likelihood that the trends of the data patterns that are close to each other will remain close in the next comparison with next pattern. Is a measure of the data regularity</w:t>
      </w:r>
      <w:r w:rsidRPr="00E566E0">
        <w:rPr>
          <w:lang w:val="en-US"/>
        </w:rPr>
        <w:fldChar w:fldCharType="begin" w:fldLock="1"/>
      </w:r>
      <w:r w:rsidRPr="00E566E0">
        <w:rPr>
          <w:lang w:val="en-US"/>
        </w:rPr>
        <w:instrText>ADDIN CSL_CITATION {"citationItems":[{"id":"ITEM-1","itemData":{"DOI":"10.1016/j.knosys.2015.08.004","ISSN":"09507051","abstract":"Epilepsy is the neurological disorder of the brain which is difficult to diagnose visually using Electroencephalogram (EEG) signals. Hence, an automated detection of epilepsy using EEG signals will be a useful tool in medical field. The automation of epilepsy detection using signal processing techniques such as wavelet transform and entropies may optimise the performance of the system. Many algorithms have been developed to diagnose the presence of seizure in the EEG signals. The entropy is a nonlinear parameter that reflects the complexity of the EEG signal. Many entropies have been used to differentiate normal, interictal and ictal EEG signals. This paper discusses various entropies used for an automated diagnosis of epilepsy using EEG signals. We have presented unique ranges for various entropies used to differentiate normal, interictal, and ictal EEG signals and also ranked them depending on the ability to discrimination ability of three classes. These entropies can be used to classify the different stages of epilepsy and can also be used for other biomedical applications.","author":[{"dropping-particle":"","family":"Acharya","given":"U. Rajendra","non-dropping-particle":"","parse-names":false,"suffix":""},{"dropping-particle":"","family":"Fujita","given":"H.","non-dropping-particle":"","parse-names":false,"suffix":""},{"dropping-particle":"","family":"Sudarshan","given":"Vidya K.","non-dropping-particle":"","parse-names":false,"suffix":""},{"dropping-particle":"","family":"Bhat","given":"Shreya","non-dropping-particle":"","parse-names":false,"suffix":""},{"dropping-particle":"","family":"Koh","given":"Joel E.W.","non-dropping-particle":"","parse-names":false,"suffix":""}],"container-title":"Knowledge-Based Systems","id":"ITEM-1","issued":{"date-parts":[["2015"]]},"page":"85-96","publisher":"Elsevier B.V.","title":"Application of entropies for automated diagnosis of epilepsy using EEG signals: A review","type":"article-journal","volume":"88"},"uris":["http://www.mendeley.com/documents/?uuid=ed053bae-a31a-44ae-8e44-f11bb7b8b7bb"]}],"mendeley":{"formattedCitation":"&lt;sup&gt;3&lt;/sup&gt;","plainTextFormattedCitation":"3","previouslyFormattedCitation":"&lt;sup&gt;3&lt;/sup&gt;"},"properties":{"noteIndex":0},"schema":"https://github.com/citation-style-language/schema/raw/master/csl-citation.json"}</w:instrText>
      </w:r>
      <w:r w:rsidRPr="00E566E0">
        <w:rPr>
          <w:lang w:val="en-US"/>
        </w:rPr>
        <w:fldChar w:fldCharType="separate"/>
      </w:r>
      <w:r w:rsidRPr="00E566E0">
        <w:rPr>
          <w:vertAlign w:val="superscript"/>
          <w:lang w:val="en-US"/>
        </w:rPr>
        <w:t>3</w:t>
      </w:r>
      <w:r w:rsidRPr="00E566E0">
        <w:rPr>
          <w:lang w:val="en-GB"/>
        </w:rPr>
        <w:fldChar w:fldCharType="end"/>
      </w:r>
      <w:r>
        <w:rPr>
          <w:lang w:val="en-GB"/>
        </w:rPr>
        <w:t xml:space="preserve">. </w:t>
      </w:r>
      <w:r w:rsidRPr="00E566E0">
        <w:rPr>
          <w:lang w:val="en-US"/>
        </w:rPr>
        <w:t xml:space="preserve">The formula given by Pincus et al. has been used to extract </w:t>
      </w:r>
      <w:proofErr w:type="spellStart"/>
      <w:r w:rsidRPr="00E566E0">
        <w:rPr>
          <w:lang w:val="en-US"/>
        </w:rPr>
        <w:t>ApEn</w:t>
      </w:r>
      <w:proofErr w:type="spellEnd"/>
      <w:r w:rsidRPr="00E566E0">
        <w:rPr>
          <w:lang w:val="en-US"/>
        </w:rPr>
        <w:t xml:space="preserve"> from </w:t>
      </w:r>
      <w:r w:rsidRPr="00E566E0">
        <w:rPr>
          <w:lang w:val="en"/>
        </w:rPr>
        <w:t xml:space="preserve">the </w:t>
      </w:r>
      <w:r w:rsidRPr="00E566E0">
        <w:rPr>
          <w:rFonts w:ascii="Cambria Math" w:hAnsi="Cambria Math" w:cs="Cambria Math"/>
          <w:lang w:val="en"/>
        </w:rPr>
        <w:t>𝑁</w:t>
      </w:r>
      <w:r w:rsidRPr="00E566E0">
        <w:rPr>
          <w:lang w:val="en"/>
        </w:rPr>
        <w:t xml:space="preserve"> 10-seconds non-overlapping windows for each acquiring contact through the “</w:t>
      </w:r>
      <w:proofErr w:type="spellStart"/>
      <w:r w:rsidRPr="00E566E0">
        <w:rPr>
          <w:lang w:val="en"/>
        </w:rPr>
        <w:t>ApEn</w:t>
      </w:r>
      <w:proofErr w:type="spellEnd"/>
      <w:r w:rsidRPr="00E566E0">
        <w:rPr>
          <w:lang w:val="en"/>
        </w:rPr>
        <w:t>” function of “</w:t>
      </w:r>
      <w:proofErr w:type="spellStart"/>
      <w:r w:rsidRPr="00E566E0">
        <w:rPr>
          <w:lang w:val="en"/>
        </w:rPr>
        <w:t>entropyhub</w:t>
      </w:r>
      <w:proofErr w:type="spellEnd"/>
      <w:r w:rsidRPr="00E566E0">
        <w:rPr>
          <w:lang w:val="en"/>
        </w:rPr>
        <w:t xml:space="preserve">” </w:t>
      </w:r>
      <w:proofErr w:type="spellStart"/>
      <w:r w:rsidRPr="00E566E0">
        <w:rPr>
          <w:lang w:val="en"/>
        </w:rPr>
        <w:t>matlab</w:t>
      </w:r>
      <w:proofErr w:type="spellEnd"/>
      <w:r w:rsidRPr="00E566E0">
        <w:rPr>
          <w:lang w:val="en"/>
        </w:rPr>
        <w:t xml:space="preserve"> tool. The tolerance parameter </w:t>
      </w:r>
      <w:r w:rsidRPr="00E566E0">
        <w:rPr>
          <w:i/>
          <w:lang w:val="en"/>
        </w:rPr>
        <w:t xml:space="preserve">r </w:t>
      </w:r>
      <w:r w:rsidRPr="00E566E0">
        <w:rPr>
          <w:lang w:val="en"/>
        </w:rPr>
        <w:t>was set 0.2*times the standard deviation in order to avoid a significant contribution from noise in the EEG segments</w:t>
      </w:r>
      <w:r w:rsidRPr="00E566E0">
        <w:rPr>
          <w:lang w:val="en"/>
        </w:rPr>
        <w:fldChar w:fldCharType="begin" w:fldLock="1"/>
      </w:r>
      <w:r w:rsidRPr="00E566E0">
        <w:rPr>
          <w:lang w:val="en"/>
        </w:rPr>
        <w:instrText>ADDIN CSL_CITATION {"citationItems":[{"id":"ITEM-1","itemData":{"DOI":"10.1073/pnas.88.6.2297","ISSN":"00278424","PMID":"11607165","abstract":"Techniques to determine changing system complexity from data are evaluated. Convergence of a frequently used correlation dimension algorithm to a finite value does not necessarily imply an underlying deterministic model or chaos. Analysis of a recently developed family of formulas and statistics, approximate entropy (ApEn), suggests that ApEn can classify complex systems, given at least 1000 data values in diverse settings that include both deterministic chaotic and stochastic processes. The capability to discern changing complexity from such a relatively small amount of data holds promise for applications of ApEn in a variety of contexts.","author":[{"dropping-particle":"","family":"Pincus","given":"Sieven M.","non-dropping-particle":"","parse-names":false,"suffix":""}],"container-title":"Proceedings of the National Academy of Sciences of the United States of America","id":"ITEM-1","issue":"6","issued":{"date-parts":[["1991"]]},"page":"2297-2301","title":"Approximate entropy as a measure of system complexity","type":"article-journal","volume":"88"},"uris":["http://www.mendeley.com/documents/?uuid=cb5dea88-91ed-4eb7-b91b-6a587329017d"]},{"id":"ITEM-2","itemData":{"DOI":"10.1016/j.knosys.2015.08.004","ISSN":"09507051","abstract":"Epilepsy is the neurological disorder of the brain which is difficult to diagnose visually using Electroencephalogram (EEG) signals. Hence, an automated detection of epilepsy using EEG signals will be a useful tool in medical field. The automation of epilepsy detection using signal processing techniques such as wavelet transform and entropies may optimise the performance of the system. Many algorithms have been developed to diagnose the presence of seizure in the EEG signals. The entropy is a nonlinear parameter that reflects the complexity of the EEG signal. Many entropies have been used to differentiate normal, interictal and ictal EEG signals. This paper discusses various entropies used for an automated diagnosis of epilepsy using EEG signals. We have presented unique ranges for various entropies used to differentiate normal, interictal, and ictal EEG signals and also ranked them depending on the ability to discrimination ability of three classes. These entropies can be used to classify the different stages of epilepsy and can also be used for other biomedical applications.","author":[{"dropping-particle":"","family":"Acharya","given":"U. Rajendra","non-dropping-particle":"","parse-names":false,"suffix":""},{"dropping-particle":"","family":"Fujita","given":"H.","non-dropping-particle":"","parse-names":false,"suffix":""},{"dropping-particle":"","family":"Sudarshan","given":"Vidya K.","non-dropping-particle":"","parse-names":false,"suffix":""},{"dropping-particle":"","family":"Bhat","given":"Shreya","non-dropping-particle":"","parse-names":false,"suffix":""},{"dropping-particle":"","family":"Koh","given":"Joel E.W.","non-dropping-particle":"","parse-names":false,"suffix":""}],"container-title":"Knowledge-Based Systems","id":"ITEM-2","issued":{"date-parts":[["2015"]]},"page":"85-96","publisher":"Elsevier B.V.","title":"Application of entropies for automated diagnosis of epilepsy using EEG signals: A review","type":"article-journal","volume":"88"},"uris":["http://www.mendeley.com/documents/?uuid=ed053bae-a31a-44ae-8e44-f11bb7b8b7bb"]}],"mendeley":{"formattedCitation":"&lt;sup&gt;3&lt;/sup&gt;,&lt;sup&gt;4&lt;/sup&gt;","plainTextFormattedCitation":"3,4","previouslyFormattedCitation":"&lt;sup&gt;3&lt;/sup&gt;,&lt;sup&gt;4&lt;/sup&gt;"},"properties":{"noteIndex":0},"schema":"https://github.com/citation-style-language/schema/raw/master/csl-citation.json"}</w:instrText>
      </w:r>
      <w:r w:rsidRPr="00E566E0">
        <w:rPr>
          <w:lang w:val="en"/>
        </w:rPr>
        <w:fldChar w:fldCharType="separate"/>
      </w:r>
      <w:r w:rsidRPr="00E566E0">
        <w:rPr>
          <w:vertAlign w:val="superscript"/>
          <w:lang w:val="en"/>
        </w:rPr>
        <w:t>3</w:t>
      </w:r>
      <w:r w:rsidRPr="00E566E0">
        <w:rPr>
          <w:lang w:val="en"/>
        </w:rPr>
        <w:t>,</w:t>
      </w:r>
      <w:r w:rsidRPr="00E566E0">
        <w:rPr>
          <w:vertAlign w:val="superscript"/>
          <w:lang w:val="en"/>
        </w:rPr>
        <w:t>4</w:t>
      </w:r>
      <w:r w:rsidRPr="00E566E0">
        <w:rPr>
          <w:lang w:val="en-GB"/>
        </w:rPr>
        <w:fldChar w:fldCharType="end"/>
      </w:r>
      <w:r w:rsidRPr="00E566E0">
        <w:rPr>
          <w:lang w:val="en"/>
        </w:rPr>
        <w:t xml:space="preserve">. The embedding dimension </w:t>
      </w:r>
      <w:r w:rsidRPr="00E566E0">
        <w:rPr>
          <w:rFonts w:ascii="Cambria Math" w:hAnsi="Cambria Math" w:cs="Cambria Math"/>
        </w:rPr>
        <w:t>𝑚</w:t>
      </w:r>
      <w:r w:rsidRPr="00E566E0">
        <w:rPr>
          <w:lang w:val="en-US"/>
        </w:rPr>
        <w:t xml:space="preserve"> and the time delay </w:t>
      </w:r>
      <w:r w:rsidRPr="00E566E0">
        <w:rPr>
          <w:rFonts w:ascii="Cambria Math" w:hAnsi="Cambria Math" w:cs="Cambria Math"/>
        </w:rPr>
        <w:t>𝜏</w:t>
      </w:r>
      <w:r w:rsidRPr="00E566E0">
        <w:rPr>
          <w:lang w:val="en-US"/>
        </w:rPr>
        <w:t xml:space="preserve"> </w:t>
      </w:r>
      <w:r w:rsidRPr="00E566E0">
        <w:rPr>
          <w:lang w:val="en"/>
        </w:rPr>
        <w:t>are set to 2 and 1 respectively</w:t>
      </w:r>
      <w:r>
        <w:rPr>
          <w:lang w:val="en"/>
        </w:rPr>
        <w:t>.</w:t>
      </w:r>
    </w:p>
    <w:p w14:paraId="456C3F09" w14:textId="77777777" w:rsidR="003F0647" w:rsidRPr="00E566E0" w:rsidRDefault="003F0647" w:rsidP="003F0647">
      <w:pPr>
        <w:pStyle w:val="ListParagraph"/>
        <w:numPr>
          <w:ilvl w:val="1"/>
          <w:numId w:val="2"/>
        </w:numPr>
        <w:rPr>
          <w:lang w:val="en-GB"/>
        </w:rPr>
      </w:pPr>
      <w:r>
        <w:rPr>
          <w:lang w:val="en-GB"/>
        </w:rPr>
        <w:t>Permutation Entropy (</w:t>
      </w:r>
      <w:proofErr w:type="spellStart"/>
      <w:r>
        <w:rPr>
          <w:lang w:val="en-GB"/>
        </w:rPr>
        <w:t>PermEn</w:t>
      </w:r>
      <w:proofErr w:type="spellEnd"/>
      <w:r>
        <w:rPr>
          <w:lang w:val="en-GB"/>
        </w:rPr>
        <w:t xml:space="preserve">): </w:t>
      </w:r>
      <w:r w:rsidRPr="00E566E0">
        <w:rPr>
          <w:lang w:val="en-US"/>
        </w:rPr>
        <w:t>is a complexity measure for time series based on comparing neighboring values of the series data. It describes the average rate of information associated with a stochastic source of data</w:t>
      </w:r>
      <w:r>
        <w:rPr>
          <w:lang w:val="en-US"/>
        </w:rPr>
        <w:t>. It w</w:t>
      </w:r>
      <w:r w:rsidRPr="00E566E0">
        <w:rPr>
          <w:lang w:val="en-US"/>
        </w:rPr>
        <w:t xml:space="preserve">as estimated as the mean value of </w:t>
      </w:r>
      <w:r w:rsidRPr="00E566E0">
        <w:rPr>
          <w:rFonts w:ascii="Cambria Math" w:hAnsi="Cambria Math" w:cs="Cambria Math"/>
          <w:lang w:val="en"/>
        </w:rPr>
        <w:t>𝑁</w:t>
      </w:r>
      <w:r w:rsidRPr="00E566E0">
        <w:rPr>
          <w:lang w:val="en"/>
        </w:rPr>
        <w:t xml:space="preserve"> 10-seconds non-overlapping windows through the “</w:t>
      </w:r>
      <w:proofErr w:type="spellStart"/>
      <w:r w:rsidRPr="00E566E0">
        <w:rPr>
          <w:lang w:val="en"/>
        </w:rPr>
        <w:t>PermEn</w:t>
      </w:r>
      <w:proofErr w:type="spellEnd"/>
      <w:r w:rsidRPr="00E566E0">
        <w:rPr>
          <w:lang w:val="en"/>
        </w:rPr>
        <w:t xml:space="preserve">” </w:t>
      </w:r>
      <w:proofErr w:type="spellStart"/>
      <w:r w:rsidRPr="00E566E0">
        <w:rPr>
          <w:lang w:val="en"/>
        </w:rPr>
        <w:t>matlab</w:t>
      </w:r>
      <w:proofErr w:type="spellEnd"/>
      <w:r w:rsidRPr="00E566E0">
        <w:rPr>
          <w:lang w:val="en"/>
        </w:rPr>
        <w:t xml:space="preserve"> function developed by Matthew W.Flood</w:t>
      </w:r>
      <w:r w:rsidRPr="00E566E0">
        <w:rPr>
          <w:lang w:val="en"/>
        </w:rPr>
        <w:fldChar w:fldCharType="begin" w:fldLock="1"/>
      </w:r>
      <w:r w:rsidRPr="00E566E0">
        <w:rPr>
          <w:lang w:val="en"/>
        </w:rPr>
        <w:instrText>ADDIN CSL_CITATION {"citationItems":[{"id":"ITEM-1","itemData":{"author":[{"dropping-particle":"","family":"Flood","given":"Matthew W","non-dropping-particle":"","parse-names":false,"suffix":""}],"id":"ITEM-1","issued":{"date-parts":[["2021"]]},"title":"THE ENTROPYHUB GUIDE A user manual for the EntropyHub toolkit","type":"article-journal","volume":"2"},"uris":["http://www.mendeley.com/documents/?uuid=9b0233af-c28a-490a-9b56-f2b855050432"]}],"mendeley":{"formattedCitation":"&lt;sup&gt;5&lt;/sup&gt;","plainTextFormattedCitation":"5","previouslyFormattedCitation":"&lt;sup&gt;5&lt;/sup&gt;"},"properties":{"noteIndex":0},"schema":"https://github.com/citation-style-language/schema/raw/master/csl-citation.json"}</w:instrText>
      </w:r>
      <w:r w:rsidRPr="00E566E0">
        <w:rPr>
          <w:lang w:val="en"/>
        </w:rPr>
        <w:fldChar w:fldCharType="separate"/>
      </w:r>
      <w:r w:rsidRPr="00E566E0">
        <w:rPr>
          <w:vertAlign w:val="superscript"/>
          <w:lang w:val="en"/>
        </w:rPr>
        <w:t>5</w:t>
      </w:r>
      <w:r w:rsidRPr="00E566E0">
        <w:rPr>
          <w:lang w:val="en-US"/>
        </w:rPr>
        <w:fldChar w:fldCharType="end"/>
      </w:r>
      <w:r w:rsidRPr="00E566E0">
        <w:rPr>
          <w:lang w:val="en"/>
        </w:rPr>
        <w:t xml:space="preserve">. It was computed with embedding dimension se to 3 and time delay set to </w:t>
      </w:r>
      <w:proofErr w:type="gramStart"/>
      <w:r w:rsidRPr="00E566E0">
        <w:rPr>
          <w:lang w:val="en"/>
        </w:rPr>
        <w:t>1</w:t>
      </w:r>
      <w:proofErr w:type="gramEnd"/>
    </w:p>
    <w:p w14:paraId="64BB1CB3" w14:textId="77777777" w:rsidR="003F0647" w:rsidRPr="00237FFC" w:rsidRDefault="003F0647" w:rsidP="003F0647">
      <w:pPr>
        <w:pStyle w:val="ListParagraph"/>
        <w:numPr>
          <w:ilvl w:val="1"/>
          <w:numId w:val="2"/>
        </w:numPr>
        <w:rPr>
          <w:lang w:val="en-US"/>
        </w:rPr>
      </w:pPr>
      <w:r>
        <w:rPr>
          <w:lang w:val="en-GB"/>
        </w:rPr>
        <w:t>Lyapunov Exponent (LLE):</w:t>
      </w:r>
      <w:r w:rsidRPr="00E566E0">
        <w:rPr>
          <w:rFonts w:ascii="Cambria" w:eastAsia="Times New Roman" w:hAnsi="Cambria" w:cs="Calibri"/>
          <w:sz w:val="18"/>
          <w:szCs w:val="18"/>
          <w:lang w:val="en-US" w:eastAsia="it-IT"/>
        </w:rPr>
        <w:t xml:space="preserve"> </w:t>
      </w:r>
      <w:r w:rsidRPr="00E566E0">
        <w:rPr>
          <w:lang w:val="en-US"/>
        </w:rPr>
        <w:t>is a measure of the dependence of the system on initial conditions. It can be defined as the average exponential rate of divergence or convergence. A negative exponent indicates that orbits approach a common fixed point, while a zero exponent means that orbits maintain their relative positions. If a positive LLE is achieved, it indicates the existence of chaos in that system</w:t>
      </w:r>
      <w:r w:rsidRPr="00E566E0">
        <w:rPr>
          <w:lang w:val="en-US"/>
        </w:rPr>
        <w:fldChar w:fldCharType="begin" w:fldLock="1"/>
      </w:r>
      <w:r w:rsidRPr="00E566E0">
        <w:rPr>
          <w:lang w:val="en-US"/>
        </w:rPr>
        <w:instrText>ADDIN CSL_CITATION {"citationItems":[{"id":"ITEM-1","itemData":{"DOI":"10.1007/BF01140588","ISSN":"08960267","PMID":"2116818","abstract":"Electrocorticograms (ECoG's) from 16 of 68 chronically implanted subdural electrodes, placed over the right temporal cortex in a patient with a right medial temporal focus, were analyzed using methods from nonlinear dynamics. A time series provides information about a large number of pertinent variables, which may be used to explore and characterize the system's dynamics. These variables and their evolution in time produce the phase portrait of the system. The phase spaces for each of 16 electrodes were constructed and from these the largest average Lyapunov exponents (L's), measures of chaoticity of the system (the larger the L, the more chaotic the system is), were estimated over time for every electrode before, in and after the epileptic seizure for three seizures of the same patient. The start of the seizure corresponds to a simultaneous drop in L values obtained at the electrodes nearest the focus. L values for the rest of the electrodes follow. The mean values of L for all electrodes in the postictal state are larger than the ones in the preictal state, denoting a more chaotic state postictally. The lowest values of L occur during the seizure but they are still positive denoting the presence of a chaotic attractor. Based on the procedure for the estimation of L we were able to develop a methodology for detecting prominent spikes in the ECoG. These measures (L*) calculated over a period of time (10 minutes before to 10 minutes after the seizure outburst) revealed a remarkable coherence of the abrupt transient drops of L* for the electrodes that showed the inital ictal onset. The L* values for the electrodes away from the focus exhibited less abrupt transient drops. These results indicate that the largest average Lyapunov exponent L can be useful in seizure detection as well as a discriminatory factor for focus localization in multielectrode analysis. © 1990 Human Sciences Press, Inc.","author":[{"dropping-particle":"","family":"Iasemidis","given":"Leonidas D.","non-dropping-particle":"","parse-names":false,"suffix":""},{"dropping-particle":"","family":"Chris Sackellares","given":"J.","non-dropping-particle":"","parse-names":false,"suffix":""},{"dropping-particle":"","family":"Zaveri","given":"Hitten P.","non-dropping-particle":"","parse-names":false,"suffix":""},{"dropping-particle":"","family":"Williams","given":"William J.","non-dropping-particle":"","parse-names":false,"suffix":""}],"container-title":"Brain Topography","id":"ITEM-1","issue":"3","issued":{"date-parts":[["1990"]]},"page":"187-201","title":"Phase space topography and the Lyapunov exponent of electrocorticograms in partial seizures","type":"article-journal","volume":"2"},"uris":["http://www.mendeley.com/documents/?uuid=5f05deb9-f845-4380-b9a4-00ce7008cd4a"]}],"mendeley":{"formattedCitation":"&lt;sup&gt;6&lt;/sup&gt;","plainTextFormattedCitation":"6","previouslyFormattedCitation":"&lt;sup&gt;6&lt;/sup&gt;"},"properties":{"noteIndex":0},"schema":"https://github.com/citation-style-language/schema/raw/master/csl-citation.json"}</w:instrText>
      </w:r>
      <w:r w:rsidRPr="00E566E0">
        <w:rPr>
          <w:lang w:val="en-US"/>
        </w:rPr>
        <w:fldChar w:fldCharType="separate"/>
      </w:r>
      <w:r w:rsidRPr="00E566E0">
        <w:rPr>
          <w:vertAlign w:val="superscript"/>
          <w:lang w:val="en-US"/>
        </w:rPr>
        <w:t>6</w:t>
      </w:r>
      <w:r w:rsidRPr="00E566E0">
        <w:rPr>
          <w:lang w:val="en-GB"/>
        </w:rPr>
        <w:fldChar w:fldCharType="end"/>
      </w:r>
      <w:r w:rsidRPr="00E566E0">
        <w:rPr>
          <w:lang w:val="en-GB"/>
        </w:rPr>
        <w:t xml:space="preserve"> </w:t>
      </w:r>
      <w:r>
        <w:rPr>
          <w:lang w:val="en-GB"/>
        </w:rPr>
        <w:t>.</w:t>
      </w:r>
      <w:r w:rsidRPr="00E566E0">
        <w:rPr>
          <w:rFonts w:ascii="Cambria" w:hAnsi="Cambria" w:cs="Calibri"/>
          <w:sz w:val="18"/>
          <w:szCs w:val="18"/>
          <w:lang w:val="en-US"/>
        </w:rPr>
        <w:t xml:space="preserve"> </w:t>
      </w:r>
      <w:r w:rsidRPr="00E566E0">
        <w:rPr>
          <w:lang w:val="en-US"/>
        </w:rPr>
        <w:t xml:space="preserve">The LLE was estimated as the mean value of </w:t>
      </w:r>
      <w:r w:rsidRPr="00E566E0">
        <w:rPr>
          <w:rFonts w:ascii="Cambria Math" w:hAnsi="Cambria Math" w:cs="Cambria Math"/>
          <w:lang w:val="en"/>
        </w:rPr>
        <w:t>𝑁</w:t>
      </w:r>
      <w:r w:rsidRPr="00E566E0">
        <w:rPr>
          <w:lang w:val="en"/>
        </w:rPr>
        <w:t xml:space="preserve"> 40-seconds non-overlapping windows through the “</w:t>
      </w:r>
      <w:proofErr w:type="spellStart"/>
      <w:r w:rsidRPr="00E566E0">
        <w:rPr>
          <w:lang w:val="en"/>
        </w:rPr>
        <w:t>lyapunoveExponent</w:t>
      </w:r>
      <w:proofErr w:type="spellEnd"/>
      <w:r w:rsidRPr="00E566E0">
        <w:rPr>
          <w:lang w:val="en"/>
        </w:rPr>
        <w:t xml:space="preserve">” </w:t>
      </w:r>
      <w:proofErr w:type="spellStart"/>
      <w:r w:rsidRPr="00E566E0">
        <w:rPr>
          <w:lang w:val="en"/>
        </w:rPr>
        <w:t>matlab</w:t>
      </w:r>
      <w:proofErr w:type="spellEnd"/>
      <w:r w:rsidRPr="00E566E0">
        <w:rPr>
          <w:lang w:val="en"/>
        </w:rPr>
        <w:t xml:space="preserve"> function</w:t>
      </w:r>
      <w:r>
        <w:rPr>
          <w:lang w:val="en"/>
        </w:rPr>
        <w:t>.</w:t>
      </w:r>
    </w:p>
    <w:p w14:paraId="7948F676" w14:textId="77777777" w:rsidR="003F0647" w:rsidRPr="00237FFC" w:rsidRDefault="003F0647" w:rsidP="003F0647">
      <w:pPr>
        <w:pStyle w:val="ListParagraph"/>
        <w:numPr>
          <w:ilvl w:val="1"/>
          <w:numId w:val="2"/>
        </w:numPr>
        <w:rPr>
          <w:lang w:val="en-GB"/>
        </w:rPr>
      </w:pPr>
      <w:r w:rsidRPr="00237FFC">
        <w:rPr>
          <w:lang w:val="en-US"/>
        </w:rPr>
        <w:t xml:space="preserve">Hurst Exponent (H): </w:t>
      </w:r>
      <w:r w:rsidRPr="00237FFC">
        <w:rPr>
          <w:lang w:val="en"/>
        </w:rPr>
        <w:t>is used to evaluate long range dependence and its dependence in a time series</w:t>
      </w:r>
      <w:r w:rsidRPr="00237FFC">
        <w:rPr>
          <w:lang w:val="en"/>
        </w:rPr>
        <w:fldChar w:fldCharType="begin" w:fldLock="1"/>
      </w:r>
      <w:r w:rsidRPr="00237FFC">
        <w:rPr>
          <w:lang w:val="en"/>
        </w:rPr>
        <w:instrText>ADDIN CSL_CITATION {"citationItems":[{"id":"ITEM-1","itemData":{"DOI":"10.1016/j.cmpb.2005.06.005","ISSN":"01692607","PMID":"16099533","abstract":"The Electroencephalogram (EEG) is a representative signal containing information about the condition of the brain. The shape of the wave may contain useful information about the state of the brain. However, the human observer cannot directly monitor these subtle details. Besides, since bio-signals are highly subjective, the symptoms may appear at random in the time scale. Therefore, the EEG signal parameters, extracted and analyzed using computers, are highly useful in diagnostics. Chaotic measures like correlation dimension (CD), largest Lyapunov exponent (LLE), Hurst exponent (H) and entropy are used to characterize the signal. Results indicate that these nonlinear measures are good discriminators of normal and epileptic EEG signals. These measures distinguish epileptic EEG and alcoholic from normal EEG with an accuracy of more than 90%. The dynamical behavior is less random for alcoholic and epileptic compared to normal. This indicates less of information processing in the brain due to the hyper-synchronization of the EEG. Hence, the application of nonlinear time series analysis to EEG signals offers insight into the dynamical nature and variability of the brain signals. As a pre-analysis step, the EEG data is tested for nonlinearity using surrogate data analysis and the results exhibited a significant difference in the correlation dimension measure of the actual data and the surrogate data. © 2005 Elsevier Ireland Ltd. All rights reserved.","author":[{"dropping-particle":"","family":"Kannathal","given":"N.","non-dropping-particle":"","parse-names":false,"suffix":""},{"dropping-particle":"","family":"Acharya","given":"U. Rajendra","non-dropping-particle":"","parse-names":false,"suffix":""},{"dropping-particle":"","family":"Lim","given":"C. M.","non-dropping-particle":"","parse-names":false,"suffix":""},{"dropping-particle":"","family":"Sadasivan","given":"P. K.","non-dropping-particle":"","parse-names":false,"suffix":""}],"container-title":"Computer Methods and Programs in Biomedicine","id":"ITEM-1","issue":"1","issued":{"date-parts":[["2005"]]},"page":"17-23","title":"Characterization of EEG - A comparative study","type":"article-journal","volume":"80"},"uris":["http://www.mendeley.com/documents/?uuid=8a5596b3-ee17-4b2b-ba51-f0710061ee2c"]}],"mendeley":{"formattedCitation":"&lt;sup&gt;7&lt;/sup&gt;","plainTextFormattedCitation":"7"},"properties":{"noteIndex":0},"schema":"https://github.com/citation-style-language/schema/raw/master/csl-citation.json"}</w:instrText>
      </w:r>
      <w:r w:rsidRPr="00237FFC">
        <w:rPr>
          <w:lang w:val="en"/>
        </w:rPr>
        <w:fldChar w:fldCharType="separate"/>
      </w:r>
      <w:r w:rsidRPr="00237FFC">
        <w:rPr>
          <w:vertAlign w:val="superscript"/>
          <w:lang w:val="en"/>
        </w:rPr>
        <w:t>7</w:t>
      </w:r>
      <w:r w:rsidRPr="00237FFC">
        <w:rPr>
          <w:lang w:val="en-US"/>
        </w:rPr>
        <w:fldChar w:fldCharType="end"/>
      </w:r>
      <w:r w:rsidRPr="00237FFC">
        <w:rPr>
          <w:lang w:val="en-US"/>
        </w:rPr>
        <w:t>. 0&lt;H&lt;0.5 means that with high probability, increasing value at time (</w:t>
      </w:r>
      <w:r w:rsidRPr="00237FFC">
        <w:rPr>
          <w:i/>
          <w:lang w:val="en-US"/>
        </w:rPr>
        <w:t>t</w:t>
      </w:r>
      <w:r w:rsidRPr="00237FFC">
        <w:rPr>
          <w:lang w:val="en-US"/>
        </w:rPr>
        <w:t>) follows by decreasing value at a time (</w:t>
      </w:r>
      <w:r w:rsidRPr="00237FFC">
        <w:rPr>
          <w:i/>
          <w:lang w:val="en-US"/>
        </w:rPr>
        <w:t>t+1</w:t>
      </w:r>
      <w:r w:rsidRPr="00237FFC">
        <w:rPr>
          <w:lang w:val="en-US"/>
        </w:rPr>
        <w:t>), similarly decreasing the value in time (</w:t>
      </w:r>
      <w:r w:rsidRPr="00237FFC">
        <w:rPr>
          <w:i/>
          <w:lang w:val="en-US"/>
        </w:rPr>
        <w:t>t</w:t>
      </w:r>
      <w:r w:rsidRPr="00237FFC">
        <w:rPr>
          <w:lang w:val="en-US"/>
        </w:rPr>
        <w:t>) follows by increasing value in time (</w:t>
      </w:r>
      <w:r w:rsidRPr="00237FFC">
        <w:rPr>
          <w:i/>
          <w:lang w:val="en-US"/>
        </w:rPr>
        <w:t>t+1</w:t>
      </w:r>
      <w:r w:rsidRPr="00237FFC">
        <w:rPr>
          <w:lang w:val="en-US"/>
        </w:rPr>
        <w:t xml:space="preserve">), this kind of waves also called anti-persistent; 0.5&lt;H&lt;1 means that increases in value will </w:t>
      </w:r>
      <w:r w:rsidRPr="00237FFC">
        <w:rPr>
          <w:lang w:val="en-US"/>
        </w:rPr>
        <w:lastRenderedPageBreak/>
        <w:t>tend to increase and also decreases in value will tend to be followed by subsequent decreases (persistent); H=0.5, time series behaves as Gaussian noise or Brownian motion with a normal distribution with no long memory.</w:t>
      </w:r>
      <w:r w:rsidRPr="00237FFC">
        <w:rPr>
          <w:rFonts w:ascii="Cambria" w:eastAsia="Times New Roman" w:hAnsi="Cambria" w:cs="Calibri"/>
          <w:color w:val="202124"/>
          <w:sz w:val="18"/>
          <w:szCs w:val="18"/>
          <w:lang w:val="en" w:eastAsia="it-IT"/>
        </w:rPr>
        <w:t xml:space="preserve"> </w:t>
      </w:r>
      <w:r w:rsidRPr="00237FFC">
        <w:rPr>
          <w:lang w:val="en"/>
        </w:rPr>
        <w:t xml:space="preserve">was estimated with the Rescaled Range method and was obtained as the mean of the Hurst values ​​calculated over the </w:t>
      </w:r>
      <w:r w:rsidRPr="00237FFC">
        <w:rPr>
          <w:rFonts w:ascii="Cambria Math" w:hAnsi="Cambria Math" w:cs="Cambria Math"/>
          <w:lang w:val="en"/>
        </w:rPr>
        <w:t>𝑁</w:t>
      </w:r>
      <w:r w:rsidRPr="00237FFC">
        <w:rPr>
          <w:lang w:val="en"/>
        </w:rPr>
        <w:t xml:space="preserve"> 4-seconds non-overlapping windows for each acquiring channel. It was used the “</w:t>
      </w:r>
      <w:proofErr w:type="spellStart"/>
      <w:r w:rsidRPr="00237FFC">
        <w:rPr>
          <w:lang w:val="en"/>
        </w:rPr>
        <w:t>hurt_exponent</w:t>
      </w:r>
      <w:proofErr w:type="spellEnd"/>
      <w:r w:rsidRPr="00237FFC">
        <w:rPr>
          <w:lang w:val="en"/>
        </w:rPr>
        <w:t xml:space="preserve">” function for </w:t>
      </w:r>
      <w:proofErr w:type="spellStart"/>
      <w:r w:rsidRPr="00237FFC">
        <w:rPr>
          <w:lang w:val="en"/>
        </w:rPr>
        <w:t>Matlab</w:t>
      </w:r>
      <w:proofErr w:type="spellEnd"/>
      <w:r>
        <w:rPr>
          <w:lang w:val="en"/>
        </w:rPr>
        <w:t>.</w:t>
      </w:r>
    </w:p>
    <w:p w14:paraId="7F23FB3C" w14:textId="77777777" w:rsidR="003F0647" w:rsidRDefault="003F0647" w:rsidP="003F0647">
      <w:pPr>
        <w:rPr>
          <w:lang w:val="en-GB"/>
        </w:rPr>
      </w:pPr>
    </w:p>
    <w:p w14:paraId="226A1C11" w14:textId="77777777" w:rsidR="003F0647" w:rsidRDefault="003F0647" w:rsidP="003F0647">
      <w:pPr>
        <w:rPr>
          <w:lang w:val="en-GB"/>
        </w:rPr>
      </w:pPr>
    </w:p>
    <w:p w14:paraId="5BC387F9" w14:textId="77777777" w:rsidR="003F0647" w:rsidRDefault="003F0647" w:rsidP="003F0647">
      <w:pPr>
        <w:rPr>
          <w:lang w:val="en-GB"/>
        </w:rPr>
      </w:pPr>
    </w:p>
    <w:p w14:paraId="77444674" w14:textId="77777777" w:rsidR="003F0647" w:rsidRPr="00B3068C" w:rsidRDefault="003F0647" w:rsidP="003F0647">
      <w:pPr>
        <w:rPr>
          <w:b/>
          <w:bCs/>
          <w:lang w:val="en-US"/>
        </w:rPr>
      </w:pPr>
      <w:r w:rsidRPr="00B3068C">
        <w:rPr>
          <w:b/>
          <w:bCs/>
          <w:lang w:val="en-US"/>
        </w:rPr>
        <w:t>References</w:t>
      </w:r>
    </w:p>
    <w:p w14:paraId="114FB8AB" w14:textId="77777777" w:rsidR="003F0647" w:rsidRDefault="003F0647" w:rsidP="003F0647">
      <w:pPr>
        <w:rPr>
          <w:lang w:val="en-US"/>
        </w:rPr>
      </w:pPr>
    </w:p>
    <w:p w14:paraId="3A6C3A95"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Pr>
          <w:lang w:val="en-US"/>
        </w:rPr>
        <w:fldChar w:fldCharType="begin" w:fldLock="1"/>
      </w:r>
      <w:r>
        <w:rPr>
          <w:lang w:val="en-US"/>
        </w:rPr>
        <w:instrText xml:space="preserve">ADDIN Mendeley Bibliography CSL_BIBLIOGRAPHY </w:instrText>
      </w:r>
      <w:r>
        <w:rPr>
          <w:lang w:val="en-US"/>
        </w:rPr>
        <w:fldChar w:fldCharType="separate"/>
      </w:r>
      <w:r w:rsidRPr="00B24E9F">
        <w:rPr>
          <w:rFonts w:ascii="Calibri" w:hAnsi="Calibri" w:cs="Calibri"/>
          <w:noProof/>
          <w:lang w:val="en-US"/>
        </w:rPr>
        <w:t>[1]</w:t>
      </w:r>
      <w:r w:rsidRPr="00B24E9F">
        <w:rPr>
          <w:rFonts w:ascii="Calibri" w:hAnsi="Calibri" w:cs="Calibri"/>
          <w:noProof/>
          <w:lang w:val="en-US"/>
        </w:rPr>
        <w:tab/>
        <w:t>Subha DP, Joseph PK, Acharya U R, Lim CM. EEG signal analysis: a survey. J Med Syst 2010;34:195–212.</w:t>
      </w:r>
    </w:p>
    <w:p w14:paraId="65104463"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[2]</w:t>
      </w:r>
      <w:r w:rsidRPr="00B24E9F">
        <w:rPr>
          <w:rFonts w:ascii="Calibri" w:hAnsi="Calibri" w:cs="Calibri"/>
          <w:noProof/>
          <w:lang w:val="en-US"/>
        </w:rPr>
        <w:tab/>
        <w:t>Oh S-H, Lee Y-R, Kim H-N. A Novel EEG Feature Extraction Method Using Hjorth Parameter. Int J Electron Electr Eng 2014;2:106–10.</w:t>
      </w:r>
    </w:p>
    <w:p w14:paraId="3C1C7723"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[3]</w:t>
      </w:r>
      <w:r w:rsidRPr="00B24E9F">
        <w:rPr>
          <w:rFonts w:ascii="Calibri" w:hAnsi="Calibri" w:cs="Calibri"/>
          <w:noProof/>
          <w:lang w:val="en-US"/>
        </w:rPr>
        <w:tab/>
        <w:t>Acharya UR, Fujita H, Sudarshan VK, Bhat S, Koh JEW. Application of entropies for automated diagnosis of epilepsy using EEG signals: A review. Knowledge-Based Syst 2015;88:85–96.</w:t>
      </w:r>
    </w:p>
    <w:p w14:paraId="2B134625"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[4]</w:t>
      </w:r>
      <w:r w:rsidRPr="00B24E9F">
        <w:rPr>
          <w:rFonts w:ascii="Calibri" w:hAnsi="Calibri" w:cs="Calibri"/>
          <w:noProof/>
          <w:lang w:val="en-US"/>
        </w:rPr>
        <w:tab/>
        <w:t>Pincus SM. Approximate entropy as a measure of system complexity. Proc Natl Acad Sci U S A 1991;88:2297–301.</w:t>
      </w:r>
    </w:p>
    <w:p w14:paraId="1D76B769"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[5]</w:t>
      </w:r>
      <w:r w:rsidRPr="00B24E9F">
        <w:rPr>
          <w:rFonts w:ascii="Calibri" w:hAnsi="Calibri" w:cs="Calibri"/>
          <w:noProof/>
          <w:lang w:val="en-US"/>
        </w:rPr>
        <w:tab/>
        <w:t>Flood MW. THE ENTROPYHUB GUIDE A user manual for the EntropyHub toolkit 2021;2.</w:t>
      </w:r>
    </w:p>
    <w:p w14:paraId="6E66F2EF" w14:textId="77777777" w:rsidR="003F0647" w:rsidRPr="00B24E9F"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[6]</w:t>
      </w:r>
      <w:r w:rsidRPr="00B24E9F">
        <w:rPr>
          <w:rFonts w:ascii="Calibri" w:hAnsi="Calibri" w:cs="Calibri"/>
          <w:noProof/>
          <w:lang w:val="en-US"/>
        </w:rPr>
        <w:tab/>
        <w:t>Iasemidis LD, Chris Sackellares J, Zaveri HP, Williams WJ. Phase space topography and the Lyapunov exponent of electrocorticograms in partial seizures. Brain Topogr 1990;2:187–201.</w:t>
      </w:r>
    </w:p>
    <w:p w14:paraId="7E82B913" w14:textId="77777777" w:rsidR="003F0647" w:rsidRPr="00E566E0" w:rsidRDefault="003F0647" w:rsidP="003F0647">
      <w:pPr>
        <w:widowControl w:val="0"/>
        <w:autoSpaceDE w:val="0"/>
        <w:autoSpaceDN w:val="0"/>
        <w:adjustRightInd w:val="0"/>
        <w:ind w:left="640" w:hanging="640"/>
        <w:rPr>
          <w:rFonts w:ascii="Calibri" w:hAnsi="Calibri" w:cs="Calibri"/>
          <w:noProof/>
          <w:lang w:val="en-US"/>
        </w:rPr>
      </w:pPr>
      <w:r w:rsidRPr="00B24E9F">
        <w:rPr>
          <w:rFonts w:ascii="Calibri" w:hAnsi="Calibri" w:cs="Calibri"/>
          <w:noProof/>
          <w:lang w:val="en-US"/>
        </w:rPr>
        <w:t>[7]</w:t>
      </w:r>
      <w:r w:rsidRPr="00B24E9F">
        <w:rPr>
          <w:rFonts w:ascii="Calibri" w:hAnsi="Calibri" w:cs="Calibri"/>
          <w:noProof/>
          <w:lang w:val="en-US"/>
        </w:rPr>
        <w:tab/>
        <w:t xml:space="preserve">Kannathal N, Acharya UR, Lim CM, Sadasivan PK. Characterization of EEG - A comparative study. </w:t>
      </w:r>
      <w:r w:rsidRPr="00E566E0">
        <w:rPr>
          <w:rFonts w:ascii="Calibri" w:hAnsi="Calibri" w:cs="Calibri"/>
          <w:noProof/>
          <w:lang w:val="en-US"/>
        </w:rPr>
        <w:t>Comput Methods Programs Biomed 2005;80:17–23.</w:t>
      </w:r>
    </w:p>
    <w:p w14:paraId="780310A6" w14:textId="77777777" w:rsidR="003F0647" w:rsidRDefault="003F0647" w:rsidP="003F0647">
      <w:r>
        <w:rPr>
          <w:lang w:val="en-US"/>
        </w:rPr>
        <w:fldChar w:fldCharType="end"/>
      </w:r>
    </w:p>
    <w:sectPr w:rsidR="003F06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C91EC5"/>
    <w:multiLevelType w:val="hybridMultilevel"/>
    <w:tmpl w:val="E4C84E28"/>
    <w:lvl w:ilvl="0" w:tplc="178A649A">
      <w:start w:val="1"/>
      <w:numFmt w:val="upperLetter"/>
      <w:lvlText w:val="%1)"/>
      <w:lvlJc w:val="left"/>
      <w:pPr>
        <w:ind w:left="720" w:hanging="360"/>
      </w:pPr>
      <w:rPr>
        <w:rFonts w:hint="default"/>
      </w:rPr>
    </w:lvl>
    <w:lvl w:ilvl="1" w:tplc="04100001">
      <w:start w:val="1"/>
      <w:numFmt w:val="bullet"/>
      <w:lvlText w:val=""/>
      <w:lvlJc w:val="left"/>
      <w:pPr>
        <w:ind w:left="1068"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2457F56"/>
    <w:multiLevelType w:val="hybridMultilevel"/>
    <w:tmpl w:val="BB5AE0E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2129355409">
    <w:abstractNumId w:val="1"/>
  </w:num>
  <w:num w:numId="2" w16cid:durableId="566843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647"/>
    <w:rsid w:val="003F0647"/>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38C7259"/>
  <w15:chartTrackingRefBased/>
  <w15:docId w15:val="{9AAB0478-75DD-9E4B-BB88-E115A861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647"/>
    <w:rPr>
      <w:kern w:val="0"/>
      <w:lang w:val="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6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3192</Words>
  <Characters>18199</Characters>
  <Application>Microsoft Office Word</Application>
  <DocSecurity>0</DocSecurity>
  <Lines>151</Lines>
  <Paragraphs>42</Paragraphs>
  <ScaleCrop>false</ScaleCrop>
  <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Specchio Nicola</dc:creator>
  <cp:keywords/>
  <dc:description/>
  <cp:lastModifiedBy>Specchio Nicola</cp:lastModifiedBy>
  <cp:revision>1</cp:revision>
  <dcterms:created xsi:type="dcterms:W3CDTF">2023-10-06T14:18:00Z</dcterms:created>
  <dcterms:modified xsi:type="dcterms:W3CDTF">2023-10-06T14:19:00Z</dcterms:modified>
</cp:coreProperties>
</file>