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6650B" w14:textId="393E61B0" w:rsidR="00E90270" w:rsidRPr="003D75BE" w:rsidRDefault="0041386F" w:rsidP="00BF14B1">
      <w:pPr>
        <w:ind w:firstLine="0"/>
        <w:jc w:val="center"/>
        <w:rPr>
          <w:sz w:val="20"/>
        </w:rPr>
      </w:pPr>
      <w:r w:rsidRPr="003D75BE">
        <w:rPr>
          <w:noProof/>
          <w:sz w:val="20"/>
        </w:rPr>
        <w:drawing>
          <wp:inline distT="0" distB="0" distL="0" distR="0" wp14:anchorId="3972E9E3" wp14:editId="521BC1A3">
            <wp:extent cx="4794140" cy="32597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an.bias.element.fsur.cmip.amip.pd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4" t="12293" r="8833" b="49778"/>
                    <a:stretch/>
                  </pic:blipFill>
                  <pic:spPr bwMode="auto">
                    <a:xfrm>
                      <a:off x="0" y="0"/>
                      <a:ext cx="4795783" cy="3260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EF2C09" w14:textId="548677C3" w:rsidR="00E90270" w:rsidRPr="003D75BE" w:rsidRDefault="00E90270" w:rsidP="00E90270">
      <w:pPr>
        <w:pStyle w:val="Caption"/>
        <w:ind w:firstLine="0"/>
        <w:jc w:val="both"/>
        <w:rPr>
          <w:sz w:val="20"/>
        </w:rPr>
      </w:pPr>
      <w:r w:rsidRPr="003D75BE">
        <w:rPr>
          <w:sz w:val="20"/>
        </w:rPr>
        <w:t xml:space="preserve">Fig. </w:t>
      </w:r>
      <w:r w:rsidR="00D723D8" w:rsidRPr="003D75BE">
        <w:rPr>
          <w:sz w:val="20"/>
        </w:rPr>
        <w:t>S</w:t>
      </w:r>
      <w:r w:rsidR="00BC6F1C" w:rsidRPr="003D75BE">
        <w:rPr>
          <w:sz w:val="20"/>
        </w:rPr>
        <w:t>1</w:t>
      </w:r>
      <w:r w:rsidRPr="003D75BE">
        <w:rPr>
          <w:sz w:val="20"/>
        </w:rPr>
        <w:t xml:space="preserve">. </w:t>
      </w:r>
      <w:r w:rsidR="003E42EB" w:rsidRPr="003D75BE">
        <w:rPr>
          <w:sz w:val="20"/>
        </w:rPr>
        <w:t xml:space="preserve">Element bias from the CMIP ensemble minus ERA5 (left column) and from the AMIP ensemble minus ERA5 (right column). From top row to bottom row, respectively, </w:t>
      </w:r>
      <m:oMath>
        <m:r>
          <w:rPr>
            <w:rFonts w:ascii="Cambria Math" w:hAnsi="Cambria Math"/>
            <w:sz w:val="20"/>
          </w:rPr>
          <m:t>LH</m:t>
        </m:r>
      </m:oMath>
      <w:r w:rsidR="00D25634" w:rsidRPr="003D75BE">
        <w:rPr>
          <w:sz w:val="20"/>
        </w:rPr>
        <w:t xml:space="preserve"> and</w:t>
      </w:r>
      <w:r w:rsidR="003E42EB" w:rsidRPr="003D75BE">
        <w:rPr>
          <w:sz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SW</m:t>
            </m:r>
          </m:e>
          <m:sub>
            <m:r>
              <w:rPr>
                <w:rFonts w:ascii="Cambria Math" w:hAnsi="Cambria Math"/>
                <w:sz w:val="20"/>
              </w:rPr>
              <m:t>sur</m:t>
            </m:r>
          </m:sub>
        </m:sSub>
      </m:oMath>
      <w:r w:rsidR="003E42EB" w:rsidRPr="003D75BE">
        <w:rPr>
          <w:sz w:val="20"/>
        </w:rPr>
        <w:t>.</w:t>
      </w:r>
      <w:r w:rsidR="00B22A32" w:rsidRPr="003D75BE">
        <w:rPr>
          <w:sz w:val="20"/>
        </w:rPr>
        <w:t xml:space="preserve"> Positive (negative) values represent the atmosphere gains (</w:t>
      </w:r>
      <w:r w:rsidR="0071216B" w:rsidRPr="003D75BE">
        <w:rPr>
          <w:sz w:val="20"/>
        </w:rPr>
        <w:t>losses</w:t>
      </w:r>
      <w:r w:rsidR="00B22A32" w:rsidRPr="003D75BE">
        <w:rPr>
          <w:sz w:val="20"/>
        </w:rPr>
        <w:t xml:space="preserve">) energy. </w:t>
      </w:r>
    </w:p>
    <w:p w14:paraId="483CFFE6" w14:textId="6997C972" w:rsidR="00F160C4" w:rsidRPr="003D75BE" w:rsidRDefault="00F160C4" w:rsidP="00F160C4">
      <w:pPr>
        <w:ind w:firstLine="0"/>
        <w:rPr>
          <w:sz w:val="20"/>
        </w:rPr>
      </w:pPr>
    </w:p>
    <w:p w14:paraId="7F180B54" w14:textId="346264E2" w:rsidR="00F160C4" w:rsidRPr="003D75BE" w:rsidRDefault="00234A47" w:rsidP="00F160C4">
      <w:pPr>
        <w:ind w:firstLine="0"/>
        <w:jc w:val="center"/>
        <w:rPr>
          <w:sz w:val="20"/>
        </w:rPr>
      </w:pPr>
      <w:r w:rsidRPr="003D75BE">
        <w:rPr>
          <w:noProof/>
          <w:sz w:val="20"/>
        </w:rPr>
        <w:drawing>
          <wp:inline distT="0" distB="0" distL="0" distR="0" wp14:anchorId="3DC4FF47" wp14:editId="0D97F722">
            <wp:extent cx="4825889" cy="328959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ean.bias.element.ftop.cmip.amip.pd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3" t="12118" r="8285" b="49609"/>
                    <a:stretch/>
                  </pic:blipFill>
                  <pic:spPr bwMode="auto">
                    <a:xfrm>
                      <a:off x="0" y="0"/>
                      <a:ext cx="4827131" cy="3290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A6627D" w14:textId="39EE5251" w:rsidR="00B22A32" w:rsidRPr="003D75BE" w:rsidRDefault="00F160C4" w:rsidP="00B22A32">
      <w:pPr>
        <w:pStyle w:val="Caption"/>
        <w:ind w:firstLine="0"/>
        <w:jc w:val="both"/>
        <w:rPr>
          <w:sz w:val="20"/>
        </w:rPr>
      </w:pPr>
      <w:r w:rsidRPr="003D75BE">
        <w:rPr>
          <w:sz w:val="20"/>
        </w:rPr>
        <w:t xml:space="preserve">Fig. S2. Element bias from the CMIP ensemble minus ERA5 (left column) and from the AMIP ensemble minus ERA5 (right column). From top row to bottom row, respectively,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LW</m:t>
            </m:r>
          </m:e>
          <m:sub>
            <m:r>
              <w:rPr>
                <w:rFonts w:ascii="Cambria Math" w:hAnsi="Cambria Math"/>
                <w:sz w:val="20"/>
              </w:rPr>
              <m:t>top</m:t>
            </m:r>
          </m:sub>
        </m:sSub>
      </m:oMath>
      <w:r w:rsidRPr="003D75BE">
        <w:rPr>
          <w:sz w:val="20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SW</m:t>
            </m:r>
          </m:e>
          <m:sub>
            <m:r>
              <w:rPr>
                <w:rFonts w:ascii="Cambria Math" w:hAnsi="Cambria Math"/>
                <w:sz w:val="20"/>
              </w:rPr>
              <m:t>top</m:t>
            </m:r>
          </m:sub>
        </m:sSub>
      </m:oMath>
      <w:r w:rsidRPr="003D75BE">
        <w:rPr>
          <w:sz w:val="20"/>
        </w:rPr>
        <w:t>.</w:t>
      </w:r>
      <w:r w:rsidR="00B22A32" w:rsidRPr="003D75BE">
        <w:rPr>
          <w:sz w:val="20"/>
        </w:rPr>
        <w:t xml:space="preserve"> Positive (negative) values represent the atmosphere gains (</w:t>
      </w:r>
      <w:r w:rsidR="0071216B" w:rsidRPr="003D75BE">
        <w:rPr>
          <w:sz w:val="20"/>
        </w:rPr>
        <w:t>losses</w:t>
      </w:r>
      <w:r w:rsidR="00B22A32" w:rsidRPr="003D75BE">
        <w:rPr>
          <w:sz w:val="20"/>
        </w:rPr>
        <w:t xml:space="preserve">) energy. </w:t>
      </w:r>
    </w:p>
    <w:p w14:paraId="46E1E361" w14:textId="77777777" w:rsidR="00F160C4" w:rsidRPr="003D75BE" w:rsidRDefault="00F160C4" w:rsidP="00B22A32">
      <w:pPr>
        <w:ind w:firstLine="0"/>
        <w:rPr>
          <w:sz w:val="20"/>
        </w:rPr>
      </w:pPr>
    </w:p>
    <w:p w14:paraId="50FB3720" w14:textId="702FC449" w:rsidR="003E42EB" w:rsidRPr="003D75BE" w:rsidRDefault="00C65CD1" w:rsidP="00CA2BC8">
      <w:pPr>
        <w:snapToGrid/>
        <w:spacing w:before="0" w:after="0" w:line="240" w:lineRule="auto"/>
        <w:ind w:firstLine="0"/>
        <w:jc w:val="center"/>
        <w:rPr>
          <w:sz w:val="20"/>
        </w:rPr>
      </w:pPr>
      <w:r w:rsidRPr="003D75BE">
        <w:rPr>
          <w:sz w:val="20"/>
        </w:rPr>
        <w:br w:type="page"/>
      </w:r>
      <w:r w:rsidR="00770998" w:rsidRPr="003D75BE">
        <w:rPr>
          <w:noProof/>
          <w:sz w:val="20"/>
        </w:rPr>
        <w:lastRenderedPageBreak/>
        <w:drawing>
          <wp:inline distT="0" distB="0" distL="0" distR="0" wp14:anchorId="738A0DB7" wp14:editId="3483D61E">
            <wp:extent cx="4794140" cy="333089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an.bias.element.advq.cmip.amip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4" t="12208" r="8842" b="49039"/>
                    <a:stretch/>
                  </pic:blipFill>
                  <pic:spPr bwMode="auto">
                    <a:xfrm>
                      <a:off x="0" y="0"/>
                      <a:ext cx="4795206" cy="3331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7E9A18" w14:textId="4CFFF065" w:rsidR="003E42EB" w:rsidRPr="003D75BE" w:rsidRDefault="003E42EB" w:rsidP="003E42EB">
      <w:pPr>
        <w:pStyle w:val="Caption"/>
        <w:ind w:firstLine="0"/>
        <w:jc w:val="both"/>
        <w:rPr>
          <w:sz w:val="20"/>
        </w:rPr>
      </w:pPr>
      <w:r w:rsidRPr="003D75BE">
        <w:rPr>
          <w:sz w:val="20"/>
        </w:rPr>
        <w:t xml:space="preserve">Fig. </w:t>
      </w:r>
      <w:r w:rsidR="00D723D8" w:rsidRPr="003D75BE">
        <w:rPr>
          <w:sz w:val="20"/>
        </w:rPr>
        <w:t>S</w:t>
      </w:r>
      <w:r w:rsidR="00F160C4" w:rsidRPr="003D75BE">
        <w:rPr>
          <w:sz w:val="20"/>
        </w:rPr>
        <w:t>3</w:t>
      </w:r>
      <w:r w:rsidRPr="003D75BE">
        <w:rPr>
          <w:sz w:val="20"/>
        </w:rPr>
        <w:t>.</w:t>
      </w:r>
      <w:r w:rsidR="00B22A32" w:rsidRPr="003D75BE">
        <w:rPr>
          <w:sz w:val="20"/>
        </w:rPr>
        <w:t xml:space="preserve"> </w:t>
      </w:r>
      <w:r w:rsidRPr="003D75BE">
        <w:rPr>
          <w:rFonts w:hint="eastAsia"/>
          <w:sz w:val="20"/>
        </w:rPr>
        <w:t xml:space="preserve">Element bias from the CMIP ensemble minus ERA5 (left column) and from the AMIP ensemble minus ERA5 (right column). From top row to bottom row, respectively,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Adv</m:t>
            </m:r>
          </m:e>
          <m:sub>
            <m:r>
              <w:rPr>
                <w:rFonts w:ascii="Cambria Math" w:hAnsi="Cambria Math"/>
                <w:sz w:val="20"/>
              </w:rPr>
              <m:t>qv</m:t>
            </m:r>
          </m:sub>
        </m:sSub>
      </m:oMath>
      <w:r w:rsidRPr="003D75BE">
        <w:rPr>
          <w:rFonts w:hint="eastAsia"/>
          <w:sz w:val="20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Adv</m:t>
            </m:r>
          </m:e>
          <m:sub>
            <m:r>
              <w:rPr>
                <w:rFonts w:ascii="Cambria Math" w:hAnsi="Cambria Math"/>
                <w:sz w:val="20"/>
              </w:rPr>
              <m:t>qq</m:t>
            </m:r>
          </m:sub>
        </m:sSub>
      </m:oMath>
      <w:r w:rsidRPr="003D75BE">
        <w:rPr>
          <w:rFonts w:hint="eastAsia"/>
          <w:sz w:val="20"/>
        </w:rPr>
        <w:t>.</w:t>
      </w:r>
      <w:r w:rsidR="00B22A32" w:rsidRPr="003D75BE">
        <w:rPr>
          <w:sz w:val="20"/>
        </w:rPr>
        <w:t xml:space="preserve"> Positive (negative) values represent the atmosphere gains (</w:t>
      </w:r>
      <w:r w:rsidR="0071216B" w:rsidRPr="003D75BE">
        <w:rPr>
          <w:sz w:val="20"/>
        </w:rPr>
        <w:t>losses</w:t>
      </w:r>
      <w:r w:rsidR="00B22A32" w:rsidRPr="003D75BE">
        <w:rPr>
          <w:sz w:val="20"/>
        </w:rPr>
        <w:t xml:space="preserve">) energy. </w:t>
      </w:r>
    </w:p>
    <w:p w14:paraId="2CE39CA0" w14:textId="77777777" w:rsidR="00C7191B" w:rsidRPr="003D75BE" w:rsidRDefault="00C7191B" w:rsidP="00A375F7">
      <w:pPr>
        <w:ind w:firstLine="0"/>
        <w:rPr>
          <w:sz w:val="20"/>
        </w:rPr>
      </w:pPr>
    </w:p>
    <w:p w14:paraId="51F4433A" w14:textId="2865BB53" w:rsidR="003E42EB" w:rsidRPr="003D75BE" w:rsidRDefault="00770998" w:rsidP="003E42EB">
      <w:pPr>
        <w:pStyle w:val="ParagraphText"/>
        <w:ind w:firstLine="0"/>
        <w:jc w:val="center"/>
        <w:rPr>
          <w:sz w:val="20"/>
        </w:rPr>
      </w:pPr>
      <w:r w:rsidRPr="003D75BE">
        <w:rPr>
          <w:noProof/>
          <w:sz w:val="20"/>
        </w:rPr>
        <w:drawing>
          <wp:inline distT="0" distB="0" distL="0" distR="0" wp14:anchorId="61D03518" wp14:editId="6F5AB6C5">
            <wp:extent cx="4785664" cy="331470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an.bias.element.advt.cmip.amip.pd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31" t="12301" r="8842" b="49130"/>
                    <a:stretch/>
                  </pic:blipFill>
                  <pic:spPr bwMode="auto">
                    <a:xfrm>
                      <a:off x="0" y="0"/>
                      <a:ext cx="4787345" cy="3315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37F9C3" w14:textId="72E86ED3" w:rsidR="00B22A32" w:rsidRPr="003D75BE" w:rsidRDefault="003E42EB" w:rsidP="00B22A32">
      <w:pPr>
        <w:pStyle w:val="Caption"/>
        <w:ind w:firstLine="0"/>
        <w:jc w:val="both"/>
        <w:rPr>
          <w:sz w:val="20"/>
        </w:rPr>
      </w:pPr>
      <w:r w:rsidRPr="003D75BE">
        <w:rPr>
          <w:sz w:val="20"/>
        </w:rPr>
        <w:t xml:space="preserve">Fig. </w:t>
      </w:r>
      <w:r w:rsidR="00D723D8" w:rsidRPr="003D75BE">
        <w:rPr>
          <w:sz w:val="20"/>
        </w:rPr>
        <w:t>S</w:t>
      </w:r>
      <w:r w:rsidR="00F160C4" w:rsidRPr="003D75BE">
        <w:rPr>
          <w:sz w:val="20"/>
        </w:rPr>
        <w:t>4</w:t>
      </w:r>
      <w:r w:rsidRPr="003D75BE">
        <w:rPr>
          <w:sz w:val="20"/>
        </w:rPr>
        <w:t xml:space="preserve">. </w:t>
      </w:r>
      <w:r w:rsidR="00A62B45" w:rsidRPr="003D75BE">
        <w:rPr>
          <w:rFonts w:hint="eastAsia"/>
          <w:sz w:val="20"/>
        </w:rPr>
        <w:t xml:space="preserve">Element bias from the CMIP ensemble minus ERA5 (left column) and from AMIP ensemble minus ERA5 (right column). From top row to bottom row, respectively,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Adv</m:t>
            </m:r>
          </m:e>
          <m:sub>
            <m:r>
              <w:rPr>
                <w:rFonts w:ascii="Cambria Math" w:hAnsi="Cambria Math"/>
                <w:sz w:val="20"/>
              </w:rPr>
              <m:t>Tv</m:t>
            </m:r>
          </m:sub>
        </m:sSub>
      </m:oMath>
      <w:r w:rsidR="00D25634" w:rsidRPr="003D75BE">
        <w:rPr>
          <w:rFonts w:hint="eastAsia"/>
          <w:sz w:val="20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sz w:val="20"/>
              </w:rPr>
            </m:ctrlPr>
          </m:sSubPr>
          <m:e>
            <m:r>
              <w:rPr>
                <w:rFonts w:ascii="Cambria Math" w:hAnsi="Cambria Math"/>
                <w:sz w:val="20"/>
              </w:rPr>
              <m:t>Adv</m:t>
            </m:r>
          </m:e>
          <m:sub>
            <m:r>
              <w:rPr>
                <w:rFonts w:ascii="Cambria Math" w:hAnsi="Cambria Math"/>
                <w:sz w:val="20"/>
              </w:rPr>
              <m:t>TT</m:t>
            </m:r>
          </m:sub>
        </m:sSub>
      </m:oMath>
      <w:r w:rsidR="00A62B45" w:rsidRPr="003D75BE">
        <w:rPr>
          <w:rFonts w:hint="eastAsia"/>
          <w:sz w:val="20"/>
        </w:rPr>
        <w:t>.</w:t>
      </w:r>
      <w:r w:rsidR="00B22A32" w:rsidRPr="003D75BE">
        <w:rPr>
          <w:sz w:val="20"/>
        </w:rPr>
        <w:t xml:space="preserve"> Positive (negative) values represent the atmosphere gains (</w:t>
      </w:r>
      <w:r w:rsidR="0071216B" w:rsidRPr="003D75BE">
        <w:rPr>
          <w:sz w:val="20"/>
        </w:rPr>
        <w:t>losses</w:t>
      </w:r>
      <w:bookmarkStart w:id="0" w:name="_GoBack"/>
      <w:bookmarkEnd w:id="0"/>
      <w:r w:rsidR="00B22A32" w:rsidRPr="003D75BE">
        <w:rPr>
          <w:sz w:val="20"/>
        </w:rPr>
        <w:t xml:space="preserve">) energy. </w:t>
      </w:r>
    </w:p>
    <w:p w14:paraId="08B0BF89" w14:textId="0FC0C3E3" w:rsidR="003E42EB" w:rsidRPr="003D75BE" w:rsidRDefault="003E42EB" w:rsidP="00A62B45">
      <w:pPr>
        <w:pStyle w:val="Caption"/>
        <w:ind w:firstLine="0"/>
        <w:jc w:val="both"/>
        <w:rPr>
          <w:sz w:val="20"/>
        </w:rPr>
      </w:pPr>
    </w:p>
    <w:sectPr w:rsidR="003E42EB" w:rsidRPr="003D75BE" w:rsidSect="00531A0B">
      <w:headerReference w:type="even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6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CB815B" w14:textId="77777777" w:rsidR="003212FB" w:rsidRDefault="003212FB" w:rsidP="00BE02FD">
      <w:r>
        <w:separator/>
      </w:r>
    </w:p>
    <w:p w14:paraId="682E41D8" w14:textId="77777777" w:rsidR="003212FB" w:rsidRDefault="003212FB" w:rsidP="00BE02FD"/>
    <w:p w14:paraId="51A0E7BD" w14:textId="77777777" w:rsidR="003212FB" w:rsidRDefault="003212FB"/>
  </w:endnote>
  <w:endnote w:type="continuationSeparator" w:id="0">
    <w:p w14:paraId="53321C01" w14:textId="77777777" w:rsidR="003212FB" w:rsidRDefault="003212FB" w:rsidP="00BE02FD">
      <w:r>
        <w:continuationSeparator/>
      </w:r>
    </w:p>
    <w:p w14:paraId="44693006" w14:textId="77777777" w:rsidR="003212FB" w:rsidRDefault="003212FB" w:rsidP="00BE02FD"/>
    <w:p w14:paraId="126431F8" w14:textId="77777777" w:rsidR="003212FB" w:rsidRDefault="003212F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7BDC75" w14:textId="77777777" w:rsidR="003260CF" w:rsidRPr="004E1E6F" w:rsidRDefault="003260CF" w:rsidP="00BE02FD"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24</w:t>
    </w:r>
    <w:r>
      <w:fldChar w:fldCharType="end"/>
    </w:r>
    <w: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\* MERGEFORMAT </w:instrText>
    </w:r>
    <w:r>
      <w:rPr>
        <w:noProof/>
      </w:rPr>
      <w:fldChar w:fldCharType="separate"/>
    </w:r>
    <w:r>
      <w:rPr>
        <w:noProof/>
      </w:rPr>
      <w:t>24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52672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7172F3" w14:textId="262C9936" w:rsidR="003260CF" w:rsidRPr="00AB5C37" w:rsidRDefault="003260CF" w:rsidP="00F12980">
        <w:pPr>
          <w:pStyle w:val="Footer"/>
          <w:jc w:val="right"/>
        </w:pPr>
        <w:r w:rsidRPr="00AB5C37">
          <w:fldChar w:fldCharType="begin"/>
        </w:r>
        <w:r w:rsidRPr="00AB5C37">
          <w:instrText xml:space="preserve"> PAGE   \* MERGEFORMAT </w:instrText>
        </w:r>
        <w:r w:rsidRPr="00AB5C37">
          <w:fldChar w:fldCharType="separate"/>
        </w:r>
        <w:r>
          <w:rPr>
            <w:noProof/>
          </w:rPr>
          <w:t>1</w:t>
        </w:r>
        <w:r w:rsidRPr="00AB5C37">
          <w:rPr>
            <w:noProof/>
          </w:rPr>
          <w:fldChar w:fldCharType="end"/>
        </w:r>
      </w:p>
    </w:sdtContent>
  </w:sdt>
  <w:p w14:paraId="79085268" w14:textId="36CF8B9A" w:rsidR="003260CF" w:rsidRPr="004E1E6F" w:rsidRDefault="003260CF" w:rsidP="00BE02F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E19E48" w14:textId="77777777" w:rsidR="003260CF" w:rsidRPr="004E1E6F" w:rsidRDefault="003260CF" w:rsidP="00BE02FD">
    <w:r>
      <w:t xml:space="preserve">Page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24</w:t>
    </w:r>
    <w:r>
      <w:fldChar w:fldCharType="end"/>
    </w:r>
    <w: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\* MERGEFORMAT </w:instrText>
    </w:r>
    <w:r>
      <w:rPr>
        <w:noProof/>
      </w:rPr>
      <w:fldChar w:fldCharType="separate"/>
    </w:r>
    <w:r>
      <w:rPr>
        <w:noProof/>
      </w:rPr>
      <w:t>24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06196C" w14:textId="77777777" w:rsidR="003212FB" w:rsidRDefault="003212FB" w:rsidP="00BE02FD">
      <w:r>
        <w:separator/>
      </w:r>
    </w:p>
    <w:p w14:paraId="0A0A2964" w14:textId="77777777" w:rsidR="003212FB" w:rsidRDefault="003212FB" w:rsidP="00BE02FD"/>
    <w:p w14:paraId="42E29D0C" w14:textId="77777777" w:rsidR="003212FB" w:rsidRDefault="003212FB"/>
  </w:footnote>
  <w:footnote w:type="continuationSeparator" w:id="0">
    <w:p w14:paraId="0F8AF898" w14:textId="77777777" w:rsidR="003212FB" w:rsidRDefault="003212FB" w:rsidP="00BE02FD">
      <w:r>
        <w:continuationSeparator/>
      </w:r>
    </w:p>
    <w:p w14:paraId="616F89ED" w14:textId="77777777" w:rsidR="003212FB" w:rsidRDefault="003212FB" w:rsidP="00BE02FD"/>
    <w:p w14:paraId="0F0B3778" w14:textId="77777777" w:rsidR="003212FB" w:rsidRDefault="003212F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23F4CF" w14:textId="77777777" w:rsidR="003260CF" w:rsidRPr="004E1E6F" w:rsidRDefault="003260CF" w:rsidP="00BE02FD">
    <w:r w:rsidRPr="004E1E6F">
      <w:t xml:space="preserve">Publisher: AMS; Journal: </w:t>
    </w:r>
    <w:proofErr w:type="spellStart"/>
    <w:proofErr w:type="gramStart"/>
    <w:r w:rsidRPr="004E1E6F">
      <w:t>WAF:Weather</w:t>
    </w:r>
    <w:proofErr w:type="spellEnd"/>
    <w:proofErr w:type="gramEnd"/>
    <w:r w:rsidRPr="004E1E6F">
      <w:t xml:space="preserve"> and Forecasting</w:t>
    </w:r>
  </w:p>
  <w:p w14:paraId="26737EEB" w14:textId="77777777" w:rsidR="003260CF" w:rsidRPr="004E1E6F" w:rsidRDefault="003260CF" w:rsidP="00BE02FD">
    <w:r w:rsidRPr="004E1E6F">
      <w:t xml:space="preserve"> Job#: 0; Volume: 00; Issue: 0; Art#: D190061; Prod#</w:t>
    </w:r>
    <w:proofErr w:type="gramStart"/>
    <w:r w:rsidRPr="004E1E6F">
      <w:t>: ;</w:t>
    </w:r>
    <w:proofErr w:type="gramEnd"/>
  </w:p>
  <w:p w14:paraId="37D8CF6B" w14:textId="77777777" w:rsidR="003260CF" w:rsidRPr="004E1E6F" w:rsidRDefault="003260CF" w:rsidP="00BE02FD">
    <w:r w:rsidRPr="004E1E6F">
      <w:t xml:space="preserve"> Month</w:t>
    </w:r>
    <w:proofErr w:type="gramStart"/>
    <w:r w:rsidRPr="004E1E6F">
      <w:t>: ;</w:t>
    </w:r>
    <w:proofErr w:type="gramEnd"/>
    <w:r w:rsidRPr="004E1E6F">
      <w:t xml:space="preserve"> Year: ; Section Head: ; </w:t>
    </w:r>
    <w:proofErr w:type="spellStart"/>
    <w:r w:rsidRPr="004E1E6F">
      <w:t>CopyHold</w:t>
    </w:r>
    <w:proofErr w:type="spellEnd"/>
    <w:r w:rsidRPr="004E1E6F">
      <w:t>: Publisher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FA980" w14:textId="77777777" w:rsidR="003260CF" w:rsidRPr="004E1E6F" w:rsidRDefault="003260CF" w:rsidP="00BE02FD">
    <w:r w:rsidRPr="004E1E6F">
      <w:t xml:space="preserve">Publisher: AMS; Journal: </w:t>
    </w:r>
    <w:proofErr w:type="spellStart"/>
    <w:proofErr w:type="gramStart"/>
    <w:r w:rsidRPr="004E1E6F">
      <w:t>WAF:Weather</w:t>
    </w:r>
    <w:proofErr w:type="spellEnd"/>
    <w:proofErr w:type="gramEnd"/>
    <w:r w:rsidRPr="004E1E6F">
      <w:t xml:space="preserve"> and Forecasting</w:t>
    </w:r>
  </w:p>
  <w:p w14:paraId="09E646E8" w14:textId="77777777" w:rsidR="003260CF" w:rsidRPr="004E1E6F" w:rsidRDefault="003260CF" w:rsidP="00BE02FD">
    <w:r w:rsidRPr="004E1E6F">
      <w:t xml:space="preserve"> Job#: 0; Volume: 00; Issue: 0; Art#: D190061; Prod#</w:t>
    </w:r>
    <w:proofErr w:type="gramStart"/>
    <w:r w:rsidRPr="004E1E6F">
      <w:t>: ;</w:t>
    </w:r>
    <w:proofErr w:type="gramEnd"/>
  </w:p>
  <w:p w14:paraId="623AD69F" w14:textId="77777777" w:rsidR="003260CF" w:rsidRPr="004E1E6F" w:rsidRDefault="003260CF" w:rsidP="00BE02FD">
    <w:r w:rsidRPr="004E1E6F">
      <w:t xml:space="preserve"> Month</w:t>
    </w:r>
    <w:proofErr w:type="gramStart"/>
    <w:r w:rsidRPr="004E1E6F">
      <w:t>: ;</w:t>
    </w:r>
    <w:proofErr w:type="gramEnd"/>
    <w:r w:rsidRPr="004E1E6F">
      <w:t xml:space="preserve"> Year: ; Section Head: ; </w:t>
    </w:r>
    <w:proofErr w:type="spellStart"/>
    <w:r w:rsidRPr="004E1E6F">
      <w:t>CopyHold</w:t>
    </w:r>
    <w:proofErr w:type="spellEnd"/>
    <w:r w:rsidRPr="004E1E6F">
      <w:t>: Publisher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5D6EDB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E8A149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86A4270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E8402E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E18971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4B8D86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522CB6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B16CD0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9E664E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056A51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205B65"/>
    <w:multiLevelType w:val="hybridMultilevel"/>
    <w:tmpl w:val="B03C64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41682"/>
    <w:multiLevelType w:val="singleLevel"/>
    <w:tmpl w:val="A316F0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25CA7786"/>
    <w:multiLevelType w:val="singleLevel"/>
    <w:tmpl w:val="103E59D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11869BF"/>
    <w:multiLevelType w:val="multilevel"/>
    <w:tmpl w:val="922C0B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472A6623"/>
    <w:multiLevelType w:val="singleLevel"/>
    <w:tmpl w:val="530C55E2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5" w15:restartNumberingAfterBreak="0">
    <w:nsid w:val="534D68EA"/>
    <w:multiLevelType w:val="hybridMultilevel"/>
    <w:tmpl w:val="A260C9F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D6E1C8B"/>
    <w:multiLevelType w:val="singleLevel"/>
    <w:tmpl w:val="9B6614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6CE54F4C"/>
    <w:multiLevelType w:val="multilevel"/>
    <w:tmpl w:val="9AAE7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116A5F"/>
    <w:multiLevelType w:val="hybridMultilevel"/>
    <w:tmpl w:val="0DB8A1F2"/>
    <w:lvl w:ilvl="0" w:tplc="41E8D5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10"/>
  </w:num>
  <w:num w:numId="4">
    <w:abstractNumId w:val="15"/>
  </w:num>
  <w:num w:numId="5">
    <w:abstractNumId w:val="18"/>
  </w:num>
  <w:num w:numId="6">
    <w:abstractNumId w:val="12"/>
  </w:num>
  <w:num w:numId="7">
    <w:abstractNumId w:val="14"/>
  </w:num>
  <w:num w:numId="8">
    <w:abstractNumId w:val="16"/>
  </w:num>
  <w:num w:numId="9">
    <w:abstractNumId w:val="11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MS" w:val="1"/>
    <w:docVar w:name="AutoRedact State" w:val="ready"/>
    <w:docVar w:name="CopyHold" w:val="Publisher"/>
    <w:docVar w:name="docstruct" w:val="1"/>
    <w:docVar w:name="DOI" w:val="10.1175/WAF-D-19-0061.1"/>
    <w:docVar w:name="ex_AddedHTMLPreformat" w:val="Courier New"/>
    <w:docVar w:name="ex_AutoRedact" w:val="APComplete"/>
    <w:docVar w:name="ex_Citations" w:val="APComplete"/>
    <w:docVar w:name="ex_CleanUp" w:val="CleanUpComplete"/>
    <w:docVar w:name="ex_CrossRef" w:val="APComplete"/>
    <w:docVar w:name="eX_DocInfoLastUpdatedDate" w:val="44015.3731828704"/>
    <w:docVar w:name="ex_eXtylesBuild" w:val="4011"/>
    <w:docVar w:name="ex_FontAudit" w:val="APComplete"/>
    <w:docVar w:name="ex_HighlightGraphics" w:val="APComplete"/>
    <w:docVar w:name="ex_ParseBib" w:val="APComplete"/>
    <w:docVar w:name="ex_SortRefsCell" w:val="APComplete"/>
    <w:docVar w:name="ex_WordVersion" w:val="14.0"/>
    <w:docVar w:name="eXtyles" w:val="active"/>
    <w:docVar w:name="ExtylesTagDescriptors" w:val="Blind Text|BLIND|Case|CASE|City|CTY|Collaboration|collab|Country|CNY|Degree(s)|degs|First Name|fnm|Genbank|GENBANK|Inline Equation|EQ|Role|roles|Skip|SKIP|Surname|snm|"/>
    <w:docVar w:name="Footnote Mode By Section" w:val="NO"/>
    <w:docVar w:name="iceJABR" w:val="WAF"/>
    <w:docVar w:name="iceJournal" w:val="WAF:Weather and Forecasting"/>
    <w:docVar w:name="iceJournalName" w:val="Weather and Forecasting"/>
    <w:docVar w:name="icePublisher" w:val="AMS"/>
    <w:docVar w:name="iceType" w:val="ARTICLES"/>
    <w:docVar w:name="Issue" w:val="0"/>
    <w:docVar w:name="JobNo" w:val="0"/>
    <w:docVar w:name="Manuscript" w:val="D190061"/>
    <w:docVar w:name="PreEdit Up-Front Loss" w:val="complete"/>
    <w:docVar w:name="prep" w:val="1"/>
    <w:docVar w:name="prepinitialize" w:val="1"/>
    <w:docVar w:name="stylechecker" w:val="1"/>
    <w:docVar w:name="table" w:val="1"/>
    <w:docVar w:name="tablenested" w:val="1"/>
    <w:docVar w:name="VERSION" w:val="5.38"/>
    <w:docVar w:name="Volume" w:val="00"/>
  </w:docVars>
  <w:rsids>
    <w:rsidRoot w:val="000B3D57"/>
    <w:rsid w:val="00002958"/>
    <w:rsid w:val="00013310"/>
    <w:rsid w:val="00013AA9"/>
    <w:rsid w:val="00015DB4"/>
    <w:rsid w:val="0002242A"/>
    <w:rsid w:val="0002483C"/>
    <w:rsid w:val="00025347"/>
    <w:rsid w:val="000272F6"/>
    <w:rsid w:val="000277CE"/>
    <w:rsid w:val="0003105F"/>
    <w:rsid w:val="00034CF2"/>
    <w:rsid w:val="00036B29"/>
    <w:rsid w:val="00046CCD"/>
    <w:rsid w:val="00052411"/>
    <w:rsid w:val="0006182F"/>
    <w:rsid w:val="00062180"/>
    <w:rsid w:val="00064448"/>
    <w:rsid w:val="0008599B"/>
    <w:rsid w:val="0009669A"/>
    <w:rsid w:val="000A61E0"/>
    <w:rsid w:val="000B1947"/>
    <w:rsid w:val="000B2A7A"/>
    <w:rsid w:val="000B3D57"/>
    <w:rsid w:val="000B3EAC"/>
    <w:rsid w:val="000C1FF8"/>
    <w:rsid w:val="000C2F85"/>
    <w:rsid w:val="000C31BA"/>
    <w:rsid w:val="000C3E7D"/>
    <w:rsid w:val="000C6419"/>
    <w:rsid w:val="000C7328"/>
    <w:rsid w:val="000D0078"/>
    <w:rsid w:val="000D05A6"/>
    <w:rsid w:val="000D11E8"/>
    <w:rsid w:val="000D6C82"/>
    <w:rsid w:val="000E0900"/>
    <w:rsid w:val="000E14AB"/>
    <w:rsid w:val="000E1593"/>
    <w:rsid w:val="000F3DD0"/>
    <w:rsid w:val="000F3EA3"/>
    <w:rsid w:val="001000E4"/>
    <w:rsid w:val="001002E2"/>
    <w:rsid w:val="001056EB"/>
    <w:rsid w:val="001179DD"/>
    <w:rsid w:val="00117EA8"/>
    <w:rsid w:val="001230C8"/>
    <w:rsid w:val="001272BA"/>
    <w:rsid w:val="00130AA1"/>
    <w:rsid w:val="00133F8D"/>
    <w:rsid w:val="00134AC7"/>
    <w:rsid w:val="001362C2"/>
    <w:rsid w:val="001369F5"/>
    <w:rsid w:val="00142140"/>
    <w:rsid w:val="00151E21"/>
    <w:rsid w:val="00154C78"/>
    <w:rsid w:val="00161D03"/>
    <w:rsid w:val="001655E2"/>
    <w:rsid w:val="00175A37"/>
    <w:rsid w:val="00177ED2"/>
    <w:rsid w:val="00180BDA"/>
    <w:rsid w:val="00181490"/>
    <w:rsid w:val="00193378"/>
    <w:rsid w:val="0019571E"/>
    <w:rsid w:val="001A0D9C"/>
    <w:rsid w:val="001A12D7"/>
    <w:rsid w:val="001B5C9A"/>
    <w:rsid w:val="001C3344"/>
    <w:rsid w:val="001C699A"/>
    <w:rsid w:val="001C720E"/>
    <w:rsid w:val="001D15C9"/>
    <w:rsid w:val="001D17B6"/>
    <w:rsid w:val="001F2C99"/>
    <w:rsid w:val="001F37E2"/>
    <w:rsid w:val="001F5EB0"/>
    <w:rsid w:val="00200256"/>
    <w:rsid w:val="002050C4"/>
    <w:rsid w:val="002061E3"/>
    <w:rsid w:val="00206685"/>
    <w:rsid w:val="00215723"/>
    <w:rsid w:val="002237E6"/>
    <w:rsid w:val="00224786"/>
    <w:rsid w:val="00224903"/>
    <w:rsid w:val="002266C7"/>
    <w:rsid w:val="00230CCB"/>
    <w:rsid w:val="002329E7"/>
    <w:rsid w:val="002332E9"/>
    <w:rsid w:val="00234A47"/>
    <w:rsid w:val="0024036E"/>
    <w:rsid w:val="00240EB8"/>
    <w:rsid w:val="00242AAB"/>
    <w:rsid w:val="00250DBC"/>
    <w:rsid w:val="00254279"/>
    <w:rsid w:val="002713C4"/>
    <w:rsid w:val="0027254A"/>
    <w:rsid w:val="00275760"/>
    <w:rsid w:val="00275800"/>
    <w:rsid w:val="00275A83"/>
    <w:rsid w:val="0028572F"/>
    <w:rsid w:val="00291D43"/>
    <w:rsid w:val="00292131"/>
    <w:rsid w:val="002A4210"/>
    <w:rsid w:val="002A4F71"/>
    <w:rsid w:val="002A5549"/>
    <w:rsid w:val="002A5756"/>
    <w:rsid w:val="002A699E"/>
    <w:rsid w:val="002A7FDD"/>
    <w:rsid w:val="002B04BC"/>
    <w:rsid w:val="002B069D"/>
    <w:rsid w:val="002B0AB5"/>
    <w:rsid w:val="002B49D6"/>
    <w:rsid w:val="002C3645"/>
    <w:rsid w:val="002D2D61"/>
    <w:rsid w:val="002D2FDE"/>
    <w:rsid w:val="002D3346"/>
    <w:rsid w:val="002D3825"/>
    <w:rsid w:val="002D46AF"/>
    <w:rsid w:val="002D4D52"/>
    <w:rsid w:val="002D7C7C"/>
    <w:rsid w:val="002F0D8A"/>
    <w:rsid w:val="002F3250"/>
    <w:rsid w:val="002F5838"/>
    <w:rsid w:val="002F6993"/>
    <w:rsid w:val="00300501"/>
    <w:rsid w:val="003010A5"/>
    <w:rsid w:val="00306835"/>
    <w:rsid w:val="0031268A"/>
    <w:rsid w:val="003152E8"/>
    <w:rsid w:val="00316CC1"/>
    <w:rsid w:val="00316D47"/>
    <w:rsid w:val="003212FB"/>
    <w:rsid w:val="00325B24"/>
    <w:rsid w:val="003260CF"/>
    <w:rsid w:val="003336D0"/>
    <w:rsid w:val="00334718"/>
    <w:rsid w:val="00340121"/>
    <w:rsid w:val="00343F0E"/>
    <w:rsid w:val="00353F3A"/>
    <w:rsid w:val="00355B80"/>
    <w:rsid w:val="003642AC"/>
    <w:rsid w:val="00366FBE"/>
    <w:rsid w:val="0037283F"/>
    <w:rsid w:val="00373080"/>
    <w:rsid w:val="00373AFB"/>
    <w:rsid w:val="00375475"/>
    <w:rsid w:val="00375891"/>
    <w:rsid w:val="0038250F"/>
    <w:rsid w:val="00382D17"/>
    <w:rsid w:val="003857D5"/>
    <w:rsid w:val="00396359"/>
    <w:rsid w:val="00397942"/>
    <w:rsid w:val="003A2E98"/>
    <w:rsid w:val="003A3FED"/>
    <w:rsid w:val="003A6D24"/>
    <w:rsid w:val="003B14D5"/>
    <w:rsid w:val="003B4E8D"/>
    <w:rsid w:val="003C4167"/>
    <w:rsid w:val="003D75BE"/>
    <w:rsid w:val="003E42EB"/>
    <w:rsid w:val="003E68D1"/>
    <w:rsid w:val="003E7BAF"/>
    <w:rsid w:val="003F0E72"/>
    <w:rsid w:val="003F10B2"/>
    <w:rsid w:val="003F1C24"/>
    <w:rsid w:val="003F2E19"/>
    <w:rsid w:val="003F763A"/>
    <w:rsid w:val="00404107"/>
    <w:rsid w:val="004045A5"/>
    <w:rsid w:val="00405220"/>
    <w:rsid w:val="00412709"/>
    <w:rsid w:val="00412A34"/>
    <w:rsid w:val="0041386F"/>
    <w:rsid w:val="004156EF"/>
    <w:rsid w:val="00421D48"/>
    <w:rsid w:val="00423606"/>
    <w:rsid w:val="00424E84"/>
    <w:rsid w:val="00427468"/>
    <w:rsid w:val="004316CC"/>
    <w:rsid w:val="00432925"/>
    <w:rsid w:val="00432929"/>
    <w:rsid w:val="00436995"/>
    <w:rsid w:val="004431BA"/>
    <w:rsid w:val="0044402C"/>
    <w:rsid w:val="004468F5"/>
    <w:rsid w:val="00451333"/>
    <w:rsid w:val="00457C7B"/>
    <w:rsid w:val="00461158"/>
    <w:rsid w:val="00470C8C"/>
    <w:rsid w:val="00473532"/>
    <w:rsid w:val="00473DBC"/>
    <w:rsid w:val="00476B0E"/>
    <w:rsid w:val="0048047B"/>
    <w:rsid w:val="004806DB"/>
    <w:rsid w:val="00480E6D"/>
    <w:rsid w:val="00482291"/>
    <w:rsid w:val="004827DC"/>
    <w:rsid w:val="00484011"/>
    <w:rsid w:val="00484344"/>
    <w:rsid w:val="00484624"/>
    <w:rsid w:val="004872BD"/>
    <w:rsid w:val="0049268F"/>
    <w:rsid w:val="00495D8F"/>
    <w:rsid w:val="004B2937"/>
    <w:rsid w:val="004B3213"/>
    <w:rsid w:val="004B695C"/>
    <w:rsid w:val="004B6CE3"/>
    <w:rsid w:val="004B7B92"/>
    <w:rsid w:val="004C1EC9"/>
    <w:rsid w:val="004C48FC"/>
    <w:rsid w:val="004D3EAD"/>
    <w:rsid w:val="004D57C9"/>
    <w:rsid w:val="004E1554"/>
    <w:rsid w:val="004E1E6F"/>
    <w:rsid w:val="004E3A19"/>
    <w:rsid w:val="004E6BE8"/>
    <w:rsid w:val="004F06E5"/>
    <w:rsid w:val="004F4659"/>
    <w:rsid w:val="004F7352"/>
    <w:rsid w:val="005035E2"/>
    <w:rsid w:val="00503E06"/>
    <w:rsid w:val="00503EA6"/>
    <w:rsid w:val="00506C76"/>
    <w:rsid w:val="00510E17"/>
    <w:rsid w:val="00511436"/>
    <w:rsid w:val="00513AFF"/>
    <w:rsid w:val="00513EC0"/>
    <w:rsid w:val="00514CDA"/>
    <w:rsid w:val="005172C9"/>
    <w:rsid w:val="005174EB"/>
    <w:rsid w:val="00524D45"/>
    <w:rsid w:val="00531A0B"/>
    <w:rsid w:val="00532E82"/>
    <w:rsid w:val="00537801"/>
    <w:rsid w:val="00545F00"/>
    <w:rsid w:val="00557EA5"/>
    <w:rsid w:val="00561ACE"/>
    <w:rsid w:val="00563593"/>
    <w:rsid w:val="00564905"/>
    <w:rsid w:val="00564F8A"/>
    <w:rsid w:val="005673AE"/>
    <w:rsid w:val="00572395"/>
    <w:rsid w:val="00574AC9"/>
    <w:rsid w:val="005836E7"/>
    <w:rsid w:val="0058458E"/>
    <w:rsid w:val="00585F1E"/>
    <w:rsid w:val="00590E8C"/>
    <w:rsid w:val="00592947"/>
    <w:rsid w:val="00594446"/>
    <w:rsid w:val="00596193"/>
    <w:rsid w:val="005A0582"/>
    <w:rsid w:val="005A2B48"/>
    <w:rsid w:val="005A33DD"/>
    <w:rsid w:val="005A3E05"/>
    <w:rsid w:val="005A7BEC"/>
    <w:rsid w:val="005B0399"/>
    <w:rsid w:val="005B2864"/>
    <w:rsid w:val="005B5BE9"/>
    <w:rsid w:val="005C00C9"/>
    <w:rsid w:val="005C13C6"/>
    <w:rsid w:val="005C26FF"/>
    <w:rsid w:val="005C36F7"/>
    <w:rsid w:val="005C55A9"/>
    <w:rsid w:val="005D4383"/>
    <w:rsid w:val="005D53AC"/>
    <w:rsid w:val="005E54CC"/>
    <w:rsid w:val="005F1D1E"/>
    <w:rsid w:val="005F7E56"/>
    <w:rsid w:val="006011F8"/>
    <w:rsid w:val="00603189"/>
    <w:rsid w:val="00617F64"/>
    <w:rsid w:val="00623F44"/>
    <w:rsid w:val="006278D9"/>
    <w:rsid w:val="00630829"/>
    <w:rsid w:val="00631294"/>
    <w:rsid w:val="00633810"/>
    <w:rsid w:val="00635F62"/>
    <w:rsid w:val="006404E9"/>
    <w:rsid w:val="0064287B"/>
    <w:rsid w:val="006431F0"/>
    <w:rsid w:val="00645C25"/>
    <w:rsid w:val="00655FDA"/>
    <w:rsid w:val="00657402"/>
    <w:rsid w:val="006664C0"/>
    <w:rsid w:val="00671CA1"/>
    <w:rsid w:val="006728D7"/>
    <w:rsid w:val="00672F35"/>
    <w:rsid w:val="00676615"/>
    <w:rsid w:val="00676980"/>
    <w:rsid w:val="00680DF7"/>
    <w:rsid w:val="00682992"/>
    <w:rsid w:val="006870A3"/>
    <w:rsid w:val="006912D3"/>
    <w:rsid w:val="00693D70"/>
    <w:rsid w:val="00695162"/>
    <w:rsid w:val="00695DFF"/>
    <w:rsid w:val="00696140"/>
    <w:rsid w:val="006978B9"/>
    <w:rsid w:val="006A2303"/>
    <w:rsid w:val="006A3482"/>
    <w:rsid w:val="006B002C"/>
    <w:rsid w:val="006B04A5"/>
    <w:rsid w:val="006B26D3"/>
    <w:rsid w:val="006B6E6D"/>
    <w:rsid w:val="006C0D7B"/>
    <w:rsid w:val="006C2167"/>
    <w:rsid w:val="006C3545"/>
    <w:rsid w:val="006C37ED"/>
    <w:rsid w:val="006C4AD4"/>
    <w:rsid w:val="006C4CDB"/>
    <w:rsid w:val="006C57F8"/>
    <w:rsid w:val="006C5C65"/>
    <w:rsid w:val="006C6329"/>
    <w:rsid w:val="006C7209"/>
    <w:rsid w:val="006D32F4"/>
    <w:rsid w:val="006D3EFE"/>
    <w:rsid w:val="006D4121"/>
    <w:rsid w:val="006D5E93"/>
    <w:rsid w:val="006D7457"/>
    <w:rsid w:val="006E04BE"/>
    <w:rsid w:val="006E19A6"/>
    <w:rsid w:val="006E302C"/>
    <w:rsid w:val="006E3907"/>
    <w:rsid w:val="006E48C1"/>
    <w:rsid w:val="006E6461"/>
    <w:rsid w:val="006E73EA"/>
    <w:rsid w:val="006F5ECD"/>
    <w:rsid w:val="006F68A2"/>
    <w:rsid w:val="007068BD"/>
    <w:rsid w:val="00707475"/>
    <w:rsid w:val="0070763B"/>
    <w:rsid w:val="0071216B"/>
    <w:rsid w:val="00713057"/>
    <w:rsid w:val="00716564"/>
    <w:rsid w:val="0071669F"/>
    <w:rsid w:val="00720FE9"/>
    <w:rsid w:val="007239E2"/>
    <w:rsid w:val="007244B1"/>
    <w:rsid w:val="00725891"/>
    <w:rsid w:val="0072719E"/>
    <w:rsid w:val="007309B5"/>
    <w:rsid w:val="00732300"/>
    <w:rsid w:val="00733445"/>
    <w:rsid w:val="00733478"/>
    <w:rsid w:val="0073560E"/>
    <w:rsid w:val="00743085"/>
    <w:rsid w:val="00744B79"/>
    <w:rsid w:val="00754283"/>
    <w:rsid w:val="00756835"/>
    <w:rsid w:val="00757268"/>
    <w:rsid w:val="007620E0"/>
    <w:rsid w:val="00762711"/>
    <w:rsid w:val="00764BE5"/>
    <w:rsid w:val="00770998"/>
    <w:rsid w:val="00770AD8"/>
    <w:rsid w:val="00771E03"/>
    <w:rsid w:val="00773060"/>
    <w:rsid w:val="00773E8E"/>
    <w:rsid w:val="00780BDC"/>
    <w:rsid w:val="00784802"/>
    <w:rsid w:val="00784BFE"/>
    <w:rsid w:val="00787CF4"/>
    <w:rsid w:val="0079364B"/>
    <w:rsid w:val="007972CC"/>
    <w:rsid w:val="007A356B"/>
    <w:rsid w:val="007B2B39"/>
    <w:rsid w:val="007B4524"/>
    <w:rsid w:val="007B4829"/>
    <w:rsid w:val="007B5FBD"/>
    <w:rsid w:val="007C3252"/>
    <w:rsid w:val="007C55AF"/>
    <w:rsid w:val="007D520A"/>
    <w:rsid w:val="007D7DB3"/>
    <w:rsid w:val="007E0043"/>
    <w:rsid w:val="007E3232"/>
    <w:rsid w:val="007E5E3F"/>
    <w:rsid w:val="008008C5"/>
    <w:rsid w:val="00801D7A"/>
    <w:rsid w:val="00807F62"/>
    <w:rsid w:val="00816DB2"/>
    <w:rsid w:val="00820163"/>
    <w:rsid w:val="008220EC"/>
    <w:rsid w:val="008274AB"/>
    <w:rsid w:val="00827B26"/>
    <w:rsid w:val="00831F92"/>
    <w:rsid w:val="0083378B"/>
    <w:rsid w:val="008352C8"/>
    <w:rsid w:val="00836684"/>
    <w:rsid w:val="00837062"/>
    <w:rsid w:val="00837202"/>
    <w:rsid w:val="00837C5A"/>
    <w:rsid w:val="00841ED8"/>
    <w:rsid w:val="008422FC"/>
    <w:rsid w:val="00846747"/>
    <w:rsid w:val="0085184E"/>
    <w:rsid w:val="00851D37"/>
    <w:rsid w:val="008555E8"/>
    <w:rsid w:val="00855694"/>
    <w:rsid w:val="00856EAA"/>
    <w:rsid w:val="00857D68"/>
    <w:rsid w:val="00861DE0"/>
    <w:rsid w:val="0087019F"/>
    <w:rsid w:val="008746A0"/>
    <w:rsid w:val="00875F48"/>
    <w:rsid w:val="008826C3"/>
    <w:rsid w:val="008833B1"/>
    <w:rsid w:val="00887412"/>
    <w:rsid w:val="0089060B"/>
    <w:rsid w:val="0089157E"/>
    <w:rsid w:val="00893183"/>
    <w:rsid w:val="00894B45"/>
    <w:rsid w:val="008A1E3C"/>
    <w:rsid w:val="008B1B77"/>
    <w:rsid w:val="008B2990"/>
    <w:rsid w:val="008B6B0C"/>
    <w:rsid w:val="008B72E8"/>
    <w:rsid w:val="008C1A5E"/>
    <w:rsid w:val="008C70A3"/>
    <w:rsid w:val="008D2754"/>
    <w:rsid w:val="008D4368"/>
    <w:rsid w:val="008D4831"/>
    <w:rsid w:val="008D58FD"/>
    <w:rsid w:val="008E1984"/>
    <w:rsid w:val="008E5179"/>
    <w:rsid w:val="008E7843"/>
    <w:rsid w:val="008F1A1F"/>
    <w:rsid w:val="009014E7"/>
    <w:rsid w:val="009043B9"/>
    <w:rsid w:val="00904D21"/>
    <w:rsid w:val="00905463"/>
    <w:rsid w:val="009144CA"/>
    <w:rsid w:val="009263AE"/>
    <w:rsid w:val="00926B24"/>
    <w:rsid w:val="00927324"/>
    <w:rsid w:val="00930BFB"/>
    <w:rsid w:val="00940D89"/>
    <w:rsid w:val="009421D8"/>
    <w:rsid w:val="009465A2"/>
    <w:rsid w:val="00947D1F"/>
    <w:rsid w:val="00950066"/>
    <w:rsid w:val="009573CB"/>
    <w:rsid w:val="0096054A"/>
    <w:rsid w:val="00961FF6"/>
    <w:rsid w:val="0096529C"/>
    <w:rsid w:val="00967099"/>
    <w:rsid w:val="00980839"/>
    <w:rsid w:val="00981568"/>
    <w:rsid w:val="009868CB"/>
    <w:rsid w:val="009952F5"/>
    <w:rsid w:val="00997490"/>
    <w:rsid w:val="009A2950"/>
    <w:rsid w:val="009B0973"/>
    <w:rsid w:val="009B1279"/>
    <w:rsid w:val="009B23C9"/>
    <w:rsid w:val="009C109B"/>
    <w:rsid w:val="009D44B5"/>
    <w:rsid w:val="009E2021"/>
    <w:rsid w:val="009E6A59"/>
    <w:rsid w:val="009E75E2"/>
    <w:rsid w:val="009F55DE"/>
    <w:rsid w:val="00A00069"/>
    <w:rsid w:val="00A01E36"/>
    <w:rsid w:val="00A138D2"/>
    <w:rsid w:val="00A14318"/>
    <w:rsid w:val="00A20BCA"/>
    <w:rsid w:val="00A22C60"/>
    <w:rsid w:val="00A2552E"/>
    <w:rsid w:val="00A268EE"/>
    <w:rsid w:val="00A26EDF"/>
    <w:rsid w:val="00A32DF0"/>
    <w:rsid w:val="00A35C88"/>
    <w:rsid w:val="00A375F7"/>
    <w:rsid w:val="00A40CF9"/>
    <w:rsid w:val="00A41088"/>
    <w:rsid w:val="00A420DA"/>
    <w:rsid w:val="00A433F6"/>
    <w:rsid w:val="00A514A3"/>
    <w:rsid w:val="00A5310F"/>
    <w:rsid w:val="00A567AA"/>
    <w:rsid w:val="00A5699D"/>
    <w:rsid w:val="00A5747A"/>
    <w:rsid w:val="00A60732"/>
    <w:rsid w:val="00A60753"/>
    <w:rsid w:val="00A6222A"/>
    <w:rsid w:val="00A62B45"/>
    <w:rsid w:val="00A654FC"/>
    <w:rsid w:val="00A65CE1"/>
    <w:rsid w:val="00A66DAA"/>
    <w:rsid w:val="00A66F0A"/>
    <w:rsid w:val="00A71472"/>
    <w:rsid w:val="00A72FDA"/>
    <w:rsid w:val="00A77429"/>
    <w:rsid w:val="00A83534"/>
    <w:rsid w:val="00A8557E"/>
    <w:rsid w:val="00A94A18"/>
    <w:rsid w:val="00AA19ED"/>
    <w:rsid w:val="00AA21BA"/>
    <w:rsid w:val="00AA42D9"/>
    <w:rsid w:val="00AA610A"/>
    <w:rsid w:val="00AA635D"/>
    <w:rsid w:val="00AA663E"/>
    <w:rsid w:val="00AB5C37"/>
    <w:rsid w:val="00AB5CE3"/>
    <w:rsid w:val="00AC077B"/>
    <w:rsid w:val="00AC0CE0"/>
    <w:rsid w:val="00AC1948"/>
    <w:rsid w:val="00AC34A2"/>
    <w:rsid w:val="00AC490E"/>
    <w:rsid w:val="00AC7667"/>
    <w:rsid w:val="00AD0145"/>
    <w:rsid w:val="00AD11F1"/>
    <w:rsid w:val="00AD5D19"/>
    <w:rsid w:val="00AE3030"/>
    <w:rsid w:val="00AE7EB7"/>
    <w:rsid w:val="00AF0AA5"/>
    <w:rsid w:val="00AF16BB"/>
    <w:rsid w:val="00AF2039"/>
    <w:rsid w:val="00B0142D"/>
    <w:rsid w:val="00B0443F"/>
    <w:rsid w:val="00B0513C"/>
    <w:rsid w:val="00B07D37"/>
    <w:rsid w:val="00B11A72"/>
    <w:rsid w:val="00B1629D"/>
    <w:rsid w:val="00B22A32"/>
    <w:rsid w:val="00B23760"/>
    <w:rsid w:val="00B3023A"/>
    <w:rsid w:val="00B31486"/>
    <w:rsid w:val="00B32424"/>
    <w:rsid w:val="00B3559B"/>
    <w:rsid w:val="00B366F3"/>
    <w:rsid w:val="00B3788A"/>
    <w:rsid w:val="00B419FC"/>
    <w:rsid w:val="00B4312C"/>
    <w:rsid w:val="00B44423"/>
    <w:rsid w:val="00B44F72"/>
    <w:rsid w:val="00B509E5"/>
    <w:rsid w:val="00B512EE"/>
    <w:rsid w:val="00B5379F"/>
    <w:rsid w:val="00B57797"/>
    <w:rsid w:val="00B6079B"/>
    <w:rsid w:val="00B61789"/>
    <w:rsid w:val="00B62DA7"/>
    <w:rsid w:val="00B67302"/>
    <w:rsid w:val="00B70462"/>
    <w:rsid w:val="00B71726"/>
    <w:rsid w:val="00B71E8E"/>
    <w:rsid w:val="00B71EE6"/>
    <w:rsid w:val="00B72C32"/>
    <w:rsid w:val="00B72D48"/>
    <w:rsid w:val="00B72EF5"/>
    <w:rsid w:val="00B73EA5"/>
    <w:rsid w:val="00B75E7D"/>
    <w:rsid w:val="00B7720C"/>
    <w:rsid w:val="00B80B9B"/>
    <w:rsid w:val="00B82570"/>
    <w:rsid w:val="00B87222"/>
    <w:rsid w:val="00B906A1"/>
    <w:rsid w:val="00B97A21"/>
    <w:rsid w:val="00BA001F"/>
    <w:rsid w:val="00BA480A"/>
    <w:rsid w:val="00BB37D3"/>
    <w:rsid w:val="00BC378D"/>
    <w:rsid w:val="00BC6F1C"/>
    <w:rsid w:val="00BC747D"/>
    <w:rsid w:val="00BD17DE"/>
    <w:rsid w:val="00BD2DDE"/>
    <w:rsid w:val="00BD2F76"/>
    <w:rsid w:val="00BD3599"/>
    <w:rsid w:val="00BD7233"/>
    <w:rsid w:val="00BE02FD"/>
    <w:rsid w:val="00BE3CA4"/>
    <w:rsid w:val="00BF1332"/>
    <w:rsid w:val="00BF14B1"/>
    <w:rsid w:val="00C06CD5"/>
    <w:rsid w:val="00C07EE5"/>
    <w:rsid w:val="00C10F79"/>
    <w:rsid w:val="00C12C3B"/>
    <w:rsid w:val="00C162E5"/>
    <w:rsid w:val="00C1704F"/>
    <w:rsid w:val="00C206C0"/>
    <w:rsid w:val="00C25732"/>
    <w:rsid w:val="00C31192"/>
    <w:rsid w:val="00C4286D"/>
    <w:rsid w:val="00C43E53"/>
    <w:rsid w:val="00C51B49"/>
    <w:rsid w:val="00C53884"/>
    <w:rsid w:val="00C62165"/>
    <w:rsid w:val="00C630A1"/>
    <w:rsid w:val="00C65CD1"/>
    <w:rsid w:val="00C6758D"/>
    <w:rsid w:val="00C70823"/>
    <w:rsid w:val="00C7191B"/>
    <w:rsid w:val="00C73987"/>
    <w:rsid w:val="00C73BF4"/>
    <w:rsid w:val="00C76FC7"/>
    <w:rsid w:val="00C77E34"/>
    <w:rsid w:val="00C828D5"/>
    <w:rsid w:val="00C82F85"/>
    <w:rsid w:val="00C85738"/>
    <w:rsid w:val="00C91426"/>
    <w:rsid w:val="00C9445B"/>
    <w:rsid w:val="00C9571C"/>
    <w:rsid w:val="00C95B8F"/>
    <w:rsid w:val="00CA04AF"/>
    <w:rsid w:val="00CA2BC8"/>
    <w:rsid w:val="00CA301E"/>
    <w:rsid w:val="00CA6210"/>
    <w:rsid w:val="00CB01C0"/>
    <w:rsid w:val="00CB48FE"/>
    <w:rsid w:val="00CB75E8"/>
    <w:rsid w:val="00CC0D00"/>
    <w:rsid w:val="00CC0DC8"/>
    <w:rsid w:val="00CC13DD"/>
    <w:rsid w:val="00CC1C24"/>
    <w:rsid w:val="00CC296A"/>
    <w:rsid w:val="00CC3942"/>
    <w:rsid w:val="00CC52F6"/>
    <w:rsid w:val="00CC5D1A"/>
    <w:rsid w:val="00CC6BF5"/>
    <w:rsid w:val="00CC7093"/>
    <w:rsid w:val="00CC74AD"/>
    <w:rsid w:val="00CC7C5F"/>
    <w:rsid w:val="00CD009A"/>
    <w:rsid w:val="00CE3633"/>
    <w:rsid w:val="00CE3A61"/>
    <w:rsid w:val="00CE62F4"/>
    <w:rsid w:val="00CF14CB"/>
    <w:rsid w:val="00CF3B07"/>
    <w:rsid w:val="00CF3E54"/>
    <w:rsid w:val="00D02EEB"/>
    <w:rsid w:val="00D04779"/>
    <w:rsid w:val="00D068DD"/>
    <w:rsid w:val="00D1633F"/>
    <w:rsid w:val="00D221A0"/>
    <w:rsid w:val="00D23AA9"/>
    <w:rsid w:val="00D2411D"/>
    <w:rsid w:val="00D25634"/>
    <w:rsid w:val="00D327CC"/>
    <w:rsid w:val="00D33D55"/>
    <w:rsid w:val="00D33D77"/>
    <w:rsid w:val="00D36D47"/>
    <w:rsid w:val="00D401D3"/>
    <w:rsid w:val="00D418C7"/>
    <w:rsid w:val="00D43FCE"/>
    <w:rsid w:val="00D4502C"/>
    <w:rsid w:val="00D475CF"/>
    <w:rsid w:val="00D50299"/>
    <w:rsid w:val="00D5231C"/>
    <w:rsid w:val="00D551E3"/>
    <w:rsid w:val="00D56DBA"/>
    <w:rsid w:val="00D604FD"/>
    <w:rsid w:val="00D658C6"/>
    <w:rsid w:val="00D66A14"/>
    <w:rsid w:val="00D66F57"/>
    <w:rsid w:val="00D6785C"/>
    <w:rsid w:val="00D7175B"/>
    <w:rsid w:val="00D723D8"/>
    <w:rsid w:val="00D728FE"/>
    <w:rsid w:val="00D742DD"/>
    <w:rsid w:val="00D76833"/>
    <w:rsid w:val="00D7688B"/>
    <w:rsid w:val="00D82AD3"/>
    <w:rsid w:val="00D8690A"/>
    <w:rsid w:val="00D90439"/>
    <w:rsid w:val="00D90B97"/>
    <w:rsid w:val="00D91E3D"/>
    <w:rsid w:val="00D96AB1"/>
    <w:rsid w:val="00DA0DAB"/>
    <w:rsid w:val="00DA2809"/>
    <w:rsid w:val="00DA3AFD"/>
    <w:rsid w:val="00DA3DDB"/>
    <w:rsid w:val="00DA797B"/>
    <w:rsid w:val="00DB525A"/>
    <w:rsid w:val="00DB59B8"/>
    <w:rsid w:val="00DC62C3"/>
    <w:rsid w:val="00DC6FEB"/>
    <w:rsid w:val="00DD0348"/>
    <w:rsid w:val="00DD0CD1"/>
    <w:rsid w:val="00DD3847"/>
    <w:rsid w:val="00DE1E8D"/>
    <w:rsid w:val="00DE3841"/>
    <w:rsid w:val="00DE578D"/>
    <w:rsid w:val="00DE66D0"/>
    <w:rsid w:val="00DF51AC"/>
    <w:rsid w:val="00E0521B"/>
    <w:rsid w:val="00E05738"/>
    <w:rsid w:val="00E069C2"/>
    <w:rsid w:val="00E12236"/>
    <w:rsid w:val="00E1289C"/>
    <w:rsid w:val="00E149A1"/>
    <w:rsid w:val="00E20A0F"/>
    <w:rsid w:val="00E233B8"/>
    <w:rsid w:val="00E30F5B"/>
    <w:rsid w:val="00E348AF"/>
    <w:rsid w:val="00E34C99"/>
    <w:rsid w:val="00E37E39"/>
    <w:rsid w:val="00E40158"/>
    <w:rsid w:val="00E42C7F"/>
    <w:rsid w:val="00E45FF9"/>
    <w:rsid w:val="00E471C1"/>
    <w:rsid w:val="00E47DE9"/>
    <w:rsid w:val="00E509FB"/>
    <w:rsid w:val="00E515B3"/>
    <w:rsid w:val="00E52785"/>
    <w:rsid w:val="00E5635E"/>
    <w:rsid w:val="00E60561"/>
    <w:rsid w:val="00E61D42"/>
    <w:rsid w:val="00E654A6"/>
    <w:rsid w:val="00E6650B"/>
    <w:rsid w:val="00E70FC8"/>
    <w:rsid w:val="00E85A5C"/>
    <w:rsid w:val="00E86E21"/>
    <w:rsid w:val="00E90270"/>
    <w:rsid w:val="00E91CBB"/>
    <w:rsid w:val="00E92413"/>
    <w:rsid w:val="00EA2DBF"/>
    <w:rsid w:val="00EA6DB9"/>
    <w:rsid w:val="00EA75FD"/>
    <w:rsid w:val="00EB016B"/>
    <w:rsid w:val="00EB0529"/>
    <w:rsid w:val="00EB1601"/>
    <w:rsid w:val="00EB4B13"/>
    <w:rsid w:val="00EB64EC"/>
    <w:rsid w:val="00EC2F57"/>
    <w:rsid w:val="00EC66B5"/>
    <w:rsid w:val="00EC7C53"/>
    <w:rsid w:val="00EE6D11"/>
    <w:rsid w:val="00EF0180"/>
    <w:rsid w:val="00EF0CEF"/>
    <w:rsid w:val="00EF1349"/>
    <w:rsid w:val="00EF4050"/>
    <w:rsid w:val="00EF5655"/>
    <w:rsid w:val="00EF5EA3"/>
    <w:rsid w:val="00F01D9D"/>
    <w:rsid w:val="00F02F6D"/>
    <w:rsid w:val="00F034F0"/>
    <w:rsid w:val="00F10625"/>
    <w:rsid w:val="00F12980"/>
    <w:rsid w:val="00F160C4"/>
    <w:rsid w:val="00F16BA0"/>
    <w:rsid w:val="00F16F98"/>
    <w:rsid w:val="00F211AE"/>
    <w:rsid w:val="00F2171E"/>
    <w:rsid w:val="00F2256C"/>
    <w:rsid w:val="00F26B10"/>
    <w:rsid w:val="00F309FB"/>
    <w:rsid w:val="00F334C2"/>
    <w:rsid w:val="00F34D81"/>
    <w:rsid w:val="00F37FCC"/>
    <w:rsid w:val="00F40BAD"/>
    <w:rsid w:val="00F40E51"/>
    <w:rsid w:val="00F468AE"/>
    <w:rsid w:val="00F47CAF"/>
    <w:rsid w:val="00F5632E"/>
    <w:rsid w:val="00F64B71"/>
    <w:rsid w:val="00F67548"/>
    <w:rsid w:val="00F7055B"/>
    <w:rsid w:val="00F7179F"/>
    <w:rsid w:val="00F71810"/>
    <w:rsid w:val="00F732AD"/>
    <w:rsid w:val="00F73BD6"/>
    <w:rsid w:val="00F757BC"/>
    <w:rsid w:val="00F8113C"/>
    <w:rsid w:val="00F84126"/>
    <w:rsid w:val="00F84630"/>
    <w:rsid w:val="00F85408"/>
    <w:rsid w:val="00F8614B"/>
    <w:rsid w:val="00F867CE"/>
    <w:rsid w:val="00F874AE"/>
    <w:rsid w:val="00F90735"/>
    <w:rsid w:val="00F9646E"/>
    <w:rsid w:val="00F97F34"/>
    <w:rsid w:val="00FA0106"/>
    <w:rsid w:val="00FA1543"/>
    <w:rsid w:val="00FA5CD2"/>
    <w:rsid w:val="00FB53EF"/>
    <w:rsid w:val="00FC24B7"/>
    <w:rsid w:val="00FC3754"/>
    <w:rsid w:val="00FD1D0A"/>
    <w:rsid w:val="00FD44C9"/>
    <w:rsid w:val="00FD529B"/>
    <w:rsid w:val="00FD5396"/>
    <w:rsid w:val="00FD6B95"/>
    <w:rsid w:val="00FD6D5B"/>
    <w:rsid w:val="00FE3ED6"/>
    <w:rsid w:val="00FE46AE"/>
    <w:rsid w:val="00FF0E4D"/>
    <w:rsid w:val="00FF43CB"/>
    <w:rsid w:val="00FF4C52"/>
    <w:rsid w:val="00FF4F1B"/>
    <w:rsid w:val="00FF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AB78FD"/>
  <w15:docId w15:val="{9F2A8118-B765-44AC-B2C3-68704DA04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981568"/>
    <w:pPr>
      <w:snapToGrid w:val="0"/>
      <w:spacing w:before="120" w:after="120" w:line="360" w:lineRule="auto"/>
      <w:ind w:firstLine="360"/>
    </w:pPr>
    <w:rPr>
      <w:rFonts w:ascii="Times New Roman" w:hAnsi="Times New Roman"/>
      <w:sz w:val="24"/>
      <w:lang w:val="en-US" w:eastAsia="en-US"/>
    </w:rPr>
  </w:style>
  <w:style w:type="paragraph" w:styleId="Heading1">
    <w:name w:val="heading 1"/>
    <w:basedOn w:val="H1"/>
    <w:next w:val="Normal"/>
    <w:link w:val="Heading1Char"/>
    <w:uiPriority w:val="9"/>
    <w:rsid w:val="00397942"/>
    <w:pPr>
      <w:outlineLvl w:val="0"/>
    </w:pPr>
  </w:style>
  <w:style w:type="paragraph" w:styleId="Heading2">
    <w:name w:val="heading 2"/>
    <w:basedOn w:val="H2"/>
    <w:next w:val="Normal"/>
    <w:link w:val="Heading2Char"/>
    <w:uiPriority w:val="9"/>
    <w:unhideWhenUsed/>
    <w:rsid w:val="00397942"/>
    <w:pPr>
      <w:outlineLvl w:val="1"/>
    </w:pPr>
  </w:style>
  <w:style w:type="paragraph" w:styleId="Heading3">
    <w:name w:val="heading 3"/>
    <w:basedOn w:val="H3"/>
    <w:next w:val="Normal"/>
    <w:link w:val="Heading3Char"/>
    <w:uiPriority w:val="9"/>
    <w:unhideWhenUsed/>
    <w:rsid w:val="00397942"/>
    <w:pPr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78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78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78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78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78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78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563593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1B5C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563593"/>
  </w:style>
  <w:style w:type="character" w:customStyle="1" w:styleId="FooterChar">
    <w:name w:val="Footer Char"/>
    <w:link w:val="Footer"/>
    <w:uiPriority w:val="99"/>
    <w:rsid w:val="00563593"/>
    <w:rPr>
      <w:rFonts w:ascii="Times New Roman" w:hAnsi="Times New Roman"/>
      <w:lang w:val="en-US" w:eastAsia="en-US"/>
    </w:rPr>
  </w:style>
  <w:style w:type="paragraph" w:styleId="Footer">
    <w:name w:val="footer"/>
    <w:basedOn w:val="Normal"/>
    <w:link w:val="FooterChar"/>
    <w:uiPriority w:val="99"/>
    <w:rsid w:val="001B5C9A"/>
    <w:pPr>
      <w:tabs>
        <w:tab w:val="center" w:pos="4320"/>
        <w:tab w:val="right" w:pos="8640"/>
      </w:tabs>
      <w:spacing w:before="0" w:after="0" w:line="240" w:lineRule="auto"/>
      <w:ind w:firstLine="0"/>
    </w:pPr>
  </w:style>
  <w:style w:type="paragraph" w:styleId="BalloonText">
    <w:name w:val="Balloon Text"/>
    <w:basedOn w:val="Normal"/>
    <w:link w:val="BalloonTextChar"/>
    <w:uiPriority w:val="99"/>
    <w:semiHidden/>
    <w:rsid w:val="00F40BAD"/>
    <w:pPr>
      <w:spacing w:before="0" w:after="0" w:line="240" w:lineRule="auto"/>
      <w:ind w:firstLine="0"/>
    </w:pPr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563593"/>
    <w:rPr>
      <w:rFonts w:cs="Arial"/>
      <w:color w:val="000000"/>
      <w:sz w:val="22"/>
      <w:szCs w:val="22"/>
      <w:lang w:val="en-GB" w:eastAsia="en-GB"/>
    </w:rPr>
  </w:style>
  <w:style w:type="character" w:styleId="PlaceholderText">
    <w:name w:val="Placeholder Text"/>
    <w:uiPriority w:val="99"/>
    <w:semiHidden/>
    <w:rsid w:val="00563593"/>
    <w:rPr>
      <w:color w:val="80808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BAD"/>
    <w:rPr>
      <w:rFonts w:ascii="Segoe UI" w:hAnsi="Segoe UI" w:cs="Segoe UI"/>
      <w:sz w:val="18"/>
      <w:szCs w:val="18"/>
      <w:lang w:val="en-US" w:eastAsia="en-US"/>
    </w:rPr>
  </w:style>
  <w:style w:type="character" w:customStyle="1" w:styleId="Heading3Char">
    <w:name w:val="Heading 3 Char"/>
    <w:link w:val="Heading3"/>
    <w:uiPriority w:val="9"/>
    <w:rsid w:val="00397942"/>
    <w:rPr>
      <w:rFonts w:ascii="Times New Roman" w:hAnsi="Times New Roman"/>
      <w:smallCaps/>
      <w:kern w:val="28"/>
      <w:sz w:val="24"/>
      <w:lang w:val="en-US" w:eastAsia="en-US"/>
    </w:rPr>
  </w:style>
  <w:style w:type="character" w:customStyle="1" w:styleId="Heading2Char">
    <w:name w:val="Heading 2 Char"/>
    <w:link w:val="Heading2"/>
    <w:uiPriority w:val="9"/>
    <w:rsid w:val="00397942"/>
    <w:rPr>
      <w:rFonts w:ascii="Times New Roman" w:hAnsi="Times New Roman"/>
      <w:i/>
      <w:kern w:val="28"/>
      <w:sz w:val="24"/>
      <w:lang w:val="en-US" w:eastAsia="en-US"/>
    </w:rPr>
  </w:style>
  <w:style w:type="character" w:customStyle="1" w:styleId="Heading1Char">
    <w:name w:val="Heading 1 Char"/>
    <w:link w:val="Heading1"/>
    <w:uiPriority w:val="9"/>
    <w:rsid w:val="00397942"/>
    <w:rPr>
      <w:rFonts w:ascii="Times New Roman" w:hAnsi="Times New Roman"/>
      <w:b/>
      <w:kern w:val="28"/>
      <w:sz w:val="28"/>
      <w:lang w:val="en-US" w:eastAsia="en-US"/>
    </w:rPr>
  </w:style>
  <w:style w:type="character" w:styleId="PageNumber">
    <w:name w:val="page number"/>
    <w:basedOn w:val="DefaultParagraphFont"/>
    <w:uiPriority w:val="99"/>
    <w:semiHidden/>
    <w:unhideWhenUsed/>
    <w:rsid w:val="006D7457"/>
  </w:style>
  <w:style w:type="paragraph" w:styleId="FootnoteText">
    <w:name w:val="footnote text"/>
    <w:basedOn w:val="Normal"/>
    <w:link w:val="FootnoteTextChar"/>
    <w:uiPriority w:val="99"/>
    <w:semiHidden/>
    <w:unhideWhenUsed/>
    <w:rsid w:val="001B5C9A"/>
  </w:style>
  <w:style w:type="character" w:customStyle="1" w:styleId="FootnoteTextChar">
    <w:name w:val="Footnote Text Char"/>
    <w:link w:val="FootnoteText"/>
    <w:uiPriority w:val="99"/>
    <w:semiHidden/>
    <w:rsid w:val="001B5C9A"/>
    <w:rPr>
      <w:rFonts w:ascii="Times New Roman" w:hAnsi="Times New Roman"/>
      <w:lang w:val="en-US" w:eastAsia="en-US"/>
    </w:rPr>
  </w:style>
  <w:style w:type="paragraph" w:customStyle="1" w:styleId="ParagraphText">
    <w:name w:val="Paragraph Text"/>
    <w:link w:val="ParagraphTextChar"/>
    <w:qFormat/>
    <w:rsid w:val="00981568"/>
    <w:pPr>
      <w:snapToGrid w:val="0"/>
      <w:spacing w:before="120" w:line="360" w:lineRule="auto"/>
      <w:ind w:firstLine="360"/>
    </w:pPr>
    <w:rPr>
      <w:rFonts w:ascii="Times New Roman" w:hAnsi="Times New Roman"/>
      <w:sz w:val="24"/>
      <w:lang w:val="en-US" w:eastAsia="en-US"/>
    </w:rPr>
  </w:style>
  <w:style w:type="paragraph" w:customStyle="1" w:styleId="BibReference">
    <w:name w:val="Bib_Reference"/>
    <w:qFormat/>
    <w:rsid w:val="00981568"/>
    <w:pPr>
      <w:snapToGrid w:val="0"/>
      <w:spacing w:before="120" w:line="360" w:lineRule="auto"/>
      <w:ind w:left="360" w:hanging="360"/>
    </w:pPr>
    <w:rPr>
      <w:rFonts w:ascii="Times New Roman" w:hAnsi="Times New Roman"/>
      <w:sz w:val="24"/>
      <w:lang w:val="en-US" w:eastAsia="en-US"/>
    </w:rPr>
  </w:style>
  <w:style w:type="paragraph" w:customStyle="1" w:styleId="ComponentName">
    <w:name w:val="Component Name"/>
    <w:next w:val="ParagraphText"/>
    <w:rsid w:val="00981568"/>
    <w:pPr>
      <w:snapToGrid w:val="0"/>
      <w:spacing w:before="120" w:after="120" w:line="360" w:lineRule="auto"/>
      <w:jc w:val="center"/>
      <w:outlineLvl w:val="0"/>
    </w:pPr>
    <w:rPr>
      <w:rFonts w:ascii="Times New Roman" w:hAnsi="Times New Roman"/>
      <w:caps/>
      <w:kern w:val="28"/>
      <w:sz w:val="24"/>
      <w:szCs w:val="24"/>
      <w:lang w:val="en-US" w:eastAsia="en-US"/>
    </w:rPr>
  </w:style>
  <w:style w:type="paragraph" w:customStyle="1" w:styleId="Affiliations">
    <w:name w:val="Affiliations"/>
    <w:qFormat/>
    <w:rsid w:val="00981568"/>
    <w:pPr>
      <w:snapToGrid w:val="0"/>
      <w:spacing w:before="120" w:line="360" w:lineRule="auto"/>
      <w:jc w:val="center"/>
    </w:pPr>
    <w:rPr>
      <w:rFonts w:ascii="Times New Roman" w:hAnsi="Times New Roman"/>
      <w:i/>
      <w:lang w:val="en-US" w:eastAsia="en-US"/>
    </w:rPr>
  </w:style>
  <w:style w:type="paragraph" w:customStyle="1" w:styleId="H1">
    <w:name w:val="H1"/>
    <w:qFormat/>
    <w:rsid w:val="00981568"/>
    <w:pPr>
      <w:snapToGrid w:val="0"/>
      <w:spacing w:before="240" w:line="360" w:lineRule="auto"/>
    </w:pPr>
    <w:rPr>
      <w:rFonts w:ascii="Times New Roman" w:hAnsi="Times New Roman"/>
      <w:b/>
      <w:kern w:val="28"/>
      <w:sz w:val="28"/>
      <w:lang w:val="en-US" w:eastAsia="en-US"/>
    </w:rPr>
  </w:style>
  <w:style w:type="paragraph" w:customStyle="1" w:styleId="H2">
    <w:name w:val="H2"/>
    <w:qFormat/>
    <w:rsid w:val="00981568"/>
    <w:pPr>
      <w:snapToGrid w:val="0"/>
      <w:spacing w:before="240" w:line="360" w:lineRule="auto"/>
    </w:pPr>
    <w:rPr>
      <w:rFonts w:ascii="Times New Roman" w:hAnsi="Times New Roman"/>
      <w:i/>
      <w:kern w:val="28"/>
      <w:sz w:val="24"/>
      <w:lang w:val="en-US" w:eastAsia="en-US"/>
    </w:rPr>
  </w:style>
  <w:style w:type="paragraph" w:customStyle="1" w:styleId="H3">
    <w:name w:val="H3"/>
    <w:qFormat/>
    <w:rsid w:val="00981568"/>
    <w:pPr>
      <w:snapToGrid w:val="0"/>
      <w:spacing w:before="240" w:line="360" w:lineRule="auto"/>
    </w:pPr>
    <w:rPr>
      <w:rFonts w:ascii="Times New Roman" w:hAnsi="Times New Roman"/>
      <w:smallCaps/>
      <w:kern w:val="28"/>
      <w:sz w:val="24"/>
      <w:lang w:val="en-US" w:eastAsia="en-US"/>
    </w:rPr>
  </w:style>
  <w:style w:type="paragraph" w:customStyle="1" w:styleId="ArticleTitle">
    <w:name w:val="Article_Title"/>
    <w:qFormat/>
    <w:rsid w:val="00981568"/>
    <w:pPr>
      <w:snapToGrid w:val="0"/>
      <w:spacing w:before="120" w:after="120" w:line="360" w:lineRule="auto"/>
      <w:jc w:val="center"/>
    </w:pPr>
    <w:rPr>
      <w:rFonts w:ascii="Times New Roman" w:hAnsi="Times New Roman"/>
      <w:b/>
      <w:kern w:val="28"/>
      <w:sz w:val="28"/>
      <w:lang w:val="en-US" w:eastAsia="en-US"/>
    </w:rPr>
  </w:style>
  <w:style w:type="paragraph" w:customStyle="1" w:styleId="Authors">
    <w:name w:val="Authors"/>
    <w:qFormat/>
    <w:rsid w:val="00981568"/>
    <w:pPr>
      <w:snapToGrid w:val="0"/>
      <w:spacing w:before="240" w:line="360" w:lineRule="auto"/>
      <w:jc w:val="center"/>
    </w:pPr>
    <w:rPr>
      <w:rFonts w:ascii="Times New Roman" w:hAnsi="Times New Roman"/>
      <w:sz w:val="24"/>
      <w:lang w:val="en-US" w:eastAsia="en-US"/>
    </w:rPr>
  </w:style>
  <w:style w:type="character" w:customStyle="1" w:styleId="FooterChar1">
    <w:name w:val="Footer Char1"/>
    <w:basedOn w:val="DefaultParagraphFont"/>
    <w:uiPriority w:val="99"/>
    <w:semiHidden/>
    <w:rsid w:val="00396359"/>
    <w:rPr>
      <w:rFonts w:ascii="Times New Roman" w:hAnsi="Times New Roman" w:cs="Times New Roman"/>
      <w:lang w:val="en-US" w:eastAsia="en-US"/>
    </w:rPr>
  </w:style>
  <w:style w:type="character" w:customStyle="1" w:styleId="HeaderChar1">
    <w:name w:val="Header Char1"/>
    <w:basedOn w:val="DefaultParagraphFont"/>
    <w:uiPriority w:val="99"/>
    <w:semiHidden/>
    <w:rsid w:val="00396359"/>
    <w:rPr>
      <w:rFonts w:ascii="Times New Roman" w:hAnsi="Times New Roman" w:cs="Times New Roman"/>
      <w:lang w:val="en-US" w:eastAsia="en-US"/>
    </w:rPr>
  </w:style>
  <w:style w:type="character" w:customStyle="1" w:styleId="BalloonTextChar1">
    <w:name w:val="Balloon Text Char1"/>
    <w:basedOn w:val="DefaultParagraphFont"/>
    <w:uiPriority w:val="99"/>
    <w:semiHidden/>
    <w:rsid w:val="00396359"/>
    <w:rPr>
      <w:rFonts w:ascii="Tahoma" w:hAnsi="Tahoma" w:cs="Tahoma"/>
      <w:sz w:val="16"/>
      <w:szCs w:val="16"/>
      <w:lang w:val="en-US" w:eastAsia="en-US"/>
    </w:rPr>
  </w:style>
  <w:style w:type="character" w:customStyle="1" w:styleId="CommentSubjectChar1">
    <w:name w:val="Comment Subject Char1"/>
    <w:basedOn w:val="DefaultParagraphFont"/>
    <w:uiPriority w:val="99"/>
    <w:semiHidden/>
    <w:rsid w:val="00F40BAD"/>
    <w:rPr>
      <w:rFonts w:ascii="Times New Roman" w:hAnsi="Times New Roman" w:cs="Times New Roman"/>
      <w:b/>
      <w:bCs/>
      <w:lang w:val="en-US" w:eastAsia="en-US"/>
    </w:rPr>
  </w:style>
  <w:style w:type="paragraph" w:customStyle="1" w:styleId="AppendixTitle">
    <w:name w:val="Appendix Title"/>
    <w:rsid w:val="00981568"/>
    <w:pPr>
      <w:snapToGrid w:val="0"/>
      <w:spacing w:before="240" w:line="360" w:lineRule="auto"/>
      <w:jc w:val="center"/>
    </w:pPr>
    <w:rPr>
      <w:rFonts w:ascii="Times New Roman" w:hAnsi="Times New Roman"/>
      <w:b/>
      <w:kern w:val="28"/>
      <w:sz w:val="24"/>
      <w:szCs w:val="24"/>
      <w:lang w:val="en-US" w:eastAsia="en-US"/>
    </w:rPr>
  </w:style>
  <w:style w:type="paragraph" w:customStyle="1" w:styleId="H4">
    <w:name w:val="H4"/>
    <w:qFormat/>
    <w:rsid w:val="00981568"/>
    <w:pPr>
      <w:snapToGrid w:val="0"/>
      <w:spacing w:before="240" w:line="360" w:lineRule="auto"/>
    </w:pPr>
    <w:rPr>
      <w:rFonts w:ascii="Times New Roman" w:hAnsi="Times New Roman"/>
      <w:i/>
      <w:kern w:val="28"/>
      <w:lang w:val="en-US" w:eastAsia="en-US"/>
    </w:rPr>
  </w:style>
  <w:style w:type="paragraph" w:customStyle="1" w:styleId="ComponentName2">
    <w:name w:val="Component Name 2"/>
    <w:next w:val="ParagraphText"/>
    <w:qFormat/>
    <w:rsid w:val="00981568"/>
    <w:pPr>
      <w:snapToGrid w:val="0"/>
      <w:spacing w:before="120" w:line="360" w:lineRule="auto"/>
      <w:outlineLvl w:val="0"/>
    </w:pPr>
    <w:rPr>
      <w:rFonts w:ascii="Times New Roman" w:hAnsi="Times New Roman"/>
      <w:i/>
      <w:kern w:val="28"/>
      <w:sz w:val="24"/>
      <w:lang w:val="en-US" w:eastAsia="en-US"/>
    </w:rPr>
  </w:style>
  <w:style w:type="character" w:customStyle="1" w:styleId="FooterChar11">
    <w:name w:val="Footer Char11"/>
    <w:basedOn w:val="DefaultParagraphFont"/>
    <w:uiPriority w:val="99"/>
    <w:semiHidden/>
    <w:rsid w:val="00396359"/>
    <w:rPr>
      <w:rFonts w:ascii="Times New Roman" w:hAnsi="Times New Roman" w:cs="Times New Roman"/>
      <w:lang w:val="en-US" w:eastAsia="en-US"/>
    </w:rPr>
  </w:style>
  <w:style w:type="character" w:customStyle="1" w:styleId="HeaderChar11">
    <w:name w:val="Header Char11"/>
    <w:basedOn w:val="DefaultParagraphFont"/>
    <w:uiPriority w:val="99"/>
    <w:semiHidden/>
    <w:rsid w:val="00396359"/>
    <w:rPr>
      <w:rFonts w:ascii="Times New Roman" w:hAnsi="Times New Roman" w:cs="Times New Roman"/>
      <w:lang w:val="en-US" w:eastAsia="en-US"/>
    </w:rPr>
  </w:style>
  <w:style w:type="character" w:customStyle="1" w:styleId="BalloonTextChar11">
    <w:name w:val="Balloon Text Char11"/>
    <w:basedOn w:val="DefaultParagraphFont"/>
    <w:uiPriority w:val="99"/>
    <w:semiHidden/>
    <w:rsid w:val="00396359"/>
    <w:rPr>
      <w:rFonts w:ascii="Tahoma" w:hAnsi="Tahoma" w:cs="Tahoma"/>
      <w:sz w:val="16"/>
      <w:szCs w:val="16"/>
      <w:lang w:val="en-US" w:eastAsia="en-US"/>
    </w:rPr>
  </w:style>
  <w:style w:type="character" w:customStyle="1" w:styleId="FooterChar14">
    <w:name w:val="Footer Char14"/>
    <w:basedOn w:val="DefaultParagraphFont"/>
    <w:uiPriority w:val="99"/>
    <w:semiHidden/>
    <w:rsid w:val="00A00069"/>
    <w:rPr>
      <w:rFonts w:ascii="Times New Roman" w:hAnsi="Times New Roman" w:cs="Times New Roman"/>
      <w:lang w:val="en-US" w:eastAsia="en-US"/>
    </w:rPr>
  </w:style>
  <w:style w:type="character" w:customStyle="1" w:styleId="HeaderChar14">
    <w:name w:val="Header Char14"/>
    <w:basedOn w:val="DefaultParagraphFont"/>
    <w:uiPriority w:val="99"/>
    <w:semiHidden/>
    <w:rsid w:val="00A00069"/>
    <w:rPr>
      <w:rFonts w:ascii="Times New Roman" w:hAnsi="Times New Roman" w:cs="Times New Roman"/>
      <w:lang w:val="en-US" w:eastAsia="en-US"/>
    </w:rPr>
  </w:style>
  <w:style w:type="character" w:customStyle="1" w:styleId="FooterChar12">
    <w:name w:val="Footer Char12"/>
    <w:basedOn w:val="DefaultParagraphFont"/>
    <w:uiPriority w:val="99"/>
    <w:semiHidden/>
    <w:rsid w:val="00B0142D"/>
    <w:rPr>
      <w:rFonts w:ascii="Times New Roman" w:hAnsi="Times New Roman" w:cs="Times New Roman"/>
      <w:lang w:val="en-US" w:eastAsia="en-US"/>
    </w:rPr>
  </w:style>
  <w:style w:type="character" w:customStyle="1" w:styleId="HeaderChar12">
    <w:name w:val="Header Char12"/>
    <w:basedOn w:val="DefaultParagraphFont"/>
    <w:uiPriority w:val="99"/>
    <w:semiHidden/>
    <w:rsid w:val="00B0142D"/>
    <w:rPr>
      <w:rFonts w:ascii="Times New Roman" w:hAnsi="Times New Roman" w:cs="Times New Roman"/>
      <w:lang w:val="en-US" w:eastAsia="en-US"/>
    </w:rPr>
  </w:style>
  <w:style w:type="character" w:customStyle="1" w:styleId="BalloonTextChar12">
    <w:name w:val="Balloon Text Char12"/>
    <w:basedOn w:val="DefaultParagraphFont"/>
    <w:uiPriority w:val="99"/>
    <w:semiHidden/>
    <w:rsid w:val="00B0142D"/>
    <w:rPr>
      <w:rFonts w:ascii="Tahoma" w:hAnsi="Tahoma" w:cs="Tahoma"/>
      <w:sz w:val="16"/>
      <w:szCs w:val="16"/>
      <w:lang w:val="en-US" w:eastAsia="en-US"/>
    </w:rPr>
  </w:style>
  <w:style w:type="character" w:customStyle="1" w:styleId="FooterChar13">
    <w:name w:val="Footer Char13"/>
    <w:basedOn w:val="DefaultParagraphFont"/>
    <w:uiPriority w:val="99"/>
    <w:semiHidden/>
    <w:rsid w:val="00BD2DDE"/>
    <w:rPr>
      <w:rFonts w:ascii="Times New Roman" w:hAnsi="Times New Roman" w:cs="Times New Roman"/>
      <w:lang w:val="en-US" w:eastAsia="en-US"/>
    </w:rPr>
  </w:style>
  <w:style w:type="character" w:customStyle="1" w:styleId="HeaderChar13">
    <w:name w:val="Header Char13"/>
    <w:basedOn w:val="DefaultParagraphFont"/>
    <w:uiPriority w:val="99"/>
    <w:semiHidden/>
    <w:rsid w:val="00BD2DDE"/>
    <w:rPr>
      <w:rFonts w:ascii="Times New Roman" w:hAnsi="Times New Roman" w:cs="Times New Roman"/>
      <w:lang w:val="en-US" w:eastAsia="en-US"/>
    </w:rPr>
  </w:style>
  <w:style w:type="character" w:customStyle="1" w:styleId="BalloonTextChar13">
    <w:name w:val="Balloon Text Char13"/>
    <w:basedOn w:val="DefaultParagraphFont"/>
    <w:uiPriority w:val="99"/>
    <w:semiHidden/>
    <w:rsid w:val="00BD2DDE"/>
    <w:rPr>
      <w:rFonts w:ascii="Tahoma" w:hAnsi="Tahoma" w:cs="Tahoma"/>
      <w:sz w:val="16"/>
      <w:szCs w:val="16"/>
      <w:lang w:val="en-US" w:eastAsia="en-US"/>
    </w:rPr>
  </w:style>
  <w:style w:type="character" w:customStyle="1" w:styleId="BalloonTextChar14">
    <w:name w:val="Balloon Text Char14"/>
    <w:basedOn w:val="DefaultParagraphFont"/>
    <w:uiPriority w:val="99"/>
    <w:semiHidden/>
    <w:rsid w:val="00A00069"/>
    <w:rPr>
      <w:rFonts w:ascii="Tahoma" w:hAnsi="Tahoma" w:cs="Tahoma"/>
      <w:sz w:val="16"/>
      <w:szCs w:val="16"/>
      <w:lang w:val="en-US" w:eastAsia="en-US"/>
    </w:rPr>
  </w:style>
  <w:style w:type="character" w:customStyle="1" w:styleId="FooterChar17">
    <w:name w:val="Footer Char17"/>
    <w:basedOn w:val="DefaultParagraphFont"/>
    <w:uiPriority w:val="99"/>
    <w:semiHidden/>
    <w:rsid w:val="00BB37D3"/>
    <w:rPr>
      <w:rFonts w:ascii="Times New Roman" w:hAnsi="Times New Roman" w:cs="Times New Roman"/>
      <w:lang w:val="en-US" w:eastAsia="en-US"/>
    </w:rPr>
  </w:style>
  <w:style w:type="character" w:customStyle="1" w:styleId="HeaderChar17">
    <w:name w:val="Header Char17"/>
    <w:basedOn w:val="DefaultParagraphFont"/>
    <w:uiPriority w:val="99"/>
    <w:semiHidden/>
    <w:rsid w:val="00BB37D3"/>
    <w:rPr>
      <w:rFonts w:ascii="Times New Roman" w:hAnsi="Times New Roman" w:cs="Times New Roman"/>
      <w:lang w:val="en-US" w:eastAsia="en-US"/>
    </w:rPr>
  </w:style>
  <w:style w:type="character" w:customStyle="1" w:styleId="FooterChar15">
    <w:name w:val="Footer Char15"/>
    <w:basedOn w:val="DefaultParagraphFont"/>
    <w:uiPriority w:val="99"/>
    <w:semiHidden/>
    <w:rsid w:val="005F1D1E"/>
    <w:rPr>
      <w:rFonts w:ascii="Times New Roman" w:hAnsi="Times New Roman" w:cs="Times New Roman"/>
      <w:lang w:val="en-US" w:eastAsia="en-US"/>
    </w:rPr>
  </w:style>
  <w:style w:type="character" w:customStyle="1" w:styleId="HeaderChar15">
    <w:name w:val="Header Char15"/>
    <w:basedOn w:val="DefaultParagraphFont"/>
    <w:uiPriority w:val="99"/>
    <w:semiHidden/>
    <w:rsid w:val="005F1D1E"/>
    <w:rPr>
      <w:rFonts w:ascii="Times New Roman" w:hAnsi="Times New Roman" w:cs="Times New Roman"/>
      <w:lang w:val="en-US" w:eastAsia="en-US"/>
    </w:rPr>
  </w:style>
  <w:style w:type="character" w:customStyle="1" w:styleId="BalloonTextChar15">
    <w:name w:val="Balloon Text Char15"/>
    <w:basedOn w:val="DefaultParagraphFont"/>
    <w:uiPriority w:val="99"/>
    <w:semiHidden/>
    <w:rsid w:val="005F1D1E"/>
    <w:rPr>
      <w:rFonts w:ascii="Tahoma" w:hAnsi="Tahoma" w:cs="Tahoma"/>
      <w:sz w:val="16"/>
      <w:szCs w:val="16"/>
      <w:lang w:val="en-US" w:eastAsia="en-US"/>
    </w:rPr>
  </w:style>
  <w:style w:type="character" w:customStyle="1" w:styleId="FooterChar16">
    <w:name w:val="Footer Char16"/>
    <w:basedOn w:val="DefaultParagraphFont"/>
    <w:uiPriority w:val="99"/>
    <w:semiHidden/>
    <w:rsid w:val="000C1FF8"/>
    <w:rPr>
      <w:rFonts w:ascii="Times New Roman" w:hAnsi="Times New Roman" w:cs="Times New Roman"/>
      <w:lang w:val="en-US" w:eastAsia="en-US"/>
    </w:rPr>
  </w:style>
  <w:style w:type="character" w:customStyle="1" w:styleId="HeaderChar16">
    <w:name w:val="Header Char16"/>
    <w:basedOn w:val="DefaultParagraphFont"/>
    <w:uiPriority w:val="99"/>
    <w:semiHidden/>
    <w:rsid w:val="000C1FF8"/>
    <w:rPr>
      <w:rFonts w:ascii="Times New Roman" w:hAnsi="Times New Roman" w:cs="Times New Roman"/>
      <w:lang w:val="en-US" w:eastAsia="en-US"/>
    </w:rPr>
  </w:style>
  <w:style w:type="character" w:customStyle="1" w:styleId="BalloonTextChar16">
    <w:name w:val="Balloon Text Char16"/>
    <w:basedOn w:val="DefaultParagraphFont"/>
    <w:uiPriority w:val="99"/>
    <w:semiHidden/>
    <w:rsid w:val="000C1FF8"/>
    <w:rPr>
      <w:rFonts w:ascii="Tahoma" w:hAnsi="Tahoma" w:cs="Tahoma"/>
      <w:sz w:val="16"/>
      <w:szCs w:val="16"/>
      <w:lang w:val="en-US" w:eastAsia="en-US"/>
    </w:rPr>
  </w:style>
  <w:style w:type="character" w:customStyle="1" w:styleId="BalloonTextChar17">
    <w:name w:val="Balloon Text Char17"/>
    <w:basedOn w:val="DefaultParagraphFont"/>
    <w:uiPriority w:val="99"/>
    <w:semiHidden/>
    <w:rsid w:val="00BB37D3"/>
    <w:rPr>
      <w:rFonts w:ascii="Tahoma" w:hAnsi="Tahoma" w:cs="Tahoma"/>
      <w:sz w:val="16"/>
      <w:szCs w:val="16"/>
      <w:lang w:val="en-US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83378B"/>
  </w:style>
  <w:style w:type="paragraph" w:styleId="BlockText">
    <w:name w:val="Block Text"/>
    <w:basedOn w:val="Normal"/>
    <w:uiPriority w:val="99"/>
    <w:semiHidden/>
    <w:unhideWhenUsed/>
    <w:rsid w:val="0083378B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83378B"/>
  </w:style>
  <w:style w:type="character" w:customStyle="1" w:styleId="BodyTextChar">
    <w:name w:val="Body Text Char"/>
    <w:basedOn w:val="DefaultParagraphFont"/>
    <w:link w:val="BodyText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83378B"/>
  </w:style>
  <w:style w:type="character" w:customStyle="1" w:styleId="BodyText2Char">
    <w:name w:val="Body Text 2 Char"/>
    <w:basedOn w:val="DefaultParagraphFont"/>
    <w:link w:val="BodyText2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378B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3378B"/>
    <w:rPr>
      <w:rFonts w:ascii="Times New Roman" w:hAnsi="Times New Roman"/>
      <w:sz w:val="16"/>
      <w:szCs w:val="16"/>
      <w:lang w:val="en-US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83378B"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3378B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83378B"/>
    <w:pPr>
      <w:spacing w:after="0"/>
      <w:ind w:left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83378B"/>
    <w:pPr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83378B"/>
    <w:pPr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83378B"/>
    <w:rPr>
      <w:rFonts w:ascii="Times New Roman" w:hAnsi="Times New Roman"/>
      <w:sz w:val="16"/>
      <w:szCs w:val="16"/>
      <w:lang w:val="en-US" w:eastAsia="en-US"/>
    </w:rPr>
  </w:style>
  <w:style w:type="paragraph" w:styleId="Caption">
    <w:name w:val="caption"/>
    <w:basedOn w:val="ParagraphText"/>
    <w:next w:val="Normal"/>
    <w:uiPriority w:val="35"/>
    <w:unhideWhenUsed/>
    <w:rsid w:val="00E37E39"/>
    <w:pPr>
      <w:spacing w:line="240" w:lineRule="auto"/>
    </w:pPr>
  </w:style>
  <w:style w:type="paragraph" w:styleId="Closing">
    <w:name w:val="Closing"/>
    <w:basedOn w:val="Normal"/>
    <w:link w:val="ClosingChar"/>
    <w:uiPriority w:val="99"/>
    <w:semiHidden/>
    <w:unhideWhenUsed/>
    <w:rsid w:val="0083378B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3378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3378B"/>
    <w:rPr>
      <w:rFonts w:ascii="Tahoma" w:hAnsi="Tahoma" w:cs="Tahoma"/>
      <w:sz w:val="16"/>
      <w:szCs w:val="16"/>
      <w:lang w:val="en-US" w:eastAsia="en-US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83378B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3378B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EnvelopeAddress">
    <w:name w:val="envelope address"/>
    <w:basedOn w:val="Normal"/>
    <w:uiPriority w:val="99"/>
    <w:semiHidden/>
    <w:unhideWhenUsed/>
    <w:rsid w:val="0083378B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83378B"/>
    <w:rPr>
      <w:rFonts w:asciiTheme="majorHAnsi" w:eastAsiaTheme="majorEastAsia" w:hAnsiTheme="majorHAnsi" w:cstheme="majorBidi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78B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78B"/>
    <w:rPr>
      <w:rFonts w:asciiTheme="majorHAnsi" w:eastAsiaTheme="majorEastAsia" w:hAnsiTheme="majorHAnsi" w:cstheme="majorBidi"/>
      <w:color w:val="243F60" w:themeColor="accent1" w:themeShade="7F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78B"/>
    <w:rPr>
      <w:rFonts w:asciiTheme="majorHAnsi" w:eastAsiaTheme="majorEastAsia" w:hAnsiTheme="majorHAnsi" w:cstheme="majorBidi"/>
      <w:i/>
      <w:iCs/>
      <w:color w:val="243F60" w:themeColor="accent1" w:themeShade="7F"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78B"/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78B"/>
    <w:rPr>
      <w:rFonts w:asciiTheme="majorHAnsi" w:eastAsiaTheme="majorEastAsia" w:hAnsiTheme="majorHAnsi" w:cstheme="majorBidi"/>
      <w:color w:val="404040" w:themeColor="text1" w:themeTint="BF"/>
      <w:lang w:val="en-US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78B"/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83378B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83378B"/>
    <w:rPr>
      <w:rFonts w:ascii="Times New Roman" w:hAnsi="Times New Roman"/>
      <w:i/>
      <w:iCs/>
      <w:lang w:val="en-US" w:eastAsia="en-US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83378B"/>
    <w:pPr>
      <w:ind w:left="2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83378B"/>
    <w:pPr>
      <w:ind w:left="4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83378B"/>
    <w:pPr>
      <w:ind w:left="6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83378B"/>
    <w:pPr>
      <w:ind w:left="8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83378B"/>
    <w:pPr>
      <w:ind w:left="10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83378B"/>
    <w:pPr>
      <w:ind w:left="12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83378B"/>
    <w:pPr>
      <w:ind w:left="14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83378B"/>
    <w:pPr>
      <w:ind w:left="16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83378B"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unhideWhenUsed/>
    <w:rsid w:val="0083378B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83378B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83378B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83378B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83378B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83378B"/>
    <w:pPr>
      <w:numPr>
        <w:numId w:val="10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83378B"/>
    <w:pPr>
      <w:numPr>
        <w:numId w:val="11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83378B"/>
    <w:pPr>
      <w:numPr>
        <w:numId w:val="12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83378B"/>
    <w:pPr>
      <w:numPr>
        <w:numId w:val="13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83378B"/>
    <w:pPr>
      <w:numPr>
        <w:numId w:val="14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83378B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83378B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83378B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83378B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83378B"/>
    <w:pPr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83378B"/>
    <w:pPr>
      <w:numPr>
        <w:numId w:val="15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83378B"/>
    <w:pPr>
      <w:numPr>
        <w:numId w:val="1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83378B"/>
    <w:pPr>
      <w:numPr>
        <w:numId w:val="17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83378B"/>
    <w:pPr>
      <w:numPr>
        <w:numId w:val="18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83378B"/>
    <w:pPr>
      <w:numPr>
        <w:numId w:val="19"/>
      </w:numPr>
      <w:contextualSpacing/>
    </w:pPr>
  </w:style>
  <w:style w:type="paragraph" w:styleId="MacroText">
    <w:name w:val="macro"/>
    <w:link w:val="MacroTextChar"/>
    <w:uiPriority w:val="99"/>
    <w:semiHidden/>
    <w:unhideWhenUsed/>
    <w:rsid w:val="0083378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napToGrid w:val="0"/>
    </w:pPr>
    <w:rPr>
      <w:rFonts w:ascii="Consolas" w:hAnsi="Consolas" w:cs="Consolas"/>
      <w:lang w:val="en-US"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3378B"/>
    <w:rPr>
      <w:rFonts w:ascii="Consolas" w:hAnsi="Consolas" w:cs="Consolas"/>
      <w:lang w:val="en-US" w:eastAsia="en-U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3378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3378B"/>
    <w:rPr>
      <w:rFonts w:asciiTheme="majorHAnsi" w:eastAsiaTheme="majorEastAsia" w:hAnsiTheme="majorHAnsi" w:cstheme="majorBidi"/>
      <w:sz w:val="24"/>
      <w:szCs w:val="24"/>
      <w:shd w:val="pct20" w:color="auto" w:fill="auto"/>
      <w:lang w:val="en-US" w:eastAsia="en-US"/>
    </w:rPr>
  </w:style>
  <w:style w:type="paragraph" w:styleId="NormalIndent">
    <w:name w:val="Normal Indent"/>
    <w:basedOn w:val="Normal"/>
    <w:uiPriority w:val="99"/>
    <w:semiHidden/>
    <w:unhideWhenUsed/>
    <w:rsid w:val="0083378B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83378B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3378B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3378B"/>
    <w:rPr>
      <w:rFonts w:ascii="Consolas" w:hAnsi="Consolas" w:cs="Consolas"/>
      <w:sz w:val="21"/>
      <w:szCs w:val="21"/>
      <w:lang w:val="en-US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83378B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83378B"/>
    <w:rPr>
      <w:rFonts w:ascii="Times New Roman" w:hAnsi="Times New Roman"/>
      <w:lang w:val="en-US" w:eastAsia="en-US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83378B"/>
    <w:pPr>
      <w:ind w:left="200" w:hanging="20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83378B"/>
  </w:style>
  <w:style w:type="paragraph" w:styleId="TOAHeading">
    <w:name w:val="toa heading"/>
    <w:basedOn w:val="Normal"/>
    <w:next w:val="Normal"/>
    <w:uiPriority w:val="99"/>
    <w:semiHidden/>
    <w:unhideWhenUsed/>
    <w:rsid w:val="0083378B"/>
    <w:rPr>
      <w:rFonts w:asciiTheme="majorHAnsi" w:eastAsiaTheme="majorEastAsia" w:hAnsiTheme="majorHAnsi" w:cstheme="majorBidi"/>
      <w:b/>
      <w:bCs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83378B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83378B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83378B"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83378B"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83378B"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83378B"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83378B"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83378B"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83378B"/>
    <w:pPr>
      <w:spacing w:after="100"/>
      <w:ind w:left="160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3378B"/>
    <w:pPr>
      <w:keepLines/>
      <w:spacing w:before="480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C48FC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semiHidden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Arial" w:hAnsi="Arial" w:cs="Arial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rPr>
      <w:sz w:val="16"/>
      <w:szCs w:val="16"/>
    </w:rPr>
  </w:style>
  <w:style w:type="paragraph" w:customStyle="1" w:styleId="Instructions">
    <w:name w:val="Instructions"/>
    <w:basedOn w:val="Normal"/>
    <w:link w:val="InstructionsChar"/>
    <w:rsid w:val="00981568"/>
    <w:rPr>
      <w:rFonts w:ascii="Arial" w:hAnsi="Arial"/>
      <w:sz w:val="20"/>
    </w:rPr>
  </w:style>
  <w:style w:type="character" w:customStyle="1" w:styleId="InstructionsChar">
    <w:name w:val="Instructions Char"/>
    <w:basedOn w:val="DefaultParagraphFont"/>
    <w:link w:val="Instructions"/>
    <w:rsid w:val="00981568"/>
    <w:rPr>
      <w:rFonts w:ascii="Arial" w:hAnsi="Arial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5A058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582"/>
    <w:rPr>
      <w:rFonts w:ascii="Times New Roman" w:hAnsi="Times New Roman"/>
      <w:sz w:val="24"/>
      <w:lang w:val="en-US" w:eastAsia="en-US"/>
    </w:rPr>
  </w:style>
  <w:style w:type="character" w:styleId="Hyperlink">
    <w:name w:val="Hyperlink"/>
    <w:basedOn w:val="DefaultParagraphFont"/>
    <w:uiPriority w:val="99"/>
    <w:semiHidden/>
    <w:rsid w:val="00F16F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6F98"/>
    <w:rPr>
      <w:color w:val="605E5C"/>
      <w:shd w:val="clear" w:color="auto" w:fill="E1DFDD"/>
    </w:rPr>
  </w:style>
  <w:style w:type="paragraph" w:customStyle="1" w:styleId="Table">
    <w:name w:val="Table"/>
    <w:basedOn w:val="ParagraphText"/>
    <w:link w:val="TableChar"/>
    <w:qFormat/>
    <w:rsid w:val="006431F0"/>
    <w:pPr>
      <w:ind w:firstLine="0"/>
    </w:pPr>
  </w:style>
  <w:style w:type="character" w:customStyle="1" w:styleId="ParagraphTextChar">
    <w:name w:val="Paragraph Text Char"/>
    <w:basedOn w:val="DefaultParagraphFont"/>
    <w:link w:val="ParagraphText"/>
    <w:rsid w:val="00981568"/>
    <w:rPr>
      <w:rFonts w:ascii="Times New Roman" w:hAnsi="Times New Roman"/>
      <w:sz w:val="24"/>
      <w:lang w:val="en-US" w:eastAsia="en-US"/>
    </w:rPr>
  </w:style>
  <w:style w:type="character" w:customStyle="1" w:styleId="TableChar">
    <w:name w:val="Table Char"/>
    <w:basedOn w:val="ParagraphTextChar"/>
    <w:link w:val="Table"/>
    <w:rsid w:val="006431F0"/>
    <w:rPr>
      <w:rFonts w:ascii="Times New Roman" w:hAnsi="Times New Roman"/>
      <w:sz w:val="24"/>
      <w:lang w:val="en-US" w:eastAsia="en-US"/>
    </w:rPr>
  </w:style>
  <w:style w:type="character" w:styleId="FollowedHyperlink">
    <w:name w:val="FollowedHyperlink"/>
    <w:basedOn w:val="DefaultParagraphFont"/>
    <w:uiPriority w:val="99"/>
    <w:semiHidden/>
    <w:rsid w:val="00B44F7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2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F330A8-D759-F144-9F57-5F9F4F656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2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Links>
    <vt:vector size="90" baseType="variant">
      <vt:variant>
        <vt:i4>3080253</vt:i4>
      </vt:variant>
      <vt:variant>
        <vt:i4>48</vt:i4>
      </vt:variant>
      <vt:variant>
        <vt:i4>0</vt:i4>
      </vt:variant>
      <vt:variant>
        <vt:i4>5</vt:i4>
      </vt:variant>
      <vt:variant>
        <vt:lpwstr>https://doi.org/10.1007/s00382-019-04835-9</vt:lpwstr>
      </vt:variant>
      <vt:variant>
        <vt:lpwstr/>
      </vt:variant>
      <vt:variant>
        <vt:i4>8126517</vt:i4>
      </vt:variant>
      <vt:variant>
        <vt:i4>45</vt:i4>
      </vt:variant>
      <vt:variant>
        <vt:i4>0</vt:i4>
      </vt:variant>
      <vt:variant>
        <vt:i4>5</vt:i4>
      </vt:variant>
      <vt:variant>
        <vt:lpwstr>https://doi.org/10.1002/qj.3263</vt:lpwstr>
      </vt:variant>
      <vt:variant>
        <vt:lpwstr/>
      </vt:variant>
      <vt:variant>
        <vt:i4>655384</vt:i4>
      </vt:variant>
      <vt:variant>
        <vt:i4>42</vt:i4>
      </vt:variant>
      <vt:variant>
        <vt:i4>0</vt:i4>
      </vt:variant>
      <vt:variant>
        <vt:i4>5</vt:i4>
      </vt:variant>
      <vt:variant>
        <vt:lpwstr>https://doi.org/10.1007/s00382-010-0956-2</vt:lpwstr>
      </vt:variant>
      <vt:variant>
        <vt:lpwstr/>
      </vt:variant>
      <vt:variant>
        <vt:i4>3342463</vt:i4>
      </vt:variant>
      <vt:variant>
        <vt:i4>39</vt:i4>
      </vt:variant>
      <vt:variant>
        <vt:i4>0</vt:i4>
      </vt:variant>
      <vt:variant>
        <vt:i4>5</vt:i4>
      </vt:variant>
      <vt:variant>
        <vt:lpwstr>https://doi.org/10.1175/1520-0477(1997)078%3C2771:TDOENO%3E2.0.CO;2</vt:lpwstr>
      </vt:variant>
      <vt:variant>
        <vt:lpwstr/>
      </vt:variant>
      <vt:variant>
        <vt:i4>3735658</vt:i4>
      </vt:variant>
      <vt:variant>
        <vt:i4>36</vt:i4>
      </vt:variant>
      <vt:variant>
        <vt:i4>0</vt:i4>
      </vt:variant>
      <vt:variant>
        <vt:i4>5</vt:i4>
      </vt:variant>
      <vt:variant>
        <vt:lpwstr>https://doi.org/10.1175/1520-0493(1987)115%3C1606:GARSPP%3E2.0.CO;2</vt:lpwstr>
      </vt:variant>
      <vt:variant>
        <vt:lpwstr/>
      </vt:variant>
      <vt:variant>
        <vt:i4>2621546</vt:i4>
      </vt:variant>
      <vt:variant>
        <vt:i4>33</vt:i4>
      </vt:variant>
      <vt:variant>
        <vt:i4>0</vt:i4>
      </vt:variant>
      <vt:variant>
        <vt:i4>5</vt:i4>
      </vt:variant>
      <vt:variant>
        <vt:lpwstr>https://doi.org/10.1175/1520-0442(2000)013%3C3915:EARATT%3E2.0.CO;2</vt:lpwstr>
      </vt:variant>
      <vt:variant>
        <vt:lpwstr/>
      </vt:variant>
      <vt:variant>
        <vt:i4>2621561</vt:i4>
      </vt:variant>
      <vt:variant>
        <vt:i4>30</vt:i4>
      </vt:variant>
      <vt:variant>
        <vt:i4>0</vt:i4>
      </vt:variant>
      <vt:variant>
        <vt:i4>5</vt:i4>
      </vt:variant>
      <vt:variant>
        <vt:lpwstr>https://doi.org/10.1175/1520-0493(1989)117%3C0572:SSACCI%3E2.0.CO;2</vt:lpwstr>
      </vt:variant>
      <vt:variant>
        <vt:lpwstr/>
      </vt:variant>
      <vt:variant>
        <vt:i4>4784216</vt:i4>
      </vt:variant>
      <vt:variant>
        <vt:i4>27</vt:i4>
      </vt:variant>
      <vt:variant>
        <vt:i4>0</vt:i4>
      </vt:variant>
      <vt:variant>
        <vt:i4>5</vt:i4>
      </vt:variant>
      <vt:variant>
        <vt:lpwstr>https://doi.org/10.1175/JCLI-D-13-00714.1</vt:lpwstr>
      </vt:variant>
      <vt:variant>
        <vt:lpwstr/>
      </vt:variant>
      <vt:variant>
        <vt:i4>3080251</vt:i4>
      </vt:variant>
      <vt:variant>
        <vt:i4>24</vt:i4>
      </vt:variant>
      <vt:variant>
        <vt:i4>0</vt:i4>
      </vt:variant>
      <vt:variant>
        <vt:i4>5</vt:i4>
      </vt:variant>
      <vt:variant>
        <vt:lpwstr>https://doi.org/10.1023/A:1020785826029</vt:lpwstr>
      </vt:variant>
      <vt:variant>
        <vt:lpwstr/>
      </vt:variant>
      <vt:variant>
        <vt:i4>5832775</vt:i4>
      </vt:variant>
      <vt:variant>
        <vt:i4>21</vt:i4>
      </vt:variant>
      <vt:variant>
        <vt:i4>0</vt:i4>
      </vt:variant>
      <vt:variant>
        <vt:i4>5</vt:i4>
      </vt:variant>
      <vt:variant>
        <vt:lpwstr>https://doi.org/10.1175/JAMC-D-16-0365.1</vt:lpwstr>
      </vt:variant>
      <vt:variant>
        <vt:lpwstr/>
      </vt:variant>
      <vt:variant>
        <vt:i4>1245212</vt:i4>
      </vt:variant>
      <vt:variant>
        <vt:i4>18</vt:i4>
      </vt:variant>
      <vt:variant>
        <vt:i4>0</vt:i4>
      </vt:variant>
      <vt:variant>
        <vt:i4>5</vt:i4>
      </vt:variant>
      <vt:variant>
        <vt:lpwstr>https://cgspace.cgiar.org/bitstream/handle/10568/3840/climateVariability.pdf</vt:lpwstr>
      </vt:variant>
      <vt:variant>
        <vt:lpwstr/>
      </vt:variant>
      <vt:variant>
        <vt:i4>2490468</vt:i4>
      </vt:variant>
      <vt:variant>
        <vt:i4>15</vt:i4>
      </vt:variant>
      <vt:variant>
        <vt:i4>0</vt:i4>
      </vt:variant>
      <vt:variant>
        <vt:i4>5</vt:i4>
      </vt:variant>
      <vt:variant>
        <vt:lpwstr>https://doi.org/10.1175/1520-0493(2003)131%3C0074:AOSOTR%3E2.0.CO;2</vt:lpwstr>
      </vt:variant>
      <vt:variant>
        <vt:lpwstr/>
      </vt:variant>
      <vt:variant>
        <vt:i4>2818160</vt:i4>
      </vt:variant>
      <vt:variant>
        <vt:i4>12</vt:i4>
      </vt:variant>
      <vt:variant>
        <vt:i4>0</vt:i4>
      </vt:variant>
      <vt:variant>
        <vt:i4>5</vt:i4>
      </vt:variant>
      <vt:variant>
        <vt:lpwstr>https://doi.org/10.1175/1525-7541(2003)004%3C1147:TVGPCP%3E2.0.CO;2</vt:lpwstr>
      </vt:variant>
      <vt:variant>
        <vt:lpwstr/>
      </vt:variant>
      <vt:variant>
        <vt:i4>917512</vt:i4>
      </vt:variant>
      <vt:variant>
        <vt:i4>9</vt:i4>
      </vt:variant>
      <vt:variant>
        <vt:i4>0</vt:i4>
      </vt:variant>
      <vt:variant>
        <vt:i4>5</vt:i4>
      </vt:variant>
      <vt:variant>
        <vt:lpwstr>https://www.jasmin.ac.uk/</vt:lpwstr>
      </vt:variant>
      <vt:variant>
        <vt:lpwstr/>
      </vt:variant>
      <vt:variant>
        <vt:i4>3997716</vt:i4>
      </vt:variant>
      <vt:variant>
        <vt:i4>0</vt:i4>
      </vt:variant>
      <vt:variant>
        <vt:i4>0</vt:i4>
      </vt:variant>
      <vt:variant>
        <vt:i4>5</vt:i4>
      </vt:variant>
      <vt:variant>
        <vt:lpwstr>mailto:hannah.young@reading.ac.uk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docx2doc</dc:creator>
  <cp:keywords/>
  <dc:description/>
  <cp:lastModifiedBy>Chen-Shuo Fan</cp:lastModifiedBy>
  <cp:revision>57</cp:revision>
  <cp:lastPrinted>2023-01-30T21:50:00Z</cp:lastPrinted>
  <dcterms:created xsi:type="dcterms:W3CDTF">2023-02-21T00:18:00Z</dcterms:created>
  <dcterms:modified xsi:type="dcterms:W3CDTF">2023-10-05T22:37:00Z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x_a">
    <vt:bool>false</vt:bool>
  </property>
  <property fmtid="{D5CDD505-2E9C-101B-9397-08002B2CF9AE}" pid="4" name="x_p">
    <vt:bool>false</vt:bool>
  </property>
  <property fmtid="{D5CDD505-2E9C-101B-9397-08002B2CF9AE}" pid="5" name="x_t">
    <vt:bool>true</vt:bool>
  </property>
</Properties>
</file>