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9ABB" w14:textId="77777777" w:rsidR="00C75C0E" w:rsidRPr="009D1575" w:rsidRDefault="00C75C0E" w:rsidP="00C75C0E">
      <w:pPr>
        <w:spacing w:line="480" w:lineRule="auto"/>
        <w:textAlignment w:val="baseline"/>
        <w:rPr>
          <w:b/>
          <w:bCs/>
          <w:sz w:val="18"/>
          <w:szCs w:val="18"/>
        </w:rPr>
      </w:pPr>
      <w:r w:rsidRPr="009D1575">
        <w:rPr>
          <w:b/>
          <w:bCs/>
        </w:rPr>
        <w:t>Search Appendix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8094"/>
      </w:tblGrid>
      <w:tr w:rsidR="00C75C0E" w:rsidRPr="009D1575" w14:paraId="749100DE" w14:textId="77777777" w:rsidTr="00A3202A"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BB96C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DATABASE </w:t>
            </w:r>
          </w:p>
        </w:tc>
        <w:tc>
          <w:tcPr>
            <w:tcW w:w="8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534A3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SEARCH STRATEGY </w:t>
            </w:r>
          </w:p>
        </w:tc>
      </w:tr>
      <w:tr w:rsidR="00C75C0E" w:rsidRPr="009D1575" w14:paraId="6A5E80A9" w14:textId="77777777" w:rsidTr="00A3202A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B3291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FD07F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 </w:t>
            </w:r>
          </w:p>
        </w:tc>
      </w:tr>
      <w:tr w:rsidR="00C75C0E" w:rsidRPr="009D1575" w14:paraId="628C2D39" w14:textId="77777777" w:rsidTr="00A3202A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ABC25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PubMed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90AEBB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(“Glioblastoma”[mesh] OR glioblastoma) AND (“DNA Methylation”[mesh] OR methylation OR “DNA Modification Methylases/genetics”[Mesh] OR "Tumor Suppressor Proteins/genetics"[Mesh] OR "DNA Repair Enzymes/genetics”[Mesh] OR “DNA modification methylases” OR “tumor suppressor proteins” OR “DNA repair enzymes” OR “Bisulfite sequencing” OR "CpG Islands"[Mesh] OR “CpG islands”) AND ("Promoter Regions, Genetic"[Mesh] OR MGMT promoter OR methyl-guanine methyl transferase gene promoter OR “Biomarkers”[mesh] OR biomarker OR biomarkers OR continuous OR binary) AND (“Prognosis”[mesh] OR prognosis OR "Progression-Free Survival"[Mesh] OR “progression-free survival” OR “overall survival” OR "Survival Analysis"[Mesh] OR “survival analysis” OR “survival analyses” OR "Proportional Hazards Models"[Mesh] OR “Proportional Hazard” OR “Cox model”)  </w:t>
            </w:r>
          </w:p>
        </w:tc>
      </w:tr>
      <w:tr w:rsidR="00C75C0E" w:rsidRPr="009D1575" w14:paraId="766C67EE" w14:textId="77777777" w:rsidTr="00A3202A">
        <w:tc>
          <w:tcPr>
            <w:tcW w:w="124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6AFD620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Web of Science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2B64B1E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glioblastoma AND (methylation OR “DNA modification methylases” OR “tumor suppressor proteins” OR “DNA repair enzymes” OR “Bisulfite sequencing” OR “CpG islands”) AND (MGMT promoter OR methyl-guanine methyl transferase gene promoter OR biomarker OR biomarkers OR continuous OR binary) AND (prognosis OR “progression-free survival” OR “overall survival” OR “survival analysis” OR “survival analyses” OR “Proportional Hazard” OR “Cox model”) AND (prognosis OR “progression-free survival” OR “overall survival” OR “survival analysis” OR “survival analyses” OR “Proportional Hazards Model” OR “Cox model”)  </w:t>
            </w:r>
          </w:p>
        </w:tc>
      </w:tr>
      <w:tr w:rsidR="00C75C0E" w:rsidRPr="009D1575" w14:paraId="316EF8EE" w14:textId="77777777" w:rsidTr="00A3202A"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C11D8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Embase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55307" w14:textId="77777777" w:rsidR="00C75C0E" w:rsidRPr="009D1575" w:rsidRDefault="00C75C0E" w:rsidP="00A3202A">
            <w:pPr>
              <w:spacing w:line="480" w:lineRule="auto"/>
              <w:textAlignment w:val="baseline"/>
            </w:pPr>
            <w:r w:rsidRPr="009D1575">
              <w:t>('glioblastoma'/exp OR glioblastoma) AND ('</w:t>
            </w:r>
            <w:proofErr w:type="spellStart"/>
            <w:r w:rsidRPr="009D1575">
              <w:t>dna</w:t>
            </w:r>
            <w:proofErr w:type="spellEnd"/>
            <w:r w:rsidRPr="009D1575">
              <w:t xml:space="preserve"> methylation'/exp OR </w:t>
            </w:r>
            <w:r w:rsidRPr="009D1575">
              <w:lastRenderedPageBreak/>
              <w:t>'</w:t>
            </w:r>
            <w:proofErr w:type="spellStart"/>
            <w:r w:rsidRPr="009D1575">
              <w:t>dna</w:t>
            </w:r>
            <w:proofErr w:type="spellEnd"/>
            <w:r w:rsidRPr="009D1575">
              <w:t> methylation' OR 'methylation'/exp OR methylation OR '</w:t>
            </w:r>
            <w:proofErr w:type="spellStart"/>
            <w:r w:rsidRPr="009D1575">
              <w:t>dna</w:t>
            </w:r>
            <w:proofErr w:type="spellEnd"/>
            <w:r w:rsidRPr="009D1575">
              <w:t> methyltransferase'/exp OR '</w:t>
            </w:r>
            <w:proofErr w:type="spellStart"/>
            <w:r w:rsidRPr="009D1575">
              <w:t>dna</w:t>
            </w:r>
            <w:proofErr w:type="spellEnd"/>
            <w:r w:rsidRPr="009D1575">
              <w:t> methyltransferase' OR 'tumor suppressor protein'/exp OR 'tumor suppressor protein' OR '</w:t>
            </w:r>
            <w:proofErr w:type="spellStart"/>
            <w:r w:rsidRPr="009D1575">
              <w:t>dna</w:t>
            </w:r>
            <w:proofErr w:type="spellEnd"/>
            <w:r w:rsidRPr="009D1575">
              <w:t> ligase'/exp OR '</w:t>
            </w:r>
            <w:proofErr w:type="spellStart"/>
            <w:r w:rsidRPr="009D1575">
              <w:t>dna</w:t>
            </w:r>
            <w:proofErr w:type="spellEnd"/>
            <w:r w:rsidRPr="009D1575">
              <w:t> ligase' OR 'bisulfite sequencing'/exp OR 'bisulfite sequencing' OR '</w:t>
            </w:r>
            <w:proofErr w:type="spellStart"/>
            <w:r w:rsidRPr="009D1575">
              <w:t>cpg</w:t>
            </w:r>
            <w:proofErr w:type="spellEnd"/>
            <w:r w:rsidRPr="009D1575">
              <w:t> island'/exp OR '</w:t>
            </w:r>
            <w:proofErr w:type="spellStart"/>
            <w:r w:rsidRPr="009D1575">
              <w:t>cpg</w:t>
            </w:r>
            <w:proofErr w:type="spellEnd"/>
            <w:r w:rsidRPr="009D1575">
              <w:t> island') AND ('</w:t>
            </w:r>
            <w:proofErr w:type="spellStart"/>
            <w:r w:rsidRPr="009D1575">
              <w:t>mgmt</w:t>
            </w:r>
            <w:proofErr w:type="spellEnd"/>
            <w:r w:rsidRPr="009D1575">
              <w:t> promoter' OR 'methyl-guanine methyl transferase gene promoter' OR 'biological marker'/exp OR 'biological marker' OR continuous OR binary OR ('methyl guanine' AND ('methyl'/exp OR methyl) AND ('transferase'/exp OR transferase) AND ('gene'/exp OR gene) AND ('promoter'/exp OR promoter))) AND ('prognosis'/exp OR prognosis OR 'progression-free survival'/exp OR 'progression-free survival' OR 'overall survival'/exp OR 'overall survival' OR 'survival analysis'/exp OR 'survival analysis' OR 'survival analyses' OR 'proportional hazards model'/exp OR 'proportional hazards model' OR ‘cox model’)  </w:t>
            </w:r>
          </w:p>
        </w:tc>
      </w:tr>
    </w:tbl>
    <w:p w14:paraId="09507D95" w14:textId="77777777" w:rsidR="00C75C0E" w:rsidRPr="009D1575" w:rsidRDefault="00C75C0E" w:rsidP="00C75C0E">
      <w:pPr>
        <w:spacing w:line="480" w:lineRule="auto"/>
        <w:textAlignment w:val="baseline"/>
        <w:rPr>
          <w:sz w:val="18"/>
          <w:szCs w:val="18"/>
        </w:rPr>
      </w:pPr>
      <w:r w:rsidRPr="009D1575">
        <w:lastRenderedPageBreak/>
        <w:t> </w:t>
      </w:r>
    </w:p>
    <w:p w14:paraId="6FEE7CAA" w14:textId="77777777" w:rsidR="00C75C0E" w:rsidRDefault="00C75C0E" w:rsidP="00C75C0E"/>
    <w:p w14:paraId="11986454" w14:textId="77777777" w:rsidR="00CA7300" w:rsidRDefault="00CA7300"/>
    <w:sectPr w:rsidR="00CA7300">
      <w:footerReference w:type="even" r:id="rId4"/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3398882"/>
      <w:docPartObj>
        <w:docPartGallery w:val="Page Numbers (Bottom of Page)"/>
        <w:docPartUnique/>
      </w:docPartObj>
    </w:sdtPr>
    <w:sdtContent>
      <w:p w14:paraId="2B318729" w14:textId="77777777" w:rsidR="00F54EEB" w:rsidRDefault="00000000" w:rsidP="008947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1AFE0C" w14:textId="77777777" w:rsidR="00F54EEB" w:rsidRDefault="00000000" w:rsidP="00F54E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08797133"/>
      <w:docPartObj>
        <w:docPartGallery w:val="Page Numbers (Bottom of Page)"/>
        <w:docPartUnique/>
      </w:docPartObj>
    </w:sdtPr>
    <w:sdtContent>
      <w:p w14:paraId="739A7689" w14:textId="77777777" w:rsidR="00F54EEB" w:rsidRDefault="00000000" w:rsidP="008947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C26CB8" w14:textId="77777777" w:rsidR="00F54EEB" w:rsidRDefault="00000000" w:rsidP="00F54EE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0E"/>
    <w:rsid w:val="00637897"/>
    <w:rsid w:val="006B5A45"/>
    <w:rsid w:val="00911786"/>
    <w:rsid w:val="00C75C0E"/>
    <w:rsid w:val="00CA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2D55"/>
  <w15:chartTrackingRefBased/>
  <w15:docId w15:val="{066E706D-7A5E-4E14-A79A-9170A3E9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C0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75C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C0E"/>
    <w:rPr>
      <w:rFonts w:ascii="Arial" w:eastAsia="Arial" w:hAnsi="Arial" w:cs="Arial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C7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Vo, Anh Huan</dc:creator>
  <cp:keywords/>
  <dc:description/>
  <cp:lastModifiedBy>Vo, Anh Huan</cp:lastModifiedBy>
  <cp:revision>1</cp:revision>
  <dcterms:created xsi:type="dcterms:W3CDTF">2023-09-29T23:48:00Z</dcterms:created>
  <dcterms:modified xsi:type="dcterms:W3CDTF">2023-09-29T23:49:00Z</dcterms:modified>
</cp:coreProperties>
</file>