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AC3" w:rsidRDefault="005F5AC3" w:rsidP="005F5AC3">
      <w:pPr>
        <w:spacing w:before="240" w:after="24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530A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Supplementary figures</w:t>
      </w:r>
      <w:r w:rsidR="002530A7" w:rsidRPr="002530A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of the Manuscript “</w:t>
      </w:r>
      <w:r w:rsidR="002530A7" w:rsidRPr="002530A7">
        <w:rPr>
          <w:rFonts w:ascii="Times New Roman" w:hAnsi="Times New Roman" w:cs="Times New Roman"/>
          <w:b/>
          <w:sz w:val="24"/>
          <w:szCs w:val="24"/>
        </w:rPr>
        <w:t xml:space="preserve">Probiotics reshape the coral microbiome </w:t>
      </w:r>
      <w:r w:rsidR="002530A7" w:rsidRPr="002530A7">
        <w:rPr>
          <w:rFonts w:ascii="Times New Roman" w:hAnsi="Times New Roman" w:cs="Times New Roman"/>
          <w:b/>
          <w:i/>
          <w:sz w:val="24"/>
          <w:szCs w:val="24"/>
        </w:rPr>
        <w:t>in situ</w:t>
      </w:r>
      <w:r w:rsidR="002530A7" w:rsidRPr="002530A7">
        <w:rPr>
          <w:rFonts w:ascii="Times New Roman" w:hAnsi="Times New Roman" w:cs="Times New Roman"/>
          <w:b/>
          <w:sz w:val="24"/>
          <w:szCs w:val="24"/>
        </w:rPr>
        <w:t xml:space="preserve"> without affecting the surrounding environment</w:t>
      </w:r>
      <w:r w:rsidR="002530A7" w:rsidRPr="002530A7">
        <w:rPr>
          <w:rFonts w:ascii="Times New Roman" w:hAnsi="Times New Roman" w:cs="Times New Roman"/>
          <w:b/>
          <w:sz w:val="24"/>
          <w:szCs w:val="24"/>
        </w:rPr>
        <w:t>”</w:t>
      </w:r>
    </w:p>
    <w:p w:rsidR="002530A7" w:rsidRPr="002530A7" w:rsidRDefault="002530A7" w:rsidP="002530A7">
      <w:pPr>
        <w:spacing w:before="240" w:after="24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Authors: </w:t>
      </w:r>
      <w:r w:rsidRPr="002530A7">
        <w:rPr>
          <w:rFonts w:ascii="Times New Roman" w:hAnsi="Times New Roman" w:cs="Times New Roman"/>
          <w:b/>
          <w:sz w:val="24"/>
          <w:szCs w:val="24"/>
        </w:rPr>
        <w:t xml:space="preserve">Nathalia Delgadillo-Ordoñez 1,2, </w:t>
      </w:r>
      <w:proofErr w:type="spellStart"/>
      <w:r w:rsidRPr="002530A7">
        <w:rPr>
          <w:rFonts w:ascii="Times New Roman" w:hAnsi="Times New Roman" w:cs="Times New Roman"/>
          <w:b/>
          <w:sz w:val="24"/>
          <w:szCs w:val="24"/>
        </w:rPr>
        <w:t>Neus</w:t>
      </w:r>
      <w:proofErr w:type="spellEnd"/>
      <w:r w:rsidRPr="002530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530A7">
        <w:rPr>
          <w:rFonts w:ascii="Times New Roman" w:hAnsi="Times New Roman" w:cs="Times New Roman"/>
          <w:b/>
          <w:sz w:val="24"/>
          <w:szCs w:val="24"/>
        </w:rPr>
        <w:t>Garcias-Bonet</w:t>
      </w:r>
      <w:proofErr w:type="spellEnd"/>
      <w:r w:rsidRPr="002530A7">
        <w:rPr>
          <w:rFonts w:ascii="Times New Roman" w:hAnsi="Times New Roman" w:cs="Times New Roman"/>
          <w:b/>
          <w:sz w:val="24"/>
          <w:szCs w:val="24"/>
        </w:rPr>
        <w:t xml:space="preserve"> 1, </w:t>
      </w:r>
      <w:proofErr w:type="spellStart"/>
      <w:r w:rsidRPr="002530A7">
        <w:rPr>
          <w:rFonts w:ascii="Times New Roman" w:hAnsi="Times New Roman" w:cs="Times New Roman"/>
          <w:b/>
          <w:sz w:val="24"/>
          <w:szCs w:val="24"/>
        </w:rPr>
        <w:t>Inês</w:t>
      </w:r>
      <w:proofErr w:type="spellEnd"/>
      <w:r w:rsidRPr="002530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530A7">
        <w:rPr>
          <w:rFonts w:ascii="Times New Roman" w:hAnsi="Times New Roman" w:cs="Times New Roman"/>
          <w:b/>
          <w:sz w:val="24"/>
          <w:szCs w:val="24"/>
        </w:rPr>
        <w:t>Raimundo</w:t>
      </w:r>
      <w:proofErr w:type="spellEnd"/>
      <w:r w:rsidRPr="002530A7">
        <w:rPr>
          <w:rFonts w:ascii="Times New Roman" w:hAnsi="Times New Roman" w:cs="Times New Roman"/>
          <w:b/>
          <w:sz w:val="24"/>
          <w:szCs w:val="24"/>
        </w:rPr>
        <w:t xml:space="preserve"> 1,2, Francisca C. </w:t>
      </w:r>
      <w:proofErr w:type="spellStart"/>
      <w:r w:rsidRPr="002530A7">
        <w:rPr>
          <w:rFonts w:ascii="Times New Roman" w:hAnsi="Times New Roman" w:cs="Times New Roman"/>
          <w:b/>
          <w:sz w:val="24"/>
          <w:szCs w:val="24"/>
        </w:rPr>
        <w:t>García</w:t>
      </w:r>
      <w:proofErr w:type="spellEnd"/>
      <w:r w:rsidRPr="002530A7">
        <w:rPr>
          <w:rFonts w:ascii="Times New Roman" w:hAnsi="Times New Roman" w:cs="Times New Roman"/>
          <w:b/>
          <w:sz w:val="24"/>
          <w:szCs w:val="24"/>
        </w:rPr>
        <w:t xml:space="preserve"> 1, Helena </w:t>
      </w:r>
      <w:proofErr w:type="spellStart"/>
      <w:r w:rsidRPr="002530A7">
        <w:rPr>
          <w:rFonts w:ascii="Times New Roman" w:hAnsi="Times New Roman" w:cs="Times New Roman"/>
          <w:b/>
          <w:sz w:val="24"/>
          <w:szCs w:val="24"/>
        </w:rPr>
        <w:t>Villela</w:t>
      </w:r>
      <w:proofErr w:type="spellEnd"/>
      <w:r w:rsidRPr="002530A7">
        <w:rPr>
          <w:rFonts w:ascii="Times New Roman" w:hAnsi="Times New Roman" w:cs="Times New Roman"/>
          <w:b/>
          <w:sz w:val="24"/>
          <w:szCs w:val="24"/>
        </w:rPr>
        <w:t xml:space="preserve"> 1, </w:t>
      </w:r>
      <w:proofErr w:type="spellStart"/>
      <w:r w:rsidRPr="002530A7">
        <w:rPr>
          <w:rFonts w:ascii="Times New Roman" w:hAnsi="Times New Roman" w:cs="Times New Roman"/>
          <w:b/>
          <w:sz w:val="24"/>
          <w:szCs w:val="24"/>
        </w:rPr>
        <w:t>Eslam</w:t>
      </w:r>
      <w:proofErr w:type="spellEnd"/>
      <w:r w:rsidRPr="002530A7">
        <w:rPr>
          <w:rFonts w:ascii="Times New Roman" w:hAnsi="Times New Roman" w:cs="Times New Roman"/>
          <w:b/>
          <w:sz w:val="24"/>
          <w:szCs w:val="24"/>
        </w:rPr>
        <w:t xml:space="preserve"> O. Osman 1, Erika P Santoro 1, Joao </w:t>
      </w:r>
      <w:proofErr w:type="spellStart"/>
      <w:r w:rsidRPr="002530A7">
        <w:rPr>
          <w:rFonts w:ascii="Times New Roman" w:hAnsi="Times New Roman" w:cs="Times New Roman"/>
          <w:b/>
          <w:sz w:val="24"/>
          <w:szCs w:val="24"/>
        </w:rPr>
        <w:t>Curdia</w:t>
      </w:r>
      <w:proofErr w:type="spellEnd"/>
      <w:r w:rsidRPr="002530A7">
        <w:rPr>
          <w:rFonts w:ascii="Times New Roman" w:hAnsi="Times New Roman" w:cs="Times New Roman"/>
          <w:b/>
          <w:sz w:val="24"/>
          <w:szCs w:val="24"/>
        </w:rPr>
        <w:t xml:space="preserve"> 1, Joao G D Rosado 1,2, Pedro Cardoso 1,2, Ahmed </w:t>
      </w:r>
      <w:proofErr w:type="spellStart"/>
      <w:r w:rsidRPr="002530A7">
        <w:rPr>
          <w:rFonts w:ascii="Times New Roman" w:hAnsi="Times New Roman" w:cs="Times New Roman"/>
          <w:b/>
          <w:sz w:val="24"/>
          <w:szCs w:val="24"/>
        </w:rPr>
        <w:t>Alsaggaf</w:t>
      </w:r>
      <w:proofErr w:type="spellEnd"/>
      <w:r w:rsidRPr="002530A7">
        <w:rPr>
          <w:rFonts w:ascii="Times New Roman" w:hAnsi="Times New Roman" w:cs="Times New Roman"/>
          <w:b/>
          <w:sz w:val="24"/>
          <w:szCs w:val="24"/>
        </w:rPr>
        <w:t xml:space="preserve"> 1,2, Adam </w:t>
      </w:r>
      <w:proofErr w:type="spellStart"/>
      <w:r w:rsidRPr="002530A7">
        <w:rPr>
          <w:rFonts w:ascii="Times New Roman" w:hAnsi="Times New Roman" w:cs="Times New Roman"/>
          <w:b/>
          <w:sz w:val="24"/>
          <w:szCs w:val="24"/>
        </w:rPr>
        <w:t>Barno</w:t>
      </w:r>
      <w:proofErr w:type="spellEnd"/>
      <w:r w:rsidRPr="002530A7">
        <w:rPr>
          <w:rFonts w:ascii="Times New Roman" w:hAnsi="Times New Roman" w:cs="Times New Roman"/>
          <w:b/>
          <w:sz w:val="24"/>
          <w:szCs w:val="24"/>
        </w:rPr>
        <w:t xml:space="preserve"> 1,2, </w:t>
      </w:r>
      <w:proofErr w:type="spellStart"/>
      <w:r w:rsidRPr="002530A7">
        <w:rPr>
          <w:rFonts w:ascii="Times New Roman" w:hAnsi="Times New Roman" w:cs="Times New Roman"/>
          <w:b/>
          <w:sz w:val="24"/>
          <w:szCs w:val="24"/>
        </w:rPr>
        <w:t>Chakkiath</w:t>
      </w:r>
      <w:proofErr w:type="spellEnd"/>
      <w:r w:rsidRPr="002530A7">
        <w:rPr>
          <w:rFonts w:ascii="Times New Roman" w:hAnsi="Times New Roman" w:cs="Times New Roman"/>
          <w:b/>
          <w:sz w:val="24"/>
          <w:szCs w:val="24"/>
        </w:rPr>
        <w:t xml:space="preserve"> Paul Antony 1, Carolina </w:t>
      </w:r>
      <w:proofErr w:type="spellStart"/>
      <w:r w:rsidRPr="002530A7">
        <w:rPr>
          <w:rFonts w:ascii="Times New Roman" w:hAnsi="Times New Roman" w:cs="Times New Roman"/>
          <w:b/>
          <w:sz w:val="24"/>
          <w:szCs w:val="24"/>
        </w:rPr>
        <w:t>Bocanegra</w:t>
      </w:r>
      <w:proofErr w:type="spellEnd"/>
      <w:r w:rsidRPr="002530A7">
        <w:rPr>
          <w:rFonts w:ascii="Times New Roman" w:hAnsi="Times New Roman" w:cs="Times New Roman"/>
          <w:b/>
          <w:sz w:val="24"/>
          <w:szCs w:val="24"/>
        </w:rPr>
        <w:t xml:space="preserve"> 1, Michael </w:t>
      </w:r>
      <w:proofErr w:type="spellStart"/>
      <w:r w:rsidRPr="002530A7">
        <w:rPr>
          <w:rFonts w:ascii="Times New Roman" w:hAnsi="Times New Roman" w:cs="Times New Roman"/>
          <w:b/>
          <w:sz w:val="24"/>
          <w:szCs w:val="24"/>
        </w:rPr>
        <w:t>Berumen</w:t>
      </w:r>
      <w:proofErr w:type="spellEnd"/>
      <w:r w:rsidRPr="002530A7">
        <w:rPr>
          <w:rFonts w:ascii="Times New Roman" w:hAnsi="Times New Roman" w:cs="Times New Roman"/>
          <w:b/>
          <w:sz w:val="24"/>
          <w:szCs w:val="24"/>
        </w:rPr>
        <w:t xml:space="preserve"> 1,2, Christian R </w:t>
      </w:r>
      <w:proofErr w:type="spellStart"/>
      <w:r w:rsidRPr="002530A7">
        <w:rPr>
          <w:rFonts w:ascii="Times New Roman" w:hAnsi="Times New Roman" w:cs="Times New Roman"/>
          <w:b/>
          <w:sz w:val="24"/>
          <w:szCs w:val="24"/>
        </w:rPr>
        <w:t>Voolstra</w:t>
      </w:r>
      <w:proofErr w:type="spellEnd"/>
      <w:r w:rsidRPr="002530A7">
        <w:rPr>
          <w:rFonts w:ascii="Times New Roman" w:hAnsi="Times New Roman" w:cs="Times New Roman"/>
          <w:b/>
          <w:sz w:val="24"/>
          <w:szCs w:val="24"/>
        </w:rPr>
        <w:t xml:space="preserve"> 3, Francesca </w:t>
      </w:r>
      <w:proofErr w:type="spellStart"/>
      <w:r w:rsidRPr="002530A7">
        <w:rPr>
          <w:rFonts w:ascii="Times New Roman" w:hAnsi="Times New Roman" w:cs="Times New Roman"/>
          <w:b/>
          <w:sz w:val="24"/>
          <w:szCs w:val="24"/>
        </w:rPr>
        <w:t>Benzoni</w:t>
      </w:r>
      <w:proofErr w:type="spellEnd"/>
      <w:r w:rsidRPr="002530A7">
        <w:rPr>
          <w:rFonts w:ascii="Times New Roman" w:hAnsi="Times New Roman" w:cs="Times New Roman"/>
          <w:b/>
          <w:sz w:val="24"/>
          <w:szCs w:val="24"/>
        </w:rPr>
        <w:t xml:space="preserve"> 1,2, Susana </w:t>
      </w:r>
      <w:proofErr w:type="spellStart"/>
      <w:r w:rsidRPr="002530A7">
        <w:rPr>
          <w:rFonts w:ascii="Times New Roman" w:hAnsi="Times New Roman" w:cs="Times New Roman"/>
          <w:b/>
          <w:sz w:val="24"/>
          <w:szCs w:val="24"/>
        </w:rPr>
        <w:t>Carvalho</w:t>
      </w:r>
      <w:proofErr w:type="spellEnd"/>
      <w:r w:rsidRPr="002530A7">
        <w:rPr>
          <w:rFonts w:ascii="Times New Roman" w:hAnsi="Times New Roman" w:cs="Times New Roman"/>
          <w:b/>
          <w:sz w:val="24"/>
          <w:szCs w:val="24"/>
        </w:rPr>
        <w:t xml:space="preserve"> 1,2, Raquel S </w:t>
      </w:r>
      <w:proofErr w:type="spellStart"/>
      <w:r w:rsidRPr="002530A7">
        <w:rPr>
          <w:rFonts w:ascii="Times New Roman" w:hAnsi="Times New Roman" w:cs="Times New Roman"/>
          <w:b/>
          <w:sz w:val="24"/>
          <w:szCs w:val="24"/>
        </w:rPr>
        <w:t>Peixoto</w:t>
      </w:r>
      <w:proofErr w:type="spellEnd"/>
      <w:r w:rsidRPr="002530A7">
        <w:rPr>
          <w:rFonts w:ascii="Times New Roman" w:hAnsi="Times New Roman" w:cs="Times New Roman"/>
          <w:b/>
          <w:sz w:val="24"/>
          <w:szCs w:val="24"/>
        </w:rPr>
        <w:t xml:space="preserve"> 1,2</w:t>
      </w:r>
      <w:proofErr w:type="gramEnd"/>
      <w:r w:rsidRPr="002530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530A7" w:rsidRPr="002530A7" w:rsidRDefault="002530A7" w:rsidP="002530A7">
      <w:pPr>
        <w:spacing w:before="240" w:after="24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530A7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2530A7">
        <w:rPr>
          <w:rFonts w:ascii="Times New Roman" w:hAnsi="Times New Roman" w:cs="Times New Roman"/>
          <w:b/>
          <w:sz w:val="24"/>
          <w:szCs w:val="24"/>
        </w:rPr>
        <w:t xml:space="preserve"> Red Sea Research Center and Computational Biology Research Center, King Abdullah University of Science and Technology, </w:t>
      </w:r>
      <w:proofErr w:type="spellStart"/>
      <w:r w:rsidRPr="002530A7">
        <w:rPr>
          <w:rFonts w:ascii="Times New Roman" w:hAnsi="Times New Roman" w:cs="Times New Roman"/>
          <w:b/>
          <w:sz w:val="24"/>
          <w:szCs w:val="24"/>
        </w:rPr>
        <w:t>Thuwal</w:t>
      </w:r>
      <w:proofErr w:type="spellEnd"/>
      <w:r w:rsidRPr="002530A7">
        <w:rPr>
          <w:rFonts w:ascii="Times New Roman" w:hAnsi="Times New Roman" w:cs="Times New Roman"/>
          <w:b/>
          <w:sz w:val="24"/>
          <w:szCs w:val="24"/>
        </w:rPr>
        <w:t>, 23955, Saudi Arabia</w:t>
      </w:r>
    </w:p>
    <w:p w:rsidR="002530A7" w:rsidRPr="002530A7" w:rsidRDefault="002530A7" w:rsidP="002530A7">
      <w:pPr>
        <w:spacing w:before="240" w:after="24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530A7">
        <w:rPr>
          <w:rFonts w:ascii="Times New Roman" w:hAnsi="Times New Roman" w:cs="Times New Roman"/>
          <w:b/>
          <w:sz w:val="24"/>
          <w:szCs w:val="24"/>
        </w:rPr>
        <w:t xml:space="preserve">2 Marine Science and Bioscience Programs, Biological and Environmental Science and Engineering Division, King Abdullah University of Science and Technology, </w:t>
      </w:r>
      <w:proofErr w:type="spellStart"/>
      <w:r w:rsidRPr="002530A7">
        <w:rPr>
          <w:rFonts w:ascii="Times New Roman" w:hAnsi="Times New Roman" w:cs="Times New Roman"/>
          <w:b/>
          <w:sz w:val="24"/>
          <w:szCs w:val="24"/>
        </w:rPr>
        <w:t>Thuwal</w:t>
      </w:r>
      <w:proofErr w:type="spellEnd"/>
      <w:r w:rsidRPr="002530A7">
        <w:rPr>
          <w:rFonts w:ascii="Times New Roman" w:hAnsi="Times New Roman" w:cs="Times New Roman"/>
          <w:b/>
          <w:sz w:val="24"/>
          <w:szCs w:val="24"/>
        </w:rPr>
        <w:t>, 23955, Saudi Arabia</w:t>
      </w:r>
    </w:p>
    <w:p w:rsidR="002530A7" w:rsidRDefault="002530A7" w:rsidP="002530A7">
      <w:pPr>
        <w:spacing w:before="240" w:after="24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530A7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 w:rsidRPr="002530A7">
        <w:rPr>
          <w:rFonts w:ascii="Times New Roman" w:hAnsi="Times New Roman" w:cs="Times New Roman"/>
          <w:b/>
          <w:sz w:val="24"/>
          <w:szCs w:val="24"/>
        </w:rPr>
        <w:t xml:space="preserve"> Department of Biology, University of Konstanz, Konstanz, Germany</w:t>
      </w:r>
    </w:p>
    <w:p w:rsidR="002530A7" w:rsidRPr="002530A7" w:rsidRDefault="002530A7" w:rsidP="002530A7">
      <w:pPr>
        <w:spacing w:before="240" w:after="24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5F5AC3" w:rsidRPr="005F5AC3" w:rsidRDefault="005F5AC3" w:rsidP="005F5AC3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Figure S</w:t>
      </w:r>
      <w:r w:rsidRPr="005F5AC3">
        <w:rPr>
          <w:rFonts w:ascii="Times New Roman" w:eastAsia="Times New Roman" w:hAnsi="Times New Roman" w:cs="Times New Roman"/>
          <w:color w:val="000000"/>
          <w:sz w:val="24"/>
          <w:szCs w:val="24"/>
        </w:rPr>
        <w:t>1 </w:t>
      </w:r>
    </w:p>
    <w:p w:rsidR="005F5AC3" w:rsidRPr="005F5AC3" w:rsidRDefault="005F5AC3" w:rsidP="005F5AC3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Bacterial community structure of </w:t>
      </w:r>
      <w:r w:rsidRPr="005F5A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P. verrucosa</w:t>
      </w:r>
      <w:r w:rsidRPr="005F5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according to sampling time and treatment. Nonmetric multidimensional scaling ordination (</w:t>
      </w:r>
      <w:proofErr w:type="spellStart"/>
      <w:r w:rsidRPr="005F5AC3">
        <w:rPr>
          <w:rFonts w:ascii="Times New Roman" w:eastAsia="Times New Roman" w:hAnsi="Times New Roman" w:cs="Times New Roman"/>
          <w:color w:val="000000"/>
          <w:sz w:val="24"/>
          <w:szCs w:val="24"/>
        </w:rPr>
        <w:t>nMDS</w:t>
      </w:r>
      <w:proofErr w:type="spellEnd"/>
      <w:r w:rsidRPr="005F5AC3">
        <w:rPr>
          <w:rFonts w:ascii="Times New Roman" w:eastAsia="Times New Roman" w:hAnsi="Times New Roman" w:cs="Times New Roman"/>
          <w:color w:val="000000"/>
          <w:sz w:val="24"/>
          <w:szCs w:val="24"/>
        </w:rPr>
        <w:t>) of bacterial communities of coral in T1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(squares), T2 (circles), T3 (tringles), and </w:t>
      </w:r>
      <w:r w:rsidRPr="005F5AC3">
        <w:rPr>
          <w:rFonts w:ascii="Times New Roman" w:eastAsia="Times New Roman" w:hAnsi="Times New Roman" w:cs="Times New Roman"/>
          <w:color w:val="000000"/>
          <w:sz w:val="24"/>
          <w:szCs w:val="24"/>
        </w:rPr>
        <w:t>T4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(trapeziums) (k = 2)</w:t>
      </w:r>
      <w:r w:rsidRPr="005F5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The placebo (blue) and probiotic (pink) treatments </w:t>
      </w:r>
      <w:proofErr w:type="gramStart"/>
      <w:r w:rsidRPr="005F5AC3">
        <w:rPr>
          <w:rFonts w:ascii="Times New Roman" w:eastAsia="Times New Roman" w:hAnsi="Times New Roman" w:cs="Times New Roman"/>
          <w:color w:val="000000"/>
          <w:sz w:val="24"/>
          <w:szCs w:val="24"/>
        </w:rPr>
        <w:t>are shown</w:t>
      </w:r>
      <w:proofErr w:type="gramEnd"/>
      <w:r w:rsidRPr="005F5AC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F5AC3" w:rsidRPr="005F5AC3" w:rsidRDefault="005F5AC3" w:rsidP="005F5AC3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5AC3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>
            <wp:extent cx="4533900" cy="2800350"/>
            <wp:effectExtent l="0" t="0" r="0" b="0"/>
            <wp:docPr id="4" name="Picture 4" descr="https://lh5.googleusercontent.com/ZuGomw81CciwbEukR9x7x_TQ3PllLHyPljcT5gkecYtMENs75-e3WEQ4_qzcMuhNoRIXKd93iJplU1WFw5yjrAYneyCQDjDGbO6z9FSliHdwbIG4l6aA7Rqz-j-LYELF_oRMzHdI8QsM4cxjBDTm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ZuGomw81CciwbEukR9x7x_TQ3PllLHyPljcT5gkecYtMENs75-e3WEQ4_qzcMuhNoRIXKd93iJplU1WFw5yjrAYneyCQDjDGbO6z9FSliHdwbIG4l6aA7Rqz-j-LYELF_oRMzHdI8QsM4cxjBDTmw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AC3" w:rsidRDefault="005F5AC3" w:rsidP="005F5AC3">
      <w:pPr>
        <w:spacing w:before="12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5F5AC3" w:rsidRPr="005F5AC3" w:rsidRDefault="005F5AC3" w:rsidP="005F5AC3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5AC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Figure S2</w:t>
      </w:r>
    </w:p>
    <w:p w:rsidR="005F5AC3" w:rsidRPr="005F5AC3" w:rsidRDefault="005F5AC3" w:rsidP="005F5AC3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AC3">
        <w:rPr>
          <w:rFonts w:ascii="Times New Roman" w:eastAsia="Times New Roman" w:hAnsi="Times New Roman" w:cs="Times New Roman"/>
          <w:color w:val="000000"/>
          <w:sz w:val="24"/>
          <w:szCs w:val="24"/>
        </w:rPr>
        <w:t>Bacterial community structure of coral, water and sediment bacterial communities. Nonmetric multidimensional scaling ordination (</w:t>
      </w:r>
      <w:proofErr w:type="spellStart"/>
      <w:r w:rsidRPr="005F5AC3">
        <w:rPr>
          <w:rFonts w:ascii="Times New Roman" w:eastAsia="Times New Roman" w:hAnsi="Times New Roman" w:cs="Times New Roman"/>
          <w:color w:val="000000"/>
          <w:sz w:val="24"/>
          <w:szCs w:val="24"/>
        </w:rPr>
        <w:t>nMDS</w:t>
      </w:r>
      <w:proofErr w:type="spellEnd"/>
      <w:r w:rsidRPr="005F5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of coral, seawater and sediment biological components (k = 2). The placebo (blue) and probiotic (pink) treatments </w:t>
      </w:r>
      <w:proofErr w:type="gramStart"/>
      <w:r w:rsidRPr="005F5AC3">
        <w:rPr>
          <w:rFonts w:ascii="Times New Roman" w:eastAsia="Times New Roman" w:hAnsi="Times New Roman" w:cs="Times New Roman"/>
          <w:color w:val="000000"/>
          <w:sz w:val="24"/>
          <w:szCs w:val="24"/>
        </w:rPr>
        <w:t>are shown</w:t>
      </w:r>
      <w:proofErr w:type="gramEnd"/>
      <w:r w:rsidRPr="005F5AC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F5AC3" w:rsidRPr="005F5AC3" w:rsidRDefault="005F5AC3" w:rsidP="005F5AC3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5AC3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>
            <wp:extent cx="3467100" cy="3257550"/>
            <wp:effectExtent l="0" t="0" r="0" b="0"/>
            <wp:docPr id="3" name="Picture 3" descr="https://lh5.googleusercontent.com/CZmIvQLfPsm38771tSLn_iTVGn3IfC_E1w6a2JeC7WTITTd-1qDHXo63FBD-PnFJi_qEg-nsOo55O15ftbp2CAFIaipqsikpfFBoWWa7opetYuT6DhiBSH4vbo-bcCSDUTdM3MroSZcrlfOqIRP3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5.googleusercontent.com/CZmIvQLfPsm38771tSLn_iTVGn3IfC_E1w6a2JeC7WTITTd-1qDHXo63FBD-PnFJi_qEg-nsOo55O15ftbp2CAFIaipqsikpfFBoWWa7opetYuT6DhiBSH4vbo-bcCSDUTdM3MroSZcrlfOqIRP3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AC3" w:rsidRPr="005F5AC3" w:rsidRDefault="005F5AC3" w:rsidP="005F5A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5AC3" w:rsidRDefault="005F5AC3" w:rsidP="005F5AC3">
      <w:pPr>
        <w:spacing w:before="12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5AC3" w:rsidRDefault="005F5AC3" w:rsidP="005F5AC3">
      <w:pPr>
        <w:spacing w:before="12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5AC3" w:rsidRDefault="005F5AC3" w:rsidP="005F5AC3">
      <w:pPr>
        <w:spacing w:before="12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5AC3" w:rsidRDefault="005F5AC3" w:rsidP="005F5AC3">
      <w:pPr>
        <w:spacing w:before="12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5AC3" w:rsidRDefault="005F5AC3" w:rsidP="005F5AC3">
      <w:pPr>
        <w:spacing w:before="12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5AC3" w:rsidRDefault="005F5AC3" w:rsidP="005F5AC3">
      <w:pPr>
        <w:spacing w:before="12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5AC3" w:rsidRDefault="005F5AC3" w:rsidP="005F5AC3">
      <w:pPr>
        <w:spacing w:before="12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5AC3" w:rsidRDefault="005F5AC3" w:rsidP="005F5AC3">
      <w:pPr>
        <w:spacing w:before="12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5AC3" w:rsidRDefault="005F5AC3" w:rsidP="005F5AC3">
      <w:pPr>
        <w:spacing w:before="12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5AC3" w:rsidRDefault="005F5AC3" w:rsidP="005F5AC3">
      <w:pPr>
        <w:spacing w:before="12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5AC3" w:rsidRDefault="005F5AC3" w:rsidP="005F5AC3">
      <w:pPr>
        <w:spacing w:before="12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5AC3" w:rsidRPr="005F5AC3" w:rsidRDefault="005F5AC3" w:rsidP="005F5AC3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5AC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Figure S3 </w:t>
      </w:r>
    </w:p>
    <w:p w:rsidR="005F5AC3" w:rsidRPr="005F5AC3" w:rsidRDefault="005F5AC3" w:rsidP="005F5AC3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Coral health proxies monitored in </w:t>
      </w:r>
      <w:proofErr w:type="spellStart"/>
      <w:r w:rsidRPr="005F5A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Pocillopora</w:t>
      </w:r>
      <w:proofErr w:type="spellEnd"/>
      <w:r w:rsidRPr="005F5A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verrucosa</w:t>
      </w:r>
      <w:r w:rsidRPr="005F5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A) </w:t>
      </w:r>
      <w:r w:rsidRPr="005F5A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 situ</w:t>
      </w:r>
      <w:r w:rsidRPr="005F5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photosynthetic efficiency (</w:t>
      </w:r>
      <w:proofErr w:type="spellStart"/>
      <w:r w:rsidRPr="005F5A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</w:t>
      </w:r>
      <w:r w:rsidRPr="005F5AC3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vertAlign w:val="subscript"/>
        </w:rPr>
        <w:t>v</w:t>
      </w:r>
      <w:proofErr w:type="spellEnd"/>
      <w:r w:rsidRPr="005F5A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/</w:t>
      </w:r>
      <w:proofErr w:type="spellStart"/>
      <w:r w:rsidRPr="005F5A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</w:t>
      </w:r>
      <w:r w:rsidRPr="005F5AC3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vertAlign w:val="subscript"/>
        </w:rPr>
        <w:t>m</w:t>
      </w:r>
      <w:proofErr w:type="spellEnd"/>
      <w:r w:rsidRPr="005F5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profiles by treatment (placebo and probiotic) and sampling times (T1-T4). The X-axis represents the treatments and the Y-axis shows the </w:t>
      </w:r>
      <w:proofErr w:type="spellStart"/>
      <w:r w:rsidRPr="005F5A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</w:t>
      </w:r>
      <w:r w:rsidRPr="005F5AC3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vertAlign w:val="subscript"/>
        </w:rPr>
        <w:t>v</w:t>
      </w:r>
      <w:proofErr w:type="spellEnd"/>
      <w:r w:rsidRPr="005F5A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/</w:t>
      </w:r>
      <w:proofErr w:type="spellStart"/>
      <w:r w:rsidRPr="005F5A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</w:t>
      </w:r>
      <w:r w:rsidRPr="005F5AC3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vertAlign w:val="subscript"/>
        </w:rPr>
        <w:t>m</w:t>
      </w:r>
      <w:proofErr w:type="spellEnd"/>
      <w:r w:rsidRPr="005F5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values. </w:t>
      </w:r>
      <w:proofErr w:type="spellStart"/>
      <w:r w:rsidRPr="005F5A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</w:t>
      </w:r>
      <w:r w:rsidRPr="005F5AC3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vertAlign w:val="subscript"/>
        </w:rPr>
        <w:t>v</w:t>
      </w:r>
      <w:proofErr w:type="spellEnd"/>
      <w:r w:rsidRPr="005F5A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/</w:t>
      </w:r>
      <w:proofErr w:type="spellStart"/>
      <w:r w:rsidRPr="005F5A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</w:t>
      </w:r>
      <w:r w:rsidRPr="005F5AC3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vertAlign w:val="subscript"/>
        </w:rPr>
        <w:t>m</w:t>
      </w:r>
      <w:proofErr w:type="spellEnd"/>
      <w:r w:rsidRPr="005F5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values below 0.6 indicate potentially stressed or damaged photochemical systems of the algae symbionts</w:t>
      </w:r>
      <w:r w:rsidRPr="005F5A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F5AC3">
        <w:rPr>
          <w:rFonts w:ascii="Times New Roman" w:eastAsia="Times New Roman" w:hAnsi="Times New Roman" w:cs="Times New Roman"/>
          <w:color w:val="000000"/>
          <w:sz w:val="24"/>
          <w:szCs w:val="24"/>
        </w:rPr>
        <w:t>in corals.  B) ED50 (thermal threshold) (Y-axis) for each treatment (placebo and probiotic) by sampling time (T1-T4) in CBASS experiments.</w:t>
      </w:r>
    </w:p>
    <w:p w:rsidR="005F5AC3" w:rsidRPr="005F5AC3" w:rsidRDefault="005F5AC3" w:rsidP="005F5AC3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5AC3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>
            <wp:extent cx="5943600" cy="4152900"/>
            <wp:effectExtent l="0" t="0" r="0" b="0"/>
            <wp:docPr id="2" name="Picture 2" descr="https://lh3.googleusercontent.com/a2QrAe5QBjD_Juu3EwnnLoYb8EWWujX45YYizjxErUAw6zT1Mh7riv_ieZ2xz-tpPa8ggdyUzZU-_54uKODsJQ2oipC3a8IC1wRckQ8zBV71M53wIevWJhoPqkbO8qBVLq_9X9tZDYBB0BRDKibF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3.googleusercontent.com/a2QrAe5QBjD_Juu3EwnnLoYb8EWWujX45YYizjxErUAw6zT1Mh7riv_ieZ2xz-tpPa8ggdyUzZU-_54uKODsJQ2oipC3a8IC1wRckQ8zBV71M53wIevWJhoPqkbO8qBVLq_9X9tZDYBB0BRDKibF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AC3" w:rsidRDefault="005F5AC3" w:rsidP="005F5AC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5AC3">
        <w:rPr>
          <w:rFonts w:ascii="Times New Roman" w:eastAsia="Times New Roman" w:hAnsi="Times New Roman" w:cs="Times New Roman"/>
          <w:sz w:val="24"/>
          <w:szCs w:val="24"/>
        </w:rPr>
        <w:br/>
      </w:r>
      <w:r w:rsidRPr="005F5AC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F5AC3" w:rsidRDefault="005F5AC3" w:rsidP="005F5AC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5AC3" w:rsidRDefault="005F5AC3" w:rsidP="005F5AC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5AC3" w:rsidRDefault="005F5AC3" w:rsidP="005F5AC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5AC3" w:rsidRDefault="005F5AC3" w:rsidP="005F5AC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5AC3" w:rsidRPr="005F5AC3" w:rsidRDefault="005F5AC3" w:rsidP="005F5AC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5AC3" w:rsidRPr="005F5AC3" w:rsidRDefault="005F5AC3" w:rsidP="005F5AC3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AC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Figure S4</w:t>
      </w:r>
    </w:p>
    <w:p w:rsidR="005F5AC3" w:rsidRPr="005F5AC3" w:rsidRDefault="005F5AC3" w:rsidP="005F5AC3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A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 situ</w:t>
      </w:r>
      <w:r w:rsidRPr="005F5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inoculation of the probiotic consortium to healthy colonies of </w:t>
      </w:r>
      <w:proofErr w:type="spellStart"/>
      <w:r w:rsidRPr="005F5A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Pocillopora</w:t>
      </w:r>
      <w:proofErr w:type="spellEnd"/>
      <w:r w:rsidRPr="005F5A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verrucosa</w:t>
      </w:r>
      <w:r w:rsidRPr="005F5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 Coral Probiotic Village (CPV) in the Central Red Sea. 30 mL of the probiotic solution </w:t>
      </w:r>
      <w:proofErr w:type="gramStart"/>
      <w:r w:rsidRPr="005F5AC3">
        <w:rPr>
          <w:rFonts w:ascii="Times New Roman" w:eastAsia="Times New Roman" w:hAnsi="Times New Roman" w:cs="Times New Roman"/>
          <w:color w:val="000000"/>
          <w:sz w:val="24"/>
          <w:szCs w:val="24"/>
        </w:rPr>
        <w:t>were released</w:t>
      </w:r>
      <w:proofErr w:type="gramEnd"/>
      <w:r w:rsidRPr="005F5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over the colony using a plastic syringe.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Photo by Morgan Bennett-Smith. </w:t>
      </w:r>
    </w:p>
    <w:p w:rsidR="005F5AC3" w:rsidRPr="005F5AC3" w:rsidRDefault="005F5AC3" w:rsidP="005F5AC3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5AC3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>
            <wp:extent cx="3771900" cy="2400300"/>
            <wp:effectExtent l="0" t="0" r="0" b="0"/>
            <wp:docPr id="1" name="Picture 1" descr="https://lh3.googleusercontent.com/riIxo-nM2MnPui2c2LFm3j850LTU3AIm-PqxW-u9yAHoGDBxh8G4W9ttB5tbcBFHFwb_YS2w9lIbUPcOus4vcDEB9xtx-iU6jk-vmf6Rv_obgTJ6vtuxibRGVT28q0h20tl_8jkU413TcR2rYNNz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3.googleusercontent.com/riIxo-nM2MnPui2c2LFm3j850LTU3AIm-PqxW-u9yAHoGDBxh8G4W9ttB5tbcBFHFwb_YS2w9lIbUPcOus4vcDEB9xtx-iU6jk-vmf6Rv_obgTJ6vtuxibRGVT28q0h20tl_8jkU413TcR2rYNNzb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384" w:rsidRDefault="002530A7"/>
    <w:sectPr w:rsidR="00436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3MDa2NDA3NrQwNTFV0lEKTi0uzszPAykwqgUAntBCnCwAAAA="/>
  </w:docVars>
  <w:rsids>
    <w:rsidRoot w:val="005F5AC3"/>
    <w:rsid w:val="002530A7"/>
    <w:rsid w:val="00434620"/>
    <w:rsid w:val="005F5AC3"/>
    <w:rsid w:val="009C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42AAE"/>
  <w15:chartTrackingRefBased/>
  <w15:docId w15:val="{0949B8F2-C622-494E-AE7B-070EDB58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F5A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AC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F5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KAUST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C. Delgadillo Ordonez</dc:creator>
  <cp:keywords/>
  <dc:description/>
  <cp:lastModifiedBy>Nathalia C. Delgadillo Ordonez</cp:lastModifiedBy>
  <cp:revision>2</cp:revision>
  <dcterms:created xsi:type="dcterms:W3CDTF">2023-10-02T06:56:00Z</dcterms:created>
  <dcterms:modified xsi:type="dcterms:W3CDTF">2023-10-03T07:46:00Z</dcterms:modified>
</cp:coreProperties>
</file>