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F6E423" w14:textId="77777777" w:rsidR="00D12024" w:rsidRPr="00BA21F3" w:rsidRDefault="00D12024" w:rsidP="00D12024">
      <w:pPr>
        <w:jc w:val="center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Extended Data</w:t>
      </w:r>
    </w:p>
    <w:p w14:paraId="22869A45" w14:textId="77777777" w:rsidR="00962062" w:rsidRDefault="00962062" w:rsidP="00962062"/>
    <w:p w14:paraId="20D9102D" w14:textId="4A4893EF" w:rsidR="00962062" w:rsidRDefault="00962062" w:rsidP="00962062">
      <w:pPr>
        <w:pStyle w:val="Head"/>
      </w:pPr>
      <w:r>
        <w:t>O</w:t>
      </w:r>
      <w:r w:rsidRPr="006333D9">
        <w:rPr>
          <w:rFonts w:hint="eastAsia"/>
        </w:rPr>
        <w:t>n-surface synthesis of</w:t>
      </w:r>
      <w:r w:rsidR="002E59FA">
        <w:t xml:space="preserve"> anti-</w:t>
      </w:r>
      <w:r w:rsidRPr="006333D9">
        <w:rPr>
          <w:rFonts w:hint="eastAsia"/>
        </w:rPr>
        <w:t>aromatic cyclo[1</w:t>
      </w:r>
      <w:r w:rsidR="002E59FA">
        <w:t>2</w:t>
      </w:r>
      <w:r w:rsidRPr="006333D9">
        <w:rPr>
          <w:rFonts w:hint="eastAsia"/>
        </w:rPr>
        <w:t xml:space="preserve">]carbon and </w:t>
      </w:r>
      <w:r w:rsidR="002E59FA">
        <w:t xml:space="preserve">aromatic </w:t>
      </w:r>
      <w:r w:rsidRPr="006333D9">
        <w:rPr>
          <w:rFonts w:hint="eastAsia"/>
        </w:rPr>
        <w:t>cyclo[</w:t>
      </w:r>
      <w:r w:rsidR="002E59FA">
        <w:t>6</w:t>
      </w:r>
      <w:r w:rsidRPr="006333D9">
        <w:rPr>
          <w:rFonts w:hint="eastAsia"/>
        </w:rPr>
        <w:t>]carbon</w:t>
      </w:r>
      <w:r w:rsidRPr="00175F88">
        <w:t xml:space="preserve"> </w:t>
      </w:r>
    </w:p>
    <w:p w14:paraId="424E5049" w14:textId="6D9AAAEB" w:rsidR="00962062" w:rsidRDefault="00962062" w:rsidP="00962062">
      <w:pPr>
        <w:pStyle w:val="Authors"/>
        <w:rPr>
          <w:vertAlign w:val="superscript"/>
        </w:rPr>
      </w:pPr>
      <w:bookmarkStart w:id="0" w:name="_Hlk140928007"/>
      <w:bookmarkStart w:id="1" w:name="_Hlk121903913"/>
      <w:r>
        <w:t>L</w:t>
      </w:r>
      <w:r w:rsidRPr="00332E61">
        <w:rPr>
          <w:rFonts w:hint="eastAsia"/>
        </w:rPr>
        <w:t>uye</w:t>
      </w:r>
      <w:r>
        <w:t xml:space="preserve"> Sun</w:t>
      </w:r>
      <w:r w:rsidRPr="0007291F">
        <w:rPr>
          <w:vertAlign w:val="superscript"/>
        </w:rPr>
        <w:t>§</w:t>
      </w:r>
      <w:r>
        <w:t xml:space="preserve">, </w:t>
      </w:r>
      <w:r w:rsidRPr="00A67F8F">
        <w:t>W</w:t>
      </w:r>
      <w:r w:rsidRPr="00A67F8F">
        <w:rPr>
          <w:rFonts w:eastAsiaTheme="minorEastAsia"/>
          <w:lang w:eastAsia="zh-CN"/>
        </w:rPr>
        <w:t>ei Zheng</w:t>
      </w:r>
      <w:r w:rsidRPr="0007291F">
        <w:rPr>
          <w:vertAlign w:val="superscript"/>
        </w:rPr>
        <w:t>§</w:t>
      </w:r>
      <w:r w:rsidRPr="00A67F8F">
        <w:rPr>
          <w:rFonts w:eastAsiaTheme="minorEastAsia"/>
          <w:lang w:eastAsia="zh-CN"/>
        </w:rPr>
        <w:t>,</w:t>
      </w:r>
      <w:r>
        <w:rPr>
          <w:rFonts w:eastAsiaTheme="minorEastAsia"/>
          <w:lang w:eastAsia="zh-CN"/>
        </w:rPr>
        <w:t xml:space="preserve"> </w:t>
      </w:r>
      <w:r>
        <w:t>Wenze Gao</w:t>
      </w:r>
      <w:r w:rsidRPr="00A644A5">
        <w:t xml:space="preserve">, </w:t>
      </w:r>
      <w:r>
        <w:t>Faming Kang, Wei Xu*</w:t>
      </w:r>
    </w:p>
    <w:bookmarkEnd w:id="0"/>
    <w:p w14:paraId="516AD45D" w14:textId="77777777" w:rsidR="00962062" w:rsidRPr="00B52557" w:rsidRDefault="00962062" w:rsidP="00962062">
      <w:pPr>
        <w:pStyle w:val="Paragraph"/>
        <w:tabs>
          <w:tab w:val="left" w:pos="8130"/>
        </w:tabs>
        <w:ind w:firstLine="0"/>
        <w:rPr>
          <w:color w:val="000000"/>
        </w:rPr>
      </w:pPr>
      <w:r w:rsidRPr="00CF2225">
        <w:rPr>
          <w:color w:val="000000"/>
        </w:rPr>
        <w:t xml:space="preserve">Interdisciplinary Materials Research Center, </w:t>
      </w:r>
      <w:r w:rsidRPr="000F4106">
        <w:rPr>
          <w:rFonts w:hint="eastAsia"/>
          <w:color w:val="000000"/>
        </w:rPr>
        <w:t>School</w:t>
      </w:r>
      <w:r>
        <w:rPr>
          <w:rFonts w:hint="eastAsia"/>
          <w:color w:val="000000"/>
        </w:rPr>
        <w:t xml:space="preserve"> </w:t>
      </w:r>
      <w:r w:rsidRPr="00CF2225">
        <w:rPr>
          <w:color w:val="000000"/>
        </w:rPr>
        <w:t>of Materials Science and Engineering, Tongji University,</w:t>
      </w:r>
      <w:r>
        <w:rPr>
          <w:rFonts w:hint="eastAsia"/>
          <w:color w:val="000000"/>
          <w:lang w:eastAsia="zh-CN"/>
        </w:rPr>
        <w:t xml:space="preserve"> </w:t>
      </w:r>
      <w:r w:rsidRPr="00CF2225">
        <w:rPr>
          <w:color w:val="000000"/>
        </w:rPr>
        <w:t>Shanghai 201804, People’s Republic of China</w:t>
      </w:r>
      <w:r>
        <w:rPr>
          <w:color w:val="000000"/>
        </w:rPr>
        <w:t>.</w:t>
      </w:r>
    </w:p>
    <w:p w14:paraId="0A61D772" w14:textId="77777777" w:rsidR="00962062" w:rsidRDefault="00962062" w:rsidP="00962062">
      <w:pPr>
        <w:pStyle w:val="Paragraph"/>
        <w:ind w:firstLine="0"/>
      </w:pPr>
      <w:r>
        <w:t xml:space="preserve">*Corresponding author. Email: </w:t>
      </w:r>
      <w:r w:rsidRPr="00063BE1">
        <w:t>xuwei@tongji.edu.cn</w:t>
      </w:r>
    </w:p>
    <w:p w14:paraId="6692D3DA" w14:textId="77777777" w:rsidR="00962062" w:rsidRDefault="00962062" w:rsidP="00962062">
      <w:pPr>
        <w:pStyle w:val="Paragraph"/>
        <w:ind w:firstLine="0"/>
      </w:pPr>
      <w:r w:rsidRPr="0007291F">
        <w:rPr>
          <w:vertAlign w:val="superscript"/>
        </w:rPr>
        <w:t>§</w:t>
      </w:r>
      <w:r w:rsidRPr="0007291F">
        <w:t>equal</w:t>
      </w:r>
      <w:r>
        <w:rPr>
          <w:vertAlign w:val="superscript"/>
        </w:rPr>
        <w:t xml:space="preserve"> </w:t>
      </w:r>
      <w:r>
        <w:t>contribution</w:t>
      </w:r>
    </w:p>
    <w:bookmarkEnd w:id="1"/>
    <w:p w14:paraId="42018E3C" w14:textId="77777777" w:rsidR="006828C6" w:rsidRDefault="006828C6"/>
    <w:p w14:paraId="2C86C85C" w14:textId="77777777" w:rsidR="00962062" w:rsidRPr="00262D72" w:rsidRDefault="00962062" w:rsidP="00962062">
      <w:pPr>
        <w:rPr>
          <w:b/>
        </w:rPr>
      </w:pPr>
      <w:r>
        <w:rPr>
          <w:b/>
        </w:rPr>
        <w:t>Table of Contents</w:t>
      </w:r>
    </w:p>
    <w:p w14:paraId="49C131A3" w14:textId="483BFDD6" w:rsidR="00962062" w:rsidRDefault="00962062" w:rsidP="00962062">
      <w:r w:rsidRPr="00910199">
        <w:t xml:space="preserve">Figs. </w:t>
      </w:r>
      <w:r w:rsidRPr="006776C5">
        <w:t xml:space="preserve">1 to </w:t>
      </w:r>
      <w:r w:rsidR="006D2F93">
        <w:t>9</w:t>
      </w:r>
    </w:p>
    <w:p w14:paraId="139A073F" w14:textId="77777777" w:rsidR="00962062" w:rsidRDefault="00962062" w:rsidP="00962062">
      <w:r>
        <w:t>Supplementary Texts</w:t>
      </w:r>
    </w:p>
    <w:p w14:paraId="1714A4E0" w14:textId="77777777" w:rsidR="00962062" w:rsidRDefault="00962062" w:rsidP="00962062">
      <w:pPr>
        <w:rPr>
          <w:lang w:eastAsia="zh-CN"/>
        </w:rPr>
      </w:pPr>
      <w:r>
        <w:rPr>
          <w:rFonts w:hint="eastAsia"/>
          <w:lang w:eastAsia="zh-CN"/>
        </w:rPr>
        <w:t>R</w:t>
      </w:r>
      <w:r>
        <w:rPr>
          <w:lang w:eastAsia="zh-CN"/>
        </w:rPr>
        <w:t>eferences</w:t>
      </w:r>
    </w:p>
    <w:p w14:paraId="697C7728" w14:textId="09CF8EB0" w:rsidR="004503BD" w:rsidRDefault="004503BD">
      <w:r>
        <w:br w:type="page"/>
      </w:r>
    </w:p>
    <w:p w14:paraId="671F884C" w14:textId="453AA665" w:rsidR="001F2EFD" w:rsidRDefault="001F2EFD" w:rsidP="008F13AF">
      <w:pPr>
        <w:jc w:val="both"/>
      </w:pPr>
      <w:r>
        <w:rPr>
          <w:noProof/>
        </w:rPr>
        <w:lastRenderedPageBreak/>
        <w:drawing>
          <wp:inline distT="0" distB="0" distL="0" distR="0" wp14:anchorId="760E4AD4" wp14:editId="0E0C10FD">
            <wp:extent cx="5274310" cy="2707640"/>
            <wp:effectExtent l="0" t="0" r="2540" b="0"/>
            <wp:docPr id="8626042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604264" name="图片 86260426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27485" w14:textId="66460378" w:rsidR="001F2EFD" w:rsidRDefault="001F2EFD" w:rsidP="001F2EFD">
      <w:pPr>
        <w:jc w:val="both"/>
        <w:rPr>
          <w:rFonts w:eastAsia="等线"/>
        </w:rPr>
      </w:pPr>
      <w:r w:rsidRPr="001F2EFD">
        <w:rPr>
          <w:b/>
          <w:bCs/>
        </w:rPr>
        <w:t xml:space="preserve">Fig. </w:t>
      </w:r>
      <w:r w:rsidR="006D7C82">
        <w:rPr>
          <w:b/>
          <w:bCs/>
        </w:rPr>
        <w:t>1</w:t>
      </w:r>
      <w:r w:rsidRPr="001F2EFD">
        <w:rPr>
          <w:b/>
          <w:bCs/>
        </w:rPr>
        <w:t xml:space="preserve">. </w:t>
      </w:r>
      <w:r w:rsidRPr="001F2EFD">
        <w:rPr>
          <w:rFonts w:eastAsia="等线"/>
          <w:b/>
          <w:bCs/>
        </w:rPr>
        <w:t>The bond lengths, Mayer bond orders</w:t>
      </w:r>
      <w:r w:rsidR="0031692C">
        <w:rPr>
          <w:rFonts w:eastAsia="等线"/>
          <w:b/>
          <w:bCs/>
        </w:rPr>
        <w:t>,</w:t>
      </w:r>
      <w:r w:rsidRPr="001F2EFD">
        <w:rPr>
          <w:rFonts w:eastAsia="等线"/>
          <w:b/>
          <w:bCs/>
        </w:rPr>
        <w:t xml:space="preserve"> and bond angles in a cyclo[12]carbon.</w:t>
      </w:r>
      <w:r w:rsidRPr="001F2EFD">
        <w:rPr>
          <w:rFonts w:eastAsia="等线"/>
        </w:rPr>
        <w:t xml:space="preserve"> Calculations were conducted </w:t>
      </w:r>
      <w:r w:rsidRPr="001F2EFD">
        <w:t>at the ωB97XD/</w:t>
      </w:r>
      <w:r w:rsidR="009C1B50">
        <w:t>def2-TZVP</w:t>
      </w:r>
      <w:r w:rsidRPr="001F2EFD">
        <w:t xml:space="preserve"> level</w:t>
      </w:r>
      <w:r w:rsidR="007E0EA1">
        <w:rPr>
          <w:lang w:eastAsia="zh-CN"/>
        </w:rPr>
        <w:t>,</w:t>
      </w:r>
      <w:r w:rsidRPr="001F2EFD">
        <w:rPr>
          <w:lang w:eastAsia="zh-CN"/>
        </w:rPr>
        <w:t xml:space="preserve"> revealing a polyynic structure of </w:t>
      </w:r>
      <w:r w:rsidR="00F80871">
        <w:rPr>
          <w:lang w:eastAsia="zh-CN"/>
        </w:rPr>
        <w:t>C</w:t>
      </w:r>
      <w:r w:rsidR="00F80871" w:rsidRPr="00D61638">
        <w:rPr>
          <w:vertAlign w:val="subscript"/>
          <w:lang w:eastAsia="zh-CN"/>
        </w:rPr>
        <w:t>12</w:t>
      </w:r>
      <w:r w:rsidRPr="001F2EFD">
        <w:rPr>
          <w:lang w:eastAsia="zh-CN"/>
        </w:rPr>
        <w:t xml:space="preserve"> </w:t>
      </w:r>
      <w:r w:rsidRPr="001F2EFD">
        <w:rPr>
          <w:szCs w:val="28"/>
        </w:rPr>
        <w:t>(</w:t>
      </w:r>
      <w:r w:rsidRPr="009B2780">
        <w:rPr>
          <w:b/>
          <w:bCs/>
          <w:szCs w:val="28"/>
        </w:rPr>
        <w:t>BLA = 0.1</w:t>
      </w:r>
      <w:r w:rsidR="007C19EB" w:rsidRPr="009B2780">
        <w:rPr>
          <w:b/>
          <w:bCs/>
          <w:szCs w:val="28"/>
        </w:rPr>
        <w:t>7</w:t>
      </w:r>
      <w:r w:rsidRPr="009B2780">
        <w:rPr>
          <w:b/>
          <w:bCs/>
          <w:szCs w:val="28"/>
        </w:rPr>
        <w:t xml:space="preserve"> Å</w:t>
      </w:r>
      <w:r w:rsidR="00F2797A" w:rsidRPr="00085F1C">
        <w:rPr>
          <w:szCs w:val="28"/>
        </w:rPr>
        <w:t>,</w:t>
      </w:r>
      <w:r w:rsidR="00F2797A">
        <w:rPr>
          <w:b/>
          <w:bCs/>
          <w:szCs w:val="28"/>
        </w:rPr>
        <w:t xml:space="preserve"> BAA </w:t>
      </w:r>
      <w:r w:rsidR="00F2797A" w:rsidRPr="00AB66F2">
        <w:rPr>
          <w:b/>
          <w:bCs/>
          <w:szCs w:val="28"/>
        </w:rPr>
        <w:t xml:space="preserve">≈ </w:t>
      </w:r>
      <w:r w:rsidR="00F2797A">
        <w:rPr>
          <w:b/>
          <w:bCs/>
          <w:szCs w:val="28"/>
        </w:rPr>
        <w:t>0</w:t>
      </w:r>
      <w:r w:rsidRPr="001F2EFD">
        <w:rPr>
          <w:szCs w:val="28"/>
        </w:rPr>
        <w:t>)</w:t>
      </w:r>
      <w:r w:rsidRPr="001F2EFD">
        <w:rPr>
          <w:rFonts w:eastAsia="等线"/>
        </w:rPr>
        <w:t>.</w:t>
      </w:r>
    </w:p>
    <w:p w14:paraId="2A767B96" w14:textId="77777777" w:rsidR="00592515" w:rsidRDefault="00592515" w:rsidP="001F2EFD">
      <w:pPr>
        <w:jc w:val="both"/>
        <w:rPr>
          <w:rFonts w:eastAsia="等线"/>
        </w:rPr>
      </w:pPr>
    </w:p>
    <w:p w14:paraId="38C1A243" w14:textId="77777777" w:rsidR="00A820F7" w:rsidRDefault="00A820F7" w:rsidP="00A820F7">
      <w:pPr>
        <w:jc w:val="center"/>
        <w:rPr>
          <w:b/>
          <w:bCs/>
          <w:lang w:eastAsia="zh-CN"/>
        </w:rPr>
      </w:pPr>
      <w:r>
        <w:rPr>
          <w:b/>
          <w:bCs/>
          <w:noProof/>
          <w:lang w:eastAsia="zh-CN"/>
        </w:rPr>
        <w:drawing>
          <wp:inline distT="0" distB="0" distL="0" distR="0" wp14:anchorId="0FD4B935" wp14:editId="14E5DE5A">
            <wp:extent cx="3150251" cy="3039635"/>
            <wp:effectExtent l="0" t="0" r="0" b="8890"/>
            <wp:docPr id="211619464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194641" name="图片 5"/>
                    <pic:cNvPicPr/>
                  </pic:nvPicPr>
                  <pic:blipFill>
                    <a:blip r:embed="rId8"/>
                    <a:srcRect t="253" b="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51" cy="303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637BA" w14:textId="402FB75D" w:rsidR="00A820F7" w:rsidRDefault="00A820F7" w:rsidP="00AB66F2">
      <w:pPr>
        <w:widowControl w:val="0"/>
        <w:autoSpaceDE w:val="0"/>
        <w:autoSpaceDN w:val="0"/>
        <w:adjustRightInd w:val="0"/>
        <w:jc w:val="both"/>
        <w:rPr>
          <w:rFonts w:eastAsia="TimesNewRoman"/>
          <w:szCs w:val="24"/>
          <w:lang w:eastAsia="zh-CN"/>
        </w:rPr>
      </w:pPr>
      <w:r w:rsidRPr="00343944">
        <w:rPr>
          <w:rFonts w:hint="eastAsia"/>
          <w:b/>
          <w:bCs/>
          <w:lang w:eastAsia="zh-CN"/>
        </w:rPr>
        <w:t>F</w:t>
      </w:r>
      <w:r w:rsidRPr="00343944">
        <w:rPr>
          <w:b/>
          <w:bCs/>
          <w:lang w:eastAsia="zh-CN"/>
        </w:rPr>
        <w:t>ig.</w:t>
      </w:r>
      <w:r w:rsidR="006D7C82">
        <w:rPr>
          <w:b/>
          <w:bCs/>
          <w:lang w:eastAsia="zh-CN"/>
        </w:rPr>
        <w:t xml:space="preserve"> 2</w:t>
      </w:r>
      <w:r w:rsidRPr="00343944">
        <w:rPr>
          <w:b/>
          <w:bCs/>
          <w:lang w:eastAsia="zh-CN"/>
        </w:rPr>
        <w:t>.</w:t>
      </w:r>
      <w:r>
        <w:rPr>
          <w:b/>
          <w:bCs/>
          <w:lang w:eastAsia="zh-CN"/>
        </w:rPr>
        <w:t xml:space="preserve"> </w:t>
      </w:r>
      <w:r w:rsidRPr="00B4689B">
        <w:rPr>
          <w:b/>
          <w:bCs/>
          <w:szCs w:val="24"/>
          <w:lang w:eastAsia="zh-CN"/>
        </w:rPr>
        <w:t>Other intermediates observed during</w:t>
      </w:r>
      <w:r>
        <w:rPr>
          <w:rFonts w:eastAsia="TimesNewRoman"/>
          <w:szCs w:val="24"/>
          <w:lang w:eastAsia="zh-CN"/>
        </w:rPr>
        <w:t xml:space="preserve"> </w:t>
      </w:r>
      <w:r w:rsidRPr="00B4689B">
        <w:rPr>
          <w:b/>
          <w:bCs/>
          <w:szCs w:val="24"/>
          <w:lang w:eastAsia="zh-CN"/>
        </w:rPr>
        <w:t>manipulation</w:t>
      </w:r>
      <w:r w:rsidR="0020227E">
        <w:rPr>
          <w:b/>
          <w:bCs/>
          <w:szCs w:val="24"/>
          <w:lang w:eastAsia="zh-CN"/>
        </w:rPr>
        <w:t>s</w:t>
      </w:r>
      <w:r w:rsidRPr="00B4689B">
        <w:rPr>
          <w:b/>
          <w:bCs/>
          <w:szCs w:val="24"/>
          <w:lang w:eastAsia="zh-CN"/>
        </w:rPr>
        <w:t xml:space="preserve">. </w:t>
      </w:r>
      <w:r w:rsidRPr="00B4689B">
        <w:rPr>
          <w:rFonts w:eastAsia="TimesNewRoman"/>
          <w:szCs w:val="24"/>
          <w:lang w:eastAsia="zh-CN"/>
        </w:rPr>
        <w:t>(</w:t>
      </w:r>
      <w:r w:rsidRPr="00B4689B">
        <w:rPr>
          <w:b/>
          <w:bCs/>
          <w:szCs w:val="24"/>
          <w:lang w:eastAsia="zh-CN"/>
        </w:rPr>
        <w:t>a-c</w:t>
      </w:r>
      <w:r w:rsidRPr="00B4689B">
        <w:rPr>
          <w:rFonts w:eastAsia="TimesNewRoman"/>
          <w:szCs w:val="24"/>
          <w:lang w:eastAsia="zh-CN"/>
        </w:rPr>
        <w:t>) C</w:t>
      </w:r>
      <w:r w:rsidRPr="00B4689B">
        <w:rPr>
          <w:rFonts w:eastAsia="TimesNewRoman"/>
          <w:sz w:val="16"/>
          <w:szCs w:val="16"/>
          <w:lang w:eastAsia="zh-CN"/>
        </w:rPr>
        <w:t>1</w:t>
      </w:r>
      <w:r>
        <w:rPr>
          <w:rFonts w:eastAsia="TimesNewRoman"/>
          <w:sz w:val="16"/>
          <w:szCs w:val="16"/>
          <w:lang w:eastAsia="zh-CN"/>
        </w:rPr>
        <w:t>2</w:t>
      </w:r>
      <w:r>
        <w:rPr>
          <w:rFonts w:eastAsia="TimesNewRoman"/>
          <w:szCs w:val="24"/>
          <w:lang w:eastAsia="zh-CN"/>
        </w:rPr>
        <w:t>Br</w:t>
      </w:r>
      <w:r w:rsidR="001F4051">
        <w:rPr>
          <w:rFonts w:eastAsia="TimesNewRoman"/>
          <w:szCs w:val="24"/>
          <w:vertAlign w:val="subscript"/>
          <w:lang w:eastAsia="zh-CN"/>
        </w:rPr>
        <w:t>4</w:t>
      </w:r>
      <w:r>
        <w:rPr>
          <w:rFonts w:eastAsia="TimesNewRoman"/>
          <w:szCs w:val="24"/>
          <w:lang w:eastAsia="zh-CN"/>
        </w:rPr>
        <w:t>I</w:t>
      </w:r>
      <w:r w:rsidRPr="0049007C">
        <w:rPr>
          <w:rFonts w:eastAsia="TimesNewRoman"/>
          <w:szCs w:val="24"/>
          <w:vertAlign w:val="subscript"/>
          <w:lang w:eastAsia="zh-CN"/>
        </w:rPr>
        <w:t>3</w:t>
      </w:r>
      <w:r w:rsidRPr="00B4689B">
        <w:rPr>
          <w:rFonts w:eastAsia="TimesNewRoman"/>
          <w:szCs w:val="24"/>
          <w:lang w:eastAsia="zh-CN"/>
        </w:rPr>
        <w:t>,</w:t>
      </w:r>
      <w:r w:rsidR="001F4051">
        <w:rPr>
          <w:rFonts w:eastAsia="TimesNewRoman"/>
          <w:szCs w:val="24"/>
          <w:lang w:eastAsia="zh-CN"/>
        </w:rPr>
        <w:t xml:space="preserve"> </w:t>
      </w:r>
      <w:r w:rsidRPr="00B4689B">
        <w:rPr>
          <w:rFonts w:eastAsia="TimesNewRoman"/>
          <w:szCs w:val="24"/>
          <w:lang w:eastAsia="zh-CN"/>
        </w:rPr>
        <w:t>(</w:t>
      </w:r>
      <w:r w:rsidRPr="00B4689B">
        <w:rPr>
          <w:b/>
          <w:bCs/>
          <w:szCs w:val="24"/>
          <w:lang w:eastAsia="zh-CN"/>
        </w:rPr>
        <w:t>d-f</w:t>
      </w:r>
      <w:r w:rsidRPr="00B4689B">
        <w:rPr>
          <w:rFonts w:eastAsia="TimesNewRoman"/>
          <w:szCs w:val="24"/>
          <w:lang w:eastAsia="zh-CN"/>
        </w:rPr>
        <w:t xml:space="preserve">) </w:t>
      </w:r>
      <w:r w:rsidR="001F4051" w:rsidRPr="00B4689B">
        <w:rPr>
          <w:rFonts w:eastAsia="TimesNewRoman"/>
          <w:szCs w:val="24"/>
          <w:lang w:eastAsia="zh-CN"/>
        </w:rPr>
        <w:t>C</w:t>
      </w:r>
      <w:r w:rsidR="001F4051" w:rsidRPr="00B4689B">
        <w:rPr>
          <w:rFonts w:eastAsia="TimesNewRoman"/>
          <w:sz w:val="16"/>
          <w:szCs w:val="16"/>
          <w:lang w:eastAsia="zh-CN"/>
        </w:rPr>
        <w:t>1</w:t>
      </w:r>
      <w:r w:rsidR="001F4051">
        <w:rPr>
          <w:rFonts w:eastAsia="TimesNewRoman"/>
          <w:sz w:val="16"/>
          <w:szCs w:val="16"/>
          <w:lang w:eastAsia="zh-CN"/>
        </w:rPr>
        <w:t>2</w:t>
      </w:r>
      <w:r w:rsidR="001F4051">
        <w:rPr>
          <w:rFonts w:eastAsia="TimesNewRoman"/>
          <w:szCs w:val="24"/>
          <w:lang w:eastAsia="zh-CN"/>
        </w:rPr>
        <w:t>Br</w:t>
      </w:r>
      <w:r w:rsidR="001F4051">
        <w:rPr>
          <w:rFonts w:eastAsia="TimesNewRoman"/>
          <w:szCs w:val="24"/>
          <w:vertAlign w:val="subscript"/>
          <w:lang w:eastAsia="zh-CN"/>
        </w:rPr>
        <w:t>2</w:t>
      </w:r>
      <w:r w:rsidR="001F4051">
        <w:rPr>
          <w:rFonts w:eastAsia="TimesNewRoman"/>
          <w:szCs w:val="24"/>
          <w:lang w:eastAsia="zh-CN"/>
        </w:rPr>
        <w:t>I</w:t>
      </w:r>
      <w:r w:rsidR="001F4051" w:rsidRPr="0049007C">
        <w:rPr>
          <w:rFonts w:eastAsia="TimesNewRoman"/>
          <w:szCs w:val="24"/>
          <w:vertAlign w:val="subscript"/>
          <w:lang w:eastAsia="zh-CN"/>
        </w:rPr>
        <w:t>3</w:t>
      </w:r>
      <w:r w:rsidR="001F4051" w:rsidRPr="001F4051">
        <w:rPr>
          <w:rFonts w:eastAsia="TimesNewRoman"/>
          <w:szCs w:val="24"/>
          <w:lang w:eastAsia="zh-CN"/>
        </w:rPr>
        <w:t>,</w:t>
      </w:r>
      <w:r w:rsidR="001F4051">
        <w:rPr>
          <w:rFonts w:eastAsia="TimesNewRoman"/>
          <w:szCs w:val="24"/>
          <w:lang w:eastAsia="zh-CN"/>
        </w:rPr>
        <w:t xml:space="preserve"> </w:t>
      </w:r>
      <w:r w:rsidR="001F4051" w:rsidRPr="00B4689B">
        <w:rPr>
          <w:rFonts w:eastAsia="TimesNewRoman"/>
          <w:szCs w:val="24"/>
          <w:lang w:eastAsia="zh-CN"/>
        </w:rPr>
        <w:t>(</w:t>
      </w:r>
      <w:r w:rsidR="001F4051" w:rsidRPr="00B4689B">
        <w:rPr>
          <w:b/>
          <w:bCs/>
          <w:szCs w:val="24"/>
          <w:lang w:eastAsia="zh-CN"/>
        </w:rPr>
        <w:t>g-i</w:t>
      </w:r>
      <w:r w:rsidR="001F4051" w:rsidRPr="00B4689B">
        <w:rPr>
          <w:rFonts w:eastAsia="TimesNewRoman"/>
          <w:szCs w:val="24"/>
          <w:lang w:eastAsia="zh-CN"/>
        </w:rPr>
        <w:t>)</w:t>
      </w:r>
      <w:r w:rsidR="001F4051">
        <w:rPr>
          <w:rFonts w:eastAsia="TimesNewRoman"/>
          <w:szCs w:val="24"/>
          <w:lang w:eastAsia="zh-CN"/>
        </w:rPr>
        <w:t xml:space="preserve"> </w:t>
      </w:r>
      <w:r w:rsidRPr="00B4689B">
        <w:rPr>
          <w:rFonts w:eastAsia="TimesNewRoman"/>
          <w:szCs w:val="24"/>
          <w:lang w:eastAsia="zh-CN"/>
        </w:rPr>
        <w:t>C</w:t>
      </w:r>
      <w:r w:rsidRPr="00B4689B">
        <w:rPr>
          <w:rFonts w:eastAsia="TimesNewRoman"/>
          <w:sz w:val="16"/>
          <w:szCs w:val="16"/>
          <w:lang w:eastAsia="zh-CN"/>
        </w:rPr>
        <w:t>1</w:t>
      </w:r>
      <w:r>
        <w:rPr>
          <w:rFonts w:eastAsia="TimesNewRoman"/>
          <w:sz w:val="16"/>
          <w:szCs w:val="16"/>
          <w:lang w:eastAsia="zh-CN"/>
        </w:rPr>
        <w:t>2</w:t>
      </w:r>
      <w:r>
        <w:rPr>
          <w:rFonts w:eastAsia="TimesNewRoman"/>
          <w:szCs w:val="24"/>
          <w:lang w:eastAsia="zh-CN"/>
        </w:rPr>
        <w:t>Br</w:t>
      </w:r>
      <w:r>
        <w:rPr>
          <w:rFonts w:eastAsia="TimesNewRoman"/>
          <w:szCs w:val="24"/>
          <w:vertAlign w:val="subscript"/>
          <w:lang w:eastAsia="zh-CN"/>
        </w:rPr>
        <w:t>3</w:t>
      </w:r>
      <w:r>
        <w:rPr>
          <w:rFonts w:eastAsia="TimesNewRoman"/>
          <w:szCs w:val="24"/>
          <w:lang w:eastAsia="zh-CN"/>
        </w:rPr>
        <w:t>I</w:t>
      </w:r>
      <w:r w:rsidRPr="00B4689B">
        <w:rPr>
          <w:rFonts w:eastAsia="TimesNewRoman"/>
          <w:szCs w:val="24"/>
          <w:lang w:eastAsia="zh-CN"/>
        </w:rPr>
        <w:t>. The Laplace-filtered AFM</w:t>
      </w:r>
      <w:r>
        <w:rPr>
          <w:rFonts w:eastAsia="TimesNewRoman"/>
          <w:szCs w:val="24"/>
          <w:lang w:eastAsia="zh-CN"/>
        </w:rPr>
        <w:t xml:space="preserve"> </w:t>
      </w:r>
      <w:r w:rsidRPr="00B4689B">
        <w:rPr>
          <w:rFonts w:eastAsia="TimesNewRoman"/>
          <w:szCs w:val="24"/>
          <w:lang w:eastAsia="zh-CN"/>
        </w:rPr>
        <w:t>images are also shown. Reference set point of Δ</w:t>
      </w:r>
      <w:r w:rsidRPr="00B4689B">
        <w:rPr>
          <w:i/>
          <w:iCs/>
          <w:szCs w:val="24"/>
          <w:lang w:eastAsia="zh-CN"/>
        </w:rPr>
        <w:t>z</w:t>
      </w:r>
      <w:r w:rsidRPr="00B4689B">
        <w:rPr>
          <w:rFonts w:eastAsia="TimesNewRoman"/>
          <w:szCs w:val="24"/>
          <w:lang w:eastAsia="zh-CN"/>
        </w:rPr>
        <w:t xml:space="preserve">: </w:t>
      </w:r>
      <w:r w:rsidRPr="00B4689B">
        <w:rPr>
          <w:i/>
          <w:iCs/>
          <w:szCs w:val="24"/>
          <w:lang w:eastAsia="zh-CN"/>
        </w:rPr>
        <w:t xml:space="preserve">I </w:t>
      </w:r>
      <w:r w:rsidRPr="00B4689B">
        <w:rPr>
          <w:rFonts w:eastAsia="TimesNewRoman"/>
          <w:szCs w:val="24"/>
          <w:lang w:eastAsia="zh-CN"/>
        </w:rPr>
        <w:t>= 0.</w:t>
      </w:r>
      <w:r>
        <w:rPr>
          <w:rFonts w:eastAsia="TimesNewRoman"/>
          <w:szCs w:val="24"/>
          <w:lang w:eastAsia="zh-CN"/>
        </w:rPr>
        <w:t>4</w:t>
      </w:r>
      <w:r w:rsidRPr="00B4689B">
        <w:rPr>
          <w:rFonts w:eastAsia="TimesNewRoman"/>
          <w:szCs w:val="24"/>
          <w:lang w:eastAsia="zh-CN"/>
        </w:rPr>
        <w:t xml:space="preserve"> pA, </w:t>
      </w:r>
      <w:r w:rsidRPr="00B4689B">
        <w:rPr>
          <w:i/>
          <w:iCs/>
          <w:szCs w:val="24"/>
          <w:lang w:eastAsia="zh-CN"/>
        </w:rPr>
        <w:t xml:space="preserve">V </w:t>
      </w:r>
      <w:r w:rsidRPr="00B4689B">
        <w:rPr>
          <w:rFonts w:eastAsia="TimesNewRoman"/>
          <w:szCs w:val="24"/>
          <w:lang w:eastAsia="zh-CN"/>
        </w:rPr>
        <w:t xml:space="preserve">= 0.3 V for </w:t>
      </w:r>
      <w:r w:rsidRPr="00B4689B">
        <w:rPr>
          <w:b/>
          <w:bCs/>
          <w:szCs w:val="24"/>
          <w:lang w:eastAsia="zh-CN"/>
        </w:rPr>
        <w:t>b</w:t>
      </w:r>
      <w:r w:rsidR="00777FC3">
        <w:rPr>
          <w:b/>
          <w:bCs/>
          <w:szCs w:val="24"/>
          <w:lang w:eastAsia="zh-CN"/>
        </w:rPr>
        <w:t xml:space="preserve"> </w:t>
      </w:r>
      <w:r w:rsidR="00777FC3" w:rsidRPr="00085F1C">
        <w:rPr>
          <w:szCs w:val="24"/>
          <w:lang w:eastAsia="zh-CN"/>
        </w:rPr>
        <w:t>and</w:t>
      </w:r>
      <w:r w:rsidR="00777FC3">
        <w:rPr>
          <w:b/>
          <w:bCs/>
          <w:szCs w:val="24"/>
          <w:lang w:eastAsia="zh-CN"/>
        </w:rPr>
        <w:t xml:space="preserve"> </w:t>
      </w:r>
      <w:r w:rsidR="00D16D9E">
        <w:rPr>
          <w:b/>
          <w:bCs/>
          <w:szCs w:val="24"/>
          <w:lang w:eastAsia="zh-CN"/>
        </w:rPr>
        <w:t>e</w:t>
      </w:r>
      <w:r w:rsidRPr="00B4689B">
        <w:rPr>
          <w:rFonts w:eastAsia="TimesNewRoman"/>
          <w:szCs w:val="24"/>
          <w:lang w:eastAsia="zh-CN"/>
        </w:rPr>
        <w:t xml:space="preserve">, </w:t>
      </w:r>
      <w:r w:rsidRPr="00B4689B">
        <w:rPr>
          <w:i/>
          <w:iCs/>
          <w:szCs w:val="24"/>
          <w:lang w:eastAsia="zh-CN"/>
        </w:rPr>
        <w:t xml:space="preserve">I </w:t>
      </w:r>
      <w:r w:rsidRPr="00B4689B">
        <w:rPr>
          <w:rFonts w:eastAsia="TimesNewRoman"/>
          <w:szCs w:val="24"/>
          <w:lang w:eastAsia="zh-CN"/>
        </w:rPr>
        <w:t>= 0.</w:t>
      </w:r>
      <w:r>
        <w:rPr>
          <w:rFonts w:eastAsia="TimesNewRoman"/>
          <w:szCs w:val="24"/>
          <w:lang w:eastAsia="zh-CN"/>
        </w:rPr>
        <w:t>5</w:t>
      </w:r>
      <w:r w:rsidRPr="00B4689B">
        <w:rPr>
          <w:rFonts w:eastAsia="TimesNewRoman"/>
          <w:szCs w:val="24"/>
          <w:lang w:eastAsia="zh-CN"/>
        </w:rPr>
        <w:t xml:space="preserve"> pA, </w:t>
      </w:r>
      <w:r w:rsidRPr="00B4689B">
        <w:rPr>
          <w:i/>
          <w:iCs/>
          <w:szCs w:val="24"/>
          <w:lang w:eastAsia="zh-CN"/>
        </w:rPr>
        <w:t xml:space="preserve">V </w:t>
      </w:r>
      <w:r w:rsidRPr="00B4689B">
        <w:rPr>
          <w:rFonts w:eastAsia="TimesNewRoman"/>
          <w:szCs w:val="24"/>
          <w:lang w:eastAsia="zh-CN"/>
        </w:rPr>
        <w:t xml:space="preserve">= 0.3 V for </w:t>
      </w:r>
      <w:r w:rsidR="00D16D9E">
        <w:rPr>
          <w:b/>
          <w:bCs/>
          <w:szCs w:val="24"/>
          <w:lang w:eastAsia="zh-CN"/>
        </w:rPr>
        <w:t>h</w:t>
      </w:r>
      <w:r w:rsidRPr="00B4689B">
        <w:rPr>
          <w:rFonts w:eastAsia="TimesNewRoman"/>
          <w:szCs w:val="24"/>
          <w:lang w:eastAsia="zh-CN"/>
        </w:rPr>
        <w:t>.</w:t>
      </w:r>
      <w:r w:rsidR="00210AF0">
        <w:rPr>
          <w:rFonts w:eastAsia="TimesNewRoman"/>
          <w:szCs w:val="24"/>
          <w:lang w:eastAsia="zh-CN"/>
        </w:rPr>
        <w:t xml:space="preserve"> </w:t>
      </w:r>
      <w:r w:rsidR="00210AF0">
        <w:rPr>
          <w:szCs w:val="28"/>
        </w:rPr>
        <w:t>T</w:t>
      </w:r>
      <w:r w:rsidR="00210AF0">
        <w:rPr>
          <w:rFonts w:hint="eastAsia"/>
          <w:szCs w:val="28"/>
          <w:lang w:eastAsia="zh-CN"/>
        </w:rPr>
        <w:t>h</w:t>
      </w:r>
      <w:r w:rsidR="00210AF0">
        <w:rPr>
          <w:szCs w:val="28"/>
          <w:lang w:eastAsia="zh-CN"/>
        </w:rPr>
        <w:t>e double bond indicated by blue in (</w:t>
      </w:r>
      <w:r w:rsidR="00210AF0" w:rsidRPr="00427DFC">
        <w:rPr>
          <w:b/>
          <w:bCs/>
          <w:szCs w:val="28"/>
        </w:rPr>
        <w:t>d</w:t>
      </w:r>
      <w:r w:rsidR="00210AF0">
        <w:rPr>
          <w:szCs w:val="28"/>
          <w:lang w:eastAsia="zh-CN"/>
        </w:rPr>
        <w:t>) represents different bond length from the other double bonds within the carbon ring.</w:t>
      </w:r>
    </w:p>
    <w:p w14:paraId="1C0F31EB" w14:textId="019A37F7" w:rsidR="00AB3F20" w:rsidRDefault="00BA629B" w:rsidP="00AB3F20">
      <w:pPr>
        <w:jc w:val="center"/>
        <w:rPr>
          <w:rFonts w:eastAsia="等线"/>
        </w:rPr>
      </w:pPr>
      <w:r w:rsidRPr="00BA629B">
        <w:rPr>
          <w:noProof/>
        </w:rPr>
        <w:lastRenderedPageBreak/>
        <w:t xml:space="preserve"> </w:t>
      </w:r>
      <w:r w:rsidRPr="00BA629B">
        <w:rPr>
          <w:rFonts w:eastAsia="等线"/>
          <w:noProof/>
        </w:rPr>
        <w:drawing>
          <wp:inline distT="0" distB="0" distL="0" distR="0" wp14:anchorId="75C4C10F" wp14:editId="3A5A9A46">
            <wp:extent cx="5274310" cy="3335020"/>
            <wp:effectExtent l="0" t="0" r="2540" b="0"/>
            <wp:docPr id="36" name="图片 35">
              <a:extLst xmlns:a="http://schemas.openxmlformats.org/drawingml/2006/main">
                <a:ext uri="{FF2B5EF4-FFF2-40B4-BE49-F238E27FC236}">
                  <a16:creationId xmlns:a16="http://schemas.microsoft.com/office/drawing/2014/main" id="{692ECDEC-E229-DF79-7F99-A2ADA83FAF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>
                      <a:extLst>
                        <a:ext uri="{FF2B5EF4-FFF2-40B4-BE49-F238E27FC236}">
                          <a16:creationId xmlns:a16="http://schemas.microsoft.com/office/drawing/2014/main" id="{692ECDEC-E229-DF79-7F99-A2ADA83FAF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AB3A7" w14:textId="52BEB065" w:rsidR="00AB3F20" w:rsidRDefault="00AB3F20" w:rsidP="00AB3F20">
      <w:pPr>
        <w:jc w:val="both"/>
        <w:rPr>
          <w:rFonts w:eastAsia="等线"/>
        </w:rPr>
      </w:pPr>
      <w:r w:rsidRPr="00A770FE">
        <w:rPr>
          <w:b/>
          <w:bCs/>
        </w:rPr>
        <w:t xml:space="preserve">Fig. </w:t>
      </w:r>
      <w:r w:rsidR="006D7C82" w:rsidRPr="00A770FE">
        <w:rPr>
          <w:b/>
          <w:bCs/>
        </w:rPr>
        <w:t>3</w:t>
      </w:r>
      <w:r w:rsidRPr="00A770FE">
        <w:rPr>
          <w:b/>
          <w:bCs/>
        </w:rPr>
        <w:t xml:space="preserve">. </w:t>
      </w:r>
      <w:r w:rsidRPr="00A770FE">
        <w:rPr>
          <w:rFonts w:eastAsia="等线"/>
          <w:b/>
          <w:bCs/>
        </w:rPr>
        <w:t>The bond</w:t>
      </w:r>
      <w:r w:rsidRPr="001F2EFD">
        <w:rPr>
          <w:rFonts w:eastAsia="等线"/>
          <w:b/>
          <w:bCs/>
        </w:rPr>
        <w:t xml:space="preserve"> lengths</w:t>
      </w:r>
      <w:r>
        <w:rPr>
          <w:rFonts w:eastAsia="等线"/>
          <w:b/>
          <w:bCs/>
        </w:rPr>
        <w:t xml:space="preserve"> of a</w:t>
      </w:r>
      <w:r w:rsidR="00C039AB">
        <w:rPr>
          <w:rFonts w:eastAsia="等线"/>
          <w:b/>
          <w:bCs/>
        </w:rPr>
        <w:t>n</w:t>
      </w:r>
      <w:r>
        <w:rPr>
          <w:rFonts w:eastAsia="等线"/>
          <w:b/>
          <w:bCs/>
        </w:rPr>
        <w:t xml:space="preserve"> eight-member</w:t>
      </w:r>
      <w:r w:rsidR="00A770FE">
        <w:rPr>
          <w:rFonts w:eastAsia="等线"/>
          <w:b/>
          <w:bCs/>
        </w:rPr>
        <w:t>ed</w:t>
      </w:r>
      <w:r>
        <w:rPr>
          <w:rFonts w:eastAsia="等线"/>
          <w:b/>
          <w:bCs/>
        </w:rPr>
        <w:t xml:space="preserve"> ring of </w:t>
      </w:r>
      <w:r w:rsidR="0020227E">
        <w:rPr>
          <w:rFonts w:eastAsia="等线"/>
          <w:b/>
          <w:bCs/>
        </w:rPr>
        <w:t xml:space="preserve">the </w:t>
      </w:r>
      <w:r w:rsidR="00A770FE">
        <w:rPr>
          <w:rFonts w:eastAsia="等线"/>
          <w:b/>
          <w:bCs/>
        </w:rPr>
        <w:t>C</w:t>
      </w:r>
      <w:r w:rsidR="00A770FE" w:rsidRPr="00085F1C">
        <w:rPr>
          <w:rFonts w:eastAsia="等线"/>
          <w:b/>
          <w:bCs/>
          <w:vertAlign w:val="subscript"/>
        </w:rPr>
        <w:t>12</w:t>
      </w:r>
      <w:r w:rsidR="00A770FE">
        <w:rPr>
          <w:rFonts w:eastAsia="等线"/>
          <w:b/>
          <w:bCs/>
        </w:rPr>
        <w:t>Br</w:t>
      </w:r>
      <w:r w:rsidR="00A770FE" w:rsidRPr="00085F1C">
        <w:rPr>
          <w:rFonts w:eastAsia="等线"/>
          <w:b/>
          <w:bCs/>
          <w:vertAlign w:val="subscript"/>
        </w:rPr>
        <w:t>4</w:t>
      </w:r>
      <w:r w:rsidR="00A770FE">
        <w:rPr>
          <w:rFonts w:eastAsia="等线"/>
          <w:b/>
          <w:bCs/>
        </w:rPr>
        <w:t>I</w:t>
      </w:r>
      <w:r w:rsidR="00A770FE" w:rsidRPr="00085F1C">
        <w:rPr>
          <w:rFonts w:eastAsia="等线"/>
          <w:b/>
          <w:bCs/>
          <w:vertAlign w:val="subscript"/>
        </w:rPr>
        <w:t>2</w:t>
      </w:r>
      <w:r w:rsidR="00A770FE">
        <w:rPr>
          <w:rFonts w:eastAsia="等线"/>
          <w:b/>
          <w:bCs/>
        </w:rPr>
        <w:t xml:space="preserve"> </w:t>
      </w:r>
      <w:r>
        <w:rPr>
          <w:rFonts w:eastAsia="等线"/>
          <w:b/>
          <w:bCs/>
        </w:rPr>
        <w:t>intermediate</w:t>
      </w:r>
      <w:r w:rsidR="00EB1E47">
        <w:rPr>
          <w:rFonts w:eastAsia="等线"/>
          <w:b/>
          <w:bCs/>
        </w:rPr>
        <w:t xml:space="preserve"> (a)</w:t>
      </w:r>
      <w:r w:rsidR="00A770FE">
        <w:rPr>
          <w:rFonts w:eastAsia="等线"/>
          <w:b/>
          <w:bCs/>
        </w:rPr>
        <w:t xml:space="preserve"> and a twelve-membered ring of the C</w:t>
      </w:r>
      <w:r w:rsidR="00A770FE" w:rsidRPr="00085F1C">
        <w:rPr>
          <w:rFonts w:eastAsia="等线"/>
          <w:b/>
          <w:bCs/>
          <w:vertAlign w:val="subscript"/>
        </w:rPr>
        <w:t>12</w:t>
      </w:r>
      <w:r w:rsidR="00A770FE">
        <w:rPr>
          <w:rFonts w:eastAsia="等线"/>
          <w:b/>
          <w:bCs/>
        </w:rPr>
        <w:t>Br</w:t>
      </w:r>
      <w:r w:rsidR="00A770FE" w:rsidRPr="00085F1C">
        <w:rPr>
          <w:rFonts w:eastAsia="等线"/>
          <w:b/>
          <w:bCs/>
          <w:vertAlign w:val="subscript"/>
        </w:rPr>
        <w:t>3</w:t>
      </w:r>
      <w:r w:rsidR="00A770FE">
        <w:rPr>
          <w:rFonts w:eastAsia="等线"/>
          <w:b/>
          <w:bCs/>
        </w:rPr>
        <w:t xml:space="preserve"> intermediate</w:t>
      </w:r>
      <w:r w:rsidR="00EB1E47">
        <w:rPr>
          <w:rFonts w:eastAsia="等线"/>
          <w:b/>
          <w:bCs/>
        </w:rPr>
        <w:t xml:space="preserve"> (b)</w:t>
      </w:r>
      <w:r w:rsidRPr="001F2EFD">
        <w:rPr>
          <w:rFonts w:eastAsia="等线"/>
          <w:b/>
          <w:bCs/>
        </w:rPr>
        <w:t>.</w:t>
      </w:r>
      <w:r w:rsidRPr="001F2EFD">
        <w:rPr>
          <w:rFonts w:eastAsia="等线"/>
        </w:rPr>
        <w:t xml:space="preserve"> Calculations were conducted </w:t>
      </w:r>
      <w:r w:rsidRPr="001F2EFD">
        <w:t>at the ωB97XD/</w:t>
      </w:r>
      <w:r>
        <w:t>def2-TZVP</w:t>
      </w:r>
      <w:r w:rsidRPr="001F2EFD">
        <w:t xml:space="preserve"> level</w:t>
      </w:r>
      <w:r w:rsidRPr="001F2EFD">
        <w:rPr>
          <w:rFonts w:eastAsia="等线"/>
        </w:rPr>
        <w:t>.</w:t>
      </w:r>
    </w:p>
    <w:p w14:paraId="56A892A9" w14:textId="77777777" w:rsidR="00AB3F20" w:rsidRDefault="00AB3F20" w:rsidP="00D16D9E">
      <w:pPr>
        <w:widowControl w:val="0"/>
        <w:autoSpaceDE w:val="0"/>
        <w:autoSpaceDN w:val="0"/>
        <w:adjustRightInd w:val="0"/>
        <w:rPr>
          <w:i/>
          <w:iCs/>
          <w:szCs w:val="24"/>
          <w:lang w:eastAsia="zh-CN"/>
        </w:rPr>
      </w:pPr>
    </w:p>
    <w:p w14:paraId="17BB939E" w14:textId="77777777" w:rsidR="00F87E66" w:rsidRPr="00AB3F20" w:rsidRDefault="00F87E66" w:rsidP="00D16D9E">
      <w:pPr>
        <w:widowControl w:val="0"/>
        <w:autoSpaceDE w:val="0"/>
        <w:autoSpaceDN w:val="0"/>
        <w:adjustRightInd w:val="0"/>
        <w:rPr>
          <w:i/>
          <w:iCs/>
          <w:szCs w:val="24"/>
          <w:lang w:eastAsia="zh-CN"/>
        </w:rPr>
      </w:pPr>
    </w:p>
    <w:p w14:paraId="74164A6A" w14:textId="0CD8DCF0" w:rsidR="00324D7A" w:rsidRDefault="00324D7A" w:rsidP="00DB7502">
      <w:pPr>
        <w:jc w:val="center"/>
        <w:rPr>
          <w:rFonts w:eastAsia="等线"/>
        </w:rPr>
      </w:pPr>
      <w:r>
        <w:rPr>
          <w:rFonts w:eastAsia="等线"/>
          <w:noProof/>
        </w:rPr>
        <w:drawing>
          <wp:inline distT="0" distB="0" distL="0" distR="0" wp14:anchorId="76A0A413" wp14:editId="33A5822D">
            <wp:extent cx="4867348" cy="1468899"/>
            <wp:effectExtent l="0" t="0" r="0" b="0"/>
            <wp:docPr id="10020845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084548" name="图片 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67348" cy="146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66EB8" w14:textId="454B54E4" w:rsidR="001F2EFD" w:rsidRPr="002447CA" w:rsidRDefault="00D70C89" w:rsidP="008F13AF">
      <w:pPr>
        <w:jc w:val="both"/>
      </w:pPr>
      <w:r w:rsidRPr="001F2EFD">
        <w:rPr>
          <w:b/>
          <w:bCs/>
        </w:rPr>
        <w:t xml:space="preserve">Fig. </w:t>
      </w:r>
      <w:r w:rsidR="006D7C82">
        <w:rPr>
          <w:b/>
          <w:bCs/>
        </w:rPr>
        <w:t>4</w:t>
      </w:r>
      <w:r w:rsidRPr="001F2EFD">
        <w:rPr>
          <w:b/>
          <w:bCs/>
        </w:rPr>
        <w:t>.</w:t>
      </w:r>
      <w:r>
        <w:rPr>
          <w:b/>
          <w:bCs/>
        </w:rPr>
        <w:t xml:space="preserve"> AFM imaging of cyclo[12]carbon </w:t>
      </w:r>
      <w:r w:rsidR="00970912">
        <w:rPr>
          <w:b/>
          <w:bCs/>
        </w:rPr>
        <w:t>at different tip height</w:t>
      </w:r>
      <w:r w:rsidR="00F90745">
        <w:rPr>
          <w:b/>
          <w:bCs/>
        </w:rPr>
        <w:t>s</w:t>
      </w:r>
      <w:r w:rsidR="00970912">
        <w:rPr>
          <w:b/>
          <w:bCs/>
        </w:rPr>
        <w:t xml:space="preserve"> (</w:t>
      </w:r>
      <w:r w:rsidR="00970912" w:rsidRPr="00970912">
        <w:rPr>
          <w:b/>
          <w:bCs/>
        </w:rPr>
        <w:t>Δ</w:t>
      </w:r>
      <w:r w:rsidR="00970912" w:rsidRPr="00970912">
        <w:rPr>
          <w:b/>
          <w:bCs/>
          <w:i/>
          <w:iCs/>
          <w:lang w:eastAsia="zh-CN"/>
        </w:rPr>
        <w:t>z</w:t>
      </w:r>
      <w:r w:rsidR="00970912">
        <w:rPr>
          <w:b/>
          <w:bCs/>
        </w:rPr>
        <w:t xml:space="preserve">) </w:t>
      </w:r>
      <w:r>
        <w:rPr>
          <w:b/>
          <w:bCs/>
        </w:rPr>
        <w:t>acquired with a CO-terminated tip.</w:t>
      </w:r>
      <w:r w:rsidR="005F725A">
        <w:rPr>
          <w:b/>
          <w:bCs/>
        </w:rPr>
        <w:t xml:space="preserve"> </w:t>
      </w:r>
      <w:r w:rsidR="00084E50" w:rsidRPr="00B4689B">
        <w:rPr>
          <w:rFonts w:eastAsia="TimesNewRoman"/>
          <w:szCs w:val="24"/>
          <w:lang w:eastAsia="zh-CN"/>
        </w:rPr>
        <w:t>Reference set point of Δ</w:t>
      </w:r>
      <w:r w:rsidR="00084E50" w:rsidRPr="00B4689B">
        <w:rPr>
          <w:i/>
          <w:iCs/>
          <w:szCs w:val="24"/>
          <w:lang w:eastAsia="zh-CN"/>
        </w:rPr>
        <w:t>z</w:t>
      </w:r>
      <w:r w:rsidR="00084E50" w:rsidRPr="00B4689B">
        <w:rPr>
          <w:rFonts w:eastAsia="TimesNewRoman"/>
          <w:szCs w:val="24"/>
          <w:lang w:eastAsia="zh-CN"/>
        </w:rPr>
        <w:t>:</w:t>
      </w:r>
      <w:r w:rsidR="00084E50">
        <w:rPr>
          <w:rFonts w:eastAsia="TimesNewRoman"/>
          <w:szCs w:val="24"/>
          <w:lang w:eastAsia="zh-CN"/>
        </w:rPr>
        <w:t xml:space="preserve"> </w:t>
      </w:r>
      <w:r w:rsidR="00305F48" w:rsidRPr="00B4689B">
        <w:rPr>
          <w:i/>
          <w:iCs/>
          <w:szCs w:val="24"/>
          <w:lang w:eastAsia="zh-CN"/>
        </w:rPr>
        <w:t xml:space="preserve">I </w:t>
      </w:r>
      <w:r w:rsidR="00305F48" w:rsidRPr="00B4689B">
        <w:rPr>
          <w:rFonts w:eastAsia="TimesNewRoman"/>
          <w:szCs w:val="24"/>
          <w:lang w:eastAsia="zh-CN"/>
        </w:rPr>
        <w:t>= 0.</w:t>
      </w:r>
      <w:r w:rsidR="00305F48">
        <w:rPr>
          <w:rFonts w:eastAsia="TimesNewRoman"/>
          <w:szCs w:val="24"/>
          <w:lang w:eastAsia="zh-CN"/>
        </w:rPr>
        <w:t>4</w:t>
      </w:r>
      <w:r w:rsidR="00305F48" w:rsidRPr="00B4689B">
        <w:rPr>
          <w:rFonts w:eastAsia="TimesNewRoman"/>
          <w:szCs w:val="24"/>
          <w:lang w:eastAsia="zh-CN"/>
        </w:rPr>
        <w:t xml:space="preserve"> pA, </w:t>
      </w:r>
      <w:r w:rsidR="00305F48" w:rsidRPr="00B4689B">
        <w:rPr>
          <w:i/>
          <w:iCs/>
          <w:szCs w:val="24"/>
          <w:lang w:eastAsia="zh-CN"/>
        </w:rPr>
        <w:t xml:space="preserve">V </w:t>
      </w:r>
      <w:r w:rsidR="00305F48" w:rsidRPr="00B4689B">
        <w:rPr>
          <w:rFonts w:eastAsia="TimesNewRoman"/>
          <w:szCs w:val="24"/>
          <w:lang w:eastAsia="zh-CN"/>
        </w:rPr>
        <w:t>= 0.3 V</w:t>
      </w:r>
      <w:r w:rsidR="0088557F">
        <w:rPr>
          <w:rFonts w:eastAsia="TimesNewRoman"/>
          <w:szCs w:val="24"/>
          <w:lang w:eastAsia="zh-CN"/>
        </w:rPr>
        <w:t>.</w:t>
      </w:r>
    </w:p>
    <w:p w14:paraId="0B92A59D" w14:textId="77777777" w:rsidR="00775576" w:rsidRDefault="00775576" w:rsidP="008F13AF">
      <w:pPr>
        <w:jc w:val="both"/>
        <w:rPr>
          <w:b/>
          <w:bCs/>
        </w:rPr>
      </w:pPr>
    </w:p>
    <w:p w14:paraId="3861D5B7" w14:textId="77777777" w:rsidR="00F87E66" w:rsidRDefault="00F87E66" w:rsidP="008F13AF">
      <w:pPr>
        <w:jc w:val="both"/>
        <w:rPr>
          <w:b/>
          <w:bCs/>
        </w:rPr>
      </w:pPr>
    </w:p>
    <w:p w14:paraId="4ED3FB80" w14:textId="53BF3512" w:rsidR="00775576" w:rsidRDefault="00364683" w:rsidP="008F13AF">
      <w:pPr>
        <w:jc w:val="both"/>
      </w:pPr>
      <w:r>
        <w:rPr>
          <w:noProof/>
        </w:rPr>
        <w:lastRenderedPageBreak/>
        <w:drawing>
          <wp:inline distT="0" distB="0" distL="0" distR="0" wp14:anchorId="6963C9A1" wp14:editId="3A35A431">
            <wp:extent cx="5121565" cy="2989691"/>
            <wp:effectExtent l="0" t="0" r="3175" b="0"/>
            <wp:docPr id="18431322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132259" name="图片 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28105" cy="2993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85F00" w14:textId="39ECB2D8" w:rsidR="0049589E" w:rsidRDefault="00972251" w:rsidP="008F13AF">
      <w:pPr>
        <w:jc w:val="both"/>
        <w:rPr>
          <w:b/>
          <w:bCs/>
          <w:lang w:eastAsia="zh-CN"/>
        </w:rPr>
      </w:pPr>
      <w:r w:rsidRPr="00CE79DA">
        <w:rPr>
          <w:rFonts w:hint="eastAsia"/>
          <w:b/>
          <w:bCs/>
          <w:lang w:eastAsia="zh-CN"/>
        </w:rPr>
        <w:t>F</w:t>
      </w:r>
      <w:r w:rsidRPr="00CE79DA">
        <w:rPr>
          <w:b/>
          <w:bCs/>
          <w:lang w:eastAsia="zh-CN"/>
        </w:rPr>
        <w:t>ig.</w:t>
      </w:r>
      <w:r w:rsidR="00150A00">
        <w:rPr>
          <w:b/>
          <w:bCs/>
          <w:lang w:eastAsia="zh-CN"/>
        </w:rPr>
        <w:t xml:space="preserve"> </w:t>
      </w:r>
      <w:r w:rsidR="006D7C82">
        <w:rPr>
          <w:b/>
          <w:bCs/>
          <w:lang w:eastAsia="zh-CN"/>
        </w:rPr>
        <w:t>5</w:t>
      </w:r>
      <w:r w:rsidRPr="00CE79DA">
        <w:rPr>
          <w:b/>
          <w:bCs/>
          <w:lang w:eastAsia="zh-CN"/>
        </w:rPr>
        <w:t>. DFT calculated C</w:t>
      </w:r>
      <w:r w:rsidRPr="00CE79DA">
        <w:rPr>
          <w:b/>
          <w:bCs/>
          <w:vertAlign w:val="subscript"/>
          <w:lang w:eastAsia="zh-CN"/>
        </w:rPr>
        <w:t>12</w:t>
      </w:r>
      <w:r w:rsidRPr="00CE79DA">
        <w:rPr>
          <w:b/>
          <w:bCs/>
          <w:lang w:eastAsia="zh-CN"/>
        </w:rPr>
        <w:t xml:space="preserve"> structures </w:t>
      </w:r>
      <w:r w:rsidR="0020227E">
        <w:rPr>
          <w:b/>
          <w:bCs/>
          <w:lang w:eastAsia="zh-CN"/>
        </w:rPr>
        <w:t xml:space="preserve">adsorbed </w:t>
      </w:r>
      <w:r w:rsidRPr="00CE79DA">
        <w:rPr>
          <w:b/>
          <w:bCs/>
          <w:lang w:eastAsia="zh-CN"/>
        </w:rPr>
        <w:t>on Cl-top site (a,</w:t>
      </w:r>
      <w:r w:rsidR="0020227E">
        <w:rPr>
          <w:b/>
          <w:bCs/>
          <w:lang w:eastAsia="zh-CN"/>
        </w:rPr>
        <w:t xml:space="preserve"> </w:t>
      </w:r>
      <w:r w:rsidRPr="00CE79DA">
        <w:rPr>
          <w:b/>
          <w:bCs/>
          <w:lang w:eastAsia="zh-CN"/>
        </w:rPr>
        <w:t xml:space="preserve">b), </w:t>
      </w:r>
      <w:r w:rsidR="000351EC" w:rsidRPr="00CE79DA">
        <w:rPr>
          <w:b/>
          <w:bCs/>
          <w:lang w:eastAsia="zh-CN"/>
        </w:rPr>
        <w:t>N</w:t>
      </w:r>
      <w:r w:rsidRPr="00CE79DA">
        <w:rPr>
          <w:b/>
          <w:bCs/>
          <w:lang w:eastAsia="zh-CN"/>
        </w:rPr>
        <w:t>a-top site (c,</w:t>
      </w:r>
      <w:r w:rsidR="0020227E">
        <w:rPr>
          <w:b/>
          <w:bCs/>
          <w:lang w:eastAsia="zh-CN"/>
        </w:rPr>
        <w:t xml:space="preserve"> </w:t>
      </w:r>
      <w:r w:rsidRPr="00CE79DA">
        <w:rPr>
          <w:b/>
          <w:bCs/>
          <w:lang w:eastAsia="zh-CN"/>
        </w:rPr>
        <w:t xml:space="preserve">d) and </w:t>
      </w:r>
      <w:r w:rsidR="000351EC" w:rsidRPr="00CE79DA">
        <w:rPr>
          <w:b/>
          <w:bCs/>
          <w:lang w:eastAsia="zh-CN"/>
        </w:rPr>
        <w:t>Na-bridge</w:t>
      </w:r>
      <w:r w:rsidRPr="00CE79DA">
        <w:rPr>
          <w:b/>
          <w:bCs/>
          <w:lang w:eastAsia="zh-CN"/>
        </w:rPr>
        <w:t xml:space="preserve"> site (e,</w:t>
      </w:r>
      <w:r w:rsidR="0020227E">
        <w:rPr>
          <w:b/>
          <w:bCs/>
          <w:lang w:eastAsia="zh-CN"/>
        </w:rPr>
        <w:t xml:space="preserve"> </w:t>
      </w:r>
      <w:r w:rsidRPr="00CE79DA">
        <w:rPr>
          <w:b/>
          <w:bCs/>
          <w:lang w:eastAsia="zh-CN"/>
        </w:rPr>
        <w:t>f), respectively.</w:t>
      </w:r>
      <w:r w:rsidR="00126BB7" w:rsidRPr="00CE79DA">
        <w:rPr>
          <w:b/>
          <w:bCs/>
          <w:lang w:eastAsia="zh-CN"/>
        </w:rPr>
        <w:t xml:space="preserve"> </w:t>
      </w:r>
      <w:r w:rsidR="00CA4845">
        <w:rPr>
          <w:lang w:eastAsia="zh-CN"/>
        </w:rPr>
        <w:t xml:space="preserve">The calculated results show that the </w:t>
      </w:r>
      <w:r w:rsidR="009068D0">
        <w:rPr>
          <w:lang w:eastAsia="zh-CN"/>
        </w:rPr>
        <w:t>C</w:t>
      </w:r>
      <w:r w:rsidR="009068D0" w:rsidRPr="00D61638">
        <w:rPr>
          <w:vertAlign w:val="subscript"/>
          <w:lang w:eastAsia="zh-CN"/>
        </w:rPr>
        <w:t>12</w:t>
      </w:r>
      <w:r w:rsidR="00CA4845">
        <w:rPr>
          <w:lang w:eastAsia="zh-CN"/>
        </w:rPr>
        <w:t xml:space="preserve"> adsorbed on </w:t>
      </w:r>
      <w:r w:rsidR="000F15E2">
        <w:rPr>
          <w:lang w:eastAsia="zh-CN"/>
        </w:rPr>
        <w:t xml:space="preserve">the </w:t>
      </w:r>
      <w:r w:rsidR="00CA4845">
        <w:rPr>
          <w:lang w:eastAsia="zh-CN"/>
        </w:rPr>
        <w:t>NaCl surface prefers the Cl-top site.</w:t>
      </w:r>
      <w:r w:rsidR="00030D97">
        <w:rPr>
          <w:lang w:eastAsia="zh-CN"/>
        </w:rPr>
        <w:t xml:space="preserve"> Note that </w:t>
      </w:r>
      <w:r w:rsidR="00865A47" w:rsidRPr="00C665E9">
        <w:rPr>
          <w:szCs w:val="24"/>
        </w:rPr>
        <w:t>the Perdew</w:t>
      </w:r>
      <w:r w:rsidR="00865A47" w:rsidRPr="00C665E9">
        <w:rPr>
          <w:rFonts w:eastAsia="微软雅黑"/>
          <w:szCs w:val="24"/>
        </w:rPr>
        <w:t>−</w:t>
      </w:r>
      <w:r w:rsidR="00865A47" w:rsidRPr="00C665E9">
        <w:rPr>
          <w:szCs w:val="24"/>
        </w:rPr>
        <w:t>Burke</w:t>
      </w:r>
      <w:r w:rsidR="00865A47" w:rsidRPr="00C665E9">
        <w:rPr>
          <w:rFonts w:eastAsia="微软雅黑"/>
          <w:szCs w:val="24"/>
        </w:rPr>
        <w:t>−</w:t>
      </w:r>
      <w:r w:rsidR="00865A47" w:rsidRPr="00C665E9">
        <w:rPr>
          <w:szCs w:val="24"/>
        </w:rPr>
        <w:t>Ernzerhof</w:t>
      </w:r>
      <w:r w:rsidR="0065200F">
        <w:rPr>
          <w:szCs w:val="24"/>
        </w:rPr>
        <w:t xml:space="preserve"> </w:t>
      </w:r>
      <w:r w:rsidR="00865A47" w:rsidRPr="00C665E9">
        <w:rPr>
          <w:szCs w:val="24"/>
        </w:rPr>
        <w:t>generalized gradient approximation exchange</w:t>
      </w:r>
      <w:r w:rsidR="00865A47" w:rsidRPr="00C665E9">
        <w:rPr>
          <w:rFonts w:eastAsia="微软雅黑"/>
          <w:szCs w:val="24"/>
        </w:rPr>
        <w:t>−</w:t>
      </w:r>
      <w:r w:rsidR="00865A47" w:rsidRPr="00C665E9">
        <w:rPr>
          <w:szCs w:val="24"/>
        </w:rPr>
        <w:t>correlation functional</w:t>
      </w:r>
      <w:r w:rsidR="00030D97">
        <w:rPr>
          <w:lang w:eastAsia="zh-CN"/>
        </w:rPr>
        <w:t xml:space="preserve"> give</w:t>
      </w:r>
      <w:r w:rsidR="00EE60C7">
        <w:rPr>
          <w:lang w:eastAsia="zh-CN"/>
        </w:rPr>
        <w:t>s</w:t>
      </w:r>
      <w:r w:rsidR="00030D97">
        <w:rPr>
          <w:lang w:eastAsia="zh-CN"/>
        </w:rPr>
        <w:t xml:space="preserve"> a bond angle alternation of ~</w:t>
      </w:r>
      <w:r w:rsidR="009E151B">
        <w:rPr>
          <w:lang w:eastAsia="zh-CN"/>
        </w:rPr>
        <w:t>36</w:t>
      </w:r>
      <w:r w:rsidR="009E151B" w:rsidRPr="009E151B">
        <w:rPr>
          <w:vertAlign w:val="superscript"/>
          <w:lang w:eastAsia="zh-CN"/>
        </w:rPr>
        <w:t>o</w:t>
      </w:r>
      <w:r w:rsidR="000F15E2">
        <w:rPr>
          <w:lang w:eastAsia="zh-CN"/>
        </w:rPr>
        <w:t xml:space="preserve"> for C</w:t>
      </w:r>
      <w:r w:rsidR="000F15E2" w:rsidRPr="00D61638">
        <w:rPr>
          <w:vertAlign w:val="subscript"/>
          <w:lang w:eastAsia="zh-CN"/>
        </w:rPr>
        <w:t>12</w:t>
      </w:r>
      <w:r w:rsidR="000F15E2">
        <w:rPr>
          <w:lang w:eastAsia="zh-CN"/>
        </w:rPr>
        <w:t xml:space="preserve">, </w:t>
      </w:r>
      <w:r w:rsidR="00030D97">
        <w:rPr>
          <w:lang w:eastAsia="zh-CN"/>
        </w:rPr>
        <w:t>while the more accurate and suitable</w:t>
      </w:r>
      <w:r w:rsidR="00030D97" w:rsidRPr="00030D97">
        <w:rPr>
          <w:lang w:eastAsia="zh-CN"/>
        </w:rPr>
        <w:t xml:space="preserve"> </w:t>
      </w:r>
      <w:r w:rsidR="00045FC1" w:rsidRPr="00FD6D58">
        <w:rPr>
          <w:rFonts w:eastAsia="等线"/>
          <w:szCs w:val="24"/>
        </w:rPr>
        <w:t>ωB97XD exchange-correlation functional</w:t>
      </w:r>
      <w:r w:rsidR="00030D97">
        <w:rPr>
          <w:rFonts w:eastAsia="TimesNewRomanPSMT"/>
          <w:szCs w:val="24"/>
          <w:lang w:eastAsia="zh-CN"/>
        </w:rPr>
        <w:t xml:space="preserve"> shows nearly zero bond angle alternation. </w:t>
      </w:r>
      <w:r w:rsidR="008F606A">
        <w:rPr>
          <w:rFonts w:eastAsia="TimesNewRomanPSMT"/>
          <w:szCs w:val="24"/>
          <w:lang w:eastAsia="zh-CN"/>
        </w:rPr>
        <w:t xml:space="preserve">Similar results are also shown in the calculations of </w:t>
      </w:r>
      <w:r w:rsidR="000F15E2">
        <w:rPr>
          <w:rFonts w:eastAsia="TimesNewRomanPSMT"/>
          <w:szCs w:val="24"/>
          <w:lang w:eastAsia="zh-CN"/>
        </w:rPr>
        <w:t>C</w:t>
      </w:r>
      <w:r w:rsidR="000F15E2" w:rsidRPr="00D61638">
        <w:rPr>
          <w:rFonts w:eastAsia="TimesNewRomanPSMT"/>
          <w:szCs w:val="24"/>
          <w:vertAlign w:val="subscript"/>
          <w:lang w:eastAsia="zh-CN"/>
        </w:rPr>
        <w:t>16</w:t>
      </w:r>
      <w:r w:rsidR="00EA12B8">
        <w:rPr>
          <w:rFonts w:eastAsia="TimesNewRomanPSMT"/>
          <w:szCs w:val="24"/>
          <w:lang w:eastAsia="zh-CN"/>
        </w:rPr>
        <w:fldChar w:fldCharType="begin">
          <w:fldData xml:space="preserve">PEVuZE5vdGU+PENpdGU+PEF1dGhvcj5HYW88L0F1dGhvcj48WWVhcj4yMDIzPC9ZZWFyPjxSZWNO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</w:fldData>
        </w:fldChar>
      </w:r>
      <w:r w:rsidR="00EA12B8">
        <w:rPr>
          <w:rFonts w:eastAsia="TimesNewRomanPSMT"/>
          <w:szCs w:val="24"/>
          <w:lang w:eastAsia="zh-CN"/>
        </w:rPr>
        <w:instrText xml:space="preserve"> ADDIN EN.CITE </w:instrText>
      </w:r>
      <w:r w:rsidR="00EA12B8">
        <w:rPr>
          <w:rFonts w:eastAsia="TimesNewRomanPSMT"/>
          <w:szCs w:val="24"/>
          <w:lang w:eastAsia="zh-CN"/>
        </w:rPr>
        <w:fldChar w:fldCharType="begin">
          <w:fldData xml:space="preserve">PEVuZE5vdGU+PENpdGU+PEF1dGhvcj5HYW88L0F1dGhvcj48WWVhcj4yMDIzPC9ZZWFyPjxSZWNO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</w:fldData>
        </w:fldChar>
      </w:r>
      <w:r w:rsidR="00EA12B8">
        <w:rPr>
          <w:rFonts w:eastAsia="TimesNewRomanPSMT"/>
          <w:szCs w:val="24"/>
          <w:lang w:eastAsia="zh-CN"/>
        </w:rPr>
        <w:instrText xml:space="preserve"> ADDIN EN.CITE.DATA </w:instrText>
      </w:r>
      <w:r w:rsidR="00EA12B8">
        <w:rPr>
          <w:rFonts w:eastAsia="TimesNewRomanPSMT"/>
          <w:szCs w:val="24"/>
          <w:lang w:eastAsia="zh-CN"/>
        </w:rPr>
      </w:r>
      <w:r w:rsidR="00EA12B8">
        <w:rPr>
          <w:rFonts w:eastAsia="TimesNewRomanPSMT"/>
          <w:szCs w:val="24"/>
          <w:lang w:eastAsia="zh-CN"/>
        </w:rPr>
        <w:fldChar w:fldCharType="end"/>
      </w:r>
      <w:r w:rsidR="00EA12B8">
        <w:rPr>
          <w:rFonts w:eastAsia="TimesNewRomanPSMT"/>
          <w:szCs w:val="24"/>
          <w:lang w:eastAsia="zh-CN"/>
        </w:rPr>
      </w:r>
      <w:r w:rsidR="00EA12B8">
        <w:rPr>
          <w:rFonts w:eastAsia="TimesNewRomanPSMT"/>
          <w:szCs w:val="24"/>
          <w:lang w:eastAsia="zh-CN"/>
        </w:rPr>
        <w:fldChar w:fldCharType="separate"/>
      </w:r>
      <w:r w:rsidR="00EA12B8" w:rsidRPr="00EA12B8">
        <w:rPr>
          <w:rFonts w:eastAsia="TimesNewRomanPSMT"/>
          <w:noProof/>
          <w:szCs w:val="24"/>
          <w:vertAlign w:val="superscript"/>
          <w:lang w:eastAsia="zh-CN"/>
        </w:rPr>
        <w:t>1</w:t>
      </w:r>
      <w:r w:rsidR="00EA12B8">
        <w:rPr>
          <w:rFonts w:eastAsia="TimesNewRomanPSMT"/>
          <w:szCs w:val="24"/>
          <w:lang w:eastAsia="zh-CN"/>
        </w:rPr>
        <w:fldChar w:fldCharType="end"/>
      </w:r>
      <w:r w:rsidR="008F606A">
        <w:rPr>
          <w:rFonts w:eastAsia="TimesNewRomanPSMT"/>
          <w:szCs w:val="24"/>
          <w:lang w:eastAsia="zh-CN"/>
        </w:rPr>
        <w:t>.</w:t>
      </w:r>
    </w:p>
    <w:p w14:paraId="77CF52E4" w14:textId="77777777" w:rsidR="0000495C" w:rsidRDefault="0000495C" w:rsidP="00B4689B">
      <w:pPr>
        <w:jc w:val="both"/>
        <w:rPr>
          <w:rFonts w:eastAsia="TimesNewRoman"/>
          <w:szCs w:val="24"/>
          <w:lang w:eastAsia="zh-CN"/>
        </w:rPr>
      </w:pPr>
    </w:p>
    <w:p w14:paraId="507C79A3" w14:textId="77777777" w:rsidR="00F87E66" w:rsidRDefault="00F87E66" w:rsidP="00B4689B">
      <w:pPr>
        <w:jc w:val="both"/>
        <w:rPr>
          <w:rFonts w:eastAsia="TimesNewRoman"/>
          <w:szCs w:val="24"/>
          <w:lang w:eastAsia="zh-CN"/>
        </w:rPr>
      </w:pPr>
    </w:p>
    <w:p w14:paraId="0BF3CDAE" w14:textId="51F506A4" w:rsidR="00FC0247" w:rsidRDefault="00415444" w:rsidP="00B4689B">
      <w:pPr>
        <w:jc w:val="both"/>
        <w:rPr>
          <w:rFonts w:eastAsia="TimesNewRoman"/>
          <w:szCs w:val="24"/>
          <w:lang w:eastAsia="zh-CN"/>
        </w:rPr>
      </w:pPr>
      <w:r>
        <w:rPr>
          <w:rFonts w:eastAsia="TimesNewRoman" w:hint="eastAsia"/>
          <w:noProof/>
          <w:szCs w:val="24"/>
          <w:lang w:eastAsia="zh-CN"/>
        </w:rPr>
        <w:drawing>
          <wp:inline distT="0" distB="0" distL="0" distR="0" wp14:anchorId="400CAA8E" wp14:editId="7991897C">
            <wp:extent cx="5274310" cy="1765045"/>
            <wp:effectExtent l="0" t="0" r="2540" b="6985"/>
            <wp:docPr id="16841914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91412" name="图片 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898AE" w14:textId="12ED8B46" w:rsidR="00415444" w:rsidRDefault="00415444" w:rsidP="00B4689B">
      <w:pPr>
        <w:jc w:val="both"/>
        <w:rPr>
          <w:rFonts w:eastAsia="等线"/>
        </w:rPr>
      </w:pPr>
      <w:r w:rsidRPr="001F2EFD">
        <w:rPr>
          <w:b/>
          <w:bCs/>
        </w:rPr>
        <w:t xml:space="preserve">Fig. </w:t>
      </w:r>
      <w:r w:rsidR="006D7C82">
        <w:rPr>
          <w:b/>
          <w:bCs/>
        </w:rPr>
        <w:t>6</w:t>
      </w:r>
      <w:r w:rsidRPr="001F2EFD">
        <w:rPr>
          <w:b/>
          <w:bCs/>
        </w:rPr>
        <w:t xml:space="preserve">. </w:t>
      </w:r>
      <w:r w:rsidRPr="001F2EFD">
        <w:rPr>
          <w:rFonts w:eastAsia="等线"/>
          <w:b/>
          <w:bCs/>
        </w:rPr>
        <w:t>The bond lengths, Mayer bond orders</w:t>
      </w:r>
      <w:r w:rsidR="00924453">
        <w:rPr>
          <w:rFonts w:eastAsia="等线"/>
          <w:b/>
          <w:bCs/>
        </w:rPr>
        <w:t>,</w:t>
      </w:r>
      <w:r w:rsidRPr="001F2EFD">
        <w:rPr>
          <w:rFonts w:eastAsia="等线"/>
          <w:b/>
          <w:bCs/>
        </w:rPr>
        <w:t xml:space="preserve"> and bond angles in a cyclo[</w:t>
      </w:r>
      <w:r w:rsidR="00903256">
        <w:rPr>
          <w:rFonts w:eastAsia="等线"/>
          <w:b/>
          <w:bCs/>
        </w:rPr>
        <w:t>6</w:t>
      </w:r>
      <w:r w:rsidRPr="001F2EFD">
        <w:rPr>
          <w:rFonts w:eastAsia="等线"/>
          <w:b/>
          <w:bCs/>
        </w:rPr>
        <w:t>]carbon.</w:t>
      </w:r>
      <w:r w:rsidRPr="001F2EFD">
        <w:rPr>
          <w:rFonts w:eastAsia="等线"/>
        </w:rPr>
        <w:t xml:space="preserve"> Calculations were conducted </w:t>
      </w:r>
      <w:r w:rsidRPr="001F2EFD">
        <w:t>at the ωB97XD/</w:t>
      </w:r>
      <w:r>
        <w:t>def2-TZVP</w:t>
      </w:r>
      <w:r w:rsidRPr="001F2EFD">
        <w:t xml:space="preserve"> level</w:t>
      </w:r>
      <w:r>
        <w:rPr>
          <w:lang w:eastAsia="zh-CN"/>
        </w:rPr>
        <w:t>,</w:t>
      </w:r>
      <w:r w:rsidRPr="001F2EFD">
        <w:rPr>
          <w:lang w:eastAsia="zh-CN"/>
        </w:rPr>
        <w:t xml:space="preserve"> revealing a </w:t>
      </w:r>
      <w:r w:rsidR="009C7158">
        <w:rPr>
          <w:lang w:eastAsia="zh-CN"/>
        </w:rPr>
        <w:t>cumulenic</w:t>
      </w:r>
      <w:r w:rsidRPr="001F2EFD">
        <w:rPr>
          <w:lang w:eastAsia="zh-CN"/>
        </w:rPr>
        <w:t xml:space="preserve"> structure of </w:t>
      </w:r>
      <w:r w:rsidR="00F61C05">
        <w:rPr>
          <w:lang w:eastAsia="zh-CN"/>
        </w:rPr>
        <w:t>C</w:t>
      </w:r>
      <w:r w:rsidR="00F61C05" w:rsidRPr="00D61638">
        <w:rPr>
          <w:vertAlign w:val="subscript"/>
          <w:lang w:eastAsia="zh-CN"/>
        </w:rPr>
        <w:t>6</w:t>
      </w:r>
      <w:r w:rsidRPr="001F2EFD">
        <w:rPr>
          <w:lang w:eastAsia="zh-CN"/>
        </w:rPr>
        <w:t xml:space="preserve"> </w:t>
      </w:r>
      <w:r w:rsidRPr="001F2EFD">
        <w:rPr>
          <w:szCs w:val="28"/>
        </w:rPr>
        <w:t>(</w:t>
      </w:r>
      <w:r w:rsidRPr="009B2780">
        <w:rPr>
          <w:b/>
          <w:bCs/>
          <w:szCs w:val="28"/>
        </w:rPr>
        <w:t xml:space="preserve">BLA = </w:t>
      </w:r>
      <w:r w:rsidR="009547D1">
        <w:rPr>
          <w:b/>
          <w:bCs/>
          <w:szCs w:val="28"/>
        </w:rPr>
        <w:t>0</w:t>
      </w:r>
      <w:r w:rsidR="0020114C" w:rsidRPr="00085F1C">
        <w:rPr>
          <w:szCs w:val="28"/>
        </w:rPr>
        <w:t>,</w:t>
      </w:r>
      <w:r w:rsidR="0020114C" w:rsidRPr="0020114C">
        <w:rPr>
          <w:b/>
          <w:bCs/>
          <w:szCs w:val="28"/>
        </w:rPr>
        <w:t xml:space="preserve"> </w:t>
      </w:r>
      <w:r w:rsidR="0020114C">
        <w:rPr>
          <w:b/>
          <w:bCs/>
          <w:szCs w:val="28"/>
        </w:rPr>
        <w:t xml:space="preserve">BAA </w:t>
      </w:r>
      <w:r w:rsidR="0020114C" w:rsidRPr="00AB66F2">
        <w:rPr>
          <w:b/>
          <w:bCs/>
          <w:szCs w:val="28"/>
        </w:rPr>
        <w:t xml:space="preserve">≈ </w:t>
      </w:r>
      <w:r w:rsidR="0020114C">
        <w:rPr>
          <w:b/>
          <w:bCs/>
          <w:szCs w:val="28"/>
        </w:rPr>
        <w:t>59°</w:t>
      </w:r>
      <w:r w:rsidRPr="001F2EFD">
        <w:rPr>
          <w:szCs w:val="28"/>
        </w:rPr>
        <w:t>)</w:t>
      </w:r>
      <w:r w:rsidRPr="001F2EFD">
        <w:rPr>
          <w:rFonts w:eastAsia="等线"/>
        </w:rPr>
        <w:t>.</w:t>
      </w:r>
    </w:p>
    <w:p w14:paraId="00D3677A" w14:textId="77777777" w:rsidR="00186287" w:rsidRDefault="00186287" w:rsidP="00186287">
      <w:pPr>
        <w:jc w:val="center"/>
        <w:rPr>
          <w:b/>
          <w:bCs/>
        </w:rPr>
      </w:pPr>
      <w:r>
        <w:rPr>
          <w:rFonts w:eastAsia="TimesNewRoman" w:hint="eastAsia"/>
          <w:noProof/>
          <w:szCs w:val="24"/>
          <w:lang w:eastAsia="zh-CN"/>
        </w:rPr>
        <w:lastRenderedPageBreak/>
        <w:drawing>
          <wp:inline distT="0" distB="0" distL="0" distR="0" wp14:anchorId="1F34431D" wp14:editId="5E35C18B">
            <wp:extent cx="4818574" cy="3007353"/>
            <wp:effectExtent l="0" t="0" r="1270" b="3175"/>
            <wp:docPr id="90436067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360676" name="图片 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18574" cy="300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55CC1" w14:textId="249ADED4" w:rsidR="00186287" w:rsidRDefault="00186287" w:rsidP="00186287">
      <w:pPr>
        <w:jc w:val="both"/>
        <w:rPr>
          <w:b/>
          <w:bCs/>
        </w:rPr>
      </w:pPr>
      <w:r w:rsidRPr="001F2EFD">
        <w:rPr>
          <w:b/>
          <w:bCs/>
        </w:rPr>
        <w:t xml:space="preserve">Fig. </w:t>
      </w:r>
      <w:r w:rsidR="006D7C82">
        <w:rPr>
          <w:b/>
          <w:bCs/>
        </w:rPr>
        <w:t>7</w:t>
      </w:r>
      <w:r w:rsidRPr="001F2EFD">
        <w:rPr>
          <w:b/>
          <w:bCs/>
        </w:rPr>
        <w:t>.</w:t>
      </w:r>
      <w:r>
        <w:rPr>
          <w:b/>
          <w:bCs/>
        </w:rPr>
        <w:t xml:space="preserve"> AFM imag</w:t>
      </w:r>
      <w:r w:rsidR="00BB7A21">
        <w:rPr>
          <w:b/>
          <w:bCs/>
        </w:rPr>
        <w:t>es (a-c)</w:t>
      </w:r>
      <w:r>
        <w:rPr>
          <w:b/>
          <w:bCs/>
        </w:rPr>
        <w:t xml:space="preserve"> </w:t>
      </w:r>
      <w:r w:rsidR="00073F38">
        <w:rPr>
          <w:b/>
          <w:bCs/>
        </w:rPr>
        <w:t xml:space="preserve">and Laplace-filtered AFM images </w:t>
      </w:r>
      <w:r w:rsidR="00BB7A21">
        <w:rPr>
          <w:b/>
          <w:bCs/>
        </w:rPr>
        <w:t xml:space="preserve">(d-f) </w:t>
      </w:r>
      <w:r>
        <w:rPr>
          <w:b/>
          <w:bCs/>
        </w:rPr>
        <w:t>of cyclo[6]carbon at different tip height</w:t>
      </w:r>
      <w:r w:rsidR="00F006EA">
        <w:rPr>
          <w:b/>
          <w:bCs/>
        </w:rPr>
        <w:t>s</w:t>
      </w:r>
      <w:r>
        <w:rPr>
          <w:b/>
          <w:bCs/>
        </w:rPr>
        <w:t xml:space="preserve"> (</w:t>
      </w:r>
      <w:r w:rsidRPr="00970912">
        <w:rPr>
          <w:b/>
          <w:bCs/>
        </w:rPr>
        <w:t>Δ</w:t>
      </w:r>
      <w:r w:rsidRPr="00970912">
        <w:rPr>
          <w:b/>
          <w:bCs/>
          <w:i/>
          <w:iCs/>
          <w:lang w:eastAsia="zh-CN"/>
        </w:rPr>
        <w:t>z</w:t>
      </w:r>
      <w:r>
        <w:rPr>
          <w:b/>
          <w:bCs/>
        </w:rPr>
        <w:t xml:space="preserve">) acquired with a CO-terminated tip. </w:t>
      </w:r>
      <w:r w:rsidR="00AB2FF1" w:rsidRPr="00B4689B">
        <w:rPr>
          <w:rFonts w:eastAsia="TimesNewRoman"/>
          <w:szCs w:val="24"/>
          <w:lang w:eastAsia="zh-CN"/>
        </w:rPr>
        <w:t>Reference set point of Δ</w:t>
      </w:r>
      <w:r w:rsidR="00AB2FF1" w:rsidRPr="00B4689B">
        <w:rPr>
          <w:i/>
          <w:iCs/>
          <w:szCs w:val="24"/>
          <w:lang w:eastAsia="zh-CN"/>
        </w:rPr>
        <w:t>z</w:t>
      </w:r>
      <w:r w:rsidR="00AB2FF1" w:rsidRPr="00B4689B">
        <w:rPr>
          <w:rFonts w:eastAsia="TimesNewRoman"/>
          <w:szCs w:val="24"/>
          <w:lang w:eastAsia="zh-CN"/>
        </w:rPr>
        <w:t>:</w:t>
      </w:r>
      <w:r w:rsidR="00AB2FF1">
        <w:rPr>
          <w:rFonts w:eastAsia="TimesNewRoman"/>
          <w:szCs w:val="24"/>
          <w:lang w:eastAsia="zh-CN"/>
        </w:rPr>
        <w:t xml:space="preserve"> </w:t>
      </w:r>
      <w:r w:rsidR="00AB2FF1" w:rsidRPr="00B4689B">
        <w:rPr>
          <w:i/>
          <w:iCs/>
          <w:szCs w:val="24"/>
          <w:lang w:eastAsia="zh-CN"/>
        </w:rPr>
        <w:t xml:space="preserve">I </w:t>
      </w:r>
      <w:r w:rsidR="00AB2FF1" w:rsidRPr="00B4689B">
        <w:rPr>
          <w:rFonts w:eastAsia="TimesNewRoman"/>
          <w:szCs w:val="24"/>
          <w:lang w:eastAsia="zh-CN"/>
        </w:rPr>
        <w:t xml:space="preserve">= </w:t>
      </w:r>
      <w:r w:rsidR="00077649">
        <w:rPr>
          <w:rFonts w:eastAsia="TimesNewRoman"/>
          <w:szCs w:val="24"/>
          <w:lang w:eastAsia="zh-CN"/>
        </w:rPr>
        <w:t>5</w:t>
      </w:r>
      <w:r w:rsidR="00AB2FF1" w:rsidRPr="00B4689B">
        <w:rPr>
          <w:rFonts w:eastAsia="TimesNewRoman"/>
          <w:szCs w:val="24"/>
          <w:lang w:eastAsia="zh-CN"/>
        </w:rPr>
        <w:t xml:space="preserve"> pA, </w:t>
      </w:r>
      <w:r w:rsidR="00AB2FF1" w:rsidRPr="00B4689B">
        <w:rPr>
          <w:i/>
          <w:iCs/>
          <w:szCs w:val="24"/>
          <w:lang w:eastAsia="zh-CN"/>
        </w:rPr>
        <w:t xml:space="preserve">V </w:t>
      </w:r>
      <w:r w:rsidR="00AB2FF1" w:rsidRPr="00B4689B">
        <w:rPr>
          <w:rFonts w:eastAsia="TimesNewRoman"/>
          <w:szCs w:val="24"/>
          <w:lang w:eastAsia="zh-CN"/>
        </w:rPr>
        <w:t>= 0.3 V</w:t>
      </w:r>
      <w:r w:rsidR="00AB2FF1">
        <w:rPr>
          <w:rFonts w:eastAsia="TimesNewRoman"/>
          <w:szCs w:val="24"/>
          <w:lang w:eastAsia="zh-CN"/>
        </w:rPr>
        <w:t>.</w:t>
      </w:r>
    </w:p>
    <w:p w14:paraId="6193DEB3" w14:textId="77777777" w:rsidR="00186287" w:rsidRDefault="00186287" w:rsidP="00B4689B">
      <w:pPr>
        <w:jc w:val="both"/>
        <w:rPr>
          <w:rFonts w:eastAsia="等线"/>
        </w:rPr>
      </w:pPr>
    </w:p>
    <w:p w14:paraId="0882D471" w14:textId="77777777" w:rsidR="00F87E66" w:rsidRDefault="00F87E66" w:rsidP="00B4689B">
      <w:pPr>
        <w:jc w:val="both"/>
        <w:rPr>
          <w:rFonts w:eastAsia="等线"/>
        </w:rPr>
      </w:pPr>
    </w:p>
    <w:p w14:paraId="2BDC9205" w14:textId="3E04CA0E" w:rsidR="00C6446D" w:rsidRDefault="00122FB9" w:rsidP="00C6446D">
      <w:pPr>
        <w:jc w:val="both"/>
        <w:rPr>
          <w:b/>
          <w:bCs/>
        </w:rPr>
      </w:pPr>
      <w:r w:rsidRPr="00122FB9">
        <w:rPr>
          <w:noProof/>
        </w:rPr>
        <w:t xml:space="preserve"> </w:t>
      </w:r>
      <w:r w:rsidRPr="00122FB9">
        <w:rPr>
          <w:b/>
          <w:bCs/>
          <w:noProof/>
        </w:rPr>
        <w:drawing>
          <wp:inline distT="0" distB="0" distL="0" distR="0" wp14:anchorId="72A1EB2C" wp14:editId="28B9D969">
            <wp:extent cx="5271941" cy="3091815"/>
            <wp:effectExtent l="0" t="0" r="5080" b="0"/>
            <wp:docPr id="11" name="图片 10">
              <a:extLst xmlns:a="http://schemas.openxmlformats.org/drawingml/2006/main">
                <a:ext uri="{FF2B5EF4-FFF2-40B4-BE49-F238E27FC236}">
                  <a16:creationId xmlns:a16="http://schemas.microsoft.com/office/drawing/2014/main" id="{74208F3B-E571-A5FA-E40A-E295DFE096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>
                      <a:extLst>
                        <a:ext uri="{FF2B5EF4-FFF2-40B4-BE49-F238E27FC236}">
                          <a16:creationId xmlns:a16="http://schemas.microsoft.com/office/drawing/2014/main" id="{74208F3B-E571-A5FA-E40A-E295DFE096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941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A9711" w14:textId="3BB9F4B9" w:rsidR="00C6446D" w:rsidRDefault="00C6446D" w:rsidP="00C6446D">
      <w:pPr>
        <w:jc w:val="both"/>
        <w:rPr>
          <w:b/>
          <w:bCs/>
          <w:lang w:eastAsia="zh-CN"/>
        </w:rPr>
      </w:pPr>
      <w:r w:rsidRPr="007B2A83">
        <w:rPr>
          <w:rFonts w:hint="eastAsia"/>
          <w:b/>
          <w:bCs/>
          <w:lang w:eastAsia="zh-CN"/>
        </w:rPr>
        <w:t>F</w:t>
      </w:r>
      <w:r w:rsidRPr="007B2A83">
        <w:rPr>
          <w:b/>
          <w:bCs/>
          <w:lang w:eastAsia="zh-CN"/>
        </w:rPr>
        <w:t>ig.</w:t>
      </w:r>
      <w:r w:rsidR="00150A00">
        <w:rPr>
          <w:b/>
          <w:bCs/>
          <w:lang w:eastAsia="zh-CN"/>
        </w:rPr>
        <w:t xml:space="preserve"> </w:t>
      </w:r>
      <w:r w:rsidR="006D7C82">
        <w:rPr>
          <w:b/>
          <w:bCs/>
          <w:lang w:eastAsia="zh-CN"/>
        </w:rPr>
        <w:t>8</w:t>
      </w:r>
      <w:r w:rsidRPr="007B2A83">
        <w:rPr>
          <w:b/>
          <w:bCs/>
          <w:lang w:eastAsia="zh-CN"/>
        </w:rPr>
        <w:t>. DFT calculated C</w:t>
      </w:r>
      <w:r w:rsidRPr="007B2A83">
        <w:rPr>
          <w:b/>
          <w:bCs/>
          <w:vertAlign w:val="subscript"/>
          <w:lang w:eastAsia="zh-CN"/>
        </w:rPr>
        <w:t>6</w:t>
      </w:r>
      <w:r w:rsidRPr="007B2A83">
        <w:rPr>
          <w:b/>
          <w:bCs/>
          <w:lang w:eastAsia="zh-CN"/>
        </w:rPr>
        <w:t xml:space="preserve"> structures</w:t>
      </w:r>
      <w:r w:rsidR="0020227E">
        <w:rPr>
          <w:b/>
          <w:bCs/>
          <w:lang w:eastAsia="zh-CN"/>
        </w:rPr>
        <w:t xml:space="preserve"> adsorbed</w:t>
      </w:r>
      <w:r w:rsidRPr="007B2A83">
        <w:rPr>
          <w:b/>
          <w:bCs/>
          <w:lang w:eastAsia="zh-CN"/>
        </w:rPr>
        <w:t xml:space="preserve"> on </w:t>
      </w:r>
      <w:r w:rsidR="00DB2B6F">
        <w:rPr>
          <w:b/>
          <w:bCs/>
          <w:lang w:eastAsia="zh-CN"/>
        </w:rPr>
        <w:t>Na</w:t>
      </w:r>
      <w:r w:rsidRPr="007B2A83">
        <w:rPr>
          <w:b/>
          <w:bCs/>
          <w:lang w:eastAsia="zh-CN"/>
        </w:rPr>
        <w:t>-top site (a,</w:t>
      </w:r>
      <w:r w:rsidR="0020227E">
        <w:rPr>
          <w:b/>
          <w:bCs/>
          <w:lang w:eastAsia="zh-CN"/>
        </w:rPr>
        <w:t xml:space="preserve"> </w:t>
      </w:r>
      <w:r w:rsidRPr="007B2A83">
        <w:rPr>
          <w:b/>
          <w:bCs/>
          <w:lang w:eastAsia="zh-CN"/>
        </w:rPr>
        <w:t xml:space="preserve">b), </w:t>
      </w:r>
      <w:r w:rsidR="00DB2B6F">
        <w:rPr>
          <w:b/>
          <w:bCs/>
          <w:lang w:eastAsia="zh-CN"/>
        </w:rPr>
        <w:t>Cl</w:t>
      </w:r>
      <w:r w:rsidRPr="007B2A83">
        <w:rPr>
          <w:b/>
          <w:bCs/>
          <w:lang w:eastAsia="zh-CN"/>
        </w:rPr>
        <w:t>-top site (c,</w:t>
      </w:r>
      <w:r w:rsidR="0020227E">
        <w:rPr>
          <w:b/>
          <w:bCs/>
          <w:lang w:eastAsia="zh-CN"/>
        </w:rPr>
        <w:t xml:space="preserve"> </w:t>
      </w:r>
      <w:r w:rsidRPr="007B2A83">
        <w:rPr>
          <w:b/>
          <w:bCs/>
          <w:lang w:eastAsia="zh-CN"/>
        </w:rPr>
        <w:t>d) and Na-bridge site (e,</w:t>
      </w:r>
      <w:r w:rsidR="0020227E">
        <w:rPr>
          <w:b/>
          <w:bCs/>
          <w:lang w:eastAsia="zh-CN"/>
        </w:rPr>
        <w:t xml:space="preserve"> </w:t>
      </w:r>
      <w:r w:rsidRPr="007B2A83">
        <w:rPr>
          <w:b/>
          <w:bCs/>
          <w:lang w:eastAsia="zh-CN"/>
        </w:rPr>
        <w:t>f), respectively.</w:t>
      </w:r>
      <w:r>
        <w:rPr>
          <w:b/>
          <w:bCs/>
          <w:lang w:eastAsia="zh-CN"/>
        </w:rPr>
        <w:t xml:space="preserve"> </w:t>
      </w:r>
      <w:r w:rsidRPr="0048791D">
        <w:rPr>
          <w:lang w:eastAsia="zh-CN"/>
        </w:rPr>
        <w:t>We</w:t>
      </w:r>
      <w:r>
        <w:rPr>
          <w:lang w:eastAsia="zh-CN"/>
        </w:rPr>
        <w:t xml:space="preserve"> find that in</w:t>
      </w:r>
      <w:r w:rsidR="0020227E">
        <w:rPr>
          <w:lang w:eastAsia="zh-CN"/>
        </w:rPr>
        <w:t xml:space="preserve"> these</w:t>
      </w:r>
      <w:r>
        <w:rPr>
          <w:lang w:eastAsia="zh-CN"/>
        </w:rPr>
        <w:t xml:space="preserve"> three calculated adsorption sites, the planes of the C</w:t>
      </w:r>
      <w:r w:rsidRPr="0048791D">
        <w:rPr>
          <w:vertAlign w:val="subscript"/>
          <w:lang w:eastAsia="zh-CN"/>
        </w:rPr>
        <w:t>6</w:t>
      </w:r>
      <w:r>
        <w:rPr>
          <w:lang w:eastAsia="zh-CN"/>
        </w:rPr>
        <w:t xml:space="preserve"> rings all show tilting angle</w:t>
      </w:r>
      <w:r w:rsidR="0020227E">
        <w:rPr>
          <w:lang w:eastAsia="zh-CN"/>
        </w:rPr>
        <w:t>s</w:t>
      </w:r>
      <w:r>
        <w:rPr>
          <w:lang w:eastAsia="zh-CN"/>
        </w:rPr>
        <w:t xml:space="preserve"> </w:t>
      </w:r>
      <w:r w:rsidR="00102FB0">
        <w:rPr>
          <w:lang w:eastAsia="zh-CN"/>
        </w:rPr>
        <w:t xml:space="preserve">with </w:t>
      </w:r>
      <w:r>
        <w:rPr>
          <w:lang w:eastAsia="zh-CN"/>
        </w:rPr>
        <w:t>respect to the NaCl plane. In addition, the larger tilting angle</w:t>
      </w:r>
      <w:r w:rsidR="0020227E">
        <w:rPr>
          <w:lang w:eastAsia="zh-CN"/>
        </w:rPr>
        <w:t>,</w:t>
      </w:r>
      <w:r>
        <w:rPr>
          <w:lang w:eastAsia="zh-CN"/>
        </w:rPr>
        <w:t xml:space="preserve"> </w:t>
      </w:r>
      <w:r w:rsidR="0020227E">
        <w:rPr>
          <w:lang w:eastAsia="zh-CN"/>
        </w:rPr>
        <w:t>the higher stability</w:t>
      </w:r>
      <w:r>
        <w:rPr>
          <w:lang w:eastAsia="zh-CN"/>
        </w:rPr>
        <w:t xml:space="preserve">. </w:t>
      </w:r>
    </w:p>
    <w:p w14:paraId="4B0AD81E" w14:textId="77777777" w:rsidR="00F20D6F" w:rsidRDefault="00F20D6F" w:rsidP="00B4689B">
      <w:pPr>
        <w:jc w:val="both"/>
        <w:rPr>
          <w:rFonts w:eastAsia="等线"/>
        </w:rPr>
      </w:pPr>
    </w:p>
    <w:p w14:paraId="2BB76FF9" w14:textId="77777777" w:rsidR="00A0774D" w:rsidRDefault="00A0774D" w:rsidP="00B4689B">
      <w:pPr>
        <w:jc w:val="both"/>
        <w:rPr>
          <w:rFonts w:eastAsia="等线"/>
        </w:rPr>
      </w:pPr>
    </w:p>
    <w:p w14:paraId="16DE0737" w14:textId="67EE2F40" w:rsidR="00F20D6F" w:rsidRDefault="00F20D6F" w:rsidP="00131597">
      <w:pPr>
        <w:jc w:val="center"/>
        <w:rPr>
          <w:rFonts w:eastAsia="TimesNewRoman"/>
          <w:szCs w:val="24"/>
          <w:lang w:eastAsia="zh-CN"/>
        </w:rPr>
      </w:pPr>
    </w:p>
    <w:p w14:paraId="1C909A1A" w14:textId="7F272D31" w:rsidR="00473902" w:rsidRDefault="00473902" w:rsidP="00473902">
      <w:pPr>
        <w:jc w:val="center"/>
        <w:rPr>
          <w:rFonts w:eastAsia="TimesNewRoman"/>
          <w:szCs w:val="24"/>
          <w:lang w:eastAsia="zh-CN"/>
        </w:rPr>
      </w:pPr>
      <w:r>
        <w:rPr>
          <w:rFonts w:eastAsia="TimesNewRoman" w:hint="eastAsia"/>
          <w:noProof/>
          <w:szCs w:val="24"/>
          <w:lang w:eastAsia="zh-CN"/>
        </w:rPr>
        <w:drawing>
          <wp:inline distT="0" distB="0" distL="0" distR="0" wp14:anchorId="1CFDADB5" wp14:editId="230DD0C0">
            <wp:extent cx="2630327" cy="2395477"/>
            <wp:effectExtent l="0" t="0" r="0" b="0"/>
            <wp:docPr id="35158060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80608" name="图片 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30327" cy="239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0E845" w14:textId="07D9BB43" w:rsidR="005656C5" w:rsidRPr="00984D0D" w:rsidRDefault="005656C5" w:rsidP="00A16234">
      <w:pPr>
        <w:jc w:val="both"/>
        <w:rPr>
          <w:b/>
          <w:bCs/>
          <w:szCs w:val="24"/>
        </w:rPr>
      </w:pPr>
      <w:r w:rsidRPr="00984D0D">
        <w:rPr>
          <w:b/>
          <w:bCs/>
          <w:szCs w:val="24"/>
        </w:rPr>
        <w:t xml:space="preserve">Fig. </w:t>
      </w:r>
      <w:r w:rsidR="00124B0A">
        <w:rPr>
          <w:b/>
          <w:bCs/>
          <w:szCs w:val="24"/>
        </w:rPr>
        <w:t>9</w:t>
      </w:r>
      <w:r w:rsidRPr="00984D0D">
        <w:rPr>
          <w:b/>
          <w:bCs/>
          <w:szCs w:val="24"/>
        </w:rPr>
        <w:t>.</w:t>
      </w:r>
      <w:r w:rsidR="00A16234" w:rsidRPr="00984D0D">
        <w:rPr>
          <w:b/>
          <w:bCs/>
          <w:szCs w:val="24"/>
        </w:rPr>
        <w:t xml:space="preserve"> Line profile across the C</w:t>
      </w:r>
      <w:r w:rsidR="00A16234" w:rsidRPr="00C61D6A">
        <w:rPr>
          <w:b/>
          <w:bCs/>
          <w:szCs w:val="24"/>
          <w:vertAlign w:val="subscript"/>
        </w:rPr>
        <w:t>6</w:t>
      </w:r>
      <w:r w:rsidR="00A16234" w:rsidRPr="00984D0D">
        <w:rPr>
          <w:b/>
          <w:bCs/>
          <w:szCs w:val="24"/>
        </w:rPr>
        <w:t>Cl</w:t>
      </w:r>
      <w:r w:rsidR="00A16234" w:rsidRPr="00C61D6A">
        <w:rPr>
          <w:b/>
          <w:bCs/>
          <w:szCs w:val="24"/>
          <w:vertAlign w:val="subscript"/>
        </w:rPr>
        <w:t>2</w:t>
      </w:r>
      <w:r w:rsidR="00A16234" w:rsidRPr="00984D0D">
        <w:rPr>
          <w:b/>
          <w:bCs/>
          <w:szCs w:val="24"/>
        </w:rPr>
        <w:t xml:space="preserve"> chain in the AFM image, showing typical lengths between</w:t>
      </w:r>
      <w:r w:rsidR="00490764" w:rsidRPr="00984D0D">
        <w:rPr>
          <w:b/>
          <w:bCs/>
          <w:szCs w:val="24"/>
        </w:rPr>
        <w:t xml:space="preserve"> three</w:t>
      </w:r>
      <w:r w:rsidR="00A16234" w:rsidRPr="00984D0D">
        <w:rPr>
          <w:b/>
          <w:bCs/>
          <w:szCs w:val="24"/>
        </w:rPr>
        <w:t xml:space="preserve"> triple bonds</w:t>
      </w:r>
      <w:r w:rsidR="00A16234" w:rsidRPr="005017E0">
        <w:rPr>
          <w:szCs w:val="24"/>
        </w:rPr>
        <w:t xml:space="preserve"> (</w:t>
      </w:r>
      <w:r w:rsidR="000C763D">
        <w:rPr>
          <w:szCs w:val="24"/>
        </w:rPr>
        <w:t xml:space="preserve">i.e., </w:t>
      </w:r>
      <w:r w:rsidR="00A16234" w:rsidRPr="005017E0">
        <w:rPr>
          <w:szCs w:val="24"/>
        </w:rPr>
        <w:t xml:space="preserve">0.25 </w:t>
      </w:r>
      <w:r w:rsidR="005D4FB0" w:rsidRPr="005017E0">
        <w:rPr>
          <w:szCs w:val="24"/>
        </w:rPr>
        <w:t xml:space="preserve">nm </w:t>
      </w:r>
      <w:r w:rsidR="001C6B2B" w:rsidRPr="005017E0">
        <w:rPr>
          <w:szCs w:val="24"/>
        </w:rPr>
        <w:t xml:space="preserve">and 0.26 </w:t>
      </w:r>
      <w:r w:rsidR="005D4FB0" w:rsidRPr="005017E0">
        <w:rPr>
          <w:szCs w:val="24"/>
        </w:rPr>
        <w:t>nm</w:t>
      </w:r>
      <w:r w:rsidR="00BA16DB" w:rsidRPr="005017E0">
        <w:rPr>
          <w:szCs w:val="24"/>
        </w:rPr>
        <w:t xml:space="preserve">, </w:t>
      </w:r>
      <w:r w:rsidR="000C763D">
        <w:rPr>
          <w:szCs w:val="24"/>
        </w:rPr>
        <w:t xml:space="preserve">in comparison with the </w:t>
      </w:r>
      <w:r w:rsidR="00BA16DB" w:rsidRPr="005017E0">
        <w:rPr>
          <w:color w:val="222222"/>
          <w:szCs w:val="24"/>
          <w:shd w:val="clear" w:color="auto" w:fill="FFFFFF"/>
        </w:rPr>
        <w:t xml:space="preserve">calculated lattice constant of carbyne: </w:t>
      </w:r>
      <w:r w:rsidR="00BA16DB" w:rsidRPr="005017E0">
        <w:rPr>
          <w:i/>
          <w:iCs/>
          <w:color w:val="222222"/>
          <w:szCs w:val="24"/>
          <w:shd w:val="clear" w:color="auto" w:fill="FFFFFF"/>
        </w:rPr>
        <w:t>d</w:t>
      </w:r>
      <w:r w:rsidR="00BA16DB" w:rsidRPr="005017E0">
        <w:rPr>
          <w:color w:val="222222"/>
          <w:szCs w:val="24"/>
          <w:shd w:val="clear" w:color="auto" w:fill="FFFFFF"/>
        </w:rPr>
        <w:t xml:space="preserve"> = 0.2558 nm</w:t>
      </w:r>
      <w:r w:rsidR="00A16234" w:rsidRPr="005017E0">
        <w:rPr>
          <w:szCs w:val="24"/>
        </w:rPr>
        <w:t>)</w:t>
      </w:r>
      <w:r w:rsidR="00A16234" w:rsidRPr="00085F1C">
        <w:rPr>
          <w:szCs w:val="24"/>
        </w:rPr>
        <w:t>.</w:t>
      </w:r>
    </w:p>
    <w:p w14:paraId="4BD99807" w14:textId="2B051FF5" w:rsidR="00D007CC" w:rsidRDefault="00D007CC">
      <w:pPr>
        <w:rPr>
          <w:rFonts w:eastAsia="TimesNewRoman"/>
          <w:b/>
          <w:bCs/>
          <w:szCs w:val="24"/>
          <w:lang w:eastAsia="zh-CN"/>
        </w:rPr>
      </w:pPr>
    </w:p>
    <w:p w14:paraId="7D3ABF35" w14:textId="77777777" w:rsidR="00596C50" w:rsidRPr="004A4095" w:rsidRDefault="00EA12B8" w:rsidP="004A4095">
      <w:pPr>
        <w:pStyle w:val="EndNoteBibliographyTitle"/>
        <w:jc w:val="left"/>
        <w:rPr>
          <w:b/>
          <w:bCs/>
        </w:rPr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ADDIN EN.REFLIST </w:instrText>
      </w:r>
      <w:r>
        <w:rPr>
          <w:lang w:eastAsia="zh-CN"/>
        </w:rPr>
        <w:fldChar w:fldCharType="separate"/>
      </w:r>
      <w:r w:rsidR="00596C50" w:rsidRPr="004A4095">
        <w:rPr>
          <w:b/>
          <w:bCs/>
        </w:rPr>
        <w:t>References</w:t>
      </w:r>
    </w:p>
    <w:p w14:paraId="426EC98F" w14:textId="77777777" w:rsidR="00596C50" w:rsidRPr="00596C50" w:rsidRDefault="00596C50" w:rsidP="00596C50">
      <w:pPr>
        <w:pStyle w:val="EndNoteBibliographyTitle"/>
      </w:pPr>
    </w:p>
    <w:p w14:paraId="1B0EB9B9" w14:textId="77777777" w:rsidR="00596C50" w:rsidRPr="00596C50" w:rsidRDefault="00596C50" w:rsidP="00596C50">
      <w:pPr>
        <w:pStyle w:val="EndNoteBibliography"/>
        <w:ind w:left="720" w:hanging="720"/>
      </w:pPr>
      <w:r w:rsidRPr="00596C50">
        <w:t>1</w:t>
      </w:r>
      <w:r w:rsidRPr="00596C50">
        <w:tab/>
        <w:t>Gao, Y.</w:t>
      </w:r>
      <w:r w:rsidRPr="00596C50">
        <w:rPr>
          <w:i/>
        </w:rPr>
        <w:t xml:space="preserve"> et al.</w:t>
      </w:r>
      <w:r w:rsidRPr="00596C50">
        <w:t xml:space="preserve"> On-surface synthesis of a doubly anti-aromatic carbon allotrope: cyclo[16]carbon. </w:t>
      </w:r>
      <w:r w:rsidRPr="00596C50">
        <w:rPr>
          <w:i/>
        </w:rPr>
        <w:t>ChemRxiv</w:t>
      </w:r>
      <w:r w:rsidRPr="00596C50">
        <w:t xml:space="preserve"> (2023).</w:t>
      </w:r>
    </w:p>
    <w:p w14:paraId="4F9CD7EE" w14:textId="049CF94A" w:rsidR="0000495C" w:rsidRPr="00B4689B" w:rsidRDefault="00EA12B8" w:rsidP="00B4689B">
      <w:pPr>
        <w:jc w:val="both"/>
        <w:rPr>
          <w:b/>
          <w:bCs/>
          <w:lang w:eastAsia="zh-CN"/>
        </w:rPr>
      </w:pPr>
      <w:r>
        <w:rPr>
          <w:b/>
          <w:bCs/>
          <w:lang w:eastAsia="zh-CN"/>
        </w:rPr>
        <w:fldChar w:fldCharType="end"/>
      </w:r>
    </w:p>
    <w:sectPr w:rsidR="0000495C" w:rsidRPr="00B4689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253902" w14:textId="77777777" w:rsidR="002F0B55" w:rsidRDefault="002F0B55" w:rsidP="00962062">
      <w:r>
        <w:separator/>
      </w:r>
    </w:p>
  </w:endnote>
  <w:endnote w:type="continuationSeparator" w:id="0">
    <w:p w14:paraId="75832ADD" w14:textId="77777777" w:rsidR="002F0B55" w:rsidRDefault="002F0B55" w:rsidP="009620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80E0000" w:usb2="00000010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2D4245" w14:textId="77777777" w:rsidR="002F0B55" w:rsidRDefault="002F0B55" w:rsidP="00962062">
      <w:r>
        <w:separator/>
      </w:r>
    </w:p>
  </w:footnote>
  <w:footnote w:type="continuationSeparator" w:id="0">
    <w:p w14:paraId="6A7D7DC5" w14:textId="77777777" w:rsidR="002F0B55" w:rsidRDefault="002F0B55" w:rsidP="0096206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4"/>
  <w:bordersDoNotSurroundHeader/>
  <w:bordersDoNotSurroundFooter/>
  <w:proofState w:spelling="clean" w:grammar="clean"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GxMDQxtjQ3srQ0NbVU0lEKTi0uzszPAykwMq4FALFCvII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_copy Copy&lt;/Style&gt;&lt;LeftDelim&gt;{&lt;/LeftDelim&gt;&lt;RightDelim&gt;}&lt;/RightDelim&gt;&lt;FontName&gt;Times New Roman&lt;/FontName&gt;&lt;FontSize&gt;12&lt;/FontSize&gt;&lt;ReflistTitle&gt;References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d5sdpz5fa0twaetp9axfad5rwvaftrxrwdd&quot;&gt;我的EndNote库&lt;record-ids&gt;&lt;item&gt;2274&lt;/item&gt;&lt;/record-ids&gt;&lt;/item&gt;&lt;/Libraries&gt;"/>
  </w:docVars>
  <w:rsids>
    <w:rsidRoot w:val="00B9184C"/>
    <w:rsid w:val="00002736"/>
    <w:rsid w:val="0000495C"/>
    <w:rsid w:val="0002144B"/>
    <w:rsid w:val="0003031D"/>
    <w:rsid w:val="00030D97"/>
    <w:rsid w:val="00031894"/>
    <w:rsid w:val="000351EC"/>
    <w:rsid w:val="00045FC1"/>
    <w:rsid w:val="0006759E"/>
    <w:rsid w:val="00073F38"/>
    <w:rsid w:val="00075B91"/>
    <w:rsid w:val="00077649"/>
    <w:rsid w:val="00084E50"/>
    <w:rsid w:val="00085F1C"/>
    <w:rsid w:val="00091EC2"/>
    <w:rsid w:val="000B2D5D"/>
    <w:rsid w:val="000B3EF5"/>
    <w:rsid w:val="000C763D"/>
    <w:rsid w:val="000D1AF2"/>
    <w:rsid w:val="000D2DF7"/>
    <w:rsid w:val="000D57F5"/>
    <w:rsid w:val="000E4780"/>
    <w:rsid w:val="000F15E2"/>
    <w:rsid w:val="00102FB0"/>
    <w:rsid w:val="00122FB9"/>
    <w:rsid w:val="00124B0A"/>
    <w:rsid w:val="00126BB7"/>
    <w:rsid w:val="00131597"/>
    <w:rsid w:val="00150A00"/>
    <w:rsid w:val="00186287"/>
    <w:rsid w:val="00190C14"/>
    <w:rsid w:val="001C4094"/>
    <w:rsid w:val="001C6B2B"/>
    <w:rsid w:val="001F2EFD"/>
    <w:rsid w:val="001F4051"/>
    <w:rsid w:val="0020114C"/>
    <w:rsid w:val="0020227E"/>
    <w:rsid w:val="00202AFB"/>
    <w:rsid w:val="00210AF0"/>
    <w:rsid w:val="00210B70"/>
    <w:rsid w:val="00211AFC"/>
    <w:rsid w:val="002268D1"/>
    <w:rsid w:val="00240486"/>
    <w:rsid w:val="002447CA"/>
    <w:rsid w:val="0024509B"/>
    <w:rsid w:val="002600C7"/>
    <w:rsid w:val="002616D5"/>
    <w:rsid w:val="00267DF2"/>
    <w:rsid w:val="00273524"/>
    <w:rsid w:val="002B7C01"/>
    <w:rsid w:val="002E23B0"/>
    <w:rsid w:val="002E59FA"/>
    <w:rsid w:val="002F0B55"/>
    <w:rsid w:val="002F2580"/>
    <w:rsid w:val="002F51DA"/>
    <w:rsid w:val="0030155E"/>
    <w:rsid w:val="00303663"/>
    <w:rsid w:val="00304EA6"/>
    <w:rsid w:val="00305F48"/>
    <w:rsid w:val="0031692C"/>
    <w:rsid w:val="00320D49"/>
    <w:rsid w:val="003231D3"/>
    <w:rsid w:val="00324D7A"/>
    <w:rsid w:val="00330AC5"/>
    <w:rsid w:val="00343944"/>
    <w:rsid w:val="0034619E"/>
    <w:rsid w:val="003533FC"/>
    <w:rsid w:val="00364683"/>
    <w:rsid w:val="00367784"/>
    <w:rsid w:val="0038100C"/>
    <w:rsid w:val="00392DF1"/>
    <w:rsid w:val="003C190E"/>
    <w:rsid w:val="003C5C68"/>
    <w:rsid w:val="003E26C2"/>
    <w:rsid w:val="003E6D55"/>
    <w:rsid w:val="004118C1"/>
    <w:rsid w:val="00415444"/>
    <w:rsid w:val="0041586C"/>
    <w:rsid w:val="004503BD"/>
    <w:rsid w:val="00473902"/>
    <w:rsid w:val="00476B65"/>
    <w:rsid w:val="004803E4"/>
    <w:rsid w:val="004841D2"/>
    <w:rsid w:val="00487400"/>
    <w:rsid w:val="0048791D"/>
    <w:rsid w:val="0049007C"/>
    <w:rsid w:val="00490764"/>
    <w:rsid w:val="0049589E"/>
    <w:rsid w:val="004A4095"/>
    <w:rsid w:val="004A607B"/>
    <w:rsid w:val="004D0933"/>
    <w:rsid w:val="004D5094"/>
    <w:rsid w:val="004D5218"/>
    <w:rsid w:val="005017E0"/>
    <w:rsid w:val="005046B3"/>
    <w:rsid w:val="005050B5"/>
    <w:rsid w:val="0051096F"/>
    <w:rsid w:val="00522A17"/>
    <w:rsid w:val="005426D7"/>
    <w:rsid w:val="0054509B"/>
    <w:rsid w:val="005525D4"/>
    <w:rsid w:val="00554F6D"/>
    <w:rsid w:val="00560B6D"/>
    <w:rsid w:val="005656C5"/>
    <w:rsid w:val="005823CB"/>
    <w:rsid w:val="005903C1"/>
    <w:rsid w:val="00592515"/>
    <w:rsid w:val="00593DB7"/>
    <w:rsid w:val="00596C50"/>
    <w:rsid w:val="005B3B1B"/>
    <w:rsid w:val="005B5A52"/>
    <w:rsid w:val="005D4FB0"/>
    <w:rsid w:val="005F3E68"/>
    <w:rsid w:val="005F725A"/>
    <w:rsid w:val="006124E8"/>
    <w:rsid w:val="00642F0C"/>
    <w:rsid w:val="00644EE5"/>
    <w:rsid w:val="0065200F"/>
    <w:rsid w:val="00653883"/>
    <w:rsid w:val="00660CA6"/>
    <w:rsid w:val="006828C6"/>
    <w:rsid w:val="006D2F93"/>
    <w:rsid w:val="006D33BF"/>
    <w:rsid w:val="006D7C82"/>
    <w:rsid w:val="006F38F2"/>
    <w:rsid w:val="006F3A8D"/>
    <w:rsid w:val="006F521E"/>
    <w:rsid w:val="006F55C3"/>
    <w:rsid w:val="007016F0"/>
    <w:rsid w:val="00702952"/>
    <w:rsid w:val="00710505"/>
    <w:rsid w:val="0072743F"/>
    <w:rsid w:val="00731EAD"/>
    <w:rsid w:val="00733445"/>
    <w:rsid w:val="00733AF2"/>
    <w:rsid w:val="00734D7A"/>
    <w:rsid w:val="007508A0"/>
    <w:rsid w:val="007616BE"/>
    <w:rsid w:val="007652FC"/>
    <w:rsid w:val="00775576"/>
    <w:rsid w:val="00777FC3"/>
    <w:rsid w:val="007809ED"/>
    <w:rsid w:val="007838DF"/>
    <w:rsid w:val="007B2A83"/>
    <w:rsid w:val="007C021F"/>
    <w:rsid w:val="007C19EB"/>
    <w:rsid w:val="007D0767"/>
    <w:rsid w:val="007D3579"/>
    <w:rsid w:val="007D654D"/>
    <w:rsid w:val="007E0EA1"/>
    <w:rsid w:val="007E6828"/>
    <w:rsid w:val="00822593"/>
    <w:rsid w:val="00824B74"/>
    <w:rsid w:val="008450E6"/>
    <w:rsid w:val="00853D06"/>
    <w:rsid w:val="00857A14"/>
    <w:rsid w:val="00865A47"/>
    <w:rsid w:val="008812AE"/>
    <w:rsid w:val="00883F78"/>
    <w:rsid w:val="0088557F"/>
    <w:rsid w:val="008A2497"/>
    <w:rsid w:val="008C06ED"/>
    <w:rsid w:val="008C35E7"/>
    <w:rsid w:val="008C7079"/>
    <w:rsid w:val="008D1176"/>
    <w:rsid w:val="008D1AF8"/>
    <w:rsid w:val="008D7A8C"/>
    <w:rsid w:val="008D7B48"/>
    <w:rsid w:val="008E0488"/>
    <w:rsid w:val="008E098D"/>
    <w:rsid w:val="008F13AF"/>
    <w:rsid w:val="008F1460"/>
    <w:rsid w:val="008F606A"/>
    <w:rsid w:val="008F6CCC"/>
    <w:rsid w:val="00903256"/>
    <w:rsid w:val="009068D0"/>
    <w:rsid w:val="00913272"/>
    <w:rsid w:val="00922D2A"/>
    <w:rsid w:val="00924453"/>
    <w:rsid w:val="00926616"/>
    <w:rsid w:val="00936DF2"/>
    <w:rsid w:val="0094270E"/>
    <w:rsid w:val="00950EB3"/>
    <w:rsid w:val="00952E1D"/>
    <w:rsid w:val="009547D1"/>
    <w:rsid w:val="0096102B"/>
    <w:rsid w:val="00962062"/>
    <w:rsid w:val="00970607"/>
    <w:rsid w:val="00970912"/>
    <w:rsid w:val="00972251"/>
    <w:rsid w:val="00972457"/>
    <w:rsid w:val="00975E78"/>
    <w:rsid w:val="00984A8D"/>
    <w:rsid w:val="00984D0D"/>
    <w:rsid w:val="009864B1"/>
    <w:rsid w:val="0099154E"/>
    <w:rsid w:val="009A2570"/>
    <w:rsid w:val="009A2BB1"/>
    <w:rsid w:val="009B2780"/>
    <w:rsid w:val="009B3A02"/>
    <w:rsid w:val="009B74C5"/>
    <w:rsid w:val="009C1B50"/>
    <w:rsid w:val="009C4ED4"/>
    <w:rsid w:val="009C6A78"/>
    <w:rsid w:val="009C7158"/>
    <w:rsid w:val="009D2CAD"/>
    <w:rsid w:val="009E151B"/>
    <w:rsid w:val="009E3B09"/>
    <w:rsid w:val="009E5506"/>
    <w:rsid w:val="00A0774D"/>
    <w:rsid w:val="00A13957"/>
    <w:rsid w:val="00A16234"/>
    <w:rsid w:val="00A16747"/>
    <w:rsid w:val="00A4777D"/>
    <w:rsid w:val="00A62A85"/>
    <w:rsid w:val="00A7017A"/>
    <w:rsid w:val="00A770FE"/>
    <w:rsid w:val="00A7746A"/>
    <w:rsid w:val="00A820F7"/>
    <w:rsid w:val="00A83D00"/>
    <w:rsid w:val="00A853E4"/>
    <w:rsid w:val="00A854B8"/>
    <w:rsid w:val="00A9072B"/>
    <w:rsid w:val="00AB2FF1"/>
    <w:rsid w:val="00AB3F20"/>
    <w:rsid w:val="00AB66F2"/>
    <w:rsid w:val="00AE2B6C"/>
    <w:rsid w:val="00AE61A6"/>
    <w:rsid w:val="00AF113E"/>
    <w:rsid w:val="00AF2859"/>
    <w:rsid w:val="00AF5D0C"/>
    <w:rsid w:val="00B13DCB"/>
    <w:rsid w:val="00B32F0D"/>
    <w:rsid w:val="00B33AFE"/>
    <w:rsid w:val="00B4689B"/>
    <w:rsid w:val="00B53466"/>
    <w:rsid w:val="00B633AC"/>
    <w:rsid w:val="00B9184C"/>
    <w:rsid w:val="00B96FE7"/>
    <w:rsid w:val="00BA0824"/>
    <w:rsid w:val="00BA16DB"/>
    <w:rsid w:val="00BA36CB"/>
    <w:rsid w:val="00BA629B"/>
    <w:rsid w:val="00BA6CA5"/>
    <w:rsid w:val="00BB7A21"/>
    <w:rsid w:val="00C039AB"/>
    <w:rsid w:val="00C06D9E"/>
    <w:rsid w:val="00C06F67"/>
    <w:rsid w:val="00C21A3D"/>
    <w:rsid w:val="00C453C9"/>
    <w:rsid w:val="00C46840"/>
    <w:rsid w:val="00C61D6A"/>
    <w:rsid w:val="00C62352"/>
    <w:rsid w:val="00C6446D"/>
    <w:rsid w:val="00C84E45"/>
    <w:rsid w:val="00C934C1"/>
    <w:rsid w:val="00CA4845"/>
    <w:rsid w:val="00CE173F"/>
    <w:rsid w:val="00CE79DA"/>
    <w:rsid w:val="00D007CC"/>
    <w:rsid w:val="00D10BB7"/>
    <w:rsid w:val="00D10D60"/>
    <w:rsid w:val="00D12024"/>
    <w:rsid w:val="00D12920"/>
    <w:rsid w:val="00D16D9E"/>
    <w:rsid w:val="00D23305"/>
    <w:rsid w:val="00D33484"/>
    <w:rsid w:val="00D41FEC"/>
    <w:rsid w:val="00D47598"/>
    <w:rsid w:val="00D5003D"/>
    <w:rsid w:val="00D61638"/>
    <w:rsid w:val="00D70C89"/>
    <w:rsid w:val="00D75A03"/>
    <w:rsid w:val="00D82455"/>
    <w:rsid w:val="00D8509A"/>
    <w:rsid w:val="00D86559"/>
    <w:rsid w:val="00D86D53"/>
    <w:rsid w:val="00DA7BBA"/>
    <w:rsid w:val="00DB2B6F"/>
    <w:rsid w:val="00DB3DC8"/>
    <w:rsid w:val="00DB7502"/>
    <w:rsid w:val="00DC12AE"/>
    <w:rsid w:val="00DD00BA"/>
    <w:rsid w:val="00DF28F7"/>
    <w:rsid w:val="00E101AE"/>
    <w:rsid w:val="00E15934"/>
    <w:rsid w:val="00E423A3"/>
    <w:rsid w:val="00E4717A"/>
    <w:rsid w:val="00E72D01"/>
    <w:rsid w:val="00E75793"/>
    <w:rsid w:val="00E76134"/>
    <w:rsid w:val="00E76C2E"/>
    <w:rsid w:val="00E82AB4"/>
    <w:rsid w:val="00E87399"/>
    <w:rsid w:val="00E9136B"/>
    <w:rsid w:val="00E93C95"/>
    <w:rsid w:val="00EA071F"/>
    <w:rsid w:val="00EA12B8"/>
    <w:rsid w:val="00EA7C63"/>
    <w:rsid w:val="00EB1E47"/>
    <w:rsid w:val="00ED4364"/>
    <w:rsid w:val="00EE60C7"/>
    <w:rsid w:val="00F006EA"/>
    <w:rsid w:val="00F026F8"/>
    <w:rsid w:val="00F0328E"/>
    <w:rsid w:val="00F11869"/>
    <w:rsid w:val="00F15772"/>
    <w:rsid w:val="00F16A75"/>
    <w:rsid w:val="00F20D6F"/>
    <w:rsid w:val="00F245DA"/>
    <w:rsid w:val="00F2797A"/>
    <w:rsid w:val="00F379AE"/>
    <w:rsid w:val="00F44A0B"/>
    <w:rsid w:val="00F61C05"/>
    <w:rsid w:val="00F727E8"/>
    <w:rsid w:val="00F80871"/>
    <w:rsid w:val="00F87E66"/>
    <w:rsid w:val="00F90745"/>
    <w:rsid w:val="00F93879"/>
    <w:rsid w:val="00FA0385"/>
    <w:rsid w:val="00FB79CF"/>
    <w:rsid w:val="00FC0247"/>
    <w:rsid w:val="00FC4E04"/>
    <w:rsid w:val="00FD4832"/>
    <w:rsid w:val="00FF42CE"/>
    <w:rsid w:val="00FF47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F35ADA4"/>
  <w14:defaultImageDpi w14:val="32767"/>
  <w15:chartTrackingRefBased/>
  <w15:docId w15:val="{D306B118-E502-46BE-B4F2-14257DDE1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62062"/>
    <w:rPr>
      <w:rFonts w:ascii="Times New Roman" w:hAnsi="Times New Roman" w:cs="Times New Roman"/>
      <w:kern w:val="0"/>
      <w:sz w:val="24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62062"/>
    <w:pPr>
      <w:widowControl w:val="0"/>
      <w:tabs>
        <w:tab w:val="center" w:pos="4153"/>
        <w:tab w:val="right" w:pos="8306"/>
      </w:tabs>
      <w:snapToGrid w:val="0"/>
      <w:jc w:val="center"/>
    </w:pPr>
    <w:rPr>
      <w:rFonts w:asciiTheme="minorHAnsi" w:hAnsiTheme="minorHAnsi" w:cstheme="minorBidi"/>
      <w:kern w:val="2"/>
      <w:sz w:val="18"/>
      <w:szCs w:val="18"/>
      <w:lang w:eastAsia="zh-CN"/>
    </w:rPr>
  </w:style>
  <w:style w:type="character" w:customStyle="1" w:styleId="a4">
    <w:name w:val="页眉 字符"/>
    <w:basedOn w:val="a0"/>
    <w:link w:val="a3"/>
    <w:uiPriority w:val="99"/>
    <w:rsid w:val="0096206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62062"/>
    <w:pPr>
      <w:widowControl w:val="0"/>
      <w:tabs>
        <w:tab w:val="center" w:pos="4153"/>
        <w:tab w:val="right" w:pos="8306"/>
      </w:tabs>
      <w:snapToGrid w:val="0"/>
    </w:pPr>
    <w:rPr>
      <w:rFonts w:asciiTheme="minorHAnsi" w:hAnsiTheme="minorHAnsi" w:cstheme="minorBidi"/>
      <w:kern w:val="2"/>
      <w:sz w:val="18"/>
      <w:szCs w:val="18"/>
      <w:lang w:eastAsia="zh-CN"/>
    </w:rPr>
  </w:style>
  <w:style w:type="character" w:customStyle="1" w:styleId="a6">
    <w:name w:val="页脚 字符"/>
    <w:basedOn w:val="a0"/>
    <w:link w:val="a5"/>
    <w:uiPriority w:val="99"/>
    <w:rsid w:val="00962062"/>
    <w:rPr>
      <w:sz w:val="18"/>
      <w:szCs w:val="18"/>
    </w:rPr>
  </w:style>
  <w:style w:type="paragraph" w:customStyle="1" w:styleId="Authors">
    <w:name w:val="Authors"/>
    <w:basedOn w:val="a"/>
    <w:rsid w:val="00962062"/>
    <w:pPr>
      <w:spacing w:before="120" w:after="360"/>
      <w:jc w:val="center"/>
    </w:pPr>
    <w:rPr>
      <w:rFonts w:eastAsia="Times New Roman"/>
      <w:szCs w:val="24"/>
    </w:rPr>
  </w:style>
  <w:style w:type="paragraph" w:customStyle="1" w:styleId="Paragraph">
    <w:name w:val="Paragraph"/>
    <w:basedOn w:val="a"/>
    <w:rsid w:val="00962062"/>
    <w:pPr>
      <w:spacing w:before="120"/>
      <w:ind w:firstLine="720"/>
    </w:pPr>
    <w:rPr>
      <w:rFonts w:eastAsia="Times New Roman"/>
      <w:szCs w:val="24"/>
    </w:rPr>
  </w:style>
  <w:style w:type="paragraph" w:customStyle="1" w:styleId="Head">
    <w:name w:val="Head"/>
    <w:basedOn w:val="a"/>
    <w:rsid w:val="00962062"/>
    <w:pPr>
      <w:keepNext/>
      <w:spacing w:before="120" w:after="120"/>
      <w:jc w:val="center"/>
      <w:outlineLvl w:val="0"/>
    </w:pPr>
    <w:rPr>
      <w:rFonts w:eastAsia="Times New Roman"/>
      <w:b/>
      <w:bCs/>
      <w:kern w:val="28"/>
      <w:sz w:val="28"/>
      <w:szCs w:val="28"/>
    </w:rPr>
  </w:style>
  <w:style w:type="paragraph" w:customStyle="1" w:styleId="EndNoteBibliographyTitle">
    <w:name w:val="EndNote Bibliography Title"/>
    <w:basedOn w:val="a"/>
    <w:link w:val="EndNoteBibliographyTitle0"/>
    <w:rsid w:val="00EA12B8"/>
    <w:pPr>
      <w:jc w:val="center"/>
    </w:pPr>
    <w:rPr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EA12B8"/>
    <w:rPr>
      <w:rFonts w:ascii="Times New Roman" w:hAnsi="Times New Roman" w:cs="Times New Roman"/>
      <w:noProof/>
      <w:kern w:val="0"/>
      <w:sz w:val="24"/>
      <w:szCs w:val="20"/>
      <w:lang w:eastAsia="en-US"/>
    </w:rPr>
  </w:style>
  <w:style w:type="paragraph" w:customStyle="1" w:styleId="EndNoteBibliography">
    <w:name w:val="EndNote Bibliography"/>
    <w:basedOn w:val="a"/>
    <w:link w:val="EndNoteBibliography0"/>
    <w:rsid w:val="00EA12B8"/>
    <w:pPr>
      <w:jc w:val="both"/>
    </w:pPr>
    <w:rPr>
      <w:noProof/>
    </w:rPr>
  </w:style>
  <w:style w:type="character" w:customStyle="1" w:styleId="EndNoteBibliography0">
    <w:name w:val="EndNote Bibliography 字符"/>
    <w:basedOn w:val="a0"/>
    <w:link w:val="EndNoteBibliography"/>
    <w:rsid w:val="00EA12B8"/>
    <w:rPr>
      <w:rFonts w:ascii="Times New Roman" w:hAnsi="Times New Roman" w:cs="Times New Roman"/>
      <w:noProof/>
      <w:kern w:val="0"/>
      <w:sz w:val="24"/>
      <w:szCs w:val="20"/>
      <w:lang w:eastAsia="en-US"/>
    </w:rPr>
  </w:style>
  <w:style w:type="paragraph" w:styleId="a7">
    <w:name w:val="Revision"/>
    <w:hidden/>
    <w:uiPriority w:val="99"/>
    <w:semiHidden/>
    <w:rsid w:val="00DB3DC8"/>
    <w:rPr>
      <w:rFonts w:ascii="Times New Roman" w:hAnsi="Times New Roman" w:cs="Times New Roman"/>
      <w:kern w:val="0"/>
      <w:sz w:val="24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41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E84E2A-7FC8-44C5-B1DA-3C93D6F2CD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</Pages>
  <Words>462</Words>
  <Characters>2638</Characters>
  <Application>Microsoft Office Word</Application>
  <DocSecurity>0</DocSecurity>
  <Lines>21</Lines>
  <Paragraphs>6</Paragraphs>
  <ScaleCrop>false</ScaleCrop>
  <Company/>
  <LinksUpToDate>false</LinksUpToDate>
  <CharactersWithSpaces>3094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Luye Sun</dc:creator>
  <cp:keywords/>
  <dc:description/>
  <cp:lastModifiedBy>Luye Sun</cp:lastModifiedBy>
  <cp:revision>14</cp:revision>
  <dcterms:created xsi:type="dcterms:W3CDTF">2023-08-31T23:36:00Z</dcterms:created>
  <dcterms:modified xsi:type="dcterms:W3CDTF">2023-09-02T11:56:00Z</dcterms:modified>
</cp:coreProperties>
</file>