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E256A" w14:textId="77777777" w:rsidR="00B5571E" w:rsidRDefault="00B5571E" w:rsidP="00B5571E">
      <w:pPr>
        <w:pStyle w:val="Heading2"/>
        <w:rPr>
          <w:rFonts w:ascii="Times New Roman" w:hAnsi="Times New Roman" w:cs="Times New Roman"/>
          <w:b/>
          <w:bCs/>
          <w:color w:val="000000" w:themeColor="text1"/>
          <w:sz w:val="24"/>
          <w:szCs w:val="24"/>
          <w:u w:color="1A1A1A"/>
        </w:rPr>
      </w:pPr>
      <w:r>
        <w:rPr>
          <w:rFonts w:ascii="Times New Roman" w:hAnsi="Times New Roman" w:cs="Times New Roman"/>
          <w:b/>
          <w:bCs/>
          <w:color w:val="000000" w:themeColor="text1"/>
          <w:sz w:val="24"/>
          <w:szCs w:val="24"/>
          <w:u w:color="1A1A1A"/>
        </w:rPr>
        <w:t>Appendix 1</w:t>
      </w:r>
    </w:p>
    <w:p w14:paraId="5D5E24CE" w14:textId="77777777" w:rsidR="00B5571E" w:rsidRPr="00B0487B" w:rsidRDefault="00B5571E" w:rsidP="00B5571E">
      <w:pPr>
        <w:rPr>
          <w:lang w:val="en-US"/>
        </w:rPr>
      </w:pPr>
    </w:p>
    <w:p w14:paraId="7FB6CFBE" w14:textId="77777777" w:rsidR="00B5571E" w:rsidRPr="00B0487B" w:rsidRDefault="00B5571E" w:rsidP="00B5571E">
      <w:pPr>
        <w:rPr>
          <w:i/>
          <w:iCs/>
        </w:rPr>
      </w:pPr>
      <w:r>
        <w:rPr>
          <w:i/>
          <w:iCs/>
        </w:rPr>
        <w:t xml:space="preserve">Summary of Inclusion Criteria for Full-Text Review </w:t>
      </w:r>
    </w:p>
    <w:tbl>
      <w:tblPr>
        <w:tblStyle w:val="ListTable6Colorful"/>
        <w:tblW w:w="0" w:type="auto"/>
        <w:tblLook w:val="04A0" w:firstRow="1" w:lastRow="0" w:firstColumn="1" w:lastColumn="0" w:noHBand="0" w:noVBand="1"/>
      </w:tblPr>
      <w:tblGrid>
        <w:gridCol w:w="2570"/>
        <w:gridCol w:w="1773"/>
        <w:gridCol w:w="3134"/>
        <w:gridCol w:w="4556"/>
        <w:gridCol w:w="927"/>
      </w:tblGrid>
      <w:tr w:rsidR="00B5571E" w:rsidRPr="003E1E17" w14:paraId="1313EAF5" w14:textId="77777777" w:rsidTr="006A6D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tcPr>
          <w:p w14:paraId="234CB538" w14:textId="77777777" w:rsidR="00B5571E" w:rsidRPr="003E1E17" w:rsidRDefault="00B5571E" w:rsidP="006A6D6A"/>
          <w:p w14:paraId="50D0EF4C" w14:textId="77777777" w:rsidR="00B5571E" w:rsidRPr="003E1E17" w:rsidRDefault="00B5571E" w:rsidP="006A6D6A">
            <w:pPr>
              <w:rPr>
                <w:rFonts w:asciiTheme="majorHAnsi" w:hAnsiTheme="majorHAnsi" w:cstheme="majorBidi"/>
                <w:i/>
                <w:iCs/>
              </w:rPr>
            </w:pPr>
            <w:r w:rsidRPr="003E1E17">
              <w:t>Database</w:t>
            </w:r>
            <w:r w:rsidRPr="003E1E17">
              <w:rPr>
                <w:i/>
                <w:iCs/>
              </w:rPr>
              <w:t>: MEDLINE</w:t>
            </w:r>
          </w:p>
        </w:tc>
        <w:tc>
          <w:tcPr>
            <w:tcW w:w="0" w:type="auto"/>
          </w:tcPr>
          <w:p w14:paraId="7A791B29" w14:textId="77777777" w:rsidR="00B5571E" w:rsidRPr="003E1E17" w:rsidRDefault="00B5571E" w:rsidP="006A6D6A">
            <w:pPr>
              <w:cnfStyle w:val="100000000000" w:firstRow="1" w:lastRow="0" w:firstColumn="0" w:lastColumn="0" w:oddVBand="0" w:evenVBand="0" w:oddHBand="0" w:evenHBand="0" w:firstRowFirstColumn="0" w:firstRowLastColumn="0" w:lastRowFirstColumn="0" w:lastRowLastColumn="0"/>
            </w:pPr>
          </w:p>
        </w:tc>
      </w:tr>
      <w:tr w:rsidR="00B5571E" w:rsidRPr="003E1E17" w14:paraId="1C99DED4"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29849A" w14:textId="77777777" w:rsidR="00B5571E" w:rsidRPr="003E1E17" w:rsidRDefault="00B5571E" w:rsidP="006A6D6A">
            <w:pPr>
              <w:rPr>
                <w:b w:val="0"/>
                <w:bCs w:val="0"/>
              </w:rPr>
            </w:pPr>
            <w:r w:rsidRPr="003E1E17">
              <w:rPr>
                <w:b w:val="0"/>
                <w:bCs w:val="0"/>
              </w:rPr>
              <w:t>Study</w:t>
            </w:r>
          </w:p>
        </w:tc>
        <w:tc>
          <w:tcPr>
            <w:tcW w:w="0" w:type="auto"/>
          </w:tcPr>
          <w:p w14:paraId="19D112B7"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Participant 18+</w:t>
            </w:r>
          </w:p>
        </w:tc>
        <w:tc>
          <w:tcPr>
            <w:tcW w:w="0" w:type="auto"/>
          </w:tcPr>
          <w:p w14:paraId="04C7B93F"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Primary psychiatric diagnosis</w:t>
            </w:r>
          </w:p>
        </w:tc>
        <w:tc>
          <w:tcPr>
            <w:tcW w:w="0" w:type="auto"/>
          </w:tcPr>
          <w:p w14:paraId="7D1A534A"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Psychiatric outcome measure</w:t>
            </w:r>
          </w:p>
        </w:tc>
        <w:tc>
          <w:tcPr>
            <w:tcW w:w="0" w:type="auto"/>
          </w:tcPr>
          <w:p w14:paraId="75FA40EE"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Decision</w:t>
            </w:r>
          </w:p>
        </w:tc>
      </w:tr>
      <w:tr w:rsidR="00B5571E" w:rsidRPr="003E1E17" w14:paraId="6865C986"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560621F0"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{"citationID":"g08BsDFf","properties":{"formattedCitation":"(Attux et al., 2013)","plainCitation":"(Attux et al., 2013)","dontUpdate":true,"noteIndex":0},"citationItems":[{"id":305,"uris":["http://zotero.org/users/5142732/items/HJCMY3A4"],"itemData":{"id":305,"type":"article-journal","abstract":"Background: Patients with schizophrenia have lower longevity than the general population as a consequence of a combination of risk factors connected to the disease, lifestyle and the use of medications, which are related to weight gain. Methods: A multicentric, randomized, controlled-trial was conducted to test the efficacy of a 12-week group Lifestyle Wellness Program (LWP). The program consists of a one-hour weekly session to discuss topics like dietary choices, lifestyle, physical activity and self-esteem with patients and their relatives. Patients were randomized into two groups: standard care (SC) and standard care plus intervention (LWP). Primary outcome was defined as the weight and body mass index (BMI). Results: 160 patients participated in the study (81 in the intervention group and 79 in the SC group). On an intent to treat analysis, after three months the patients in the intervention group presented a decrease of 0.48 kg (CI 95% -0.65 to 1.13) while the standard care group showed an increase of 0.48 kg (CI 95% 0.13 to 0.83; p = 0.055). At six-month follow-up, there was a significant weight decrease of −1.15 kg, (CI 95% −2.11 to 0.19) in the intervention group compared to a weight increase in the standard care group (+0.5 kg, CI 95% −0.42–1.42, p = 0.017). Conclusion: In conclusion, this was a multicentric randomized clinical trial with a lifestyle intervention for individuals with schizophrenia, where the intervention group maintained weight and presented a tendency to decrease weight after 6 months. It is reasonable to suppose that lifestyle interventions may be important long-term strategies to avoid the tendency of these individuals to increase weight. (PsycINFO Database Record (c) 2016 APA, all rights reserved)","archive":"psyh","archive_location":"2013-11059-001","container-title":"BMC Psychiatry","ISSN":"1471-244X","journalAbbreviation":"BMC Psychiatry","source":"EBSCOhost","title":"A 6-month randomized controlled trial to test the efficacy of a lifestyle intervention for weight gain management in schizophrenia","URL":"http://ezproxy.library.uvic.ca/login?url=http://search.ebscohost.com/login.aspx?direct=true&amp;db=psyh&amp;AN=2013-11059-001&amp;login.asp&amp;site=ehost-live&amp;scope=site","volume":"13","author":[{"family":"Attux","given":"Cecília"},{"family":"Martini","given":"Larissa C."},{"family":"Elkis","given":"Hélio"},{"family":"Tamai","given":"Sérgio"},{"family":"Freirias","given":"Andréa"},{"family":"Miquelutti Camargo","given":"Maria das Graças"},{"family":"Mateus","given":"Mário Dinis"},{"family":"Jesus Mari","given":"Jair","non-dropping-particle":"de"},{"family":"Reis","given":"André F."},{"family":"Bressan","given":"Rodrigo A."}],"issued":{"date-parts":[["2013",2,18]]}}}],"schema":"https://github.com/citation-style-language/schema/raw/master/csl-citation.json"} </w:instrText>
            </w:r>
            <w:r w:rsidRPr="003E1E17">
              <w:fldChar w:fldCharType="separate"/>
            </w:r>
            <w:r>
              <w:rPr>
                <w:b w:val="0"/>
                <w:bCs w:val="0"/>
                <w:noProof/>
              </w:rPr>
              <w:t>Su et al., 2016</w:t>
            </w:r>
            <w:r w:rsidRPr="003E1E17">
              <w:fldChar w:fldCharType="end"/>
            </w:r>
          </w:p>
        </w:tc>
        <w:tc>
          <w:tcPr>
            <w:tcW w:w="0" w:type="auto"/>
          </w:tcPr>
          <w:p w14:paraId="4450D37F"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18-65years</w:t>
            </w:r>
          </w:p>
        </w:tc>
        <w:tc>
          <w:tcPr>
            <w:tcW w:w="0" w:type="auto"/>
          </w:tcPr>
          <w:p w14:paraId="6BCE8AC6"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Schizophrenia spectrum</w:t>
            </w:r>
          </w:p>
          <w:p w14:paraId="6DAEAD63"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DSM IV</w:t>
            </w:r>
          </w:p>
        </w:tc>
        <w:tc>
          <w:tcPr>
            <w:tcW w:w="0" w:type="auto"/>
          </w:tcPr>
          <w:p w14:paraId="613E988A"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No primary outcome measure for psychiatric symptom severity; focus on physical outcome measures</w:t>
            </w:r>
          </w:p>
        </w:tc>
        <w:tc>
          <w:tcPr>
            <w:tcW w:w="0" w:type="auto"/>
          </w:tcPr>
          <w:p w14:paraId="396EBD6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Exclude</w:t>
            </w:r>
          </w:p>
        </w:tc>
      </w:tr>
      <w:tr w:rsidR="00B5571E" w:rsidRPr="003E1E17" w14:paraId="2A32631A"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F10C19"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{"citationID":"dnRi9nVI","properties":{"formattedCitation":"(Deenik et al., 2017)","plainCitation":"(Deenik et al., 2017)","dontUpdate":true,"noteIndex":0},"citationItems":[{"id":60,"uris":["http://zotero.org/users/5142732/items/KTXJY5GZ"],"itemData":{"id":60,"type":"article-journal","container-title":"BMC Psychiatry","DOI":"10.1186/s12888-017-1466-0","issue":"1","page":"298-298","title":"Physical activity and quality of life in long-term hospitalized patients with severe mental illness: a cross-sectional study","volume":"17","author":[{"family":"Deenik","given":"Jeroen"},{"family":"Kruisdijk","given":"Frank"},{"family":"Tenback","given":"Diederik"},{"family":"Braakman-Jansen","given":"Annemarie"},{"family":"Taal","given":"Erik"},{"family":"Hopman-Rock","given":"Marijke"},{"family":"Beekman","given":"Aartjan"},{"family":"Tak","given":"Erwin"},{"family":"Hendriksen","given":"Ingrid"},{"family":"Harten","given":"Peter","non-dropping-particle":"van"}],"issued":{"date-parts":[["2017",12]]}}}],"schema":"https://github.com/citation-style-language/schema/raw/master/csl-citation.json"} </w:instrText>
            </w:r>
            <w:r w:rsidRPr="003E1E17">
              <w:fldChar w:fldCharType="separate"/>
            </w:r>
            <w:r w:rsidRPr="003E1E17">
              <w:rPr>
                <w:b w:val="0"/>
                <w:bCs w:val="0"/>
                <w:noProof/>
              </w:rPr>
              <w:t>Deenik et al., 2017</w:t>
            </w:r>
            <w:r w:rsidRPr="003E1E17">
              <w:fldChar w:fldCharType="end"/>
            </w:r>
          </w:p>
        </w:tc>
        <w:tc>
          <w:tcPr>
            <w:tcW w:w="0" w:type="auto"/>
          </w:tcPr>
          <w:p w14:paraId="7169DC91"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rPr>
                <w:u w:val="single"/>
              </w:rPr>
              <w:t>&gt;</w:t>
            </w:r>
            <w:r w:rsidRPr="003E1E17">
              <w:t xml:space="preserve"> 18 years</w:t>
            </w:r>
          </w:p>
        </w:tc>
        <w:tc>
          <w:tcPr>
            <w:tcW w:w="0" w:type="auto"/>
          </w:tcPr>
          <w:p w14:paraId="053F9D71"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rsidRPr="003E1E17">
              <w:t xml:space="preserve">Schizophrenia and other </w:t>
            </w:r>
            <w:r>
              <w:t>P</w:t>
            </w:r>
            <w:r w:rsidRPr="003E1E17">
              <w:t xml:space="preserve">sychotic disorders, </w:t>
            </w:r>
            <w:r>
              <w:t>P</w:t>
            </w:r>
            <w:r w:rsidRPr="003E1E17">
              <w:t>ersonality disorders</w:t>
            </w:r>
          </w:p>
          <w:p w14:paraId="7487A7C7"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Af</w:t>
            </w:r>
            <w:r w:rsidRPr="003E1E17">
              <w:t>fective disorders</w:t>
            </w:r>
          </w:p>
        </w:tc>
        <w:tc>
          <w:tcPr>
            <w:tcW w:w="0" w:type="auto"/>
          </w:tcPr>
          <w:p w14:paraId="133C722F" w14:textId="55F40545"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 xml:space="preserve">No direct measure of psychiatric symptom severity; used number of </w:t>
            </w:r>
            <w:r>
              <w:t>Q</w:t>
            </w:r>
            <w:r w:rsidRPr="003E1E17">
              <w:t>uality-of-Life</w:t>
            </w:r>
            <w:r w:rsidRPr="003E1E17">
              <w:t xml:space="preserve"> scales and semi-structured interviews</w:t>
            </w:r>
          </w:p>
        </w:tc>
        <w:tc>
          <w:tcPr>
            <w:tcW w:w="0" w:type="auto"/>
          </w:tcPr>
          <w:p w14:paraId="10F53657"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Exclude</w:t>
            </w:r>
          </w:p>
        </w:tc>
      </w:tr>
      <w:tr w:rsidR="00B5571E" w:rsidRPr="003E1E17" w14:paraId="34544DD3"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6A109876"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{"citationID":"6nPOeUrE","properties":{"formattedCitation":"(Greer et al., 2016)","plainCitation":"(Greer et al., 2016)","dontUpdate":true,"noteIndex":0},"citationItems":[{"id":385,"uris":["http://zotero.org/users/5142732/items/IUHCRC6G"],"itemData":{"id":385,"type":"article-journal","abstract":"Background: Functional impairments often remain despite symptomatic improvement with antidepressant treatment, supporting the need for novel treatment approaches. The present study examined the extent to which exercise augmentation improved several domains of psychosocial functioning and quality of life (QoL) among depressed participants.; Methods: Data were collected from 122 partial responders to antidepressant medication. Participants were randomized to either high- (16 kcal/kg of weight/week [KKW]) or low-dose (4-KKW) exercise. Participants completed a combination of supervised and home-based exercise for 12 weeks. The Short-Form Health Survey, Work and Social Adjustment Scale, Social Adjustment Scale, Quality of Life Enjoyment and Satisfaction Questionnaire, and Satisfaction with Life Scale were collected at 6 and 12 weeks. Participants with data for at least one of the two follow-up time points (n = 106) were analyzed using a linear mixed model to assess change from baseline within groups and the difference between groups for each psychosocial outcome measure. All analyses controlled for covariates, including baseline depressive symptomatology.; Results: Participants experienced significant improvements in functioning across tested domains, and generally fell within a healthy range of functioning on all measures at Weeks 6 and 12. Although no differences were found between exercise groups, improvements were observed across a variety of psychosocial and QoL domains, even in the low-dose exercise group.; Conclusions: These findings support exercise augmentation of antidepressant treatment as a viable intervention for treatment-resistant depression to improve function in addition to symptoms.; © 2016 Wiley Periodicals, Inc.","archive":"mnh","archive_location":"27164293","container-title":"Depression And Anxiety","DOI":"10.1002/da.22521","ISSN":"1520-6394","issue":"9","journalAbbreviation":"Depression And Anxiety","page":"870-881","source":"EBSCOhost","title":"Improvements in psychosocial functioning and health-related quality of life following exercise augmentation in patients with treatment response but nonremitted major depressive disorder: results from the TREAD study.","volume":"33","author":[{"family":"Greer","given":"Tracy L"},{"family":"Trombello","given":"Joseph M"},{"family":"Rethorst","given":"Chad D"},{"family":"Carmody","given":"Thomas J"},{"family":"Jha","given":"Manish K"},{"family":"Liao","given":"Allen"},{"family":"Grannemann","given":"Bruce D"},{"family":"Chambliss","given":"Heather O"},{"family":"Church","given":"Timothy S"},{"family":"Trivedi","given":"Madhukar H"}],"issued":{"date-parts":[["2016",9]]}}}],"schema":"https://github.com/citation-style-language/schema/raw/master/csl-citation.json"} </w:instrText>
            </w:r>
            <w:r w:rsidRPr="003E1E17">
              <w:fldChar w:fldCharType="separate"/>
            </w:r>
            <w:r w:rsidRPr="003E1E17">
              <w:rPr>
                <w:b w:val="0"/>
                <w:bCs w:val="0"/>
                <w:noProof/>
              </w:rPr>
              <w:t>Greer et al., 2016</w:t>
            </w:r>
            <w:r w:rsidRPr="003E1E17">
              <w:fldChar w:fldCharType="end"/>
            </w:r>
          </w:p>
        </w:tc>
        <w:tc>
          <w:tcPr>
            <w:tcW w:w="0" w:type="auto"/>
          </w:tcPr>
          <w:p w14:paraId="19B5D3AA"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18-70</w:t>
            </w:r>
          </w:p>
        </w:tc>
        <w:tc>
          <w:tcPr>
            <w:tcW w:w="0" w:type="auto"/>
          </w:tcPr>
          <w:p w14:paraId="6F85F0B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Nonpsychotic, non</w:t>
            </w:r>
            <w:r>
              <w:t>-</w:t>
            </w:r>
            <w:r w:rsidRPr="003E1E17">
              <w:t>remitted major depressive disorder</w:t>
            </w:r>
          </w:p>
        </w:tc>
        <w:tc>
          <w:tcPr>
            <w:tcW w:w="0" w:type="auto"/>
          </w:tcPr>
          <w:p w14:paraId="0070225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SF-36</w:t>
            </w:r>
          </w:p>
        </w:tc>
        <w:tc>
          <w:tcPr>
            <w:tcW w:w="0" w:type="auto"/>
          </w:tcPr>
          <w:p w14:paraId="68E1AA6F"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Include</w:t>
            </w:r>
          </w:p>
        </w:tc>
      </w:tr>
      <w:tr w:rsidR="00B5571E" w:rsidRPr="003E1E17" w14:paraId="61959205"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3A735E"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{"citationID":"rcMeDaKZ","properties":{"formattedCitation":"(Ho et al., 2016)","plainCitation":"(Ho et al., 2016)","dontUpdate":true,"noteIndex":0},"citationItems":[{"id":313,"uris":["http://zotero.org/users/5142732/items/PKD73ZUE"],"itemData":{"id":313,"type":"article-journal","abstract":"The chronic and prevalent natures of schizophrenia result in long-term institutionalization for the patients. Conventional treatment of anti-psychotic medication on management of psychotic symptoms often brings on severe side effects and reduces patients' well-being. Tai-chi is a mind–body exercise that underscores motor coordination and relaxation. This 3-arm randomized controlled trial investigated the psychophysiological benefits of Tai-chi on 153 chronic schizophrenia patients, who were recruited from a mental health rehab complex and randomized into Tai-chi, exercise, or waitlist control groups. Both intervention groups received 12weeks of specific intervention plus standard medication received by the controls. All participants completed psychiatric interviews, self-report questionnaires, performance tasks, and salivary cortisol measures at baseline, 3-month, and 6-month follow-up on psychotic symptoms, motor coordination, memory, daily living function, and stress. Multigroup latent growth modeling was used to evaluate the intervention effects on the outcomes. Compared to controls, the Tai-chi group showed significant decreases in motor deficits and increases in backward digit span and mean cortisol, while the exercise group displayed significant decreases in motor deficits, negative and depression symptoms and increases in forward digit span, daily living function, and mean cortisol. The two interventions did not show significantly different therapeutic effects, except for fewer symptom manifestations in the exercise group. These results suggest psychophysiological benefits for Tai-chi on chronic schizophrenia patients in terms of motor coordination and memory. Though both Tai-chi and exercise groups tended to manifest fewer symptoms than the control group, the exercise group showed better symptoms management than the Tai-chi group. (PsycINFO Database Record (c) 2017 APA, all rights reserved)","archive":"psyh","archive_location":"2016-04603-001","container-title":"Schizophrenia Research","DOI":"10.1016/j.schres.2016.01.038","ISSN":"0920-9964","issue":"1-3","journalAbbreviation":"Schizophrenia Research","page":"42-49","source":"EBSCOhost","title":"A randomized controlled trial on the psychophysiological effects of physical exercise and Tai-chi in patients with chronic schizophrenia","volume":"171","author":[{"family":"Ho","given":"Rainbow T. H."},{"family":"Fong","given":"Ted C. T."},{"family":"Wan","given":"Adrian H. Y."},{"family":"Au-Yeung","given":"Friendly S. W."},{"family":"Wong","given":"Cathy P. K."},{"family":"Ng","given":"Winnie Y. H."},{"family":"Cheung","given":"Irene K. M."},{"family":"Lo","given":"Phyllis H. Y."},{"family":"Ng","given":"S. M."},{"family":"Chan","given":"Cecilia L. W."},{"family":"Chen","given":"Eric Y. H."}],"issued":{"date-parts":[["2016",3]]}}}],"schema":"https://github.com/citation-style-language/schema/raw/master/csl-citation.json"} </w:instrText>
            </w:r>
            <w:r w:rsidRPr="003E1E17">
              <w:fldChar w:fldCharType="separate"/>
            </w:r>
            <w:r w:rsidRPr="003E1E17">
              <w:rPr>
                <w:b w:val="0"/>
                <w:bCs w:val="0"/>
                <w:noProof/>
              </w:rPr>
              <w:t>Ho et al., 2016</w:t>
            </w:r>
            <w:r w:rsidRPr="003E1E17">
              <w:fldChar w:fldCharType="end"/>
            </w:r>
          </w:p>
        </w:tc>
        <w:tc>
          <w:tcPr>
            <w:tcW w:w="0" w:type="auto"/>
          </w:tcPr>
          <w:p w14:paraId="5A689D36"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18-65</w:t>
            </w:r>
          </w:p>
        </w:tc>
        <w:tc>
          <w:tcPr>
            <w:tcW w:w="0" w:type="auto"/>
          </w:tcPr>
          <w:p w14:paraId="7A640611"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Schizophrenia</w:t>
            </w:r>
          </w:p>
          <w:p w14:paraId="6A49B821"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DSM-IV criteria</w:t>
            </w:r>
          </w:p>
        </w:tc>
        <w:tc>
          <w:tcPr>
            <w:tcW w:w="0" w:type="auto"/>
          </w:tcPr>
          <w:p w14:paraId="2929B0DE"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PANSS 30</w:t>
            </w:r>
          </w:p>
          <w:p w14:paraId="3F72F72F"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p>
        </w:tc>
        <w:tc>
          <w:tcPr>
            <w:tcW w:w="0" w:type="auto"/>
          </w:tcPr>
          <w:p w14:paraId="3881AB4E"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Include</w:t>
            </w:r>
          </w:p>
        </w:tc>
      </w:tr>
      <w:tr w:rsidR="00B5571E" w:rsidRPr="003E1E17" w14:paraId="2A5F35AB"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420FBCFB"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{"citationID":"Qxs6ga9z","properties":{"formattedCitation":"(Jakobsen et al., 2017)","plainCitation":"(Jakobsen et al., 2017)","dontUpdate":true,"noteIndex":0},"citationItems":[{"id":375,"uris":["http://zotero.org/users/5142732/items/DGCA7WDN"],"itemData":{"id":375,"type":"article-journal","abstract":"The objective of this trial was to assess the long-term effect of the CHANGE lifestyle coaching intervention for 428 people with abdominal obesity and schizophrenia spectrum disorders on cardiovascular risk. In this randomized, superiority, multi-center clinical trial, participants were randomized to 12 months of either lifestyle coaching plus care coordination (N = 138), care coordination alone, (N = 142) or treatment as usual (N = 148). There was no effect after 12 months, but we hypothesized that there might have been a delayed treatment effect. Our primary outcome at two-year follow-up was 10-year risk of cardiovascular disease standardized to 60 years of age. After two-years the mean 10-year cardiovascular-disease risk was 8.7% (95% confidence interval (CI) 7.6-9.9%) in the CHANGE group, 7.7% (95% CI 6.5-8.9%) in the care coordination group, and 8.9% (95% CI 6.9-9.2%) in the treatment as usual group (P = 0.24). Also, there were no intervention effects for any secondary or exploratory outcomes, including cardiorespiratory fitness, weight, physical activity, diet and smoking. No reported adverse events could be ascribed to the intervention. We conclude that there was neither any direct nor any long-term effect of individual lifestyle coaching or care coordination on cardiovascular risk factors in people with abdominal obesity and schizophrenia spectrum disorders. The trial was approved by the Ethics Committee of Capitol Region Copenhagen, Denmark (registration number: H-4-2012-051) and the Danish Data Protection Agency (registration number: 01689 RHP-2012-007). The trial was funded by the Mental Health Services of the Capital Region of Denmark, the Lundbeck Foundation, the Tryg Foundation, the Danish Ministry of Health, and the Dæhnfeldts Foundation.;","archive":"mnh","archive_location":"28985228","container-title":"Plos One","DOI":"10.1371/journal.pone.0185881","ISSN":"1932-6203","issue":"10","journalAbbreviation":"Plos One","page":"e0185881-e0185881","source":"EBSCOhost","title":"Effect of lifestyle coaching versus care coordination versus treatment as usual in people with severe mental illness and overweight: Two-years follow-up of the randomized CHANGE trial.","volume":"12","author":[{"family":"Jakobsen","given":"Ane Storch"},{"family":"Speyer","given":"Helene"},{"family":"Nørgaard","given":"Hans Christian Brix"},{"family":"Karlsen","given":"Mette"},{"family":"Birk","given":"Merete"},{"family":"Hjorthøj","given":"Carsten"},{"family":"Mors","given":"Ole"},{"family":"Krogh","given":"Jesper"},{"family":"Gluud","given":"Christian"},{"family":"Pisinger","given":"Charlotta"},{"family":"Nordentoft","given":"Merete"}],"issued":{"date-parts":[["2017",10,6]]}}}],"schema":"https://github.com/citation-style-language/schema/raw/master/csl-citation.json"} </w:instrText>
            </w:r>
            <w:r w:rsidRPr="003E1E17">
              <w:fldChar w:fldCharType="separate"/>
            </w:r>
            <w:r w:rsidRPr="003E1E17">
              <w:rPr>
                <w:b w:val="0"/>
                <w:bCs w:val="0"/>
                <w:noProof/>
              </w:rPr>
              <w:t>Jakobsen et al., 2017</w:t>
            </w:r>
            <w:r w:rsidRPr="003E1E17">
              <w:fldChar w:fldCharType="end"/>
            </w:r>
          </w:p>
        </w:tc>
        <w:tc>
          <w:tcPr>
            <w:tcW w:w="0" w:type="auto"/>
          </w:tcPr>
          <w:p w14:paraId="70D1C9F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rPr>
                <w:u w:val="single"/>
              </w:rPr>
              <w:t>&gt;</w:t>
            </w:r>
            <w:r w:rsidRPr="003E1E17">
              <w:t xml:space="preserve"> 18</w:t>
            </w:r>
          </w:p>
        </w:tc>
        <w:tc>
          <w:tcPr>
            <w:tcW w:w="0" w:type="auto"/>
          </w:tcPr>
          <w:p w14:paraId="3B3EE2D3"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Schizophrenia</w:t>
            </w:r>
          </w:p>
          <w:p w14:paraId="7690927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Schizoaffective disorder</w:t>
            </w:r>
          </w:p>
          <w:p w14:paraId="2350BD73"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Persistent delusional disorder</w:t>
            </w:r>
          </w:p>
          <w:p w14:paraId="6B8097C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ICD-10 criteria</w:t>
            </w:r>
          </w:p>
        </w:tc>
        <w:tc>
          <w:tcPr>
            <w:tcW w:w="0" w:type="auto"/>
          </w:tcPr>
          <w:p w14:paraId="3F4C8810"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SAPS</w:t>
            </w:r>
          </w:p>
          <w:p w14:paraId="760C9990"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SANS</w:t>
            </w:r>
          </w:p>
          <w:p w14:paraId="5C6C1BA7"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p>
        </w:tc>
        <w:tc>
          <w:tcPr>
            <w:tcW w:w="0" w:type="auto"/>
          </w:tcPr>
          <w:p w14:paraId="3A6DB68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Include</w:t>
            </w:r>
          </w:p>
          <w:p w14:paraId="1E0113BF"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p>
        </w:tc>
      </w:tr>
      <w:tr w:rsidR="00B5571E" w:rsidRPr="003E1E17" w14:paraId="649B5523"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9AAC34"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{"citationID":"m849Ymen","properties":{"formattedCitation":"(Looijmans, J\\uc0\\u246{}rg, Bruggeman, Schoevers, &amp; Corpeleijn, 2017)","plainCitation":"(Looijmans, Jörg, Bruggeman, Schoevers, &amp; Corpeleijn, 2017)","dontUpdate":true,"noteIndex":0},"citationItems":[{"id":373,"uris":["http://zotero.org/users/5142732/items/XJ6R6883"],"itemData":{"id":373,"type":"article-journal","abstract":"Background: The cardiometabolic health of persons with a severe mental illness (SMI) is alarming with obesity rates of 45-55% and diabetes type 2 rates of 10-15%. Unhealthy lifestyle behaviours play a large role in this. Despite the multidisciplinary guideline for SMI patients recommending to monitor and address patients' lifestyle, most mental health care professionals have limited lifestyle-related knowledge and skills, and (lifestyle) treatment protocols are lacking. Evidence-based practical lifestyle tools may support both patients and staff in improving patients' lifestyle. This paper describes the Lifestyle Interventions for severe mentally ill Outpatients in the Netherlands (LION) trial, to investigate whether a multidimensional lifestyle intervention using a web tool can be effective in improving cardiometabolic health in SMI patients.; Methods/design: The LION study is a 12-month pragmatic single-blind multi-site cluster randomised controlled trial. 21 Flexible Assertive Community Treatment (ACT) teams and eight sheltered living teams of five mental health organizations in the Netherlands are invited to participate. Per team, nurses are trained in motivational interviewing and use of the multidimensional web tool, covering lifestyle behaviour awareness, lifestyle knowledge, motivation and goal setting. Nurses coach patients to change their lifestyle using the web tool, motivational interviewing and stages-of-change techniques during biweekly sessions in a) assessing current lifestyle behaviour using the traffic light method (healthy behaviours colour green, unhealthy behaviours colour red), b) creating a lifestyle plan with maximum three attainable lifestyle goals and c) discussing the lifestyle plan regularly. The study population is SMI patients and statistical inference is on patient level using multilevel analyses. Primary outcome is waist circumference and other cardiometabolic risk factors after six and twelve months intervention, which are measured as part of routine outcome monitoring using standard protocols. Secondary outcomes include depressive and negative symptoms, cost-effectiveness, and barriers and facilitators in intervention implementation.; Discussion: Adequate health care should target both mental health and lifestyle behaviours in SMI patients. This trial contributes by studying a 12-month multidimensional lifestyle intervention as a potential evidence based (nursing) tool for targeting multiple lifestyle behaviours in SMI patients.; Trial Registration: Nederlands Trialregister NTR3765 (trialregister.nl; registered 21 December 2012).;","archive":"mnh","archive_location":"28327086","container-title":"BMC Psychiatry","DOI":"10.1186/s12888-017-1265-7","ISSN":"1471-244X","issue":"1","journalAbbreviation":"BMC Psychiatry","page":"107-107","source":"EBSCOhost","title":"Design of the Lifestyle Interventions for severe mentally ill Outpatients in the Netherlands (LION) trial; a cluster randomised controlled study of a multidimensional web tool intervention to improve cardiometabolic health in patients with severe mental illness.","volume":"17","author":[{"family":"Looijmans","given":"Anne"},{"family":"Jörg","given":"Frederike"},{"family":"Bruggeman","given":"Richard"},{"family":"Schoevers","given":"Robert"},{"family":"Corpeleijn","given":"Eva"}],"issued":{"date-parts":[["2017",3,21]]}}}],"schema":"https://github.com/citation-style-language/schema/raw/master/csl-citation.json"} </w:instrText>
            </w:r>
            <w:r w:rsidRPr="003E1E17">
              <w:fldChar w:fldCharType="separate"/>
            </w:r>
            <w:proofErr w:type="spellStart"/>
            <w:r w:rsidRPr="003E1E17">
              <w:rPr>
                <w:b w:val="0"/>
                <w:bCs w:val="0"/>
                <w:color w:val="auto"/>
              </w:rPr>
              <w:t>Looijmans</w:t>
            </w:r>
            <w:proofErr w:type="spellEnd"/>
            <w:r w:rsidRPr="003E1E17">
              <w:rPr>
                <w:b w:val="0"/>
                <w:bCs w:val="0"/>
                <w:color w:val="auto"/>
              </w:rPr>
              <w:t xml:space="preserve">, </w:t>
            </w:r>
            <w:proofErr w:type="spellStart"/>
            <w:r w:rsidRPr="003E1E17">
              <w:rPr>
                <w:b w:val="0"/>
                <w:bCs w:val="0"/>
                <w:color w:val="auto"/>
              </w:rPr>
              <w:t>Jörg</w:t>
            </w:r>
            <w:proofErr w:type="spellEnd"/>
            <w:r w:rsidRPr="003E1E17">
              <w:rPr>
                <w:b w:val="0"/>
                <w:bCs w:val="0"/>
                <w:color w:val="auto"/>
              </w:rPr>
              <w:t xml:space="preserve">, Bruggeman, </w:t>
            </w:r>
            <w:proofErr w:type="spellStart"/>
            <w:r w:rsidRPr="003E1E17">
              <w:rPr>
                <w:b w:val="0"/>
                <w:bCs w:val="0"/>
                <w:color w:val="auto"/>
              </w:rPr>
              <w:t>Schoevers</w:t>
            </w:r>
            <w:proofErr w:type="spellEnd"/>
            <w:r w:rsidRPr="003E1E17">
              <w:rPr>
                <w:b w:val="0"/>
                <w:bCs w:val="0"/>
                <w:color w:val="auto"/>
              </w:rPr>
              <w:t xml:space="preserve">, &amp; </w:t>
            </w:r>
            <w:proofErr w:type="spellStart"/>
            <w:r w:rsidRPr="003E1E17">
              <w:rPr>
                <w:b w:val="0"/>
                <w:bCs w:val="0"/>
                <w:color w:val="auto"/>
              </w:rPr>
              <w:t>Corpeleijn</w:t>
            </w:r>
            <w:proofErr w:type="spellEnd"/>
            <w:r w:rsidRPr="003E1E17">
              <w:rPr>
                <w:b w:val="0"/>
                <w:bCs w:val="0"/>
                <w:color w:val="auto"/>
              </w:rPr>
              <w:t>, 2017</w:t>
            </w:r>
            <w:r w:rsidRPr="003E1E17">
              <w:fldChar w:fldCharType="end"/>
            </w:r>
          </w:p>
        </w:tc>
        <w:tc>
          <w:tcPr>
            <w:tcW w:w="0" w:type="auto"/>
          </w:tcPr>
          <w:p w14:paraId="45CCFA84"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Unknown</w:t>
            </w:r>
          </w:p>
        </w:tc>
        <w:tc>
          <w:tcPr>
            <w:tcW w:w="0" w:type="auto"/>
          </w:tcPr>
          <w:p w14:paraId="63B3798F"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Psychotic disorder</w:t>
            </w:r>
          </w:p>
          <w:p w14:paraId="774B5A75"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Bipolar disorder</w:t>
            </w:r>
          </w:p>
          <w:p w14:paraId="20DA2FD8"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Complex personality disorder</w:t>
            </w:r>
          </w:p>
        </w:tc>
        <w:tc>
          <w:tcPr>
            <w:tcW w:w="0" w:type="auto"/>
          </w:tcPr>
          <w:p w14:paraId="6D6A362D"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PANSS</w:t>
            </w:r>
          </w:p>
          <w:p w14:paraId="1EAD4BD8"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3E1E17">
              <w:t>CDSS</w:t>
            </w:r>
          </w:p>
          <w:p w14:paraId="79435BBB"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p>
        </w:tc>
        <w:tc>
          <w:tcPr>
            <w:tcW w:w="0" w:type="auto"/>
          </w:tcPr>
          <w:p w14:paraId="282312F7"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410E1A04"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361DFD87"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{"citationID":"mCBwxMSm","properties":{"formattedCitation":"(Naslund, Aschbrenner, Marsch, McHugo, &amp; Bartels, 2018)","plainCitation":"(Naslund, Aschbrenner, Marsch, McHugo, &amp; Bartels, 2018)","dontUpdate":true,"noteIndex":0},"citationItems":[{"id":383,"uris":["http://zotero.org/users/5142732/items/T936MEBJ"],"itemData":{"id":383,"type":"article-journal","abstract":"To examine whether Facebook could support a community-based group lifestyle intervention for adults with serious mental illness. Participants with serious mental illness and obesity enrolled in a 6-month group lifestyle program were invited to join a secret Facebook group to support their weight loss and physical activity goals. Two peer co-facilitators moderated the Facebook group. The proportion of participants who achieved ≥5% weight loss or improved fitness was measured at follow-up. The relationship between this outcome and participants' interactions in the Facebook group was examined. Interactions were defined as active contributions including posts, comments, or likes. Content of participants' Facebook posts was also explored. Participants (n = 25) had major depression (44%), bipolar disorder (36%), and schizophrenia (20%). Nineteen (76%) participants joined the Facebook group, and contributed 208 interactions (70 posts; 81 comments; 57 likes). Participants who achieved ≥5% weight loss or improved fitness contributed more interactions in the Facebook group (mean = 19.1; SD = 20.5) compared to participants who did not (mean = 3.9; SD = 6.7), though this relationship approached statistical significance (t = -2.1; Welch's df = 13.1; p = 0.06). Participants' posts containing personal sharing of successes or challenges to adopting healthy behaviors generated more interaction compared to posts containing program reminders (p &lt; 0.01), motivational messages (p &lt; 0.01), and healthy eating content (p &lt; 0.01). Facebook appears promising for supporting health behavior change among people with serious mental illness. These findings can inform social media initiatives to scale up health promotion efforts targeting this at-risk group.;","archive":"mnh","archive_location":"28470468","container-title":"The Psychiatric Quarterly","DOI":"10.1007/s11126-017-9512-0","ISSN":"1573-6709","issue":"1","journalAbbreviation":"The Psychiatric Quarterly","page":"81-94","source":"EBSCOhost","title":"Facebook for Supporting a Lifestyle Intervention for People with Major Depressive Disorder, Bipolar Disorder, and Schizophrenia: an Exploratory Study.","volume":"89","author":[{"family":"Naslund","given":"John A"},{"family":"Aschbrenner","given":"Kelly A"},{"family":"Marsch","given":"Lisa A"},{"family":"McHugo","given":"Gregory J"},{"family":"Bartels","given":"Stephen J"}],"issued":{"date-parts":[["2018",3]]}}}],"schema":"https://github.com/citation-style-language/schema/raw/master/csl-citation.json"} </w:instrText>
            </w:r>
            <w:r w:rsidRPr="003E1E17">
              <w:fldChar w:fldCharType="separate"/>
            </w:r>
            <w:r w:rsidRPr="003E1E17">
              <w:rPr>
                <w:b w:val="0"/>
                <w:bCs w:val="0"/>
                <w:noProof/>
              </w:rPr>
              <w:t>Naslund, Aschbrenner, Marsch, McHugo, &amp; Bartels, 2018</w:t>
            </w:r>
            <w:r w:rsidRPr="003E1E17">
              <w:fldChar w:fldCharType="end"/>
            </w:r>
          </w:p>
        </w:tc>
        <w:tc>
          <w:tcPr>
            <w:tcW w:w="0" w:type="auto"/>
          </w:tcPr>
          <w:p w14:paraId="3793E768"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rPr>
                <w:u w:val="single"/>
              </w:rPr>
              <w:t>&gt;</w:t>
            </w:r>
            <w:r w:rsidRPr="003E1E17">
              <w:t xml:space="preserve"> 21</w:t>
            </w:r>
          </w:p>
        </w:tc>
        <w:tc>
          <w:tcPr>
            <w:tcW w:w="0" w:type="auto"/>
          </w:tcPr>
          <w:p w14:paraId="40213F92"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Major depressive disorder</w:t>
            </w:r>
          </w:p>
          <w:p w14:paraId="5690A61F"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Bipolar disorder</w:t>
            </w:r>
          </w:p>
          <w:p w14:paraId="0641C430"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 xml:space="preserve">Schizophrenia </w:t>
            </w:r>
          </w:p>
          <w:p w14:paraId="24101F82"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Schizoaffective disorder</w:t>
            </w:r>
          </w:p>
        </w:tc>
        <w:tc>
          <w:tcPr>
            <w:tcW w:w="0" w:type="auto"/>
          </w:tcPr>
          <w:p w14:paraId="19958F4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None</w:t>
            </w:r>
          </w:p>
        </w:tc>
        <w:tc>
          <w:tcPr>
            <w:tcW w:w="0" w:type="auto"/>
          </w:tcPr>
          <w:p w14:paraId="19A744FB"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rsidRPr="003E1E17">
              <w:t>Exclude</w:t>
            </w:r>
          </w:p>
        </w:tc>
      </w:tr>
      <w:tr w:rsidR="00B5571E" w:rsidRPr="003E1E17" w14:paraId="037096B1"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508D435"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{"citationID":"Jsdx7idt","properties":{"formattedCitation":"(Oertel-Kn\\uc0\\u246{}chel et al., 2014)","plainCitation":"(Oertel-Knöchel et al., 2014)","dontUpdate":true,"noteIndex":0},"citationItems":[{"id":377,"uris":["http://zotero.org/users/5142732/items/TGFIJXM4"],"itemData":{"id":377,"type":"article-journal","abstract":"Cognitive deficits are core symptoms in patients with schizophrenia (SZ) and major depressive disorder (MDD), but specific and approved treatments for cognitive deterioration are scarce. Experimental and clinical evidence suggests that aerobic exercise may help to reduce psychopathological symptoms and support cognitive performance, but this has not yet been systematically investigated. In the current study, we examined the effects of aerobic training on cognitive performance and symptom severity in psychiatric inpatients. To our knowledge, to date, no studies have been published that directly compare the effects of exercise across disease groups in order to acquire a better understanding of disease-specific versus general or overlapping effects of physical training intervention. Two disease groups (n=22 MDD patients, n=29 SZ patients) that were matched for age, gender, duration of disease and years of education received cognitive training combined either with aerobic physical exercise or with mental relaxation training. The interventions included 12 sessions (3 times a week) over a time period of 4 weeks, lasting each for 75 min (30 min of cognitive training+45 min of cardio training/mental relaxation training). Cognitive parameters and psychopathology scores of all participants were tested in pre- and post-testing sessions and were then compared with a waiting control group. In the total group of patients, the results indicate an increase in cognitive performance in the domains visual learning, working memory and speed of processing, a decrease in state anxiety and an increase in subjective quality of life between pre- and post-testing. The effects in SZ patients compared with MDD patients were stronger for cognitive performance, whereas there were stronger effects in MDD patients compared with SZ patients in individual psychopathology values. MDD patients showed a significant reduction in depressive symptoms and state anxiety values after the intervention period. SZ patients reduced their negative symptoms severity from pre- to post-testing. In sum, the effects for the combined training were superior to the other forms of treatment. Physical exercise may help to reduce psychopathological symptoms and improve cognitive skills. The intervention routines employed in this study promise to add the current psychopathological and medical treatment options and could aid the transition to a multidisciplinary approach. However, a limitation of the current study is the short time interval for interventions (6 weeks including pre- and post-testing).;","archive":"mnh","archive_location":"24487666","container-title":"European Archives Of Psychiatry And Clinical Neuroscience","DOI":"10.1007/s00406-014-0485-9","ISSN":"1433-8491","issue":"7","journalAbbreviation":"European Archives Of Psychiatry And Clinical Neuroscience","page":"589-604","source":"EBSCOhost","title":"Effects of aerobic exercise on cognitive performance and individual psychopathology in depressive and schizophrenia patients.","volume":"264","author":[{"family":"Oertel-Knöchel","given":"Viola"},{"family":"Mehler","given":"Pia"},{"family":"Thiel","given":"Christian"},{"family":"Steinbrecher","given":"Kristina"},{"family":"Malchow","given":"Berend"},{"family":"Tesky","given":"Valentina"},{"family":"Ademmer","given":"Karin"},{"family":"Prvulovic","given":"David"},{"family":"Banzer","given":"Winfried"},{"family":"Zopf","given":"Yurdagül"},{"family":"Schmitt","given":"Andrea"},{"family":"Hänsel","given":"Frank"}],"issued":{"date-parts":[["2014",10]]}}}],"schema":"https://github.com/citation-style-language/schema/raw/master/csl-citation.json"} </w:instrText>
            </w:r>
            <w:r w:rsidRPr="003E1E17">
              <w:fldChar w:fldCharType="separate"/>
            </w:r>
            <w:proofErr w:type="spellStart"/>
            <w:r w:rsidRPr="003E1E17">
              <w:rPr>
                <w:b w:val="0"/>
                <w:bCs w:val="0"/>
                <w:color w:val="auto"/>
              </w:rPr>
              <w:t>Oertel-Knöchel</w:t>
            </w:r>
            <w:proofErr w:type="spellEnd"/>
            <w:r w:rsidRPr="003E1E17">
              <w:rPr>
                <w:b w:val="0"/>
                <w:bCs w:val="0"/>
                <w:color w:val="auto"/>
              </w:rPr>
              <w:t xml:space="preserve"> et al., 2014</w:t>
            </w:r>
            <w:r w:rsidRPr="003E1E17">
              <w:fldChar w:fldCharType="end"/>
            </w:r>
          </w:p>
        </w:tc>
        <w:tc>
          <w:tcPr>
            <w:tcW w:w="0" w:type="auto"/>
          </w:tcPr>
          <w:p w14:paraId="4EC1DD67"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Mean age 39.65 schizophrenia</w:t>
            </w:r>
          </w:p>
          <w:p w14:paraId="7E57A4B0"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Mean age 40.00 MDD</w:t>
            </w:r>
          </w:p>
        </w:tc>
        <w:tc>
          <w:tcPr>
            <w:tcW w:w="0" w:type="auto"/>
          </w:tcPr>
          <w:p w14:paraId="0355DFD7"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Schizophrenia, Major Depressive Disorder</w:t>
            </w:r>
          </w:p>
          <w:p w14:paraId="1078DDCD"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DSM IV criteria</w:t>
            </w:r>
          </w:p>
        </w:tc>
        <w:tc>
          <w:tcPr>
            <w:tcW w:w="0" w:type="auto"/>
          </w:tcPr>
          <w:p w14:paraId="07E1B8C6"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BDI II</w:t>
            </w:r>
          </w:p>
          <w:p w14:paraId="797A395A"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PANSS</w:t>
            </w:r>
          </w:p>
        </w:tc>
        <w:tc>
          <w:tcPr>
            <w:tcW w:w="0" w:type="auto"/>
          </w:tcPr>
          <w:p w14:paraId="60F71F17"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Include</w:t>
            </w:r>
          </w:p>
        </w:tc>
      </w:tr>
      <w:tr w:rsidR="00B5571E" w:rsidRPr="003E1E17" w14:paraId="39C53094"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1151B5E8"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{"citationID":"vGrdEegc","properties":{"formattedCitation":"(Rastad, Martin, &amp; Asenl\\uc0\\u246{}f, 2014)","plainCitation":"(Rastad, Martin, &amp; Asenlöf, 2014)","dontUpdate":true,"noteIndex":0},"citationItems":[{"id":369,"uris":["http://zotero.org/users/5142732/items/TY6PNIW5"],"itemData":{"id":369,"type":"article-journal","abstract":"Background: Patients with schizophrenia have a substantially increased risk of cardiovascular disease and premature death compared with the general population. High prevalence of an unhealthy lifestyle contributes to the increased risk in these patients. Patients with schizophrenia are often physically inactive, and there is limited knowledge on the factors, such as barriers and incentives, that can influence physical activity in this patient group.; Objective: The aim was to study the perception and experience of barriers to and incentives for physical activity in daily living in patients with schizophrenia, as reported by the patients themselves.; Design: An explorative study applying conventional qualitative content analysis was conducted.; Methods: A purposeful sample of 20 patients with schizophrenia or schizoaffective disorder (13 men, 7 women; 22-63 years of age) registered at 3 psychiatric outpatient clinics in Sweden were interviewed using semistructured interviews.; Results: The analysis resulted in 3 main themes: (1) barriers-factors that complicate or obstruct physical activity, (2) reward-the motivation for physical activity, and (3) helpful strategies.; Limitations: The results may not reflect important factors related to physical activity in older patients (&gt;65 years of age), newly diagnosed patients, or inpatients.; Conclusions: In accordance with patients' perceptions, there may be biopsychosocial determinants of physical activity behavior that are unique for this group of patients. Future studies should investigate whether physical activity interventions for patients with schizophrenia benefit from individual analyses of barriers and reward for physical activity in combination with the use of tailored strategies such as personal support and activity planning.; © 2014 American Physical Therapy Association.","archive":"mnh","archive_location":"24830718","container-title":"Physical Therapy","DOI":"10.2522/ptj.20120443","ISSN":"1538-6724","issue":"10","journalAbbreviation":"Physical Therapy","page":"1467-1479","source":"EBSCOhost","title":"Barriers, benefits, and strategies for physical activity in patients with schizophrenia.","volume":"94","author":[{"family":"Rastad","given":"Cecilia"},{"family":"Martin","given":"Cathrin"},{"family":"Asenlöf","given":"Pernilla"}],"issued":{"date-parts":[["2014",10]]}}}],"schema":"https://github.com/citation-style-language/schema/raw/master/csl-citation.json"} </w:instrText>
            </w:r>
            <w:r w:rsidRPr="003E1E17">
              <w:fldChar w:fldCharType="separate"/>
            </w:r>
            <w:proofErr w:type="spellStart"/>
            <w:r w:rsidRPr="003E1E17">
              <w:rPr>
                <w:b w:val="0"/>
                <w:bCs w:val="0"/>
                <w:color w:val="auto"/>
              </w:rPr>
              <w:t>Rastad</w:t>
            </w:r>
            <w:proofErr w:type="spellEnd"/>
            <w:r w:rsidRPr="003E1E17">
              <w:rPr>
                <w:b w:val="0"/>
                <w:bCs w:val="0"/>
                <w:color w:val="auto"/>
              </w:rPr>
              <w:t xml:space="preserve">, Martin, &amp; </w:t>
            </w:r>
            <w:proofErr w:type="spellStart"/>
            <w:r w:rsidRPr="003E1E17">
              <w:rPr>
                <w:b w:val="0"/>
                <w:bCs w:val="0"/>
                <w:color w:val="auto"/>
              </w:rPr>
              <w:t>Asenlöf</w:t>
            </w:r>
            <w:proofErr w:type="spellEnd"/>
            <w:r w:rsidRPr="003E1E17">
              <w:rPr>
                <w:b w:val="0"/>
                <w:bCs w:val="0"/>
                <w:color w:val="auto"/>
              </w:rPr>
              <w:t>, 2014</w:t>
            </w:r>
            <w:r w:rsidRPr="003E1E17">
              <w:fldChar w:fldCharType="end"/>
            </w:r>
          </w:p>
        </w:tc>
        <w:tc>
          <w:tcPr>
            <w:tcW w:w="0" w:type="auto"/>
          </w:tcPr>
          <w:p w14:paraId="06BC423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22-63</w:t>
            </w:r>
          </w:p>
        </w:tc>
        <w:tc>
          <w:tcPr>
            <w:tcW w:w="0" w:type="auto"/>
          </w:tcPr>
          <w:p w14:paraId="7F446BDA"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Schizophrenia</w:t>
            </w:r>
          </w:p>
          <w:p w14:paraId="7EEA756A"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Schizoaffective disorder</w:t>
            </w:r>
          </w:p>
        </w:tc>
        <w:tc>
          <w:tcPr>
            <w:tcW w:w="0" w:type="auto"/>
          </w:tcPr>
          <w:p w14:paraId="03A7610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None</w:t>
            </w:r>
          </w:p>
        </w:tc>
        <w:tc>
          <w:tcPr>
            <w:tcW w:w="0" w:type="auto"/>
          </w:tcPr>
          <w:p w14:paraId="47419385"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Exclude</w:t>
            </w:r>
          </w:p>
        </w:tc>
      </w:tr>
      <w:tr w:rsidR="00B5571E" w:rsidRPr="003E1E17" w14:paraId="1D5A5B75"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CE580BF"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{"citationID":"dkSW1IiV","properties":{"formattedCitation":"(Rethorst et al., 2013)","plainCitation":"(Rethorst et al., 2013)","dontUpdate":true,"noteIndex":0},"citationItems":[{"id":351,"uris":["http://zotero.org/users/5142732/items/LBLKVKVN"],"itemData":{"id":351,"type":"article-journal","abstract":"Exercise is an efficacious treatment for major depressive disorder (MDD) and has independently been shown to have anti-inflammatory effects in non-depressed subjects. Patients with MDD have elevated inflammatory cytokines but it is not known if exercise affects inflammation in MDD patients and whether these changes are clinically relevant. In the TReatment with Exercise Augmentation for Depression (TREAD) study, participants who were partial responders to a selective serotonin reuptake inhibitor were randomized to receive one of two doses of exercise: 16 kilocalories per kilogram of body weight per week (KKW), or 4 KKW for 12 weeks. Blood samples were collected before initiation and again at the end of the 12-week exercise intervention. Serum was analyzed using a multiplexed ELISA for interferon-γ (IFN-γ), interleukin-(IL-1β), interleukin-6 (IL-6) and tumor necrosis factor-α (TNF-α). Higher baseline levels of TNF-α were associated with greater decrease in depression symptoms over the 12-week exercise period (P &lt; 0.0001). In addition, a significant positive correlation between change in IL-1β and change in depression symptom scores was observed (P = 0.04). There were no significant changes in mean level of any cytokine following the 12-week intervention, and no significant relationship between exercise dose and change in mean cytokine level. Results suggest that high TNF-α may differentially predict better outcomes with exercise treatment as opposed to antidepressant medications for which high TNF-α is linked to poor response. Our results also confirm findings from studies of antidepressant medications that tie decreasing IL-1β to positive depression treatment outcomes. (PsycINFO Database Record (c) 2016 APA, all rights reserved)","archive":"psyh","archive_location":"2013-35997-012","container-title":"Molecular Psychiatry","DOI":"10.1038/mp.2012.125","ISSN":"1359-4184","issue":"10","journalAbbreviation":"Molecular Psychiatry","page":"1119-1124","source":"EBSCOhost","title":"Pro-inflammatory cytokines as predictors of antidepressant effects of exercise in major depressive disorder","volume":"18","author":[{"family":"Rethorst","given":"C. D."},{"family":"Toups","given":"M. S."},{"family":"Greer","given":"T. L."},{"family":"Nakonezny","given":"P. A."},{"family":"Carmody","given":"T. J."},{"family":"Grannemann","given":"B. D."},{"family":"Huebinger","given":"R. M."},{"family":"Barber","given":"R. C."},{"family":"Trivedi","given":"M. H."}],"issued":{"date-parts":[["2013",10]]}}}],"schema":"https://github.com/citation-style-language/schema/raw/master/csl-citation.json"} </w:instrText>
            </w:r>
            <w:r w:rsidRPr="003E1E17">
              <w:fldChar w:fldCharType="separate"/>
            </w:r>
            <w:r w:rsidRPr="003E1E17">
              <w:rPr>
                <w:b w:val="0"/>
                <w:bCs w:val="0"/>
                <w:noProof/>
              </w:rPr>
              <w:t>Rethorst et al., 2013</w:t>
            </w:r>
            <w:r w:rsidRPr="003E1E17">
              <w:fldChar w:fldCharType="end"/>
            </w:r>
          </w:p>
        </w:tc>
        <w:tc>
          <w:tcPr>
            <w:tcW w:w="0" w:type="auto"/>
          </w:tcPr>
          <w:p w14:paraId="6B88F733"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18-70</w:t>
            </w:r>
          </w:p>
        </w:tc>
        <w:tc>
          <w:tcPr>
            <w:tcW w:w="0" w:type="auto"/>
          </w:tcPr>
          <w:p w14:paraId="00805B3D"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Major Depressive Disorder</w:t>
            </w:r>
          </w:p>
        </w:tc>
        <w:tc>
          <w:tcPr>
            <w:tcW w:w="0" w:type="auto"/>
          </w:tcPr>
          <w:p w14:paraId="5738E270"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rPr>
                <w:vertAlign w:val="subscript"/>
              </w:rPr>
            </w:pPr>
            <w:r>
              <w:t>IDS-C</w:t>
            </w:r>
            <w:r>
              <w:rPr>
                <w:vertAlign w:val="subscript"/>
              </w:rPr>
              <w:t>30</w:t>
            </w:r>
          </w:p>
          <w:p w14:paraId="3C53D421"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rPr>
                <w:vertAlign w:val="subscript"/>
              </w:rPr>
            </w:pPr>
            <w:r>
              <w:t>IDS-SR</w:t>
            </w:r>
            <w:r>
              <w:rPr>
                <w:vertAlign w:val="subscript"/>
              </w:rPr>
              <w:t>30</w:t>
            </w:r>
          </w:p>
          <w:p w14:paraId="76FDDB70" w14:textId="77777777" w:rsidR="00B5571E" w:rsidRPr="00580792" w:rsidRDefault="00B5571E" w:rsidP="006A6D6A">
            <w:pPr>
              <w:cnfStyle w:val="000000100000" w:firstRow="0" w:lastRow="0" w:firstColumn="0" w:lastColumn="0" w:oddVBand="0" w:evenVBand="0" w:oddHBand="1" w:evenHBand="0" w:firstRowFirstColumn="0" w:firstRowLastColumn="0" w:lastRowFirstColumn="0" w:lastRowLastColumn="0"/>
              <w:rPr>
                <w:vertAlign w:val="subscript"/>
              </w:rPr>
            </w:pPr>
            <w:r>
              <w:t>HRSD</w:t>
            </w:r>
            <w:r>
              <w:rPr>
                <w:vertAlign w:val="subscript"/>
              </w:rPr>
              <w:t>17</w:t>
            </w:r>
          </w:p>
        </w:tc>
        <w:tc>
          <w:tcPr>
            <w:tcW w:w="0" w:type="auto"/>
          </w:tcPr>
          <w:p w14:paraId="03D855A5"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Include</w:t>
            </w:r>
          </w:p>
        </w:tc>
      </w:tr>
      <w:tr w:rsidR="00B5571E" w:rsidRPr="003E1E17" w14:paraId="21CF1A9B"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2E735A0B"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{"citationID":"ir9dx4W0","properties":{"formattedCitation":"(Ringen et al., 2018)","plainCitation":"(Ringen et al., 2018)","dontUpdate":true,"noteIndex":0},"citationItems":[{"id":401,"uris":["http://zotero.org/users/5142732/items/37QNMBZT"],"itemData":{"id":401,"type":"article-journal","abstract":"Background: People with severe mental illness have markedly reduced life expectancy; cardiometabolic disease is a major cause. Psychiatric hospital inpatients have elevated levels of cardiometabolic risk factors and are to a high degree dependent of the routines and facilities of the institutions. Studies of lifestyle interventions to reduce cardiometabolic risk in psychiatric inpatients are few. The current study aimed at assessing the feasibility and effects of a lifestyle intervention including Motivational Interviewing (MI) on physical activity levels, cardiometabolic risk status and mental health status in psychotic disorder inpatients.; Methods: Prospective naturalistic intervention study of 83 patients at long term inpatient psychosis treatment wards in South-Eastern Norway. Patients were assessed 3-6 months prior to, at start and 6 months after a life-style intervention program including training of staff in MI, simple changes in routines and improvements of facilities for physical exercise. Assessments were done by clinical staff and included level of physical activity, motivation, life satisfaction, symptom levels (MADRS, AES-C, PANSS, and GAF) as well as anthropometric and biochemical markers of cardiometabolic risk. A mixed model was applied to analyze change over time.; Results: A total of 88% of patients received MI interventions, with a mean of 2.5 MI interventions per week per patient. The physical activity level was not increased, but activity level was positively associated with motivation and negatively associated with positive symptoms. Triglyceride levels and number of smokers were significantly reduced and a significant decrease in symptom levels was observed.; Conclusions: The current results suggest that a simple, low cost life-style intervention program focusing on motivational change is feasible and may reduce symptoms and improve lifestyle habits in psychosis patients in long term treatment facilities. Similar programs may easily be implemented in other psychiatric hospitals.; Trial Registration: ClinicalTrials.gov . NCT03528278 , date of registration: 05/16/2018 (retrospectively registered).;","archive":"mnh","archive_location":"30111298","container-title":"BMC Psychiatry","DOI":"10.1186/s12888-018-1832-6","ISSN":"1471-244X","issue":"1","journalAbbreviation":"BMC Psychiatry","page":"255-255","source":"EBSCOhost","title":"Using motivational techniques to reduce cardiometabolic risk factors in long term psychiatric inpatients: a naturalistic interventional study.","volume":"18","author":[{"family":"Ringen","given":"Petter Andreas"},{"family":"Falk","given":"Ragnhild S"},{"family":"Antonsen","given":"Bjørnar"},{"family":"Faerden","given":"Ann"},{"family":"Mamen","given":"Asgeir"},{"family":"Rognli","given":"Eline B"},{"family":"Solberg","given":"Dag K"},{"family":"Martinsen","given":"Egil W"},{"family":"Andreassen","given":"Ole A"}],"issued":{"date-parts":[["2018",8,15]]}}}],"schema":"https://github.com/citation-style-language/schema/raw/master/csl-citation.json"} </w:instrText>
            </w:r>
            <w:r w:rsidRPr="003E1E17">
              <w:fldChar w:fldCharType="separate"/>
            </w:r>
            <w:r w:rsidRPr="003E1E17">
              <w:rPr>
                <w:b w:val="0"/>
                <w:bCs w:val="0"/>
                <w:noProof/>
              </w:rPr>
              <w:t>Ringen et al., 2018</w:t>
            </w:r>
            <w:r w:rsidRPr="003E1E17">
              <w:fldChar w:fldCharType="end"/>
            </w:r>
          </w:p>
        </w:tc>
        <w:tc>
          <w:tcPr>
            <w:tcW w:w="0" w:type="auto"/>
          </w:tcPr>
          <w:p w14:paraId="1A5216D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18-65</w:t>
            </w:r>
          </w:p>
        </w:tc>
        <w:tc>
          <w:tcPr>
            <w:tcW w:w="0" w:type="auto"/>
          </w:tcPr>
          <w:p w14:paraId="5A43DEF8"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Schizophrenia</w:t>
            </w:r>
          </w:p>
          <w:p w14:paraId="78CDC341"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Schizoaffective disorder</w:t>
            </w:r>
          </w:p>
          <w:p w14:paraId="08C89BCA"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Psychotic disorder NOS</w:t>
            </w:r>
          </w:p>
          <w:p w14:paraId="130D3B93"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lastRenderedPageBreak/>
              <w:t>Bipolar disorder</w:t>
            </w:r>
          </w:p>
          <w:p w14:paraId="7DB329C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DSM IV Criteria</w:t>
            </w:r>
          </w:p>
        </w:tc>
        <w:tc>
          <w:tcPr>
            <w:tcW w:w="0" w:type="auto"/>
          </w:tcPr>
          <w:p w14:paraId="5D578E8A"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lastRenderedPageBreak/>
              <w:t>PANSS</w:t>
            </w:r>
          </w:p>
          <w:p w14:paraId="030421B9"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MADRS</w:t>
            </w:r>
          </w:p>
          <w:p w14:paraId="508E64A9"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GAF-S</w:t>
            </w:r>
          </w:p>
        </w:tc>
        <w:tc>
          <w:tcPr>
            <w:tcW w:w="0" w:type="auto"/>
          </w:tcPr>
          <w:p w14:paraId="01B898EB"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Include</w:t>
            </w:r>
          </w:p>
        </w:tc>
      </w:tr>
      <w:tr w:rsidR="00B5571E" w:rsidRPr="003E1E17" w14:paraId="5C1274BA"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3C7EBC"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{"citationID":"8TBzJjyw","properties":{"formattedCitation":"(R\\uc0\\u246{}nngren, Bj\\uc0\\u246{}rk, Haage, Audulv, &amp; Kristiansen, 2018)","plainCitation":"(Rönngren, Björk, Haage, Audulv, &amp; Kristiansen, 2018)","dontUpdate":true,"noteIndex":0},"citationItems":[{"id":29,"uris":["http://zotero.org/users/5142732/items/96N2EL4Z"],"itemData":{"id":29,"type":"article-journal","container-title":"Perspectives in Psychiatric Care","DOI":"10.1111/ppc.12239","issue":"2","page":"309-316","title":"Perspectives of a tailored lifestyle program for people with severe mental illness receiving housing support","volume":"54","author":[{"family":"Rönngren","given":"Ylva"},{"family":"Björk","given":"Annette"},{"family":"Haage","given":"David"},{"family":"Audulv","given":"Åsa"},{"family":"Kristiansen","given":"Lisbeth"}],"issued":{"date-parts":[["2018",4]]}}}],"schema":"https://github.com/citation-style-language/schema/raw/master/csl-citation.json"} </w:instrText>
            </w:r>
            <w:r w:rsidRPr="003E1E17">
              <w:fldChar w:fldCharType="separate"/>
            </w:r>
            <w:proofErr w:type="spellStart"/>
            <w:r w:rsidRPr="003E1E17">
              <w:rPr>
                <w:b w:val="0"/>
                <w:bCs w:val="0"/>
                <w:color w:val="auto"/>
              </w:rPr>
              <w:t>Rönngren</w:t>
            </w:r>
            <w:proofErr w:type="spellEnd"/>
            <w:r w:rsidRPr="003E1E17">
              <w:rPr>
                <w:b w:val="0"/>
                <w:bCs w:val="0"/>
                <w:color w:val="auto"/>
              </w:rPr>
              <w:t xml:space="preserve">, Björk, </w:t>
            </w:r>
            <w:proofErr w:type="spellStart"/>
            <w:r w:rsidRPr="003E1E17">
              <w:rPr>
                <w:b w:val="0"/>
                <w:bCs w:val="0"/>
                <w:color w:val="auto"/>
              </w:rPr>
              <w:t>Haage</w:t>
            </w:r>
            <w:proofErr w:type="spellEnd"/>
            <w:r w:rsidRPr="003E1E17">
              <w:rPr>
                <w:b w:val="0"/>
                <w:bCs w:val="0"/>
                <w:color w:val="auto"/>
              </w:rPr>
              <w:t xml:space="preserve">, </w:t>
            </w:r>
            <w:proofErr w:type="spellStart"/>
            <w:r w:rsidRPr="003E1E17">
              <w:rPr>
                <w:b w:val="0"/>
                <w:bCs w:val="0"/>
                <w:color w:val="auto"/>
              </w:rPr>
              <w:t>Audulv</w:t>
            </w:r>
            <w:proofErr w:type="spellEnd"/>
            <w:r w:rsidRPr="003E1E17">
              <w:rPr>
                <w:b w:val="0"/>
                <w:bCs w:val="0"/>
                <w:color w:val="auto"/>
              </w:rPr>
              <w:t>, &amp; Kristiansen, 2018</w:t>
            </w:r>
            <w:r w:rsidRPr="003E1E17">
              <w:fldChar w:fldCharType="end"/>
            </w:r>
          </w:p>
        </w:tc>
        <w:tc>
          <w:tcPr>
            <w:tcW w:w="0" w:type="auto"/>
          </w:tcPr>
          <w:p w14:paraId="28D6B549"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18-65</w:t>
            </w:r>
          </w:p>
        </w:tc>
        <w:tc>
          <w:tcPr>
            <w:tcW w:w="0" w:type="auto"/>
          </w:tcPr>
          <w:p w14:paraId="4FF573D5"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“Severe mental illness” not further defined</w:t>
            </w:r>
          </w:p>
        </w:tc>
        <w:tc>
          <w:tcPr>
            <w:tcW w:w="0" w:type="auto"/>
          </w:tcPr>
          <w:p w14:paraId="166982B4"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None</w:t>
            </w:r>
          </w:p>
        </w:tc>
        <w:tc>
          <w:tcPr>
            <w:tcW w:w="0" w:type="auto"/>
          </w:tcPr>
          <w:p w14:paraId="68C80270"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74639D35"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4B14EEF1"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{"citationID":"101jQ2SI","properties":{"formattedCitation":"(Sailer et al., 2015)","plainCitation":"(Sailer et al., 2015)","dontUpdate":true,"noteIndex":0},"citationItems":[{"id":307,"uris":["http://zotero.org/users/5142732/items/PT3JAFTB"],"itemData":{"id":307,"type":"article-journal","abstract":"Background: Regular exercise can have positive effects on both the physical and mental health of individuals with schizophrenia. However, deficits in cognition, perception, affect, and volition make it especially difficult for people with schizophrenia to plan and follow through with their exercising intentions, as indicated by poor attendance and high drop-out rates in prior studies. Mental Contrasting and Implementation Intentions (MCII) is a well-established strategy to support the enactment of intended actions. This pilot study tests whether MCII helps people with schizophrenia in highly structured or autonomy-focused clinical hospital settings to translate their exercising intentions into action. Methods: Thirty-six inpatients (eleven women) with a mean age of 30.89 years (SD = 11.41) diagnosed with schizophrenia spectrum disorders from specialized highly structured or autonomy-focused wards were randomly assigned to two intervention groups. In the equal contact goal intention control condition, patients read an informative text about physical activity; they then set and wrote down the goal to attend jogging sessions. In the MCII experimental condition, patients read the same informative text and then worked through the MCII strategy. We hypothesized that MCII would increase attendance and persistence relative to the control condition over the course of four weeks and this will be especially be the case when applied in an autonomy-focused setting compared to when applied in a highly structured setting. Results: When applied in autonomy-focused settings, MCII increased attendance and persistence in jogging group sessions relative to the control condition. In the highly structured setting, no differences between conditions were found, most likely due to a ceiling effect. These results remained even when adjusting for group differences in the pre-intervention scores for the control variables depression (BDI), physical activity (IPAQ), weight (BMI), age, and education. Whereas commitment and physical activity apart from the jogging sessions remained stable over the course of the treatment, depression and negative symptoms were reduced. There were no differences in pre-post treatment changes between intervention groups. Conclusions: The intervention in the present study provides initial support for the hypothesis that MCII helps patients to translate their exercising intentions into real-life behavior even in autonomously-focused settings without social control. (PsycINFO Database Record (c) 2016 APA, all rights reserved)","archive":"psyh","archive_location":"2015-41000-001","container-title":"BMC Psychiatry","ISSN":"1471-244X","journalAbbreviation":"BMC Psychiatry","source":"EBSCOhost","title":"A brief intervention to improve exercising in patients with schizophrenia: A controlled pilot study with mental contrasting and implementation intentions (MCII)","URL":"http://ezproxy.library.uvic.ca/login?url=http://search.ebscohost.com/login.aspx?direct=true&amp;db=psyh&amp;AN=2015-41000-001&amp;login.asp&amp;site=ehost-live&amp;scope=site","volume":"15","author":[{"family":"Sailer","given":"Pascal"},{"family":"Wieber","given":"Frank"},{"family":"Pröpster","given":"Karl"},{"family":"Stoewer","given":"Steffen"},{"family":"Nischk","given":"Daniel"},{"family":"Volk","given":"Franz"},{"family":"Odenwald","given":"Michael"}],"issued":{"date-parts":[["2015",9,3]]}}}],"schema":"https://github.com/citation-style-language/schema/raw/master/csl-citation.json"} </w:instrText>
            </w:r>
            <w:r w:rsidRPr="003E1E17">
              <w:fldChar w:fldCharType="separate"/>
            </w:r>
            <w:r w:rsidRPr="003E1E17">
              <w:rPr>
                <w:b w:val="0"/>
                <w:bCs w:val="0"/>
                <w:noProof/>
              </w:rPr>
              <w:t>Sailer et al., 2015</w:t>
            </w:r>
            <w:r w:rsidRPr="003E1E17">
              <w:fldChar w:fldCharType="end"/>
            </w:r>
          </w:p>
        </w:tc>
        <w:tc>
          <w:tcPr>
            <w:tcW w:w="0" w:type="auto"/>
          </w:tcPr>
          <w:p w14:paraId="7D1F788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Unknown</w:t>
            </w:r>
          </w:p>
        </w:tc>
        <w:tc>
          <w:tcPr>
            <w:tcW w:w="0" w:type="auto"/>
          </w:tcPr>
          <w:p w14:paraId="3B60B3BB"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Schizophrenia spectrum disorder</w:t>
            </w:r>
          </w:p>
        </w:tc>
        <w:tc>
          <w:tcPr>
            <w:tcW w:w="0" w:type="auto"/>
          </w:tcPr>
          <w:p w14:paraId="07DBE62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PANSS but only at baseline, not an outcome measure</w:t>
            </w:r>
          </w:p>
        </w:tc>
        <w:tc>
          <w:tcPr>
            <w:tcW w:w="0" w:type="auto"/>
          </w:tcPr>
          <w:p w14:paraId="1A1A0CA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Exclude</w:t>
            </w:r>
          </w:p>
        </w:tc>
      </w:tr>
      <w:tr w:rsidR="00B5571E" w:rsidRPr="003E1E17" w14:paraId="79F0794F"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C92EBD9"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{"citationID":"xotcrbuP","properties":{"formattedCitation":"(Siqueira et al., 2016)","plainCitation":"(Siqueira et al., 2016)","dontUpdate":true,"noteIndex":0},"citationItems":[{"id":367,"uris":["http://zotero.org/users/5142732/items/75IBDZI4"],"itemData":{"id":367,"type":"article-journal","abstract":"Background: Major depressive disorder (MDD) is a highly prevalent, heterogeneous and systemic medical condition. Treatment options are limited, and recent studies have suggested that physical exercise can play an important role in the therapeutics of MDD. The aim of this study was to evaluate the antidepressant efficacy of adjunctive aerobic activity in association with pharmacotherapy (selective serotonin reuptake inhibitor) in symptomatic MDD as well as its association with physiological biomarkers.; Methods: In this randomized, single-blind, add-on, controlled clinical trial, 57 patients (18-55 years of age) were followed-up for 28 days. All patients were drug-free, had been diagnosed with symptomatic MDD and received flexible dose of sertraline during the trial. Patients were randomized to either a 4-week program (4x/week) of add-on aerobic exercise (exercise group, N = 29) or no activity (control group, N = 28). Depression severity was assessed using the Hamilton Rating Scale for Depression (HAM-D) as the primary outcome. At baseline and endpoint, all patients underwent a comprehensive metabolic/cardiopulmonary exercise testing-including determination of maximal oxygen uptake (VO2max), VO2 at the second ventilatory threshold (VO2-VT2), and oxygen pulse (O2 pulse).; Results: Depression scores significantly decreased in both groups after intervention. Importantly, patients in the aerobic exercise group required lower sertraline dose compared to the control group (sertraline monotherapy). The VO2max and O2 pulse parameters increased over time only in the exercise group and remained unchanged in the control group.; Conclusions: The present findings suggest that a 4-week training of aerobic exercise significantly improves functional capacity in patients with MDD and may be associated with antidepressant efficacy. This approach may also decrease the need for higher doses of antidepressants to achieve response. Further studies in unmedicated and treatment-resistant MDD patients are needed in order to confirm the utility of short-term aerobic exercise as an alternative therapeutic approach in MDD.; Trial Registration: ClinicalTrials.gov NCT02427789.;","archive":"mnh","archive_location":"27152523","container-title":"Plos One","DOI":"10.1371/journal.pone.0154195","ISSN":"1932-6203","issue":"5","journalAbbreviation":"Plos One","page":"e0154195-e0154195","source":"EBSCOhost","title":"Antidepressant Efficacy of Adjunctive Aerobic Activity and Associated Biomarkers in Major Depression: A 4-Week, Randomized, Single-Blind, Controlled Clinical Trial.","volume":"11","author":[{"family":"Siqueira","given":"Cristiana Carvalho"},{"family":"Valiengo","given":"Leandro L"},{"family":"Carvalho","given":"André F"},{"family":"Santos-Silva","given":"Paulo Roberto"},{"family":"Missio","given":"Giovani"},{"family":"Sousa","given":"Rafael T","non-dropping-particle":"de"},{"family":"Di Natale","given":"Georgia"},{"family":"Gattaz","given":"Wagner F"},{"family":"Moreno","given":"Ricardo Alberto"},{"family":"Machado-Vieira","given":"Rodrigo"}],"issued":{"date-parts":[["2016",5,6]]}}}],"schema":"https://github.com/citation-style-language/schema/raw/master/csl-citation.json"} </w:instrText>
            </w:r>
            <w:r w:rsidRPr="003E1E17">
              <w:fldChar w:fldCharType="separate"/>
            </w:r>
            <w:r w:rsidRPr="003E1E17">
              <w:rPr>
                <w:b w:val="0"/>
                <w:bCs w:val="0"/>
                <w:noProof/>
              </w:rPr>
              <w:t>Siqueira et al., 2016</w:t>
            </w:r>
            <w:r w:rsidRPr="003E1E17">
              <w:fldChar w:fldCharType="end"/>
            </w:r>
          </w:p>
        </w:tc>
        <w:tc>
          <w:tcPr>
            <w:tcW w:w="0" w:type="auto"/>
          </w:tcPr>
          <w:p w14:paraId="1B6EA566"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18-55</w:t>
            </w:r>
          </w:p>
        </w:tc>
        <w:tc>
          <w:tcPr>
            <w:tcW w:w="0" w:type="auto"/>
          </w:tcPr>
          <w:p w14:paraId="7ECBEB0E"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Major Depressive Disorder</w:t>
            </w:r>
          </w:p>
          <w:p w14:paraId="70057058"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DSM IV</w:t>
            </w:r>
          </w:p>
        </w:tc>
        <w:tc>
          <w:tcPr>
            <w:tcW w:w="0" w:type="auto"/>
          </w:tcPr>
          <w:p w14:paraId="1BB3CE57"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HAM-D</w:t>
            </w:r>
          </w:p>
        </w:tc>
        <w:tc>
          <w:tcPr>
            <w:tcW w:w="0" w:type="auto"/>
          </w:tcPr>
          <w:p w14:paraId="5BFFA882"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Include</w:t>
            </w:r>
          </w:p>
        </w:tc>
      </w:tr>
      <w:tr w:rsidR="00B5571E" w:rsidRPr="003E1E17" w14:paraId="0DEEC082"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196AD618"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{"citationID":"wUXGWCOY","properties":{"formattedCitation":"(Streeter et al., 2017)","plainCitation":"(Streeter et al., 2017)","dontUpdate":true,"noteIndex":0},"citationItems":[{"id":399,"uris":["http://zotero.org/users/5142732/items/FT7F8NVC"],"itemData":{"id":399,"type":"article-journal","abstract":"Objectives: The aims of this study were to assess the effects of an intervention of Iyengar yoga and coherent breathing at five breaths per minute on depressive symptoms and to determine optimal intervention yoga dosing for future studies in individuals with major depressive disorder (MDD).; Methods: Subjects were randomized to the high-dose group (HDG) or low-dose group (LDG) for a 12-week intervention of three or two intervention classes per week, respectively. Eligible subjects were 18-64 years old with MDD, had baseline Beck Depression Inventory-II (BDI-II) scores ≥14, and were either on no antidepressant medications or on a stable dose of antidepressants for ≥3 months. The intervention included 90-min classes plus homework. Outcome measures were BDI-II scores and intervention compliance.; Results: Fifteen HDG (Mage = 38.4 ± 15.1 years) and 15 LDG (Mage = 34.7 ± 10.4 years) subjects completed the intervention. BDI-II scores at screening and compliance did not differ between groups (p = 0.26). BDI-II scores declined significantly from screening (24.6 ± 1.7) to week 12 (6.0 ± 3.8) for the HDG (-18.6 ± 6.6; p &lt; 0.001), and from screening (27.7 ± 2.1) to week 12 (10.1 ± 7.9) in the LDG (-17.7 ± 9.3; p &lt; 0.001). There were no significant differences between groups, based on response (i.e., &gt;50% decrease in BDI-II scores; p = 0.65) for the HDG (13/15 subjects) and LDG (11/15 subjects) or remission (i.e., number of subjects with BDI-II scores &lt;14; p = 1.00) for the HDG (14/15 subjects) and LDG (13/15 subjects) after the 12-week intervention, although a greater number of subjects in the HDG had 12-week BDI-II scores ≤10 (p = 0.04).; Conclusion: During this 12-week intervention of yoga plus coherent breathing, depressive symptoms declined significantly in patients with MDD in both the HDG and LDG. Both groups showed comparable compliance and clinical improvements, with more subjects in the HDG exhibiting BDI-II scores ≤10 at week 12.;","archive":"mnh","archive_location":"28296480","container-title":"Journal Of Alternative And Complementary Medicine (New York, N.Y.)","DOI":"10.1089/acm.2016.0140","ISSN":"1557-7708","issue":"3","journalAbbreviation":"Journal Of Alternative And Complementary Medicine (New York, N.Y.)","page":"201-207","source":"EBSCOhost","title":"Treatment of Major Depressive Disorder with Iyengar Yoga and Coherent Breathing: A Randomized Controlled Dosing Study.","volume":"23","author":[{"family":"Streeter","given":"Chris C"},{"family":"Gerbarg","given":"Patricia L"},{"family":"Whitfield","given":"Theodore H"},{"family":"Owen","given":"Liz"},{"family":"Johnston","given":"Jennifer"},{"family":"Silveri","given":"Marisa M"},{"family":"Gensler","given":"Marysia"},{"family":"Faulkner","given":"Carol L"},{"family":"Mann","given":"Cathy"},{"family":"Wixted","given":"Mary"},{"family":"Hernon","given":"Anne Marie"},{"family":"Nyer","given":"Maren B"},{"family":"Brown","given":"E Richard P"},{"family":"Jensen","given":"John E"}],"issued":{"date-parts":[["2017",3]]}}}],"schema":"https://github.com/citation-style-language/schema/raw/master/csl-citation.json"} </w:instrText>
            </w:r>
            <w:r w:rsidRPr="003E1E17">
              <w:fldChar w:fldCharType="separate"/>
            </w:r>
            <w:r w:rsidRPr="003E1E17">
              <w:rPr>
                <w:b w:val="0"/>
                <w:bCs w:val="0"/>
                <w:noProof/>
              </w:rPr>
              <w:t>Streeter et al., 2017</w:t>
            </w:r>
            <w:r w:rsidRPr="003E1E17">
              <w:fldChar w:fldCharType="end"/>
            </w:r>
          </w:p>
        </w:tc>
        <w:tc>
          <w:tcPr>
            <w:tcW w:w="0" w:type="auto"/>
          </w:tcPr>
          <w:p w14:paraId="32A41D1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18-65</w:t>
            </w:r>
          </w:p>
        </w:tc>
        <w:tc>
          <w:tcPr>
            <w:tcW w:w="0" w:type="auto"/>
          </w:tcPr>
          <w:p w14:paraId="5CFC513F"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Major Depressive Disorder</w:t>
            </w:r>
          </w:p>
        </w:tc>
        <w:tc>
          <w:tcPr>
            <w:tcW w:w="0" w:type="auto"/>
          </w:tcPr>
          <w:p w14:paraId="56C5B49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BDI II</w:t>
            </w:r>
          </w:p>
        </w:tc>
        <w:tc>
          <w:tcPr>
            <w:tcW w:w="0" w:type="auto"/>
          </w:tcPr>
          <w:p w14:paraId="79AD71AC"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Include</w:t>
            </w:r>
          </w:p>
        </w:tc>
      </w:tr>
      <w:tr w:rsidR="00B5571E" w:rsidRPr="003E1E17" w14:paraId="128CB4B6"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5BF9CB"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{"citationID":"jozolIuq","properties":{"formattedCitation":"(Yarborough, Stumbo, Yarborough, Young, &amp; Green, 2016)","plainCitation":"(Yarborough, Stumbo, Yarborough, Young, &amp; Green, 2016)","dontUpdate":true,"noteIndex":0},"citationItems":[{"id":387,"uris":["http://zotero.org/users/5142732/items/PXHWA45M"],"itemData":{"id":387,"type":"article-journal","abstract":"Objective: Individuals with serious mental illnesses are disproportionately affected by overweight and obesity. Understanding the factors that facilitate or hinder lifestyle change in this population could lead to better interventions and improved health outcomes.; Methods: A subset of intervention and usual-care participants (n = 84) in the STRIDE randomized trial were interviewed at 3, 9, and 18 months, yielding 101 interviews (some were interviewed more than once). Participants had a mean age of 48.1 (SD = 10.1); 64% were female. Participants had diagnoses of schizophrenia or schizoaffective disorder (41%), bipolar disorder (20%), affective psychoses (37%), or PTSD (2%). Interviews were transcribed verbatim, coded using Atlas.ti, and analyzed for common themes.; Results: Barriers to behavior change were similar to those described for the general population, including lack of support from significant others, the lure of unhealthy foods, and poor weather impeding exercise. Additional challenges included the effects of psychiatric symptoms, or consequences of symptoms (i.e., social isolation), on ability to make and sustain lifestyle changes. We found a strong preference for ongoing, group-based support to foster a sense of accountability which motivated and helped to sustain behavior changes.; Conclusions and Implications For Practice: Individuals with serious mental illnesses encounter many of the same barriers to weight loss seen in the general population, but they may be more vulnerable to additional obstacles. Lifestyle change interventions for this population should help participants develop the ability to iteratively cope with fluctuating mood and subsequent changes in motivation to eat healthfully and exercise regularly.; (c) 2016 APA, all rights reserved).","archive":"mnh","archive_location":"26214184","container-title":"Psychiatric Rehabilitation Journal","DOI":"10.1037/prj0000151","ISSN":"1559-3126","issue":"1","journalAbbreviation":"Psychiatric Rehabilitation Journal","page":"33-41","source":"EBSCOhost","title":"Improving lifestyle interventions for people with serious mental illnesses: Qualitative results from the STRIDE study.","volume":"39","author":[{"family":"Yarborough","given":"Bobbi Jo H"},{"family":"Stumbo","given":"Scott P"},{"family":"Yarborough","given":"Micah T"},{"family":"Young","given":"Thomas J"},{"family":"Green","given":"Carla A"}],"issued":{"date-parts":[["2016",3]]}}}],"schema":"https://github.com/citation-style-language/schema/raw/master/csl-citation.json"} </w:instrText>
            </w:r>
            <w:r w:rsidRPr="003E1E17">
              <w:fldChar w:fldCharType="separate"/>
            </w:r>
            <w:r w:rsidRPr="003E1E17">
              <w:rPr>
                <w:b w:val="0"/>
                <w:bCs w:val="0"/>
                <w:noProof/>
              </w:rPr>
              <w:t>Yarborough, Stumbo, Yarborough, Young, &amp; Green, 2016</w:t>
            </w:r>
            <w:r w:rsidRPr="003E1E17">
              <w:fldChar w:fldCharType="end"/>
            </w:r>
          </w:p>
        </w:tc>
        <w:tc>
          <w:tcPr>
            <w:tcW w:w="0" w:type="auto"/>
          </w:tcPr>
          <w:p w14:paraId="328AADEC" w14:textId="77777777" w:rsidR="00B5571E" w:rsidRPr="005C1E02" w:rsidRDefault="00B5571E" w:rsidP="006A6D6A">
            <w:pPr>
              <w:cnfStyle w:val="000000100000" w:firstRow="0" w:lastRow="0" w:firstColumn="0" w:lastColumn="0" w:oddVBand="0" w:evenVBand="0" w:oddHBand="1" w:evenHBand="0" w:firstRowFirstColumn="0" w:firstRowLastColumn="0" w:lastRowFirstColumn="0" w:lastRowLastColumn="0"/>
            </w:pPr>
            <w:r w:rsidRPr="005C1E02">
              <w:rPr>
                <w:u w:val="single"/>
              </w:rPr>
              <w:t>&gt;</w:t>
            </w:r>
            <w:r w:rsidRPr="005C1E02">
              <w:t>18</w:t>
            </w:r>
          </w:p>
        </w:tc>
        <w:tc>
          <w:tcPr>
            <w:tcW w:w="0" w:type="auto"/>
          </w:tcPr>
          <w:p w14:paraId="0D3F1406"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Schizophrenia</w:t>
            </w:r>
          </w:p>
          <w:p w14:paraId="47EFE320"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Bipolar Disorder</w:t>
            </w:r>
          </w:p>
          <w:p w14:paraId="58E91E43"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Affective Psychoses</w:t>
            </w:r>
          </w:p>
          <w:p w14:paraId="023ACFCD"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PTSD</w:t>
            </w:r>
          </w:p>
        </w:tc>
        <w:tc>
          <w:tcPr>
            <w:tcW w:w="0" w:type="auto"/>
          </w:tcPr>
          <w:p w14:paraId="2542AEAF"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BASIS-24 but only at baseline, not an outcome measure</w:t>
            </w:r>
          </w:p>
        </w:tc>
        <w:tc>
          <w:tcPr>
            <w:tcW w:w="0" w:type="auto"/>
          </w:tcPr>
          <w:p w14:paraId="0A3446CC"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589FB436"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3AFD713A" w14:textId="77777777" w:rsidR="00B5571E" w:rsidRPr="004C75B4" w:rsidRDefault="00B5571E" w:rsidP="006A6D6A"/>
          <w:p w14:paraId="27ED8002" w14:textId="77777777" w:rsidR="00B5571E" w:rsidRPr="004C75B4" w:rsidRDefault="00B5571E" w:rsidP="006A6D6A">
            <w:r w:rsidRPr="004C75B4">
              <w:t>Database</w:t>
            </w:r>
            <w:r>
              <w:t xml:space="preserve">: </w:t>
            </w:r>
            <w:r w:rsidRPr="004C75B4">
              <w:rPr>
                <w:i/>
                <w:iCs/>
              </w:rPr>
              <w:t>PsycInfo</w:t>
            </w:r>
          </w:p>
        </w:tc>
        <w:tc>
          <w:tcPr>
            <w:tcW w:w="0" w:type="auto"/>
            <w:gridSpan w:val="3"/>
          </w:tcPr>
          <w:p w14:paraId="5D54A092" w14:textId="77777777" w:rsidR="00B5571E" w:rsidRPr="004C75B4" w:rsidRDefault="00B5571E" w:rsidP="006A6D6A">
            <w:pPr>
              <w:cnfStyle w:val="000000000000" w:firstRow="0" w:lastRow="0" w:firstColumn="0" w:lastColumn="0" w:oddVBand="0" w:evenVBand="0" w:oddHBand="0" w:evenHBand="0" w:firstRowFirstColumn="0" w:firstRowLastColumn="0" w:lastRowFirstColumn="0" w:lastRowLastColumn="0"/>
              <w:rPr>
                <w:b/>
                <w:bCs/>
              </w:rPr>
            </w:pPr>
          </w:p>
          <w:p w14:paraId="12A0E4B2" w14:textId="77777777" w:rsidR="00B5571E" w:rsidRPr="004C75B4" w:rsidRDefault="00B5571E" w:rsidP="006A6D6A">
            <w:pPr>
              <w:cnfStyle w:val="000000000000" w:firstRow="0" w:lastRow="0" w:firstColumn="0" w:lastColumn="0" w:oddVBand="0" w:evenVBand="0" w:oddHBand="0" w:evenHBand="0" w:firstRowFirstColumn="0" w:firstRowLastColumn="0" w:lastRowFirstColumn="0" w:lastRowLastColumn="0"/>
              <w:rPr>
                <w:b/>
                <w:bCs/>
              </w:rPr>
            </w:pPr>
          </w:p>
        </w:tc>
        <w:tc>
          <w:tcPr>
            <w:tcW w:w="0" w:type="auto"/>
          </w:tcPr>
          <w:p w14:paraId="41724A78"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p>
        </w:tc>
      </w:tr>
      <w:tr w:rsidR="00B5571E" w:rsidRPr="003E1E17" w14:paraId="40079D11"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D15490"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{"citationID":"gXpR1Yjp","properties":{"formattedCitation":"(Attux et al., 2013)","plainCitation":"(Attux et al., 2013)","dontUpdate":true,"noteIndex":0},"citationItems":[{"id":305,"uris":["http://zotero.org/users/5142732/items/HJCMY3A4"],"itemData":{"id":305,"type":"article-journal","abstract":"Background: Patients with schizophrenia have lower longevity than the general population as a consequence of a combination of risk factors connected to the disease, lifestyle and the use of medications, which are related to weight gain. Methods: A multicentric, randomized, controlled-trial was conducted to test the efficacy of a 12-week group Lifestyle Wellness Program (LWP). The program consists of a one-hour weekly session to discuss topics like dietary choices, lifestyle, physical activity and self-esteem with patients and their relatives. Patients were randomized into two groups: standard care (SC) and standard care plus intervention (LWP). Primary outcome was defined as the weight and body mass index (BMI). Results: 160 patients participated in the study (81 in the intervention group and 79 in the SC group). On an intent to treat analysis, after three months the patients in the intervention group presented a decrease of 0.48 kg (CI 95% -0.65 to 1.13) while the standard care group showed an increase of 0.48 kg (CI 95% 0.13 to 0.83; p = 0.055). At six-month follow-up, there was a significant weight decrease of −1.15 kg, (CI 95% −2.11 to 0.19) in the intervention group compared to a weight increase in the standard care group (+0.5 kg, CI 95% −0.42–1.42, p = 0.017). Conclusion: In conclusion, this was a multicentric randomized clinical trial with a lifestyle intervention for individuals with schizophrenia, where the intervention group maintained weight and presented a tendency to decrease weight after 6 months. It is reasonable to suppose that lifestyle interventions may be important long-term strategies to avoid the tendency of these individuals to increase weight. (PsycINFO Database Record (c) 2016 APA, all rights reserved)","archive":"psyh","archive_location":"2013-11059-001","container-title":"BMC Psychiatry","ISSN":"1471-244X","journalAbbreviation":"BMC Psychiatry","source":"EBSCOhost","title":"A 6-month randomized controlled trial to test the efficacy of a lifestyle intervention for weight gain management in schizophrenia","URL":"http://ezproxy.library.uvic.ca/login?url=http://search.ebscohost.com/login.aspx?direct=true&amp;db=psyh&amp;AN=2013-11059-001&amp;login.asp&amp;site=ehost-live&amp;scope=site","volume":"13","author":[{"family":"Attux","given":"Cecília"},{"family":"Martini","given":"Larissa C."},{"family":"Elkis","given":"Hélio"},{"family":"Tamai","given":"Sérgio"},{"family":"Freirias","given":"Andréa"},{"family":"Miquelutti Camargo","given":"Maria das Graças"},{"family":"Mateus","given":"Mário Dinis"},{"family":"Jesus Mari","given":"Jair","non-dropping-particle":"de"},{"family":"Reis","given":"André F."},{"family":"Bressan","given":"Rodrigo A."}],"issued":{"date-parts":[["2013",2,18]]}}}],"schema":"https://github.com/citation-style-language/schema/raw/master/csl-citation.json"} </w:instrText>
            </w:r>
            <w:r w:rsidRPr="003E1E17">
              <w:fldChar w:fldCharType="separate"/>
            </w:r>
            <w:r w:rsidRPr="003E1E17">
              <w:rPr>
                <w:b w:val="0"/>
                <w:bCs w:val="0"/>
                <w:noProof/>
              </w:rPr>
              <w:t>Attux et al., 2013</w:t>
            </w:r>
            <w:r w:rsidRPr="003E1E17">
              <w:fldChar w:fldCharType="end"/>
            </w:r>
          </w:p>
        </w:tc>
        <w:tc>
          <w:tcPr>
            <w:tcW w:w="0" w:type="auto"/>
          </w:tcPr>
          <w:p w14:paraId="56A5BCBA"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18-65</w:t>
            </w:r>
          </w:p>
        </w:tc>
        <w:tc>
          <w:tcPr>
            <w:tcW w:w="0" w:type="auto"/>
          </w:tcPr>
          <w:p w14:paraId="2F46100E"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Schizophrenia spectrum</w:t>
            </w:r>
          </w:p>
          <w:p w14:paraId="2DE2A375"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DSM-IV</w:t>
            </w:r>
          </w:p>
        </w:tc>
        <w:tc>
          <w:tcPr>
            <w:tcW w:w="0" w:type="auto"/>
          </w:tcPr>
          <w:p w14:paraId="6AA58616"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None</w:t>
            </w:r>
          </w:p>
        </w:tc>
        <w:tc>
          <w:tcPr>
            <w:tcW w:w="0" w:type="auto"/>
          </w:tcPr>
          <w:p w14:paraId="6B15D7E0"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3BE7C2BA"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7F217634"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{"citationID":"tbQcq1R9","properties":{"formattedCitation":"(Baker et al., 2014)","plainCitation":"(Baker et al., 2014)","dontUpdate":true,"noteIndex":0},"citationItems":[{"id":303,"uris":["http://zotero.org/users/5142732/items/B28HUGTT"],"itemData":{"id":303,"type":"article-journal","abstract":"The study objective was to evaluate the feasibility of a telephone delivered intervention consisting of motivational interviewing and cognitive behavioural strategies aimed at improving diet and physical activity in people diagnosed with psychotic disorders. Twenty participants diagnosed with a non-acute psychotic disorder were recruited. The intervention consisted of eight telephone delivered sessions targeting fruit and vegetable (F&amp;V) consumption and leisure screen time, as well as smoking and alcohol use (as appropriate). F&amp;V frequency and variety, and overall diet quality (measured by the Australian Recommended Food Score, ARFS), leisure screen time, overall sitting and walking time, smoking, alcohol consumption, mood, quality of life, and global functioning were examined before and 4-weeks post-treatment. Nineteen participants (95%) completed all intervention sessions, and 17 (85%) completed follow-up assessments. Significant increases from baseline to post-treatment were seen in ARFS fruit, vegetable and overall diet quality scores, quality of life and global functioning. Significant reductions in leisure screen time and overall sitting time were also seen. Results indicated that a telephone delivered intervention targeting key cardiovascular disease risk behaviours appears to be feasible and relatively effective in the short-term for people diagnosed with psychosis. A randomized controlled trial is warranted to replicate and extend these findings. (PsycINFO Database Record (c) 2016 APA, all rights reserved)","archive":"psyh","archive_location":"2014-31443-001","container-title":"Psychiatry Research","DOI":"10.1016/j.psychres.2014.06.035","ISSN":"0165-1781","issue":"1-2","journalAbbreviation":"Psychiatry Research","page":"63-70","source":"EBSCOhost","title":"‘Better Health Choices’ by telephone: A feasibility trial of improving diet and physical activity in people diagnosed with psychotic disorders","volume":"220","author":[{"family":"Baker","given":"Amanda L."},{"family":"Turner","given":"Alyna"},{"family":"Kelly","given":"Peter J."},{"family":"Spring","given":"Bonnie"},{"family":"Callister","given":"Robin"},{"family":"Collins","given":"Clare E."},{"family":"Woodcock","given":"Kathryn L."},{"family":"Kay-Lambkin","given":"Frances J."},{"family":"Devir","given":"Holly"},{"family":"Lewin","given":"Terry J."}],"issued":{"date-parts":[["2014",12,15]]}}}],"schema":"https://github.com/citation-style-language/schema/raw/master/csl-citation.json"} </w:instrText>
            </w:r>
            <w:r w:rsidRPr="003E1E17">
              <w:fldChar w:fldCharType="separate"/>
            </w:r>
            <w:r w:rsidRPr="003E1E17">
              <w:rPr>
                <w:b w:val="0"/>
                <w:bCs w:val="0"/>
                <w:noProof/>
              </w:rPr>
              <w:t>Baker et al., 2014</w:t>
            </w:r>
            <w:r w:rsidRPr="003E1E17">
              <w:fldChar w:fldCharType="end"/>
            </w:r>
          </w:p>
        </w:tc>
        <w:tc>
          <w:tcPr>
            <w:tcW w:w="0" w:type="auto"/>
          </w:tcPr>
          <w:p w14:paraId="41C0B1B6" w14:textId="77777777" w:rsidR="00B5571E" w:rsidRPr="007D68FD" w:rsidRDefault="00B5571E" w:rsidP="006A6D6A">
            <w:pPr>
              <w:cnfStyle w:val="000000000000" w:firstRow="0" w:lastRow="0" w:firstColumn="0" w:lastColumn="0" w:oddVBand="0" w:evenVBand="0" w:oddHBand="0" w:evenHBand="0" w:firstRowFirstColumn="0" w:firstRowLastColumn="0" w:lastRowFirstColumn="0" w:lastRowLastColumn="0"/>
            </w:pPr>
            <w:r>
              <w:rPr>
                <w:u w:val="single"/>
              </w:rPr>
              <w:t>&gt;</w:t>
            </w:r>
            <w:r>
              <w:t xml:space="preserve"> 18</w:t>
            </w:r>
          </w:p>
        </w:tc>
        <w:tc>
          <w:tcPr>
            <w:tcW w:w="0" w:type="auto"/>
          </w:tcPr>
          <w:p w14:paraId="186E6085"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Psychotic disorder</w:t>
            </w:r>
          </w:p>
        </w:tc>
        <w:tc>
          <w:tcPr>
            <w:tcW w:w="0" w:type="auto"/>
          </w:tcPr>
          <w:p w14:paraId="5D799A2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Beck Depression Inventory fast scale (secondary outcome)</w:t>
            </w:r>
          </w:p>
        </w:tc>
        <w:tc>
          <w:tcPr>
            <w:tcW w:w="0" w:type="auto"/>
          </w:tcPr>
          <w:p w14:paraId="1D1B506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Exclude</w:t>
            </w:r>
          </w:p>
        </w:tc>
      </w:tr>
      <w:tr w:rsidR="00B5571E" w:rsidRPr="003E1E17" w14:paraId="1C89B32E"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5262E77"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{"citationID":"NC1N8BoP","properties":{"formattedCitation":"(Chen et al., 2016)","plainCitation":"(Chen et al., 2016)","dontUpdate":true,"noteIndex":0},"citationItems":[{"id":343,"uris":["http://zotero.org/users/5142732/items/GWEFR2GS"],"itemData":{"id":343,"type":"article-journal","abstract":"Cognitive impairment is one of the core features of schizophrenia. This study examined the influences of an aerobic dance programme on the cognitive functions of people with schizophrenia. A quasi‐experimental matched‐control design was applied. The experimental group (n = 17) participated in a 60‐minute aerobic dance group class three times a week for 3 months. The control group (n = 19) participated in colouring and handwriting activities. Cognitive functions were measured before and after the interventions for both groups. The intervention group experienced significant improvements in processing speed, memory and executive function, whereas no significant changes were noted in any measures in the control group. While there were no significant between‐group differences, the data showed approximately medium effect sizes that favoured the intervention group in regard to processing speed (Cohen's d = 0.51), memory (d = 0.35–0.41) and the spontaneity and fluency aspects of executive function (d = 0.51). While the small sample size and lack of randomization were the primary methodological shortcomings, this study provides preliminary results supporting aerobic dance as an adjunct activity‐based intervention to improve cognitive functions in people with schizophrenia. More rigorous studies are needed to validate the findings. (PsycINFO Database Record (c) 2018 APA, all rights reserved)","archive":"psyh","archive_location":"2016-32842-001","container-title":"Occupational Therapy International","DOI":"10.1002/oti.1436","ISSN":"0966-7903","issue":"4","journalAbbreviation":"Occupational Therapy International","page":"346-356","source":"EBSCOhost","title":"Influences of aerobic dance on cognitive performance in adults with schizophrenia","volume":"23","author":[{"family":"Chen","given":"Ming‐De"},{"family":"Kuo","given":"Yu‐Hsin"},{"family":"Chang","given":"Yen‐Ching"},{"family":"Hsu","given":"Su‐Ting"},{"family":"Kuo","given":"Chang‐Chih"},{"family":"Chang","given":"Jyh‐Jong"}],"issued":{"date-parts":[["2016",12]]}}}],"schema":"https://github.com/citation-style-language/schema/raw/master/csl-citation.json"} </w:instrText>
            </w:r>
            <w:r w:rsidRPr="003E1E17">
              <w:fldChar w:fldCharType="separate"/>
            </w:r>
            <w:r w:rsidRPr="003E1E17">
              <w:rPr>
                <w:b w:val="0"/>
                <w:bCs w:val="0"/>
                <w:noProof/>
              </w:rPr>
              <w:t>Chen et al., 2016</w:t>
            </w:r>
            <w:r w:rsidRPr="003E1E17">
              <w:fldChar w:fldCharType="end"/>
            </w:r>
          </w:p>
        </w:tc>
        <w:tc>
          <w:tcPr>
            <w:tcW w:w="0" w:type="auto"/>
          </w:tcPr>
          <w:p w14:paraId="64D15D5A"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20-60</w:t>
            </w:r>
          </w:p>
        </w:tc>
        <w:tc>
          <w:tcPr>
            <w:tcW w:w="0" w:type="auto"/>
          </w:tcPr>
          <w:p w14:paraId="4EF72288"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Schizophrenia</w:t>
            </w:r>
          </w:p>
          <w:p w14:paraId="79F49744"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DSM-IV</w:t>
            </w:r>
          </w:p>
        </w:tc>
        <w:tc>
          <w:tcPr>
            <w:tcW w:w="0" w:type="auto"/>
          </w:tcPr>
          <w:p w14:paraId="375C0011" w14:textId="77777777" w:rsidR="00B5571E" w:rsidRPr="006950F8" w:rsidRDefault="00B5571E" w:rsidP="006A6D6A">
            <w:pPr>
              <w:cnfStyle w:val="000000100000" w:firstRow="0" w:lastRow="0" w:firstColumn="0" w:lastColumn="0" w:oddVBand="0" w:evenVBand="0" w:oddHBand="1" w:evenHBand="0" w:firstRowFirstColumn="0" w:firstRowLastColumn="0" w:lastRowFirstColumn="0" w:lastRowLastColumn="0"/>
            </w:pPr>
            <w:r>
              <w:t xml:space="preserve">Only cognitive </w:t>
            </w:r>
            <w:r w:rsidRPr="00881623">
              <w:t>t</w:t>
            </w:r>
            <w:r>
              <w:t>ests</w:t>
            </w:r>
            <w:r w:rsidRPr="00881623">
              <w:t>   </w:t>
            </w:r>
          </w:p>
        </w:tc>
        <w:tc>
          <w:tcPr>
            <w:tcW w:w="0" w:type="auto"/>
          </w:tcPr>
          <w:p w14:paraId="5F7B6976"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56C8947C"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69ABA0FC"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{"citationID":"N8cCi8AK","properties":{"formattedCitation":"(Graham et al., 2017)","plainCitation":"(Graham et al., 2017)","dontUpdate":true,"noteIndex":0},"citationItems":[{"id":39,"uris":["http://zotero.org/users/5142732/items/BRLJIVWE"],"itemData":{"id":39,"type":"article-journal","container-title":"The Journal of Nervous and Mental Disease","DOI":"10.1097/NMD.0000000000000746","issue":"11","page":"840-847","title":"Development and Evaluation of Innovative Peer-Led Physical Activity Programs for Mental Health Service Users","volume":"205","author":[{"family":"Graham","given":"Candida R."},{"family":"Larstone","given":"Roseann"},{"family":"Griffiths","given":"Brenda"},{"family":"Leeuw","given":"Sarah","non-dropping-particle":"de"},{"family":"Anderson","given":"Lesley"},{"family":"Powell-Hellyer","given":"Stephanie"},{"family":"Long","given":"Nansi"}],"issued":{"date-parts":[["2017",11]]}}}],"schema":"https://github.com/citation-style-language/schema/raw/master/csl-citation.json"} </w:instrText>
            </w:r>
            <w:r w:rsidRPr="003E1E17">
              <w:fldChar w:fldCharType="separate"/>
            </w:r>
            <w:r w:rsidRPr="003E1E17">
              <w:rPr>
                <w:b w:val="0"/>
                <w:bCs w:val="0"/>
                <w:noProof/>
              </w:rPr>
              <w:t>Graham et al., 2017</w:t>
            </w:r>
            <w:r w:rsidRPr="003E1E17">
              <w:fldChar w:fldCharType="end"/>
            </w:r>
          </w:p>
        </w:tc>
        <w:tc>
          <w:tcPr>
            <w:tcW w:w="0" w:type="auto"/>
          </w:tcPr>
          <w:p w14:paraId="784BC301"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26-73</w:t>
            </w:r>
          </w:p>
        </w:tc>
        <w:tc>
          <w:tcPr>
            <w:tcW w:w="0" w:type="auto"/>
          </w:tcPr>
          <w:p w14:paraId="0D84E6F1"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 xml:space="preserve">Schizophrenia spectrum disorders </w:t>
            </w:r>
          </w:p>
          <w:p w14:paraId="3E9C5C7B"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 xml:space="preserve">Bipolar and related disorders </w:t>
            </w:r>
          </w:p>
          <w:p w14:paraId="0F94A59D"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 xml:space="preserve">Depressive disorders </w:t>
            </w:r>
          </w:p>
          <w:p w14:paraId="54A24416"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 xml:space="preserve">Anxiety disorders </w:t>
            </w:r>
          </w:p>
          <w:p w14:paraId="701AE7D7"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OCD</w:t>
            </w:r>
          </w:p>
          <w:p w14:paraId="533D19DE" w14:textId="77777777" w:rsidR="00B5571E" w:rsidRPr="0033161B" w:rsidRDefault="00B5571E" w:rsidP="006A6D6A">
            <w:pPr>
              <w:cnfStyle w:val="000000000000" w:firstRow="0" w:lastRow="0" w:firstColumn="0" w:lastColumn="0" w:oddVBand="0" w:evenVBand="0" w:oddHBand="0" w:evenHBand="0" w:firstRowFirstColumn="0" w:firstRowLastColumn="0" w:lastRowFirstColumn="0" w:lastRowLastColumn="0"/>
            </w:pPr>
            <w:r>
              <w:t xml:space="preserve">Trauma-related disorders </w:t>
            </w:r>
            <w:proofErr w:type="spellStart"/>
            <w:r>
              <w:t>Substance&amp;addictive</w:t>
            </w:r>
            <w:proofErr w:type="spellEnd"/>
            <w:r>
              <w:t xml:space="preserve"> disorders</w:t>
            </w:r>
          </w:p>
        </w:tc>
        <w:tc>
          <w:tcPr>
            <w:tcW w:w="0" w:type="auto"/>
          </w:tcPr>
          <w:p w14:paraId="6A162FB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None</w:t>
            </w:r>
          </w:p>
        </w:tc>
        <w:tc>
          <w:tcPr>
            <w:tcW w:w="0" w:type="auto"/>
          </w:tcPr>
          <w:p w14:paraId="70325A8C"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Exclude</w:t>
            </w:r>
          </w:p>
        </w:tc>
      </w:tr>
      <w:tr w:rsidR="00B5571E" w:rsidRPr="003E1E17" w14:paraId="7128FF0D"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7F53AFA"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{"citationID":"8MleYcNv","properties":{"formattedCitation":"(Kang et al., 2016)","plainCitation":"(Kang et al., 2016)","dontUpdate":true,"noteIndex":0},"citationItems":[{"id":327,"uris":["http://zotero.org/users/5142732/items/5AXIZ8Z9"],"itemData":{"id":327,"type":"article-journal","abstract":"Background: Antipsychotic drugs are limited in their ability to improve negative symptoms, quality of life, and medication adherence in patients with schizophrenia. The addition of nonpharmacological interventions like social skills training has a positive effect on medication adherence and decreases rehospitalization rates but is limited in improving patients' symptoms, aggressive behaviors, and quality of life. Aerobic exercise, especially Tai-chi, can potentially reduce psychopathological and negative symptoms, decrease aggressive behaviors, and improve quality of life. It is an ideal rehabilitation intervention for patients with schizophrenia. However, no study has investigated the effects of social skills training plus Tai-chi on outcomes among outpatients with schizophrenia. This study analyzes the effect of antipsychotics combined with community-based integrated interventions on outcomes of schizophrenia. Methods: In this study, a 24-session social skills training plus Tai-chi was used in community settings among patients with schizophrenia. A total of 244 patients were randomly assigned to medication treatment alone (MTA group) or community-based integrated intervention (CBII group), which accepted social skills training plus Tai-chi in addition to medication treatment. Generalized linear mixed models were used to evaluate the intervention effect (group effect), intervention effect over time (time effect), and interaction effect (group × time effect). t tests were used to evaluate between-group differences on clinical variables. Multiple linear regression analysis was used to analyze the differences between the intervention at 12 months and baseline for the Positive and Negative Syndrome Scale (PANSS) negative symptoms and quality of life-social domain. Results: Compared with the MTA group, the CBII group had lower scores on PANSS (F = 17.312, p &lt; 0.001) and negative symptoms (F = 44.909, p &lt; 0.001), a lower risk for aggressive behavior (F = 12.382, p &lt; 0.001), and a greater improvement in adherence to medication (F = 12.391, p &lt; 0.001) after 1 year of intervention. The changes in PANSS total scores, negative scores, and social domain of the World Health Organization Quality of Life Scale-Brief version (WHOQOL-BREF) from baseline to 12 months were significant between the two groups (PANSS total score: t = 4.839, p &lt; 0.001; negative symptoms: t = 8.250, p &lt; 0.001, and quality of life-social domain: t = -2.171, p = 0.031). Multiple linear regression analysis also showed that the intervention was significantly effective for changes from baseline to 12 months on PANSS total score (B = 0.804, p &lt; 0.001), negative score (B = 0.709, p &lt; 0.001), and social domain of quality of life (B = -0.673, p = 0.044). Conclusions: This study suggested that the community-based integrated intervention such as social skills training plus Tai-chi should be part of a rehabilitation effort for patients with schizophrenia in order to improve clinical symptoms, quality of life, and medication adherence. (PsycINFO Database Record (c) 2017 APA, all rights reserved)","archive":"psyh","archive_location":"2016-53885-005","container-title":"Psychopathology","DOI":"10.1159/000448195","ISSN":"0254-4962","issue":"5","journalAbbreviation":"Psychopathology","page":"345-355","source":"EBSCOhost","title":"Effect of community-based social skills training and tai-chi exercise on outcomes in patients with chronic schizophrenia: A randomized, one-year study","volume":"49","author":[{"family":"Kang","given":"Ruiying"},{"family":"Wu","given":"Yeqing"},{"family":"Li","given":"Zhiwu"},{"family":"Jiang","given":"Jun"},{"family":"Gao","given":"Qi"},{"family":"Yu","given":"Yuncui"},{"family":"Gao","given":"Keming"},{"family":"Yan","given":"Yuxiang"},{"family":"He","given":"Yan"}],"issued":{"date-parts":[["2016"]]}}}],"schema":"https://github.com/citation-style-language/schema/raw/master/csl-citation.json"} </w:instrText>
            </w:r>
            <w:r w:rsidRPr="003E1E17">
              <w:fldChar w:fldCharType="separate"/>
            </w:r>
            <w:r w:rsidRPr="003E1E17">
              <w:rPr>
                <w:b w:val="0"/>
                <w:bCs w:val="0"/>
                <w:noProof/>
              </w:rPr>
              <w:t>Kang et al., 2016</w:t>
            </w:r>
            <w:r w:rsidRPr="003E1E17">
              <w:fldChar w:fldCharType="end"/>
            </w:r>
          </w:p>
        </w:tc>
        <w:tc>
          <w:tcPr>
            <w:tcW w:w="0" w:type="auto"/>
          </w:tcPr>
          <w:p w14:paraId="45E4722B"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18-60</w:t>
            </w:r>
          </w:p>
        </w:tc>
        <w:tc>
          <w:tcPr>
            <w:tcW w:w="0" w:type="auto"/>
          </w:tcPr>
          <w:p w14:paraId="67FCC44B"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Schizophrenia</w:t>
            </w:r>
          </w:p>
        </w:tc>
        <w:tc>
          <w:tcPr>
            <w:tcW w:w="0" w:type="auto"/>
          </w:tcPr>
          <w:p w14:paraId="670367EE" w14:textId="77777777" w:rsidR="00B5571E" w:rsidRPr="006950F8" w:rsidRDefault="00B5571E" w:rsidP="006A6D6A">
            <w:pPr>
              <w:cnfStyle w:val="000000100000" w:firstRow="0" w:lastRow="0" w:firstColumn="0" w:lastColumn="0" w:oddVBand="0" w:evenVBand="0" w:oddHBand="1" w:evenHBand="0" w:firstRowFirstColumn="0" w:firstRowLastColumn="0" w:lastRowFirstColumn="0" w:lastRowLastColumn="0"/>
            </w:pPr>
            <w:r w:rsidRPr="00147AD0">
              <w:t>PANSS</w:t>
            </w:r>
            <w:r w:rsidRPr="00147AD0">
              <w:br/>
            </w:r>
          </w:p>
        </w:tc>
        <w:tc>
          <w:tcPr>
            <w:tcW w:w="0" w:type="auto"/>
          </w:tcPr>
          <w:p w14:paraId="08B70AE1"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Include</w:t>
            </w:r>
          </w:p>
        </w:tc>
      </w:tr>
      <w:tr w:rsidR="00B5571E" w:rsidRPr="003E1E17" w14:paraId="70E6752A"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4CCD8118"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{"citationID":"c47578J7","properties":{"formattedCitation":"(Kavak &amp; Ekinci, 2016)","plainCitation":"(Kavak &amp; Ekinci, 2016)","dontUpdate":true,"noteIndex":0},"citationItems":[{"id":359,"uris":["http://zotero.org/users/5142732/items/PHLTKL25"],"itemData":{"id":359,"type":"article-journal","abstract":"Purpose: The objective of this study is to determine the effect of yoga on functional recovery level in schizophrenic patients. Materials and Methods: The study was conducted in quasi-experimental design with pretest-posttest control group. The population of the study consisted of schizophrenic patients with registered in Malatya and Elazığ Community Mental Health Centers and regularly going to these centers. The sample group of the study consisted of totally 100 patients including 50 patients in the experimental group and 50 patients in the control group who were specified through power analysis and chosen by using random sampling method from this population. The data were collected between April 2015 and August 2015. ‘Patient Description Form’ and ‘FROGS’ were used to collect the data. Yoga was applied to patients in the experimental group. Any intervention was not made to patients in the control group. Percentage distribution, arithmetic mean, standard deviation, chi-square, independent samples t test, and paired t test were used to assess the data. Results: Patients in the control and experimental group pretest subscale and the total means scores of FROGS was found to be low. In the posttest subscale and total means scores of FROGS in the experimental group were higher than in the control group and the differences between them were found to be statistically significant (p &lt; 0.05). In the experimental group pretest and posttest subscale and total means scores of FR0GS was determined to be statistically significant (p &lt; 0.05). Conclusion: Yoga that applied to schizophrenic patients it was determined to increased the level of functional recovery. It can be suggested that yoga should be used as an complementary method in nursing practise in order to increase the effectiveness of the treatment. (PsycINFO Database Record (c) 2018 APA, all rights reserved)","archive":"psyh","archive_location":"2016-43474-001","container-title":"Archives of Psychiatric Nursing","DOI":"10.1016/j.apnu.2016.07.010","ISSN":"0883-9417","issue":"6","journalAbbreviation":"Archives of Psychiatric Nursing","page":"761-767","source":"EBSCOhost","title":"The effect of yoga on functional recovery level in schizophrenic patients","volume":"30","author":[{"family":"Kavak","given":"Funda"},{"family":"Ekinci","given":"Mine"}],"issued":{"date-parts":[["2016",12]]}}}],"schema":"https://github.com/citation-style-language/schema/raw/master/csl-citation.json"} </w:instrText>
            </w:r>
            <w:r w:rsidRPr="003E1E17">
              <w:fldChar w:fldCharType="separate"/>
            </w:r>
            <w:r w:rsidRPr="003E1E17">
              <w:rPr>
                <w:b w:val="0"/>
                <w:bCs w:val="0"/>
                <w:noProof/>
              </w:rPr>
              <w:t>Kavak &amp; Ekinci, 2016</w:t>
            </w:r>
            <w:r w:rsidRPr="003E1E17">
              <w:fldChar w:fldCharType="end"/>
            </w:r>
          </w:p>
        </w:tc>
        <w:tc>
          <w:tcPr>
            <w:tcW w:w="0" w:type="auto"/>
          </w:tcPr>
          <w:p w14:paraId="02DE5AC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18-50</w:t>
            </w:r>
          </w:p>
        </w:tc>
        <w:tc>
          <w:tcPr>
            <w:tcW w:w="0" w:type="auto"/>
          </w:tcPr>
          <w:p w14:paraId="274E1F39"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Schizophrenia</w:t>
            </w:r>
          </w:p>
        </w:tc>
        <w:tc>
          <w:tcPr>
            <w:tcW w:w="0" w:type="auto"/>
          </w:tcPr>
          <w:p w14:paraId="7B10A2C0"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FROGS – Functional Remission of General Schizophrenia Scale</w:t>
            </w:r>
          </w:p>
        </w:tc>
        <w:tc>
          <w:tcPr>
            <w:tcW w:w="0" w:type="auto"/>
          </w:tcPr>
          <w:p w14:paraId="484096D0"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Include</w:t>
            </w:r>
          </w:p>
        </w:tc>
      </w:tr>
      <w:tr w:rsidR="00B5571E" w:rsidRPr="003E1E17" w14:paraId="7C35EFF4"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429B0A9"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{"citationID":"SvtrIA0Z","properties":{"formattedCitation":"(Lee et al., 2013)","plainCitation":"(Lee et al., 2013)","dontUpdate":true,"noteIndex":0},"citationItems":[{"id":341,"uris":["http://zotero.org/users/5142732/items/IRZSLUAJ"],"itemData":{"id":341,"type":"article-journal","abstract":"There has been increasing interest in studying the impact of physical activity on the psychological and physical well-being and functioning in patients with first-episode psychosis. The exploration of factors which contribute to physical activity in psychosis may open up opportunities for improvement of functional outcome. The purpose of this study was to examine the association between physical activity level and functioning in psychosis. A total of 283 patients with first-episode psychosis were recruited from a specialized early intervention service for adult-onset psychosis (Jockey Club Early Psychosis Project) in Hong Kong. The level of physical activity, sociodemographics and clinical characteristics was assessed at study entry. Functioning was assessed at 6- months period. Ninety-six (33.9%) patients were categorized as physically inactive, and 187 (66.1%) of them were physically active. Being physically inactive (β = 0.163, P = 0.003), having more positive and negative symptoms [SAPS total score (β = −0.161, P = 0.005), and SANS total score (β = −0.202, P = 0.001)], and having lower household income (β = 0.207, P = 0.001) at baseline predicted poorer functioning at 6 months. Early intervention for psychosis should target to improve patients' physical activity level which may help subsequent functioning. (PsycINFO Database Record (c) 2018 APA, all rights reserved)","archive":"psyh","archive_location":"2013-32174-001","container-title":"Schizophrenia Research","DOI":"10.1016/j.schres.2013.08.034","ISSN":"0920-9964","issue":"2-3","journalAbbreviation":"Schizophrenia Research","page":"538-541","source":"EBSCOhost","title":"Impact of physical activity on functioning of patients with first-episode psychosis—A 6 months prospective longitudinal study","volume":"150","author":[{"family":"Lee","given":"Edwin H. M."},{"family":"Hui","given":"Christy L. M."},{"family":"Chang","given":"W. C."},{"family":"Chan","given":"Sherry K. W."},{"family":"Li","given":"Y. K."},{"family":"Lee","given":"Jenny T. M."},{"family":"Lin","given":"Jessie J. X."},{"family":"Chen","given":"Eric Y. H."}],"issued":{"date-parts":[["2013",11]]}}}],"schema":"https://github.com/citation-style-language/schema/raw/master/csl-citation.json"} </w:instrText>
            </w:r>
            <w:r w:rsidRPr="003E1E17">
              <w:fldChar w:fldCharType="separate"/>
            </w:r>
            <w:r w:rsidRPr="003E1E17">
              <w:rPr>
                <w:b w:val="0"/>
                <w:bCs w:val="0"/>
                <w:noProof/>
              </w:rPr>
              <w:t>Lee et al., 2013</w:t>
            </w:r>
            <w:r w:rsidRPr="003E1E17">
              <w:fldChar w:fldCharType="end"/>
            </w:r>
          </w:p>
        </w:tc>
        <w:tc>
          <w:tcPr>
            <w:tcW w:w="0" w:type="auto"/>
          </w:tcPr>
          <w:p w14:paraId="5E6B2C84"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18-64</w:t>
            </w:r>
          </w:p>
        </w:tc>
        <w:tc>
          <w:tcPr>
            <w:tcW w:w="0" w:type="auto"/>
          </w:tcPr>
          <w:p w14:paraId="5097BE16"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First episode psychosis</w:t>
            </w:r>
          </w:p>
        </w:tc>
        <w:tc>
          <w:tcPr>
            <w:tcW w:w="0" w:type="auto"/>
          </w:tcPr>
          <w:p w14:paraId="68642EAD" w14:textId="77777777" w:rsidR="00B5571E" w:rsidRPr="006950F8" w:rsidRDefault="00B5571E" w:rsidP="006A6D6A">
            <w:pPr>
              <w:cnfStyle w:val="000000100000" w:firstRow="0" w:lastRow="0" w:firstColumn="0" w:lastColumn="0" w:oddVBand="0" w:evenVBand="0" w:oddHBand="1" w:evenHBand="0" w:firstRowFirstColumn="0" w:firstRowLastColumn="0" w:lastRowFirstColumn="0" w:lastRowLastColumn="0"/>
            </w:pPr>
            <w:r w:rsidRPr="009A61AD">
              <w:t>Role Functioning Scale</w:t>
            </w:r>
            <w:r w:rsidRPr="009A61AD">
              <w:br/>
              <w:t>Premorbid Adjustment Scale   </w:t>
            </w:r>
            <w:r w:rsidRPr="009A61AD">
              <w:br/>
              <w:t>SANS</w:t>
            </w:r>
            <w:r w:rsidRPr="009A61AD">
              <w:br/>
              <w:t>SAPS   </w:t>
            </w:r>
          </w:p>
        </w:tc>
        <w:tc>
          <w:tcPr>
            <w:tcW w:w="0" w:type="auto"/>
          </w:tcPr>
          <w:p w14:paraId="665F9722"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41CE0BED"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3C436677"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{"citationID":"yQKZllAD","properties":{"formattedCitation":"(Malchow et al., 2015)","plainCitation":"(Malchow et al., 2015)","dontUpdate":true,"noteIndex":0},"citationItems":[{"id":329,"uris":["http://zotero.org/users/5142732/items/TIS8SZ45"],"itemData":{"id":329,"type":"article-journal","abstract":"Aerobic exercise has been shown to improve symptoms in multiepisode schizophrenia, including cognitive impairments, but results are inconsistent. Therefore, we evaluated the effects of an enriched environment paradigm consisting of bicycle ergometer training and add-on computer- assisted cognitive remediation (CACR) training. To our knowledge, this is the first study to evaluate such an enriched environment paradigm in multiepisode schizophrenia. Twenty-two multiepisode schizophrenia patients and 22 age- and gender-matched healthy controls underwent 3 months of endurance training (30 min, 3 times/ wk); CACR training (30 min, 2 times/wk) was added from week 6. Twenty-one additionally recruited schizophrenia patients played table soccer (known as 'foosball' in the United States) over the same period and also received the same CACR training. At baseline and after 6 weeks and 3 months, we measured the Global Assessment of Functioning (GAF), Social Adjustment Scale-II (SAS-II), schizophrenia symptoms (Positive and Negative Syndrome Scale), and cognitive domains (Verbal Learning Memory Test [VLMT], Wisconsin Card Sorting Test [WCST], and Trail Making Test). After 3 months, we observed a significant improvement in GAF and in SAS-II social/ leisure activities and household functioning adaptation in the endurance training augmented with cognitive remediation, but not in the table soccer augmented with cognitive remediation group. The severity of negative symptoms and performance in the VLMT and WCST improved significantly in the schizophrenia endurance training augmented with cognitive remediation group from week 6 to the end of the 3-month training period. Future studies should investigate longer intervention periods to show whether endurance training induces stable improvements in everyday functioning. (PsycINFO Database Record (c) 2016 APA, all rights reserved)","archive":"psyh","archive_location":"2015-27047-012","container-title":"Schizophrenia Bulletin","DOI":"10.1093/schbul/sbv020","ISSN":"0586-7614","issue":"4","journalAbbreviation":"Schizophrenia Bulletin","page":"847-858","source":"EBSCOhost","title":"Effects of endurance training combined with cognitive remediation on everyday functioning, symptoms, and cognition in multiepisode schizophrenia patients","volume":"41","author":[{"family":"Malchow","given":"Berend"},{"family":"Keller","given":"Katriona"},{"family":"Hasan","given":"Alkomiet"},{"family":"Dörfler","given":"Sebastian"},{"family":"Schneider-Axmann","given":"Thomas"},{"family":"Hillmer-Vogel","given":"Ursula"},{"family":"Honer","given":"William G."},{"family":"Schulze","given":"Thomas G."},{"family":"Niklas","given":"Andree"},{"family":"Wobrock","given":"Thomas"},{"family":"Schmitt","given":"Andrea"},{"family":"Falkai","given":"Peter"}],"issued":{"date-parts":[["2015",7]]}}}],"schema":"https://github.com/citation-style-language/schema/raw/master/csl-citation.json"} </w:instrText>
            </w:r>
            <w:r w:rsidRPr="003E1E17">
              <w:fldChar w:fldCharType="separate"/>
            </w:r>
            <w:r w:rsidRPr="003E1E17">
              <w:rPr>
                <w:b w:val="0"/>
                <w:bCs w:val="0"/>
                <w:noProof/>
              </w:rPr>
              <w:t>Malchow et al., 2015</w:t>
            </w:r>
            <w:r w:rsidRPr="003E1E17">
              <w:fldChar w:fldCharType="end"/>
            </w:r>
          </w:p>
        </w:tc>
        <w:tc>
          <w:tcPr>
            <w:tcW w:w="0" w:type="auto"/>
          </w:tcPr>
          <w:p w14:paraId="00BEC29E"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18-60</w:t>
            </w:r>
          </w:p>
        </w:tc>
        <w:tc>
          <w:tcPr>
            <w:tcW w:w="0" w:type="auto"/>
          </w:tcPr>
          <w:p w14:paraId="313CE3A4"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Schizophrenia</w:t>
            </w:r>
          </w:p>
        </w:tc>
        <w:tc>
          <w:tcPr>
            <w:tcW w:w="0" w:type="auto"/>
          </w:tcPr>
          <w:p w14:paraId="07F5E5EC" w14:textId="77777777" w:rsidR="00B5571E" w:rsidRPr="006950F8" w:rsidRDefault="00B5571E" w:rsidP="006A6D6A">
            <w:pPr>
              <w:cnfStyle w:val="000000000000" w:firstRow="0" w:lastRow="0" w:firstColumn="0" w:lastColumn="0" w:oddVBand="0" w:evenVBand="0" w:oddHBand="0" w:evenHBand="0" w:firstRowFirstColumn="0" w:firstRowLastColumn="0" w:lastRowFirstColumn="0" w:lastRowLastColumn="0"/>
            </w:pPr>
            <w:r w:rsidRPr="006950F8">
              <w:t>MINI Plus Interview</w:t>
            </w:r>
            <w:r w:rsidRPr="006950F8">
              <w:br/>
              <w:t>Clinical Global Impression Severity Index</w:t>
            </w:r>
            <w:r w:rsidRPr="006950F8">
              <w:br/>
              <w:t>Verbal Learning Memory Test</w:t>
            </w:r>
            <w:r w:rsidRPr="006950F8">
              <w:br/>
              <w:t>Trail Making Test- A</w:t>
            </w:r>
            <w:r w:rsidRPr="006950F8">
              <w:br/>
              <w:t>Trail Making Test- B</w:t>
            </w:r>
            <w:r w:rsidRPr="006950F8">
              <w:br/>
            </w:r>
            <w:r w:rsidRPr="006950F8">
              <w:lastRenderedPageBreak/>
              <w:t>Social Adjustment Scale-II</w:t>
            </w:r>
            <w:r w:rsidRPr="006950F8">
              <w:br/>
              <w:t>PANSS</w:t>
            </w:r>
          </w:p>
          <w:p w14:paraId="7F823774" w14:textId="77777777" w:rsidR="00B5571E" w:rsidRPr="006950F8" w:rsidRDefault="00B5571E" w:rsidP="006A6D6A">
            <w:pPr>
              <w:cnfStyle w:val="000000000000" w:firstRow="0" w:lastRow="0" w:firstColumn="0" w:lastColumn="0" w:oddVBand="0" w:evenVBand="0" w:oddHBand="0" w:evenHBand="0" w:firstRowFirstColumn="0" w:firstRowLastColumn="0" w:lastRowFirstColumn="0" w:lastRowLastColumn="0"/>
            </w:pPr>
            <w:r w:rsidRPr="006950F8">
              <w:t xml:space="preserve">Wisconsin Card Sorting Test    </w:t>
            </w:r>
            <w:r w:rsidRPr="006950F8">
              <w:br/>
              <w:t>Global Assessment of Functioning Scale</w:t>
            </w:r>
          </w:p>
        </w:tc>
        <w:tc>
          <w:tcPr>
            <w:tcW w:w="0" w:type="auto"/>
          </w:tcPr>
          <w:p w14:paraId="419665D9"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lastRenderedPageBreak/>
              <w:t>Include</w:t>
            </w:r>
          </w:p>
        </w:tc>
      </w:tr>
      <w:tr w:rsidR="00B5571E" w:rsidRPr="003E1E17" w14:paraId="2FFFA831"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8AC51A0"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{"citationID":"rPbyK0kH","properties":{"formattedCitation":"(Sailer et al., 2015)","plainCitation":"(Sailer et al., 2015)","dontUpdate":true,"noteIndex":0},"citationItems":[{"id":307,"uris":["http://zotero.org/users/5142732/items/PT3JAFTB"],"itemData":{"id":307,"type":"article-journal","abstract":"Background: Regular exercise can have positive effects on both the physical and mental health of individuals with schizophrenia. However, deficits in cognition, perception, affect, and volition make it especially difficult for people with schizophrenia to plan and follow through with their exercising intentions, as indicated by poor attendance and high drop-out rates in prior studies. Mental Contrasting and Implementation Intentions (MCII) is a well-established strategy to support the enactment of intended actions. This pilot study tests whether MCII helps people with schizophrenia in highly structured or autonomy-focused clinical hospital settings to translate their exercising intentions into action. Methods: Thirty-six inpatients (eleven women) with a mean age of 30.89 years (SD = 11.41) diagnosed with schizophrenia spectrum disorders from specialized highly structured or autonomy-focused wards were randomly assigned to two intervention groups. In the equal contact goal intention control condition, patients read an informative text about physical activity; they then set and wrote down the goal to attend jogging sessions. In the MCII experimental condition, patients read the same informative text and then worked through the MCII strategy. We hypothesized that MCII would increase attendance and persistence relative to the control condition over the course of four weeks and this will be especially be the case when applied in an autonomy-focused setting compared to when applied in a highly structured setting. Results: When applied in autonomy-focused settings, MCII increased attendance and persistence in jogging group sessions relative to the control condition. In the highly structured setting, no differences between conditions were found, most likely due to a ceiling effect. These results remained even when adjusting for group differences in the pre-intervention scores for the control variables depression (BDI), physical activity (IPAQ), weight (BMI), age, and education. Whereas commitment and physical activity apart from the jogging sessions remained stable over the course of the treatment, depression and negative symptoms were reduced. There were no differences in pre-post treatment changes between intervention groups. Conclusions: The intervention in the present study provides initial support for the hypothesis that MCII helps patients to translate their exercising intentions into real-life behavior even in autonomously-focused settings without social control. (PsycINFO Database Record (c) 2016 APA, all rights reserved)","archive":"psyh","archive_location":"2015-41000-001","container-title":"BMC Psychiatry","ISSN":"1471-244X","journalAbbreviation":"BMC Psychiatry","source":"EBSCOhost","title":"A brief intervention to improve exercising in patients with schizophrenia: A controlled pilot study with mental contrasting and implementation intentions (MCII)","URL":"http://ezproxy.library.uvic.ca/login?url=http://search.ebscohost.com/login.aspx?direct=true&amp;db=psyh&amp;AN=2015-41000-001&amp;login.asp&amp;site=ehost-live&amp;scope=site","volume":"15","author":[{"family":"Sailer","given":"Pascal"},{"family":"Wieber","given":"Frank"},{"family":"Pröpster","given":"Karl"},{"family":"Stoewer","given":"Steffen"},{"family":"Nischk","given":"Daniel"},{"family":"Volk","given":"Franz"},{"family":"Odenwald","given":"Michael"}],"issued":{"date-parts":[["2015",9,3]]}}}],"schema":"https://github.com/citation-style-language/schema/raw/master/csl-citation.json"} </w:instrText>
            </w:r>
            <w:r w:rsidRPr="003E1E17">
              <w:fldChar w:fldCharType="separate"/>
            </w:r>
            <w:r w:rsidRPr="003E1E17">
              <w:rPr>
                <w:b w:val="0"/>
                <w:bCs w:val="0"/>
                <w:noProof/>
              </w:rPr>
              <w:t>Sailer et al., 2015</w:t>
            </w:r>
            <w:r w:rsidRPr="003E1E17">
              <w:fldChar w:fldCharType="end"/>
            </w:r>
          </w:p>
        </w:tc>
        <w:tc>
          <w:tcPr>
            <w:tcW w:w="0" w:type="auto"/>
          </w:tcPr>
          <w:p w14:paraId="25C42864"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Mean age 30.89</w:t>
            </w:r>
          </w:p>
        </w:tc>
        <w:tc>
          <w:tcPr>
            <w:tcW w:w="0" w:type="auto"/>
          </w:tcPr>
          <w:p w14:paraId="714E3FD2"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Schizophrenia spectrum</w:t>
            </w:r>
          </w:p>
        </w:tc>
        <w:tc>
          <w:tcPr>
            <w:tcW w:w="0" w:type="auto"/>
          </w:tcPr>
          <w:p w14:paraId="61F33DAB"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None</w:t>
            </w:r>
          </w:p>
        </w:tc>
        <w:tc>
          <w:tcPr>
            <w:tcW w:w="0" w:type="auto"/>
          </w:tcPr>
          <w:p w14:paraId="4B91B5FE"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Exclude</w:t>
            </w:r>
          </w:p>
        </w:tc>
      </w:tr>
      <w:tr w:rsidR="00B5571E" w:rsidRPr="003E1E17" w14:paraId="73D3D1C8"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7DE42E3F"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{"citationID":"jPd4YBa8","properties":{"formattedCitation":"(Strassnig et al., 2015)","plainCitation":"(Strassnig et al., 2015)","dontUpdate":true,"noteIndex":0},"citationItems":[{"id":27,"uris":["http://zotero.org/users/5142732/items/ULLEEL7F"],"itemData":{"id":27,"type":"article-journal","abstract":"We developed a physical exercise intervention aimed at improving multiple determinants of physical performance in severe mental illness. A sample of 12 (9M, 3F) overweight or obese community-dwelling patients with schizophrenia (n ¼ 9) and bipolar disorder (n ¼3) completed an eight-week, high-velocity circuit resistance training, performed twice a week on the computerized Keiser pneumatic exercise machines, including extensive pre/post physical performance testing. Participants showed significant increases in strength and power in all major muscle groups. There were significant positive cognitive changes, objectively measured with the Brief Assessment of Cognition Scale: improvement in composite scores, processing speed and symbol coding. Calgary Depression Scale for Schizophrenia and Positive and Negative Syndrome Scale total scores improved significantly. There were large gains in neuromuscular performance that have functional implications. The cognitive domains that showed the greatest improvements (memory and processing speed) are most highly predictive of disability in schizophrenia. Moreover, the improvements seen in depression suggest this type of exercise intervention may be a valuable add-on therapy for bipolar depression.","container-title":"Psychiatry Research","DOI":"10.1016/j.psychres.2015.07.007","page":"295-301","title":"High velocity circuit resistance training improves cognition, psychiatric symptoms and neuromuscular performance in overweight outpatients with severe mental illness","volume":"229","author":[{"family":"Strassnig","given":"Martin T"},{"family":"Signorile","given":"Joseph F"},{"family":"Potiaumpai","given":"Melanie"},{"family":"Romero","given":"Matthew A"},{"family":"Gonzalez","given":"Carolina"},{"family":"Czaja","given":"Sara"},{"family":"Harvey","given":"Philip D"}],"issued":{"date-parts":[["2015"]]}}}],"schema":"https://github.com/citation-style-language/schema/raw/master/csl-citation.json"} </w:instrText>
            </w:r>
            <w:r w:rsidRPr="003E1E17">
              <w:fldChar w:fldCharType="separate"/>
            </w:r>
            <w:r w:rsidRPr="003E1E17">
              <w:rPr>
                <w:b w:val="0"/>
                <w:bCs w:val="0"/>
                <w:noProof/>
              </w:rPr>
              <w:t>Strassnig et al., 2015</w:t>
            </w:r>
            <w:r w:rsidRPr="003E1E17">
              <w:fldChar w:fldCharType="end"/>
            </w:r>
          </w:p>
        </w:tc>
        <w:tc>
          <w:tcPr>
            <w:tcW w:w="0" w:type="auto"/>
          </w:tcPr>
          <w:p w14:paraId="35CF2DE9"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18-75</w:t>
            </w:r>
          </w:p>
        </w:tc>
        <w:tc>
          <w:tcPr>
            <w:tcW w:w="0" w:type="auto"/>
          </w:tcPr>
          <w:p w14:paraId="68210342" w14:textId="77777777" w:rsidR="00B5571E" w:rsidRDefault="00B5571E" w:rsidP="006A6D6A">
            <w:pPr>
              <w:cnfStyle w:val="000000000000" w:firstRow="0" w:lastRow="0" w:firstColumn="0" w:lastColumn="0" w:oddVBand="0" w:evenVBand="0" w:oddHBand="0" w:evenHBand="0" w:firstRowFirstColumn="0" w:firstRowLastColumn="0" w:lastRowFirstColumn="0" w:lastRowLastColumn="0"/>
            </w:pPr>
            <w:r>
              <w:t>Schizophrenia</w:t>
            </w:r>
          </w:p>
          <w:p w14:paraId="5586DCFB"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Bipolar disorder</w:t>
            </w:r>
          </w:p>
        </w:tc>
        <w:tc>
          <w:tcPr>
            <w:tcW w:w="0" w:type="auto"/>
          </w:tcPr>
          <w:p w14:paraId="31D87981" w14:textId="77777777" w:rsidR="00B5571E" w:rsidRPr="00DB76CB" w:rsidRDefault="00B5571E" w:rsidP="006A6D6A">
            <w:pPr>
              <w:cnfStyle w:val="000000000000" w:firstRow="0" w:lastRow="0" w:firstColumn="0" w:lastColumn="0" w:oddVBand="0" w:evenVBand="0" w:oddHBand="0" w:evenHBand="0" w:firstRowFirstColumn="0" w:firstRowLastColumn="0" w:lastRowFirstColumn="0" w:lastRowLastColumn="0"/>
            </w:pPr>
            <w:r w:rsidRPr="00DB76CB">
              <w:t>Brief Assessment of Cognition</w:t>
            </w:r>
            <w:r w:rsidRPr="00DB76CB">
              <w:br/>
              <w:t>PANSS</w:t>
            </w:r>
            <w:r w:rsidRPr="00DB76CB">
              <w:br/>
              <w:t>Clinical Global Impression Scale</w:t>
            </w:r>
            <w:r w:rsidRPr="00DB76CB">
              <w:br/>
              <w:t>Calgary Depression Scale for Schizophrenia</w:t>
            </w:r>
          </w:p>
        </w:tc>
        <w:tc>
          <w:tcPr>
            <w:tcW w:w="0" w:type="auto"/>
          </w:tcPr>
          <w:p w14:paraId="58BA080D"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Include</w:t>
            </w:r>
          </w:p>
        </w:tc>
      </w:tr>
      <w:tr w:rsidR="00B5571E" w:rsidRPr="003E1E17" w14:paraId="3A1EE824"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23D78D"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{"citationID":"Ad43XGNW","properties":{"formattedCitation":"(Su et al., 2016)","plainCitation":"(Su et al., 2016)","dontUpdate":true,"noteIndex":0},"citationItems":[{"id":361,"uris":["http://zotero.org/users/5142732/items/HA3888IL"],"itemData":{"id":361,"type":"article-journal","abstract":"Aerobic exercise (AE) has been shown to improve cognition in patients with schizophrenia. However, it remains unclear whether these exercise-induced cognitive benefits persist beyond the training period. Accordingly, the present study sought to examine the immediate and maintenance effects of AE on a wide range of cognitive functions in 75 schizophrenia patients randomized to 12 weeks of either moderate-intensity treadmill exercise or stretching and toning exercise that served as a control. Participants completed assessments of neurocognition and cardiovascular fitness at pretest, posttest, and 3-month follow-up. The results showed that the AE group outperformed the controls on processing speed and attention at the end of intervention. The two groups did not differ significantly in any cognitive outcome measured at follow-up; however, improvement over time was noted in certain cognitive domains in AE group. The average effect sizes at follow-up were 0.53 and 0.35 for AE and control groups, respectively. There were no significant between-group differences in aerobic fitness at posttest and follow-up, and that fitness level was not related to changes in cognitive performance. These findings provide preliminary evidence for a trend towards beneficial effects of physical activity on cognition over a short follow-up period in favor of AE. (PsycINFO Database Record (c) 2016 APA, all rights reserved)","archive":"psyh","archive_location":"2016-46081-062","container-title":"Psychiatry Research","DOI":"10.1016/j.psychres.2016.08.011","ISSN":"0165-1781","journalAbbreviation":"Psychiatry Research","page":"394-402","source":"EBSCOhost","title":"The effects of aerobic exercise on cognition in schizophrenia: A 3-month follow-up study","volume":"244","author":[{"family":"Su","given":"Chwen-Yng"},{"family":"Wang","given":"Peng-Wei"},{"family":"Lin","given":"Yi-Jean"},{"family":"Tang","given":"Tze-Chun"},{"family":"Liu","given":"Mei-Fang"},{"family":"Chen","given":"Ming-De"}],"issued":{"date-parts":[["2016",10,30]]}}}],"schema":"https://github.com/citation-style-language/schema/raw/master/csl-citation.json"} </w:instrText>
            </w:r>
            <w:r w:rsidRPr="003E1E17">
              <w:fldChar w:fldCharType="separate"/>
            </w:r>
            <w:r w:rsidRPr="003E1E17">
              <w:rPr>
                <w:b w:val="0"/>
                <w:bCs w:val="0"/>
                <w:noProof/>
              </w:rPr>
              <w:t>Su et al., 2016</w:t>
            </w:r>
            <w:r w:rsidRPr="003E1E17">
              <w:fldChar w:fldCharType="end"/>
            </w:r>
          </w:p>
        </w:tc>
        <w:tc>
          <w:tcPr>
            <w:tcW w:w="0" w:type="auto"/>
          </w:tcPr>
          <w:p w14:paraId="1A10F34C"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20-60</w:t>
            </w:r>
          </w:p>
        </w:tc>
        <w:tc>
          <w:tcPr>
            <w:tcW w:w="0" w:type="auto"/>
          </w:tcPr>
          <w:p w14:paraId="1752717F"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Schizophrenia</w:t>
            </w:r>
          </w:p>
          <w:p w14:paraId="50D8C22B"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Schizoaffective disorder</w:t>
            </w:r>
          </w:p>
        </w:tc>
        <w:tc>
          <w:tcPr>
            <w:tcW w:w="0" w:type="auto"/>
          </w:tcPr>
          <w:p w14:paraId="269DCBD5" w14:textId="77777777" w:rsidR="00B5571E" w:rsidRPr="000968C2" w:rsidRDefault="00B5571E" w:rsidP="006A6D6A">
            <w:pPr>
              <w:cnfStyle w:val="000000100000" w:firstRow="0" w:lastRow="0" w:firstColumn="0" w:lastColumn="0" w:oddVBand="0" w:evenVBand="0" w:oddHBand="1" w:evenHBand="0" w:firstRowFirstColumn="0" w:firstRowLastColumn="0" w:lastRowFirstColumn="0" w:lastRowLastColumn="0"/>
            </w:pPr>
            <w:r w:rsidRPr="000968C2">
              <w:t>Wechsler Adult Intelligence Scale Short Form-Chinese Version</w:t>
            </w:r>
            <w:r w:rsidRPr="000968C2">
              <w:br/>
              <w:t>Animal Fluency Test</w:t>
            </w:r>
            <w:r w:rsidRPr="000968C2">
              <w:br/>
              <w:t>Trail Making Test Part A</w:t>
            </w:r>
            <w:r w:rsidRPr="000968C2">
              <w:br/>
              <w:t>Continuous Performance Test-Identical Pairs</w:t>
            </w:r>
            <w:r w:rsidRPr="000968C2">
              <w:br/>
              <w:t>Brief Visuospatial Memory Test-Revised</w:t>
            </w:r>
            <w:r w:rsidRPr="000968C2">
              <w:br/>
              <w:t>Neuropsychological Assessment Battery</w:t>
            </w:r>
            <w:r w:rsidRPr="000968C2">
              <w:br/>
              <w:t>PANSS</w:t>
            </w:r>
            <w:r w:rsidRPr="000968C2">
              <w:br/>
              <w:t>Wechsler Memory Scale III</w:t>
            </w:r>
            <w:r w:rsidRPr="000968C2">
              <w:br/>
              <w:t>Structured Clinical Interview for DSM-IV Axis I Disorders</w:t>
            </w:r>
            <w:r w:rsidRPr="000968C2">
              <w:br/>
              <w:t>MATRICS™ Consensus Cognitive Battery</w:t>
            </w:r>
          </w:p>
          <w:p w14:paraId="0EA1668D"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p>
        </w:tc>
        <w:tc>
          <w:tcPr>
            <w:tcW w:w="0" w:type="auto"/>
          </w:tcPr>
          <w:p w14:paraId="60E7DD3A"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Include</w:t>
            </w:r>
          </w:p>
        </w:tc>
      </w:tr>
      <w:tr w:rsidR="00B5571E" w:rsidRPr="003E1E17" w14:paraId="78F2B3B3" w14:textId="77777777" w:rsidTr="006A6D6A">
        <w:tc>
          <w:tcPr>
            <w:cnfStyle w:val="001000000000" w:firstRow="0" w:lastRow="0" w:firstColumn="1" w:lastColumn="0" w:oddVBand="0" w:evenVBand="0" w:oddHBand="0" w:evenHBand="0" w:firstRowFirstColumn="0" w:firstRowLastColumn="0" w:lastRowFirstColumn="0" w:lastRowLastColumn="0"/>
            <w:tcW w:w="0" w:type="auto"/>
          </w:tcPr>
          <w:p w14:paraId="4EBC8066"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{"citationID":"E8kAGtz0","properties":{"formattedCitation":"(Sylvia et al., 2013)","plainCitation":"(Sylvia et al., 2013)","dontUpdate":true,"noteIndex":0},"citationItems":[{"id":319,"uris":["http://zotero.org/users/5142732/items/IABDZZU2"],"itemData":{"id":319,"type":"article-journal","abstract":"Background: Individuals with bipolar disorder lead a sedentary lifestyle associated with worse course of illness and recurrence of symptoms. Identifying potentially modifiable predictors of exercise frequency could lead to interventions with powerful consequences on the course of illness and overall health. Methods: The present study examines baseline reports of exercise frequency of bipolar patients in a multi-site comparative effectiveness study of a second generation antipsychotic (quetiapine) versus a classic mood stabilizer (lithium). Demographics, quality of life, functioning, and mood symptoms were assessed. Results: Approximately 40% of participants reported not exercising regularly (at least once per week). Less frequent weekly exercise was associated with higher BMI, more time depressed, more depressive symptoms, and lower quality of life and functioning. In contrast, more frequent exercise was associated with experiencing more mania in the past year and more current manic symptoms. Limitations: Exercise frequency was measured by self-report and details of the exercise were not collected. Analyses rely on baseline data, allowing only for association analyses. Directionality and predictive validity cannot be determined. Data were collected in the context of a clinical trial and thus, it is possible that the generalizability of the findings could be limited. Conclusion: There appears to be a mood-specific relationship between exercise frequency and polarity such that depression is associated with less exercise and mania with more exercise in individuals with bipolar disorder. This suggests that increasing or decreasing exercise could be a targeted intervention for patients with depressive or mood elevation symptoms, respectively. (PsycINFO Database Record (c) 2016 APA, all rights reserved)","archive":"psyh","archive_location":"2013-31411-001","container-title":"Journal of Affective Disorders","DOI":"10.1016/j.jad.2013.07.031","ISSN":"0165-0327","issue":"2","journalAbbreviation":"Journal of Affective Disorders","page":"722-727","source":"EBSCOhost","title":"Association of exercise with quality of life and mood symptoms in a comparative effectiveness study of bipolar disorder","volume":"151","author":[{"family":"Sylvia","given":"Louisa G."},{"family":"Friedman","given":"Edward S."},{"family":"Kocsis","given":"James H."},{"family":"Bernstein","given":"Emily E."},{"family":"Brody","given":"Benjamin D."},{"family":"Kinrys","given":"Gustavo"},{"family":"Kemp","given":"David E."},{"family":"Shelton","given":"Richard C."},{"family":"McElroy","given":"Susan L."},{"family":"Bobo","given":"William V."},{"family":"Kamali","given":"Masoud"},{"family":"McInnis","given":"Melvin G."},{"family":"Tohen","given":"Mauricio"},{"family":"Bowden","given":"Charles L."},{"family":"Ketter","given":"Terence A."},{"family":"Deckersbach","given":"Thilo"},{"family":"Calabrese","given":"Joseph R."},{"family":"Thase","given":"Michael E."},{"family":"Reilly-Harrington","given":"Noreen A."},{"family":"Singh","given":"Vivek"},{"family":"Rabideau","given":"Dustin J."},{"family":"Nierenberg","given":"Andrew A."}],"issued":{"date-parts":[["2013",11]]}}}],"schema":"https://github.com/citation-style-language/schema/raw/master/csl-citation.json"} </w:instrText>
            </w:r>
            <w:r w:rsidRPr="003E1E17">
              <w:fldChar w:fldCharType="separate"/>
            </w:r>
            <w:r w:rsidRPr="003E1E17">
              <w:rPr>
                <w:b w:val="0"/>
                <w:bCs w:val="0"/>
                <w:noProof/>
              </w:rPr>
              <w:t>Sylvia et al., 2013</w:t>
            </w:r>
            <w:r w:rsidRPr="003E1E17">
              <w:fldChar w:fldCharType="end"/>
            </w:r>
          </w:p>
        </w:tc>
        <w:tc>
          <w:tcPr>
            <w:tcW w:w="0" w:type="auto"/>
          </w:tcPr>
          <w:p w14:paraId="3096A24C"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18-68</w:t>
            </w:r>
          </w:p>
        </w:tc>
        <w:tc>
          <w:tcPr>
            <w:tcW w:w="0" w:type="auto"/>
          </w:tcPr>
          <w:p w14:paraId="1DDCFDE6"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Bipolar disorder</w:t>
            </w:r>
          </w:p>
        </w:tc>
        <w:tc>
          <w:tcPr>
            <w:tcW w:w="0" w:type="auto"/>
          </w:tcPr>
          <w:p w14:paraId="4205348D" w14:textId="77777777" w:rsidR="00B5571E" w:rsidRPr="000968C2" w:rsidRDefault="00B5571E" w:rsidP="006A6D6A">
            <w:pPr>
              <w:cnfStyle w:val="000000000000" w:firstRow="0" w:lastRow="0" w:firstColumn="0" w:lastColumn="0" w:oddVBand="0" w:evenVBand="0" w:oddHBand="0" w:evenHBand="0" w:firstRowFirstColumn="0" w:firstRowLastColumn="0" w:lastRowFirstColumn="0" w:lastRowLastColumn="0"/>
            </w:pPr>
            <w:r w:rsidRPr="000968C2">
              <w:t>LIFE-Range of Impaired Functioning Tool</w:t>
            </w:r>
            <w:r w:rsidRPr="000968C2">
              <w:br/>
              <w:t>Mini International Neuropsychiatric Interview- Extended Version</w:t>
            </w:r>
            <w:r w:rsidRPr="000968C2">
              <w:br/>
              <w:t>Clinical Global Impression Scale for Bipolar Disorder</w:t>
            </w:r>
            <w:r w:rsidRPr="000968C2">
              <w:br/>
              <w:t>Bipolar Inventory of Symptoms Scale   </w:t>
            </w:r>
            <w:r w:rsidRPr="000968C2">
              <w:br/>
              <w:t>Montgomery-</w:t>
            </w:r>
            <w:proofErr w:type="spellStart"/>
            <w:r w:rsidRPr="000968C2">
              <w:t>Asberg</w:t>
            </w:r>
            <w:proofErr w:type="spellEnd"/>
            <w:r w:rsidRPr="000968C2">
              <w:t xml:space="preserve"> Depression Rating Scale    </w:t>
            </w:r>
            <w:r w:rsidRPr="000968C2">
              <w:br/>
              <w:t>Clinical Global Impression Scale</w:t>
            </w:r>
            <w:r w:rsidRPr="000968C2">
              <w:br/>
              <w:t>Young Mania Rating Scale </w:t>
            </w:r>
          </w:p>
        </w:tc>
        <w:tc>
          <w:tcPr>
            <w:tcW w:w="0" w:type="auto"/>
          </w:tcPr>
          <w:p w14:paraId="5CBDD073" w14:textId="77777777" w:rsidR="00B5571E" w:rsidRPr="003E1E17" w:rsidRDefault="00B5571E" w:rsidP="006A6D6A">
            <w:pPr>
              <w:cnfStyle w:val="000000000000" w:firstRow="0" w:lastRow="0" w:firstColumn="0" w:lastColumn="0" w:oddVBand="0" w:evenVBand="0" w:oddHBand="0" w:evenHBand="0" w:firstRowFirstColumn="0" w:firstRowLastColumn="0" w:lastRowFirstColumn="0" w:lastRowLastColumn="0"/>
            </w:pPr>
            <w:r>
              <w:t>Include</w:t>
            </w:r>
          </w:p>
        </w:tc>
      </w:tr>
      <w:tr w:rsidR="00B5571E" w:rsidRPr="003E1E17" w14:paraId="5488FEC8" w14:textId="77777777" w:rsidTr="006A6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E4D7C3" w14:textId="77777777" w:rsidR="00B5571E" w:rsidRPr="003E1E17" w:rsidRDefault="00B5571E" w:rsidP="006A6D6A">
            <w:pPr>
              <w:rPr>
                <w:b w:val="0"/>
                <w:bCs w:val="0"/>
              </w:rPr>
            </w:pPr>
            <w:r w:rsidRPr="003E1E17">
              <w:fldChar w:fldCharType="begin"/>
            </w:r>
            <w:r>
              <w:rPr>
                <w:b w:val="0"/>
                <w:bCs w:val="0"/>
              </w:rPr>
              <w:instrText xml:space="preserve"> ADDIN ZOTERO_ITEM CSL_CITATION {"citationID":"zMqiL5nC","properties":{"formattedCitation":"(Woodward et al., 2018)","plainCitation":"(Woodward et al., 2018)","dontUpdate":true,"noteIndex":0},"citationItems":[{"id":11,"uris":["http://zotero.org/users/5142732/items/P39YTIVK"],"itemData":{"id":11,"type":"article-newspaper","abstract":"Background: Schizophrenia is associated with poor cognitive function and elevated cardiometabolic disease risk. These health concerns may exacerbate neurocognitive dysfunction associated with hippocampal abnormalities, particularly hippocampal volume reductions. Regular exercise is thought to improve symptom severity, reduce depression, and improve cognition in schizophrenia, and may trigger exercise-mediated hippocampal growth. The potential for the benefits of exercise for treatment-resistant schizophrenia patients has not been clearly assessed. This study aims to assess the effect of exercise on hippocampal plasticity and clinical outcomes in chronic schizophrenia. Methods: Seventeen DSM-IV criteria schizophrenia or schizoaffective disorder patients completed a customized moderate intensity 12-week aerobic or weight-bearing exercise program. Adherence rates were 83% ± 9.4%) with 70% of participants completing the entire exercise program. Concomitant neuroimaging, clinical and cognitive assessments were obtained at baseline and 12-weeks. Results: At follow-up, symptom severity scores (t(16) = −16.8, p. ≤ 0.0001) and social functioning (t(16) = 4.4, p. = 0.0004) improved. A trend for improved depression scores (t(16) = −2.0, p. = 0.06) with no change in anxiety, or extrapyramidal symptoms were seen. Hippocampal volume increased (t(16) = −2.54, p. = 0.02), specifically in the left CA-1 field (F(16) = −2.33, p. = 0.03). Hippocampal vascular volume was unchanged. Change in hippocampal volume and vascular volume was not significantly correlated with change in symptom severity or affect scores. Conclusions: Adjunct exercise may accelerate symptom improvement in treatment-resistant psychosis patients. While the underlying mechanism remains unclear, these results indicate that chronic schizophrenia patients experience hippocampal plasticity in response to exercise. Study registration: Clinical Trials.gov NCT01392885.","container-title":"Schizophrenia Research","note":"DOI: 10.1016/j.schres.2018.06.054","title":"Hippocampal volume and vasculature before and after exercise in treatment-resistant schizophrenia","author":[{"family":"Woodward","given":"M. L."},{"family":"Gicas","given":"K. M."},{"family":"Warburton","given":"D. E."},{"family":"White","given":"R. F."},{"family":"Rauscher","given":"A."},{"family":"Leonova","given":"O."},{"family":"Su","given":"W."},{"family":"Smith","given":"G. N."},{"family":"Thornton","given":"A. E."},{"family":"Vertinsky","given":"A. T."},{"family":"Phillips","given":"A. A."},{"family":"Goghari","given":"V. M."},{"family":"Honer","given":"W. G."},{"family":"Lang","given":"D. J."}],"issued":{"date-parts":[["2018"]]}}}],"schema":"https://github.com/citation-style-language/schema/raw/master/csl-citation.json"} </w:instrText>
            </w:r>
            <w:r w:rsidRPr="003E1E17">
              <w:fldChar w:fldCharType="separate"/>
            </w:r>
            <w:r w:rsidRPr="003E1E17">
              <w:rPr>
                <w:b w:val="0"/>
                <w:bCs w:val="0"/>
                <w:noProof/>
              </w:rPr>
              <w:t>Woodward et al., 2018</w:t>
            </w:r>
            <w:r w:rsidRPr="003E1E17">
              <w:fldChar w:fldCharType="end"/>
            </w:r>
          </w:p>
        </w:tc>
        <w:tc>
          <w:tcPr>
            <w:tcW w:w="0" w:type="auto"/>
          </w:tcPr>
          <w:p w14:paraId="1335FF60"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19-50</w:t>
            </w:r>
          </w:p>
        </w:tc>
        <w:tc>
          <w:tcPr>
            <w:tcW w:w="0" w:type="auto"/>
          </w:tcPr>
          <w:p w14:paraId="1992CDCF" w14:textId="77777777" w:rsidR="00B5571E" w:rsidRDefault="00B5571E" w:rsidP="006A6D6A">
            <w:pPr>
              <w:cnfStyle w:val="000000100000" w:firstRow="0" w:lastRow="0" w:firstColumn="0" w:lastColumn="0" w:oddVBand="0" w:evenVBand="0" w:oddHBand="1" w:evenHBand="0" w:firstRowFirstColumn="0" w:firstRowLastColumn="0" w:lastRowFirstColumn="0" w:lastRowLastColumn="0"/>
            </w:pPr>
            <w:r>
              <w:t>Schizophrenia</w:t>
            </w:r>
          </w:p>
          <w:p w14:paraId="2FEE4010"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Schizoaffective</w:t>
            </w:r>
          </w:p>
        </w:tc>
        <w:tc>
          <w:tcPr>
            <w:tcW w:w="0" w:type="auto"/>
          </w:tcPr>
          <w:p w14:paraId="621C72B0" w14:textId="77777777" w:rsidR="00B5571E" w:rsidRPr="00CD4661" w:rsidRDefault="00B5571E" w:rsidP="006A6D6A">
            <w:pPr>
              <w:cnfStyle w:val="000000100000" w:firstRow="0" w:lastRow="0" w:firstColumn="0" w:lastColumn="0" w:oddVBand="0" w:evenVBand="0" w:oddHBand="1" w:evenHBand="0" w:firstRowFirstColumn="0" w:firstRowLastColumn="0" w:lastRowFirstColumn="0" w:lastRowLastColumn="0"/>
            </w:pPr>
            <w:r w:rsidRPr="00CD4661">
              <w:t>PANSS</w:t>
            </w:r>
            <w:r w:rsidRPr="00CD4661">
              <w:br/>
              <w:t>Hamilton Anxiety Rating Scale   </w:t>
            </w:r>
          </w:p>
          <w:p w14:paraId="7868B1B6"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rsidRPr="00CD4661">
              <w:t>Calgary Depression Rating Scale</w:t>
            </w:r>
          </w:p>
        </w:tc>
        <w:tc>
          <w:tcPr>
            <w:tcW w:w="0" w:type="auto"/>
          </w:tcPr>
          <w:p w14:paraId="637682E9" w14:textId="77777777" w:rsidR="00B5571E" w:rsidRPr="003E1E17" w:rsidRDefault="00B5571E" w:rsidP="006A6D6A">
            <w:pPr>
              <w:cnfStyle w:val="000000100000" w:firstRow="0" w:lastRow="0" w:firstColumn="0" w:lastColumn="0" w:oddVBand="0" w:evenVBand="0" w:oddHBand="1" w:evenHBand="0" w:firstRowFirstColumn="0" w:firstRowLastColumn="0" w:lastRowFirstColumn="0" w:lastRowLastColumn="0"/>
            </w:pPr>
            <w:r>
              <w:t>Include</w:t>
            </w:r>
          </w:p>
        </w:tc>
      </w:tr>
    </w:tbl>
    <w:p w14:paraId="26A32C34" w14:textId="77777777" w:rsidR="00B5571E" w:rsidRDefault="00B5571E" w:rsidP="00B5571E">
      <w:pPr>
        <w:pStyle w:val="Body"/>
        <w:spacing w:line="480" w:lineRule="auto"/>
        <w:rPr>
          <w:rFonts w:ascii="Times New Roman" w:hAnsi="Times New Roman" w:cs="Times New Roman"/>
          <w:color w:val="000000" w:themeColor="text1"/>
          <w:sz w:val="24"/>
          <w:szCs w:val="24"/>
        </w:rPr>
      </w:pPr>
    </w:p>
    <w:p w14:paraId="5CE38FCB" w14:textId="77777777" w:rsidR="00B5571E" w:rsidRDefault="00B5571E" w:rsidP="00B5571E">
      <w:pPr>
        <w:pStyle w:val="Body"/>
        <w:spacing w:line="480" w:lineRule="auto"/>
        <w:rPr>
          <w:rFonts w:ascii="Times New Roman" w:hAnsi="Times New Roman" w:cs="Times New Roman"/>
          <w:color w:val="000000" w:themeColor="text1"/>
          <w:sz w:val="24"/>
          <w:szCs w:val="24"/>
        </w:rPr>
      </w:pPr>
    </w:p>
    <w:p w14:paraId="4CF66958" w14:textId="77777777" w:rsidR="00A87115" w:rsidRDefault="00A87115"/>
    <w:sectPr w:rsidR="00A87115" w:rsidSect="00B5571E">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71E"/>
    <w:rsid w:val="00312DA6"/>
    <w:rsid w:val="00595EBB"/>
    <w:rsid w:val="00A87115"/>
    <w:rsid w:val="00B5571E"/>
    <w:rsid w:val="00E666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47B2444"/>
  <w15:chartTrackingRefBased/>
  <w15:docId w15:val="{F1D146C4-6915-9346-B0D7-5921414F1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71E"/>
    <w:rPr>
      <w:rFonts w:ascii="Times New Roman" w:eastAsia="Times New Roman" w:hAnsi="Times New Roman" w:cs="Times New Roman"/>
      <w:kern w:val="0"/>
      <w14:ligatures w14:val="none"/>
    </w:rPr>
  </w:style>
  <w:style w:type="paragraph" w:styleId="Heading2">
    <w:name w:val="heading 2"/>
    <w:basedOn w:val="Normal"/>
    <w:next w:val="Normal"/>
    <w:link w:val="Heading2Char"/>
    <w:uiPriority w:val="9"/>
    <w:unhideWhenUsed/>
    <w:qFormat/>
    <w:rsid w:val="00B5571E"/>
    <w:pPr>
      <w:keepNext/>
      <w:keepLines/>
      <w:pBdr>
        <w:top w:val="nil"/>
        <w:left w:val="nil"/>
        <w:bottom w:val="nil"/>
        <w:right w:val="nil"/>
        <w:between w:val="nil"/>
        <w:bar w:val="nil"/>
      </w:pBdr>
      <w:spacing w:before="40"/>
      <w:outlineLvl w:val="1"/>
    </w:pPr>
    <w:rPr>
      <w:rFonts w:asciiTheme="majorHAnsi" w:eastAsiaTheme="majorEastAsia" w:hAnsiTheme="majorHAnsi" w:cstheme="majorBidi"/>
      <w:color w:val="2F5496" w:themeColor="accent1" w:themeShade="BF"/>
      <w:sz w:val="26"/>
      <w:szCs w:val="26"/>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571E"/>
    <w:rPr>
      <w:rFonts w:asciiTheme="majorHAnsi" w:eastAsiaTheme="majorEastAsia" w:hAnsiTheme="majorHAnsi" w:cstheme="majorBidi"/>
      <w:color w:val="2F5496" w:themeColor="accent1" w:themeShade="BF"/>
      <w:kern w:val="0"/>
      <w:sz w:val="26"/>
      <w:szCs w:val="26"/>
      <w:bdr w:val="nil"/>
      <w:lang w:val="en-US"/>
      <w14:ligatures w14:val="none"/>
    </w:rPr>
  </w:style>
  <w:style w:type="paragraph" w:customStyle="1" w:styleId="Body">
    <w:name w:val="Body"/>
    <w:rsid w:val="00B5571E"/>
    <w:pPr>
      <w:pBdr>
        <w:top w:val="nil"/>
        <w:left w:val="nil"/>
        <w:bottom w:val="nil"/>
        <w:right w:val="nil"/>
        <w:between w:val="nil"/>
        <w:bar w:val="nil"/>
      </w:pBdr>
    </w:pPr>
    <w:rPr>
      <w:rFonts w:ascii="Helvetica" w:eastAsia="Arial Unicode MS" w:hAnsi="Helvetica" w:cs="Arial Unicode MS"/>
      <w:color w:val="000000"/>
      <w:kern w:val="0"/>
      <w:sz w:val="22"/>
      <w:szCs w:val="22"/>
      <w:bdr w:val="nil"/>
      <w:lang w:val="en-US"/>
      <w14:ligatures w14:val="none"/>
    </w:rPr>
  </w:style>
  <w:style w:type="table" w:styleId="ListTable6Colorful">
    <w:name w:val="List Table 6 Colorful"/>
    <w:basedOn w:val="TableNormal"/>
    <w:uiPriority w:val="51"/>
    <w:rsid w:val="00B5571E"/>
    <w:pPr>
      <w:pBdr>
        <w:top w:val="nil"/>
        <w:left w:val="nil"/>
        <w:bottom w:val="nil"/>
        <w:right w:val="nil"/>
        <w:between w:val="nil"/>
        <w:bar w:val="nil"/>
      </w:pBdr>
    </w:pPr>
    <w:rPr>
      <w:rFonts w:ascii="Times New Roman" w:eastAsia="Arial Unicode MS" w:hAnsi="Times New Roman" w:cs="Times New Roman"/>
      <w:color w:val="000000" w:themeColor="text1"/>
      <w:kern w:val="0"/>
      <w:sz w:val="20"/>
      <w:szCs w:val="20"/>
      <w:bdr w:val="nil"/>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13524</Words>
  <Characters>77093</Characters>
  <Application>Microsoft Office Word</Application>
  <DocSecurity>0</DocSecurity>
  <Lines>642</Lines>
  <Paragraphs>180</Paragraphs>
  <ScaleCrop>false</ScaleCrop>
  <Company/>
  <LinksUpToDate>false</LinksUpToDate>
  <CharactersWithSpaces>90437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atodd2@student.ubc.ca</dc:creator>
  <cp:keywords/>
  <dc:description/>
  <cp:lastModifiedBy>atodd2@student.ubc.ca</cp:lastModifiedBy>
  <cp:revision>1</cp:revision>
  <dcterms:created xsi:type="dcterms:W3CDTF">2023-06-24T21:03:00Z</dcterms:created>
  <dcterms:modified xsi:type="dcterms:W3CDTF">2023-06-24T21:04:00Z</dcterms:modified>
</cp:coreProperties>
</file>