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B5C" w:rsidRDefault="00746E8B">
      <w:r>
        <w:rPr>
          <w:noProof/>
        </w:rPr>
        <w:drawing>
          <wp:inline distT="0" distB="0" distL="0" distR="0">
            <wp:extent cx="5274310" cy="2881630"/>
            <wp:effectExtent l="0" t="0" r="0" b="1270"/>
            <wp:docPr id="61077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7457" name="图片 610774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6E8B" w:rsidRPr="00276A9C" w:rsidRDefault="00746E8B">
      <w:pPr>
        <w:rPr>
          <w:rFonts w:ascii="Times New Roman" w:hAnsi="Times New Roman" w:cs="Times New Roman"/>
        </w:rPr>
      </w:pPr>
      <w:r w:rsidRPr="00276A9C">
        <w:rPr>
          <w:rFonts w:ascii="Times New Roman" w:hAnsi="Times New Roman" w:cs="Times New Roman"/>
          <w:b/>
          <w:bCs/>
        </w:rPr>
        <w:t>Figure S1. qPCR validation of seven cell-cycle related genes during the head development in zebrafish</w:t>
      </w:r>
      <w:r w:rsidRPr="00276A9C">
        <w:rPr>
          <w:rFonts w:ascii="Times New Roman" w:hAnsi="Times New Roman" w:cs="Times New Roman"/>
        </w:rPr>
        <w:t xml:space="preserve">.  </w:t>
      </w:r>
    </w:p>
    <w:p w:rsidR="00B10E60" w:rsidRDefault="00B10E60"/>
    <w:p w:rsidR="00A41EC3" w:rsidRDefault="00A41EC3">
      <w:r>
        <w:rPr>
          <w:rFonts w:hint="eastAsia"/>
          <w:noProof/>
        </w:rPr>
        <w:drawing>
          <wp:inline distT="0" distB="0" distL="0" distR="0">
            <wp:extent cx="5274310" cy="3159760"/>
            <wp:effectExtent l="0" t="0" r="0" b="2540"/>
            <wp:docPr id="17651785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178545" name="图片 176517854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C3" w:rsidRPr="00276A9C" w:rsidRDefault="00A41EC3">
      <w:pPr>
        <w:rPr>
          <w:rFonts w:ascii="Times New Roman" w:hAnsi="Times New Roman" w:cs="Times New Roman"/>
        </w:rPr>
      </w:pPr>
      <w:r w:rsidRPr="00276A9C">
        <w:rPr>
          <w:rFonts w:ascii="Times New Roman" w:hAnsi="Times New Roman" w:cs="Times New Roman"/>
          <w:b/>
          <w:bCs/>
        </w:rPr>
        <w:t>Figure S2. Expression of 10 TFs in cluster 4</w:t>
      </w:r>
      <w:r w:rsidR="009132AB" w:rsidRPr="00276A9C">
        <w:rPr>
          <w:rFonts w:ascii="Times New Roman" w:hAnsi="Times New Roman" w:cs="Times New Roman"/>
          <w:b/>
          <w:bCs/>
        </w:rPr>
        <w:t xml:space="preserve"> from Fig. 1c</w:t>
      </w:r>
      <w:r w:rsidR="00892940" w:rsidRPr="00276A9C">
        <w:rPr>
          <w:rFonts w:ascii="Times New Roman" w:hAnsi="Times New Roman" w:cs="Times New Roman"/>
          <w:b/>
          <w:bCs/>
        </w:rPr>
        <w:t xml:space="preserve"> based on single-cell RNA sequencing of developmental zebrafish</w:t>
      </w:r>
      <w:r w:rsidR="00892940" w:rsidRPr="00276A9C">
        <w:rPr>
          <w:rFonts w:ascii="Times New Roman" w:hAnsi="Times New Roman" w:cs="Times New Roman"/>
        </w:rPr>
        <w:t xml:space="preserve">. Only cell clusters related with eye development were shown. UMAP plot of these cell clusters was </w:t>
      </w:r>
      <w:r w:rsidR="00FE2CD4" w:rsidRPr="00276A9C">
        <w:rPr>
          <w:rFonts w:ascii="Times New Roman" w:hAnsi="Times New Roman" w:cs="Times New Roman"/>
        </w:rPr>
        <w:t>retrieved</w:t>
      </w:r>
      <w:r w:rsidR="00892940" w:rsidRPr="00276A9C">
        <w:rPr>
          <w:rFonts w:ascii="Times New Roman" w:hAnsi="Times New Roman" w:cs="Times New Roman"/>
        </w:rPr>
        <w:t xml:space="preserve"> from the study. </w:t>
      </w:r>
    </w:p>
    <w:p w:rsidR="004B36E3" w:rsidRDefault="004B36E3"/>
    <w:p w:rsidR="004B36E3" w:rsidRDefault="00864171">
      <w:r>
        <w:rPr>
          <w:noProof/>
        </w:rPr>
        <w:lastRenderedPageBreak/>
        <w:drawing>
          <wp:inline distT="0" distB="0" distL="0" distR="0">
            <wp:extent cx="5274310" cy="4177030"/>
            <wp:effectExtent l="0" t="0" r="0" b="1270"/>
            <wp:docPr id="1426861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861410" name="图片 14268614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4171" w:rsidRPr="00276A9C" w:rsidRDefault="00864171">
      <w:pPr>
        <w:rPr>
          <w:rFonts w:ascii="Times New Roman" w:hAnsi="Times New Roman" w:cs="Times New Roman"/>
        </w:rPr>
      </w:pPr>
      <w:r w:rsidRPr="00276A9C">
        <w:rPr>
          <w:rFonts w:ascii="Times New Roman" w:hAnsi="Times New Roman" w:cs="Times New Roman"/>
          <w:b/>
          <w:bCs/>
        </w:rPr>
        <w:t>Figure S3. GO enrichment (Biological Process) of genes in Fig. 2C</w:t>
      </w:r>
      <w:r w:rsidR="004920A3" w:rsidRPr="00276A9C">
        <w:rPr>
          <w:rFonts w:ascii="Times New Roman" w:hAnsi="Times New Roman" w:cs="Times New Roman"/>
          <w:b/>
          <w:bCs/>
        </w:rPr>
        <w:t xml:space="preserve"> of the main text</w:t>
      </w:r>
      <w:r w:rsidRPr="00276A9C">
        <w:rPr>
          <w:rFonts w:ascii="Times New Roman" w:hAnsi="Times New Roman" w:cs="Times New Roman"/>
          <w:b/>
          <w:bCs/>
        </w:rPr>
        <w:t xml:space="preserve"> by </w:t>
      </w:r>
      <w:r w:rsidR="00EB61AC" w:rsidRPr="00276A9C">
        <w:rPr>
          <w:rFonts w:ascii="Times New Roman" w:hAnsi="Times New Roman" w:cs="Times New Roman"/>
          <w:b/>
          <w:bCs/>
        </w:rPr>
        <w:t>comparison</w:t>
      </w:r>
      <w:r w:rsidRPr="00276A9C">
        <w:rPr>
          <w:rFonts w:ascii="Times New Roman" w:hAnsi="Times New Roman" w:cs="Times New Roman"/>
          <w:b/>
          <w:bCs/>
        </w:rPr>
        <w:t xml:space="preserve"> between 48 h and 24 h</w:t>
      </w:r>
      <w:r w:rsidR="00ED3F05" w:rsidRPr="00276A9C">
        <w:rPr>
          <w:rFonts w:ascii="Times New Roman" w:hAnsi="Times New Roman" w:cs="Times New Roman"/>
        </w:rPr>
        <w:t xml:space="preserve">. </w:t>
      </w:r>
      <w:r w:rsidR="00EC0ED7" w:rsidRPr="00276A9C">
        <w:rPr>
          <w:rFonts w:ascii="Times New Roman" w:hAnsi="Times New Roman" w:cs="Times New Roman"/>
        </w:rPr>
        <w:t xml:space="preserve">Left panel is enrichment of up-regulated genes only detected in head </w:t>
      </w:r>
      <w:r w:rsidR="008A73DF" w:rsidRPr="00276A9C">
        <w:rPr>
          <w:rFonts w:ascii="Times New Roman" w:hAnsi="Times New Roman" w:cs="Times New Roman"/>
        </w:rPr>
        <w:t>transcriptome</w:t>
      </w:r>
      <w:r w:rsidR="00EC0ED7" w:rsidRPr="00276A9C">
        <w:rPr>
          <w:rFonts w:ascii="Times New Roman" w:hAnsi="Times New Roman" w:cs="Times New Roman"/>
        </w:rPr>
        <w:t xml:space="preserve"> </w:t>
      </w:r>
      <w:r w:rsidR="00DD1313" w:rsidRPr="00276A9C">
        <w:rPr>
          <w:rFonts w:ascii="Times New Roman" w:hAnsi="Times New Roman" w:cs="Times New Roman"/>
        </w:rPr>
        <w:t xml:space="preserve">the </w:t>
      </w:r>
      <w:r w:rsidR="00EC0ED7" w:rsidRPr="00276A9C">
        <w:rPr>
          <w:rFonts w:ascii="Times New Roman" w:hAnsi="Times New Roman" w:cs="Times New Roman"/>
        </w:rPr>
        <w:t xml:space="preserve">given </w:t>
      </w:r>
      <w:r w:rsidR="0054145E" w:rsidRPr="00276A9C">
        <w:rPr>
          <w:rFonts w:ascii="Times New Roman" w:hAnsi="Times New Roman" w:cs="Times New Roman"/>
        </w:rPr>
        <w:t>criterion</w:t>
      </w:r>
      <w:r w:rsidR="000F26C6" w:rsidRPr="00276A9C">
        <w:rPr>
          <w:rFonts w:ascii="Times New Roman" w:hAnsi="Times New Roman" w:cs="Times New Roman"/>
        </w:rPr>
        <w:t xml:space="preserve">. </w:t>
      </w:r>
      <w:r w:rsidR="00995EE1" w:rsidRPr="00276A9C">
        <w:rPr>
          <w:rFonts w:ascii="Times New Roman" w:hAnsi="Times New Roman" w:cs="Times New Roman"/>
        </w:rPr>
        <w:t>Right</w:t>
      </w:r>
      <w:r w:rsidR="00D87F9A" w:rsidRPr="00276A9C">
        <w:rPr>
          <w:rFonts w:ascii="Times New Roman" w:hAnsi="Times New Roman" w:cs="Times New Roman"/>
        </w:rPr>
        <w:t xml:space="preserve"> panel is enrichment of up-regulated genes only detected in </w:t>
      </w:r>
      <w:r w:rsidR="008A73DF" w:rsidRPr="00276A9C">
        <w:rPr>
          <w:rFonts w:ascii="Times New Roman" w:hAnsi="Times New Roman" w:cs="Times New Roman"/>
        </w:rPr>
        <w:t xml:space="preserve">White et al </w:t>
      </w:r>
      <w:r w:rsidR="000B2563" w:rsidRPr="00276A9C">
        <w:rPr>
          <w:rFonts w:ascii="Times New Roman" w:hAnsi="Times New Roman" w:cs="Times New Roman"/>
        </w:rPr>
        <w:t>study</w:t>
      </w:r>
      <w:r w:rsidR="008A73DF" w:rsidRPr="00276A9C">
        <w:rPr>
          <w:rFonts w:ascii="Times New Roman" w:hAnsi="Times New Roman" w:cs="Times New Roman"/>
        </w:rPr>
        <w:t xml:space="preserve"> </w:t>
      </w:r>
      <w:r w:rsidR="00D87F9A" w:rsidRPr="00276A9C">
        <w:rPr>
          <w:rFonts w:ascii="Times New Roman" w:hAnsi="Times New Roman" w:cs="Times New Roman"/>
        </w:rPr>
        <w:t>at the given criterion.</w:t>
      </w:r>
    </w:p>
    <w:sectPr w:rsidR="00864171" w:rsidRPr="00276A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8B"/>
    <w:rsid w:val="000341D4"/>
    <w:rsid w:val="000858C9"/>
    <w:rsid w:val="00093AF3"/>
    <w:rsid w:val="000A3267"/>
    <w:rsid w:val="000A4297"/>
    <w:rsid w:val="000B2563"/>
    <w:rsid w:val="000B3A57"/>
    <w:rsid w:val="000C37E4"/>
    <w:rsid w:val="000C4BED"/>
    <w:rsid w:val="000F26C6"/>
    <w:rsid w:val="00124F69"/>
    <w:rsid w:val="001F10DB"/>
    <w:rsid w:val="00276A9C"/>
    <w:rsid w:val="00281F42"/>
    <w:rsid w:val="002C736A"/>
    <w:rsid w:val="002E4CA8"/>
    <w:rsid w:val="003B2819"/>
    <w:rsid w:val="003C7B5C"/>
    <w:rsid w:val="003F5124"/>
    <w:rsid w:val="004920A3"/>
    <w:rsid w:val="004A2A07"/>
    <w:rsid w:val="004B36E3"/>
    <w:rsid w:val="004B4D23"/>
    <w:rsid w:val="004D754A"/>
    <w:rsid w:val="005260D1"/>
    <w:rsid w:val="0054145E"/>
    <w:rsid w:val="005653D4"/>
    <w:rsid w:val="00582F11"/>
    <w:rsid w:val="00585E24"/>
    <w:rsid w:val="0068398A"/>
    <w:rsid w:val="00746E8B"/>
    <w:rsid w:val="007B699F"/>
    <w:rsid w:val="008339E6"/>
    <w:rsid w:val="00843E7C"/>
    <w:rsid w:val="00846B34"/>
    <w:rsid w:val="00864171"/>
    <w:rsid w:val="00864F49"/>
    <w:rsid w:val="00892940"/>
    <w:rsid w:val="008A73DF"/>
    <w:rsid w:val="009132AB"/>
    <w:rsid w:val="00943F72"/>
    <w:rsid w:val="00951410"/>
    <w:rsid w:val="009514F0"/>
    <w:rsid w:val="00962546"/>
    <w:rsid w:val="00972684"/>
    <w:rsid w:val="00995EE1"/>
    <w:rsid w:val="009E7D80"/>
    <w:rsid w:val="009F3E9B"/>
    <w:rsid w:val="00A32E2F"/>
    <w:rsid w:val="00A41EC3"/>
    <w:rsid w:val="00B10E60"/>
    <w:rsid w:val="00BB63C2"/>
    <w:rsid w:val="00BD02BF"/>
    <w:rsid w:val="00C05D2C"/>
    <w:rsid w:val="00C36B43"/>
    <w:rsid w:val="00C41A77"/>
    <w:rsid w:val="00C7187F"/>
    <w:rsid w:val="00D0789A"/>
    <w:rsid w:val="00D569B7"/>
    <w:rsid w:val="00D64594"/>
    <w:rsid w:val="00D87F9A"/>
    <w:rsid w:val="00DD1313"/>
    <w:rsid w:val="00E12A96"/>
    <w:rsid w:val="00E32944"/>
    <w:rsid w:val="00EB385D"/>
    <w:rsid w:val="00EB61AC"/>
    <w:rsid w:val="00EC0ED7"/>
    <w:rsid w:val="00ED3F05"/>
    <w:rsid w:val="00F34E6C"/>
    <w:rsid w:val="00F5662C"/>
    <w:rsid w:val="00F63815"/>
    <w:rsid w:val="00FE2CD4"/>
    <w:rsid w:val="00FF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12C2A"/>
  <w15:chartTrackingRefBased/>
  <w15:docId w15:val="{934AE498-0C8C-724B-9900-5D8C327C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8619851338527</dc:creator>
  <cp:keywords/>
  <dc:description/>
  <cp:lastModifiedBy>lotus92XP@outlook.com</cp:lastModifiedBy>
  <cp:revision>4</cp:revision>
  <dcterms:created xsi:type="dcterms:W3CDTF">2023-09-16T11:23:00Z</dcterms:created>
  <dcterms:modified xsi:type="dcterms:W3CDTF">2023-09-25T02:51:00Z</dcterms:modified>
</cp:coreProperties>
</file>