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9735D4" w14:textId="77777777" w:rsidR="008E2933" w:rsidRPr="008E2933" w:rsidRDefault="008E2933" w:rsidP="008E2933">
      <w:pPr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 w:rsidRPr="008E2933">
        <w:rPr>
          <w:rFonts w:ascii="Times New Roman" w:eastAsiaTheme="minorEastAsia" w:hAnsi="Times New Roman" w:cs="Times New Roman"/>
          <w:b/>
          <w:bCs/>
          <w:sz w:val="24"/>
          <w:szCs w:val="24"/>
        </w:rPr>
        <w:t>Appendix 1</w:t>
      </w:r>
    </w:p>
    <w:p w14:paraId="64F8B7C4" w14:textId="77777777" w:rsidR="008E2933" w:rsidRPr="008E2933" w:rsidRDefault="008E2933" w:rsidP="008E2933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8E2933">
        <w:rPr>
          <w:rFonts w:ascii="Times New Roman" w:eastAsiaTheme="minorEastAsia" w:hAnsi="Times New Roman" w:cs="Times New Roman"/>
          <w:sz w:val="24"/>
          <w:szCs w:val="24"/>
        </w:rPr>
        <w:t>Table 5 and table 6 report the incidence and intensity of CHE due to inpatient and outpatient services respectively.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31"/>
        <w:gridCol w:w="216"/>
        <w:gridCol w:w="271"/>
        <w:gridCol w:w="700"/>
        <w:gridCol w:w="700"/>
        <w:gridCol w:w="700"/>
        <w:gridCol w:w="700"/>
        <w:gridCol w:w="807"/>
        <w:gridCol w:w="807"/>
        <w:gridCol w:w="807"/>
        <w:gridCol w:w="807"/>
        <w:gridCol w:w="807"/>
        <w:gridCol w:w="807"/>
      </w:tblGrid>
      <w:tr w:rsidR="008E2933" w:rsidRPr="008E2933" w14:paraId="30BEB352" w14:textId="77777777" w:rsidTr="00783AA0">
        <w:trPr>
          <w:trHeight w:val="288"/>
        </w:trPr>
        <w:tc>
          <w:tcPr>
            <w:tcW w:w="5000" w:type="pct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AECB6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Table 5: Incidence and intensity of catastrophic health expenditure of elderly population</w:t>
            </w:r>
          </w:p>
        </w:tc>
      </w:tr>
      <w:tr w:rsidR="008E2933" w:rsidRPr="008E2933" w14:paraId="566C41FF" w14:textId="77777777" w:rsidTr="00783AA0">
        <w:trPr>
          <w:trHeight w:val="288"/>
        </w:trPr>
        <w:tc>
          <w:tcPr>
            <w:tcW w:w="2378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EF2166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As a share of household usual consumption expenditure</w:t>
            </w:r>
          </w:p>
        </w:tc>
        <w:tc>
          <w:tcPr>
            <w:tcW w:w="131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852171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As a share of non-subsistence expenditure (Tendulkar)</w:t>
            </w:r>
          </w:p>
        </w:tc>
        <w:tc>
          <w:tcPr>
            <w:tcW w:w="131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04C33C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As a share of non-subsistence expenditure (Rangarajan)</w:t>
            </w:r>
          </w:p>
        </w:tc>
      </w:tr>
      <w:tr w:rsidR="008E2933" w:rsidRPr="008E2933" w14:paraId="75F785AD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22CBD83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Threshold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6F1751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DE584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10%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ECFA6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20%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4E0E4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30%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8614E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40%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DDBA3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20%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3D9BF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30%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94E70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40%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7026B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20%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8A7AF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30%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9C79C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40%</w:t>
            </w:r>
          </w:p>
        </w:tc>
      </w:tr>
      <w:tr w:rsidR="008E2933" w:rsidRPr="008E2933" w14:paraId="74BB7DFA" w14:textId="77777777" w:rsidTr="00783AA0">
        <w:trPr>
          <w:trHeight w:val="624"/>
        </w:trPr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3D03044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Headcount (%)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D86244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3EA213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DC5E6F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1FB69E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ADB3A0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D0CE13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7E9DA7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72AE9E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A1978E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3FCB62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6A57E9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E2933" w:rsidRPr="008E2933" w14:paraId="31BBEAA9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7DCD53B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ED2A8D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862F3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38.33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CD986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5CC8A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8AF76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10.83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41F57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36.44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73E32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27.55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DD2DD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22.35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34B4F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37.92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0F97D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29.92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3FDAD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24.49</w:t>
            </w:r>
          </w:p>
        </w:tc>
      </w:tr>
      <w:tr w:rsidR="008E2933" w:rsidRPr="008E2933" w14:paraId="7B052A0F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1262CD7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Quintile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92E69D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A5B27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BD014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E7226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1E9EB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BC4E50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153FDC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3FAADF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8AFF94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7BD76A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03C0B9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8E2933" w:rsidRPr="008E2933" w14:paraId="639F80F9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2B6BC7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1-Poorest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25B2D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0BBC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40.35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12AB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25.94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FC13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4FB1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12.22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1263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51.24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4517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42.01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7211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37.93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E6DA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38.41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0FC1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34.59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35A6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30.17</w:t>
            </w:r>
          </w:p>
        </w:tc>
      </w:tr>
      <w:tr w:rsidR="008E2933" w:rsidRPr="008E2933" w14:paraId="319F6739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23B7B4" w14:textId="77777777" w:rsidR="008E2933" w:rsidRPr="008E2933" w:rsidRDefault="008E2933" w:rsidP="00783A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B8021" w14:textId="77777777" w:rsidR="008E2933" w:rsidRPr="008E2933" w:rsidRDefault="008E2933" w:rsidP="00783A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F690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36.33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DE34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23.58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3EBB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15.03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585D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10.46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B9CB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39.96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6D42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32.49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6535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26.92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8ACD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46.64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A90D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39.05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3437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34.28</w:t>
            </w:r>
          </w:p>
        </w:tc>
      </w:tr>
      <w:tr w:rsidR="008E2933" w:rsidRPr="008E2933" w14:paraId="788A8CBA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47C462" w14:textId="77777777" w:rsidR="008E2933" w:rsidRPr="008E2933" w:rsidRDefault="008E2933" w:rsidP="00783A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5B2CE" w14:textId="77777777" w:rsidR="008E2933" w:rsidRPr="008E2933" w:rsidRDefault="008E2933" w:rsidP="00783A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93C1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37.27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2FB2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22.92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8BA0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14.71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4F88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10.32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035F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35.32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3A23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27.56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3157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20.69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C196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40.94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758B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33.15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3254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27.52</w:t>
            </w:r>
          </w:p>
        </w:tc>
      </w:tr>
      <w:tr w:rsidR="008E2933" w:rsidRPr="008E2933" w14:paraId="21796DB4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45BDA5" w14:textId="77777777" w:rsidR="008E2933" w:rsidRPr="008E2933" w:rsidRDefault="008E2933" w:rsidP="00783A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9495E" w14:textId="77777777" w:rsidR="008E2933" w:rsidRPr="008E2933" w:rsidRDefault="008E2933" w:rsidP="00783A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080A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37.62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54B7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20.81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D975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13.88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3763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10.94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AE9C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31.26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67FE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21.24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6C01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16.52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47BD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35.99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FAB2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25.31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55B3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19.33</w:t>
            </w:r>
          </w:p>
        </w:tc>
      </w:tr>
      <w:tr w:rsidR="008E2933" w:rsidRPr="008E2933" w14:paraId="7B40531B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25D9E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5-Richest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E5E54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56D8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39.67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7593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22.58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65AE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14.18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A84D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10.34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82BE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27.94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88B3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18.36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292F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13.45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C74C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30.55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8E3D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21.18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98F0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15.15</w:t>
            </w:r>
          </w:p>
        </w:tc>
      </w:tr>
      <w:tr w:rsidR="008E2933" w:rsidRPr="008E2933" w14:paraId="646EA8F0" w14:textId="77777777" w:rsidTr="00783AA0">
        <w:trPr>
          <w:trHeight w:val="312"/>
        </w:trPr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DC13E06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Sector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7558E7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E05EF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A8541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AFDEA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FECCF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0A276E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9758A3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304F77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655170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F1FAED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340348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E2933" w:rsidRPr="008E2933" w14:paraId="2104BA62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53D97B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Rural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AF271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399B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38.58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CD1F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23.81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F5AA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15.74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495E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86AD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38.26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8319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29.69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36C8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24.41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889C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39.06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AA3B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31.23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73FB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25.94</w:t>
            </w:r>
          </w:p>
        </w:tc>
      </w:tr>
      <w:tr w:rsidR="008E2933" w:rsidRPr="008E2933" w14:paraId="0AE6C9B0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6F0629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Urban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C3474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50CA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37.89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3133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21.78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5402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13.94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B2AA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10.23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026B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33.22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99FA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23.75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EC8D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18.68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B039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35.91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4C57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27.59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74BE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21.92</w:t>
            </w:r>
          </w:p>
        </w:tc>
      </w:tr>
      <w:tr w:rsidR="008E2933" w:rsidRPr="008E2933" w14:paraId="05AE2A1E" w14:textId="77777777" w:rsidTr="00783AA0">
        <w:trPr>
          <w:trHeight w:val="312"/>
        </w:trPr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2D41B56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Gender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298723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321BD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62BD9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0FB2A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44987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9AD09E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423C1A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089148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BA36D8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D6E572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2D2340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E2933" w:rsidRPr="008E2933" w14:paraId="4509E1A4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92688A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12CFB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7718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38.27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B017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22.75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304E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14.99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0A66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10.96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CA10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93FD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27.78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2CF7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E7A3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38.01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4B78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29.82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26F0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24.57</w:t>
            </w:r>
          </w:p>
        </w:tc>
      </w:tr>
      <w:tr w:rsidR="008E2933" w:rsidRPr="008E2933" w14:paraId="3EE75DCE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222DB7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096DA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80D1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38.55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A709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24.22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F014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15.45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14DF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8237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6714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26.79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574E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21.85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3C61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37.64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4702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30.27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02AD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24.23</w:t>
            </w:r>
          </w:p>
        </w:tc>
      </w:tr>
      <w:tr w:rsidR="008E2933" w:rsidRPr="008E2933" w14:paraId="1F0C1462" w14:textId="77777777" w:rsidTr="00783AA0">
        <w:trPr>
          <w:trHeight w:val="624"/>
        </w:trPr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D06856C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Social group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39550E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80C53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1B961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5AD86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2C1F7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C0C9DD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0CF9C0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D62C1E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674DEC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251419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80FA37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E2933" w:rsidRPr="008E2933" w14:paraId="18934AB1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76A595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SC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BAFE86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339C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33.85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BDAE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AEEA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10.61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2186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E961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35.13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18B9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25.57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4C40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21.45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1CFE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34.23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2D9E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26.78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EDAF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22.33</w:t>
            </w:r>
          </w:p>
        </w:tc>
      </w:tr>
      <w:tr w:rsidR="008E2933" w:rsidRPr="008E2933" w14:paraId="1029140D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A51FAC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BCEC3E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FC97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29.27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F890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8CC5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4675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E76B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29.73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CFDB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23.43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ED21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19.24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D959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32.43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FA8C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26.08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AB0B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20.78</w:t>
            </w:r>
          </w:p>
        </w:tc>
      </w:tr>
      <w:tr w:rsidR="008E2933" w:rsidRPr="008E2933" w14:paraId="35DAA68B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F2EE79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OBC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B350D5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0A9A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39.18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A822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23.87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FFB5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15.32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B1FE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10.91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3201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37.81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3811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28.69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BAAD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23.31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6CEE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38.93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B6B7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30.74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6E3B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24.97</w:t>
            </w:r>
          </w:p>
        </w:tc>
      </w:tr>
      <w:tr w:rsidR="008E2933" w:rsidRPr="008E2933" w14:paraId="21D1199B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33EBC7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Others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E8FD80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1C09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40.43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51C7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24.62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2155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17.25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A6E9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12.89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1A6F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36.29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E50B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27.61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AEB7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851E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39.03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A052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53A0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25.34</w:t>
            </w:r>
          </w:p>
        </w:tc>
      </w:tr>
      <w:tr w:rsidR="008E2933" w:rsidRPr="008E2933" w14:paraId="65B6C12B" w14:textId="77777777" w:rsidTr="00783AA0">
        <w:trPr>
          <w:trHeight w:val="312"/>
        </w:trPr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DD02613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Religion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5518DC7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B8F44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7FC0E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181C7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098E3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A1FDFD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99D8A9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1987B7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78336C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599C10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C4E5F5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E2933" w:rsidRPr="008E2933" w14:paraId="71E2814B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1D6E4E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Hinduism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1D7E74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8F2F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39.18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EE5B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FAFD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15.81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8B4F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11.34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2A7D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37.39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CD91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28.37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10B0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23.23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0731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38.65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D177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30.61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B358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25.14</w:t>
            </w:r>
          </w:p>
        </w:tc>
      </w:tr>
      <w:tr w:rsidR="008E2933" w:rsidRPr="008E2933" w14:paraId="14E39B84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870BFD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Islam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E3B88E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C230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30.78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7F4A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16.45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12D9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10.41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ED6F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A9FA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30.83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B60D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E36F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18.36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0C54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33.12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C28C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26.06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43B4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21.13</w:t>
            </w:r>
          </w:p>
        </w:tc>
      </w:tr>
      <w:tr w:rsidR="008E2933" w:rsidRPr="008E2933" w14:paraId="04F459DF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D1E6AC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Christianity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8B5EE0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3A41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45.05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B1C0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26.72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0688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17.45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5FCD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1DE7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36.38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00F3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28.43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55DB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21.56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A1FE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40.49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6F7F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31.09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3EC7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25.54</w:t>
            </w:r>
          </w:p>
        </w:tc>
      </w:tr>
      <w:tr w:rsidR="008E2933" w:rsidRPr="008E2933" w14:paraId="4756D023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28670D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Others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06298E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4D92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38.21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C236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21.78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6527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7C18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9423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36.01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F46A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24.34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721F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18.16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E75F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F726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4705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20.81</w:t>
            </w:r>
          </w:p>
        </w:tc>
      </w:tr>
      <w:tr w:rsidR="008E2933" w:rsidRPr="008E2933" w14:paraId="39D8713B" w14:textId="77777777" w:rsidTr="00783AA0">
        <w:trPr>
          <w:trHeight w:val="312"/>
        </w:trPr>
        <w:tc>
          <w:tcPr>
            <w:tcW w:w="9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87BA554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Concentration Index headcount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8286D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7AF11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-0.039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7EFDA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-0.053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D5DFC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-0.026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F60B7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-0.189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23977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-0.233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76C75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-0.27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CAFC6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-0.097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42999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-0.161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0A43D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-0.201</w:t>
            </w:r>
          </w:p>
        </w:tc>
      </w:tr>
      <w:tr w:rsidR="008E2933" w:rsidRPr="008E2933" w14:paraId="2DD11ACB" w14:textId="77777777" w:rsidTr="00783AA0">
        <w:trPr>
          <w:trHeight w:val="312"/>
        </w:trPr>
        <w:tc>
          <w:tcPr>
            <w:tcW w:w="9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F7CC923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Rank-weighted headcount (%)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3D225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38.21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5B99F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23.99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2F105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93CC5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13693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43.34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B96A7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33.99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36CD4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28.39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6EA39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41.63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85CC1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34.75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F4579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29.44</w:t>
            </w:r>
          </w:p>
        </w:tc>
      </w:tr>
      <w:tr w:rsidR="008E2933" w:rsidRPr="008E2933" w14:paraId="35E52147" w14:textId="77777777" w:rsidTr="00783AA0">
        <w:trPr>
          <w:trHeight w:val="624"/>
        </w:trPr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9FD969E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Overshoot (%)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0880012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776FC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07285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A25FC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42140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0791EE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76508D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FCD2B8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2C97BD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C5FEA8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C75A6E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E2933" w:rsidRPr="008E2933" w14:paraId="5AC68B8F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23A6940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5E48888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56797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7D81B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9.83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E66D5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FDD2B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887E6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41.06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65444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37.89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F926F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35.41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59B7E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57.17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F0629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53.81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0346F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51.1</w:t>
            </w:r>
          </w:p>
        </w:tc>
      </w:tr>
      <w:tr w:rsidR="008E2933" w:rsidRPr="008E2933" w14:paraId="1AD2765C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DE4C345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Quintile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C23EB23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00529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6E340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CE554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AA0D6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D14ACA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2EF277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1872DB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FB1B2B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4E11C4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0C818B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E2933" w:rsidRPr="008E2933" w14:paraId="075D476A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135821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1-Poorest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28A003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F6B8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14.3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C1A9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4EDD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8.94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4586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002F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131.51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F9E1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126.84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1C88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122.87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7B96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159.17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007F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155.53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DA7D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152.27</w:t>
            </w:r>
          </w:p>
        </w:tc>
      </w:tr>
      <w:tr w:rsidR="008E2933" w:rsidRPr="008E2933" w14:paraId="67B4E8FD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8972AB" w14:textId="77777777" w:rsidR="008E2933" w:rsidRPr="008E2933" w:rsidRDefault="008E2933" w:rsidP="00783A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00D6B2" w14:textId="77777777" w:rsidR="008E2933" w:rsidRPr="008E2933" w:rsidRDefault="008E2933" w:rsidP="00783A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95CE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12.63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EF06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9.7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86B8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17C3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7654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64FE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29.12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53B3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26.16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CCFF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74.43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4339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70.16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C0C6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66.5</w:t>
            </w:r>
          </w:p>
        </w:tc>
      </w:tr>
      <w:tr w:rsidR="008E2933" w:rsidRPr="008E2933" w14:paraId="3176EAC3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5B31BD" w14:textId="77777777" w:rsidR="008E2933" w:rsidRPr="008E2933" w:rsidRDefault="008E2933" w:rsidP="00783A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8FF4DB" w14:textId="77777777" w:rsidR="008E2933" w:rsidRPr="008E2933" w:rsidRDefault="008E2933" w:rsidP="00783A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13D3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12.34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54D2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9.39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DAE9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7.55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0373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2263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02C6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18.93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31B0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16.51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1495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33.13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8630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29.44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AFE9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26.4</w:t>
            </w:r>
          </w:p>
        </w:tc>
      </w:tr>
      <w:tr w:rsidR="008E2933" w:rsidRPr="008E2933" w14:paraId="5A746100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18FBE1" w14:textId="77777777" w:rsidR="008E2933" w:rsidRPr="008E2933" w:rsidRDefault="008E2933" w:rsidP="00783A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83B3B0" w14:textId="77777777" w:rsidR="008E2933" w:rsidRPr="008E2933" w:rsidRDefault="008E2933" w:rsidP="00783A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155A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11.95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0E00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9.14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F7B5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7.43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C33D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DA5F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16.87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5771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14.29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645D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12.44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2E29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22.16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C64C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19.12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2BB3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16.9</w:t>
            </w:r>
          </w:p>
        </w:tc>
      </w:tr>
      <w:tr w:rsidR="008E2933" w:rsidRPr="008E2933" w14:paraId="16D222E8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BA3629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5-Richest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BC91B8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F1CF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12.87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79A8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9.87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11D9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9FCA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F879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13.71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1606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11.42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B4FD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9.84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1D1F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04CF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66D7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11.4</w:t>
            </w:r>
          </w:p>
        </w:tc>
      </w:tr>
      <w:tr w:rsidR="008E2933" w:rsidRPr="008E2933" w14:paraId="033FFA2E" w14:textId="77777777" w:rsidTr="00783AA0">
        <w:trPr>
          <w:trHeight w:val="312"/>
        </w:trPr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691EC5C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Sector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725433C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914F6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9F1C5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10442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13454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5504EB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AA5C3A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A0E107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E5C014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06A6BF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379AF2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E2933" w:rsidRPr="008E2933" w14:paraId="4AB84F11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6D5608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Rural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8A47E7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52EF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12.93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8004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9.88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FFE0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7.93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263D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DC3A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51.19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83B4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47.82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81B6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45.13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0A9E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66.48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3723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62.99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26E2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60.13</w:t>
            </w:r>
          </w:p>
        </w:tc>
      </w:tr>
      <w:tr w:rsidR="008E2933" w:rsidRPr="008E2933" w14:paraId="750279BB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BE1FE9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Urban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DAF43A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832F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12.57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7AB5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9.73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4BCE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0191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FC7D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29BA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A755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4675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E560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37.46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7B61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35.02</w:t>
            </w:r>
          </w:p>
        </w:tc>
      </w:tr>
      <w:tr w:rsidR="008E2933" w:rsidRPr="008E2933" w14:paraId="0E919E10" w14:textId="77777777" w:rsidTr="00783AA0">
        <w:trPr>
          <w:trHeight w:val="312"/>
        </w:trPr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B04FD28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Gender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970DC0C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B67D3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EEA46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262C8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8735E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2B7FF7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D8DE2E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D04E13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4FEDB1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5E8161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965D99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E2933" w:rsidRPr="008E2933" w14:paraId="58304920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69795F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61F5C7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E729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12.7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FC80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9.74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9985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7.89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6661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6B54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42.42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53EA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39.25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09E8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36.76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E543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58.76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1C48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55.39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C72E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52.68</w:t>
            </w:r>
          </w:p>
        </w:tc>
      </w:tr>
      <w:tr w:rsidR="008E2933" w:rsidRPr="008E2933" w14:paraId="7221CE97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724896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5774E9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D075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13.17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FF98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10.14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3ED1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A237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EEC2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36.36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6C4A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33.19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1FEE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30.75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C900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51.72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F1C1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48.35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652C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45.64</w:t>
            </w:r>
          </w:p>
        </w:tc>
      </w:tr>
      <w:tr w:rsidR="008E2933" w:rsidRPr="008E2933" w14:paraId="05FF5A12" w14:textId="77777777" w:rsidTr="00783AA0">
        <w:trPr>
          <w:trHeight w:val="624"/>
        </w:trPr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5FF6933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Social group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2738433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A3549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F2252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889F1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4BFF3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8B7E89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820A2A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CCB02B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8F4353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16C1F5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1BC91E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E2933" w:rsidRPr="008E2933" w14:paraId="72302A79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2F13AC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SC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126AA1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15E5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8.87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DA7E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FBAB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AB7D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CEB7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37.12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1D4A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34.15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8BD4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31.79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20AC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48.87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3A21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45.87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E690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43.4</w:t>
            </w:r>
          </w:p>
        </w:tc>
      </w:tr>
      <w:tr w:rsidR="008E2933" w:rsidRPr="008E2933" w14:paraId="793E7378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DA6A9B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387F85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0E88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6.85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593B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4.65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13D2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3.29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4FC2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A5A5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40.11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8339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37.47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FF0F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35.39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CD82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E0E0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41.38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C770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39.09</w:t>
            </w:r>
          </w:p>
        </w:tc>
      </w:tr>
      <w:tr w:rsidR="008E2933" w:rsidRPr="008E2933" w14:paraId="3284AE03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E0CA70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C31E4E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E544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13.04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4F02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CF9E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B090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7092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51.94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7A17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48.61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A532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46.04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5FCB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67.28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C5BE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63.82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FB1C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61.04</w:t>
            </w:r>
          </w:p>
        </w:tc>
      </w:tr>
      <w:tr w:rsidR="008E2933" w:rsidRPr="008E2933" w14:paraId="6B4C58DE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1466D5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Others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B9C6A1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5F2B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14.96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E3E3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11.79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579B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9.73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AD14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C217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30.15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C5F0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7053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24.53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0994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50.59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5018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47.11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9401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44.32</w:t>
            </w:r>
          </w:p>
        </w:tc>
      </w:tr>
      <w:tr w:rsidR="008E2933" w:rsidRPr="008E2933" w14:paraId="3BD89360" w14:textId="77777777" w:rsidTr="00783AA0">
        <w:trPr>
          <w:trHeight w:val="312"/>
        </w:trPr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AFA246C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Religion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954331B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394DA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63E38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1C2A7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9656E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908175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C33F6B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64C483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D3AAD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4E8886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D844EA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E2933" w:rsidRPr="008E2933" w14:paraId="75C0A4BB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9A9450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Hinduism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38BFB2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EC23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13.57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E8F4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C617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8.55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368D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B02A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1EA7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42.53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C54E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39.98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2305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61.33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5F85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57.89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5D17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55.12</w:t>
            </w:r>
          </w:p>
        </w:tc>
      </w:tr>
      <w:tr w:rsidR="008E2933" w:rsidRPr="008E2933" w14:paraId="508DF871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7C8980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Islam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B3DF2D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5759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C530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A307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4.45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17DC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1FDA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23.12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CAD6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20.47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5626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18.39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CA0F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48.44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73F1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45.52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CA47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43.13</w:t>
            </w:r>
          </w:p>
        </w:tc>
      </w:tr>
      <w:tr w:rsidR="008E2933" w:rsidRPr="008E2933" w14:paraId="4DD5FED5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80DC04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Christianity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8584E7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8911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14.26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242D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A3F9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8.65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7554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E9C0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20.74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52E6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17.57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13E0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5062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35.77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AEDC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32.32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FACD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29.53</w:t>
            </w:r>
          </w:p>
        </w:tc>
      </w:tr>
      <w:tr w:rsidR="008E2933" w:rsidRPr="008E2933" w14:paraId="32F93781" w14:textId="77777777" w:rsidTr="00783AA0">
        <w:trPr>
          <w:trHeight w:val="312"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9E059A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Others</w:t>
            </w:r>
          </w:p>
        </w:tc>
        <w:tc>
          <w:tcPr>
            <w:tcW w:w="2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499EB7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AAE0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3B47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FE6B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6.63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3DDD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3552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26.77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5B7C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23.81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7BFC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21.75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6275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0F96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18.72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D678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16.29</w:t>
            </w:r>
          </w:p>
        </w:tc>
      </w:tr>
      <w:tr w:rsidR="008E2933" w:rsidRPr="008E2933" w14:paraId="2FDEFC37" w14:textId="77777777" w:rsidTr="00783AA0">
        <w:trPr>
          <w:trHeight w:val="312"/>
        </w:trPr>
        <w:tc>
          <w:tcPr>
            <w:tcW w:w="9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DD30FB4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Concentration Index overshoot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0E3CF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-0.019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44A72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-0.021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CCF5C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-0.017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FCD99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-0.012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35101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-0.468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B7E53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-0.495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E1C10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-0.516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B6229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-0.458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5A1C4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-0.481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FAA6D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-0.499</w:t>
            </w:r>
          </w:p>
        </w:tc>
      </w:tr>
      <w:tr w:rsidR="008E2933" w:rsidRPr="008E2933" w14:paraId="06A0887A" w14:textId="77777777" w:rsidTr="00783AA0">
        <w:trPr>
          <w:trHeight w:val="312"/>
        </w:trPr>
        <w:tc>
          <w:tcPr>
            <w:tcW w:w="9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87EA4B9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Rank-weighted overshoot (%)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81FF6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302D7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4C412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6BA39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6EF94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60.27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5EA9C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56.64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A3467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D294D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83.38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A5385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79.72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6EB84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76.64</w:t>
            </w:r>
          </w:p>
        </w:tc>
      </w:tr>
      <w:tr w:rsidR="008E2933" w:rsidRPr="008E2933" w14:paraId="00C3832D" w14:textId="77777777" w:rsidTr="00783AA0">
        <w:trPr>
          <w:trHeight w:val="312"/>
        </w:trPr>
        <w:tc>
          <w:tcPr>
            <w:tcW w:w="9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7A051BD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Mean positive overshoot (%)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6C99F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33.39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5AD46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42.59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930DB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52.75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821C5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61.58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852C6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112.67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05A20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137.53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25668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158.43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DBBC5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150.76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D500F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179.84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93CA4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208.65</w:t>
            </w:r>
          </w:p>
        </w:tc>
      </w:tr>
      <w:tr w:rsidR="008E2933" w:rsidRPr="008E2933" w14:paraId="0765E515" w14:textId="77777777" w:rsidTr="00783AA0">
        <w:trPr>
          <w:trHeight w:val="312"/>
        </w:trPr>
        <w:tc>
          <w:tcPr>
            <w:tcW w:w="5000" w:type="pct"/>
            <w:gridSpan w:val="1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C121D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Source:</w:t>
            </w: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Author's computation using NSSO 75th round, 2018</w:t>
            </w:r>
          </w:p>
          <w:p w14:paraId="039FC84B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23D39773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E2933" w:rsidRPr="008E2933" w14:paraId="2D096BC5" w14:textId="77777777" w:rsidTr="00783AA0">
        <w:trPr>
          <w:trHeight w:val="312"/>
        </w:trPr>
        <w:tc>
          <w:tcPr>
            <w:tcW w:w="5000" w:type="pct"/>
            <w:gridSpan w:val="1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202FC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Table 6: Incidence and intensity of catastrophic health expenditure of elderly population</w:t>
            </w:r>
          </w:p>
        </w:tc>
      </w:tr>
      <w:tr w:rsidR="008E2933" w:rsidRPr="008E2933" w14:paraId="1B2EA018" w14:textId="77777777" w:rsidTr="00783AA0">
        <w:trPr>
          <w:trHeight w:val="312"/>
        </w:trPr>
        <w:tc>
          <w:tcPr>
            <w:tcW w:w="2378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781F8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As a share of household usual consumption expenditure</w:t>
            </w:r>
          </w:p>
        </w:tc>
        <w:tc>
          <w:tcPr>
            <w:tcW w:w="131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5EA2B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As a share of non-subsistence expenditure (Tendulkar)</w:t>
            </w:r>
          </w:p>
        </w:tc>
        <w:tc>
          <w:tcPr>
            <w:tcW w:w="131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D95E99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As a share of non-subsistence expenditure (Rangarajan)</w:t>
            </w:r>
          </w:p>
        </w:tc>
      </w:tr>
      <w:tr w:rsidR="008E2933" w:rsidRPr="008E2933" w14:paraId="47F84115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C07D93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Threshold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9E6DD6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E860C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10%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D5179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20%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F7FA9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30%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5545C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40%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63A63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20%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ED20B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30%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0BF86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40%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46241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20%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E2A26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30%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7D176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40%</w:t>
            </w:r>
          </w:p>
        </w:tc>
      </w:tr>
      <w:tr w:rsidR="008E2933" w:rsidRPr="008E2933" w14:paraId="41AEBE0D" w14:textId="77777777" w:rsidTr="00783AA0">
        <w:trPr>
          <w:trHeight w:val="624"/>
        </w:trPr>
        <w:tc>
          <w:tcPr>
            <w:tcW w:w="78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9E59AF9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Headcount (%)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76FBDB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A8B948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D8C5E4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2C814A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68B5F9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19CCE1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D588C9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ED77EF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1F01D7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964BE2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E9C81C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E2933" w:rsidRPr="008E2933" w14:paraId="1E067189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7BDD76E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FE8793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A412D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43.56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7335B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24.74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E194F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16.16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1D750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11.84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1F02D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38.91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BC59D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29.05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CEF98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23.28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48606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41.06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A7228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31.61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E3E64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25.98</w:t>
            </w:r>
          </w:p>
        </w:tc>
      </w:tr>
      <w:tr w:rsidR="008E2933" w:rsidRPr="008E2933" w14:paraId="61C20DB0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83E67A3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Quintile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1AD460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52199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AD01A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258CA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90ED5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ED9E7C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E5D543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33397E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315B8F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924D0B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A2A5DF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8E2933" w:rsidRPr="008E2933" w14:paraId="57AF1F6F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94032F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1-Poorest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B11A5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0AC4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58.11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CEDC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38.4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A3BD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29.82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767F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23.78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BA6E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59.77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DB1C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56.06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AB17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48.69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6B7E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44.78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945E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B588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40.98</w:t>
            </w:r>
          </w:p>
        </w:tc>
      </w:tr>
      <w:tr w:rsidR="008E2933" w:rsidRPr="008E2933" w14:paraId="12E3D5A8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55C59B" w14:textId="77777777" w:rsidR="008E2933" w:rsidRPr="008E2933" w:rsidRDefault="008E2933" w:rsidP="00783A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AB4CF" w14:textId="77777777" w:rsidR="008E2933" w:rsidRPr="008E2933" w:rsidRDefault="008E2933" w:rsidP="00783A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7397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52.12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3B8D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33.02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79FD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18.86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D009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13.43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C346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57.62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389B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72F1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36.28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53CC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65.55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9481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53.58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FF4E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46.24</w:t>
            </w:r>
          </w:p>
        </w:tc>
      </w:tr>
      <w:tr w:rsidR="008E2933" w:rsidRPr="008E2933" w14:paraId="6852BF1D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88524A" w14:textId="77777777" w:rsidR="008E2933" w:rsidRPr="008E2933" w:rsidRDefault="008E2933" w:rsidP="00783A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9CCEF" w14:textId="77777777" w:rsidR="008E2933" w:rsidRPr="008E2933" w:rsidRDefault="008E2933" w:rsidP="00783A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79D7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45.25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0408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24.23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98A7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15.42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29D6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D308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41.12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BF9D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CB9E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46BA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50.87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270A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35.14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9B7F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28.53</w:t>
            </w:r>
          </w:p>
        </w:tc>
      </w:tr>
      <w:tr w:rsidR="008E2933" w:rsidRPr="008E2933" w14:paraId="4ECA87D8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7AB392" w14:textId="77777777" w:rsidR="008E2933" w:rsidRPr="008E2933" w:rsidRDefault="008E2933" w:rsidP="00783A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7C16F" w14:textId="77777777" w:rsidR="008E2933" w:rsidRPr="008E2933" w:rsidRDefault="008E2933" w:rsidP="00783A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4672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7683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21.56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502C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14.44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88A7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5194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33.05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8748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BBC9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16.27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F646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36.24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C3C1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27.32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AAC8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19.74</w:t>
            </w:r>
          </w:p>
        </w:tc>
      </w:tr>
      <w:tr w:rsidR="008E2933" w:rsidRPr="008E2933" w14:paraId="430C2A0A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A5584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5-Richest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F7FF2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C3C5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33.39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3656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679D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9.58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DCB6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1307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21.39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E383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EE1F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031E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24.12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81F7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14.87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C3EA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10.56</w:t>
            </w:r>
          </w:p>
        </w:tc>
      </w:tr>
      <w:tr w:rsidR="008E2933" w:rsidRPr="008E2933" w14:paraId="6C42C466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4B5A344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Sector</w:t>
            </w:r>
          </w:p>
        </w:tc>
        <w:tc>
          <w:tcPr>
            <w:tcW w:w="1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45352F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15F88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EB620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1D69D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72EE4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2C9747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B44514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CAD247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F1C89B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A9C1D8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7E45A6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E2933" w:rsidRPr="008E2933" w14:paraId="78CE9203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7567C0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Rural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A23C4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AE91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48.58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C53B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28.96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3ACA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19.13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460F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14.18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8775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45.52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7F4E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35.33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A9B0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29.38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A515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46.54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EF20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36.69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81A1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31.59</w:t>
            </w:r>
          </w:p>
        </w:tc>
      </w:tr>
      <w:tr w:rsidR="008E2933" w:rsidRPr="008E2933" w14:paraId="5748D550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C48862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Urban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0E4DA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8637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35.97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C0DF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18.35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098B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11.66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08CF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8.31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C8E5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28.92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D525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19.54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C5F9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C34D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32.78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4082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23.92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9972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17.49</w:t>
            </w:r>
          </w:p>
        </w:tc>
      </w:tr>
      <w:tr w:rsidR="008E2933" w:rsidRPr="008E2933" w14:paraId="7BEE6971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02C48F8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Gender</w:t>
            </w:r>
          </w:p>
        </w:tc>
        <w:tc>
          <w:tcPr>
            <w:tcW w:w="1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F81527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5068D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D1BFC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B691A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FD95A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62B1B6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4853A2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BD3063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F62B32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E3DFD9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0F7AFF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E2933" w:rsidRPr="008E2933" w14:paraId="38936632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5007F8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E6893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E7AB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6718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25.57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D567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16.34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A6BE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9FC2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40.68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BDE8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30.38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3CF6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24.24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7B83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42.87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413F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32.94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EC4D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27.15</w:t>
            </w:r>
          </w:p>
        </w:tc>
      </w:tr>
      <w:tr w:rsidR="008E2933" w:rsidRPr="008E2933" w14:paraId="376D3A9E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C45513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06343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CE55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40.39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833C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23.03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7DB2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15.78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E0F1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52B6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35.27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031D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26.32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5E4B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21.31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537B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37.34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780D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28.85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74AC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23.56</w:t>
            </w:r>
          </w:p>
        </w:tc>
      </w:tr>
      <w:tr w:rsidR="008E2933" w:rsidRPr="008E2933" w14:paraId="2BD9386B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46E9650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Social group</w:t>
            </w:r>
          </w:p>
        </w:tc>
        <w:tc>
          <w:tcPr>
            <w:tcW w:w="1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896FE0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95C51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B789C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2C8F0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76BD5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4A208C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CF7D51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07654A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C5B20F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4CABB0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63484A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E2933" w:rsidRPr="008E2933" w14:paraId="668B5FC8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562C53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SC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EF429E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B98C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51.67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06A3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33.06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7F06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22.37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FC97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15.45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0865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47.07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F771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8E7B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31.93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DB44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46.57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9604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39.82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074B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</w:tr>
      <w:tr w:rsidR="008E2933" w:rsidRPr="008E2933" w14:paraId="245ECD54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E675CC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41BA13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C2FC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52.87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122E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34.98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4FAA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24.53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14A8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15.52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5508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50.16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DF31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43.92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3F38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35.17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3509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45.44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7D86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38.72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57A3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36.93</w:t>
            </w:r>
          </w:p>
        </w:tc>
      </w:tr>
      <w:tr w:rsidR="008E2933" w:rsidRPr="008E2933" w14:paraId="7818134E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F7C337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08FB8F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769F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42.31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96B2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23.4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1384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7AAB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E1D6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40.58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AE53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29.38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83EE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3030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42.23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82A3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33.01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75D0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26.22</w:t>
            </w:r>
          </w:p>
        </w:tc>
      </w:tr>
      <w:tr w:rsidR="008E2933" w:rsidRPr="008E2933" w14:paraId="69EA5969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A981A9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Others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E000A4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5820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40.42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9EFF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21.51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834D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13.76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F1E7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10.77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00A8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32.71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0B45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23.16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3122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18.65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CEE0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37.16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4B71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26.06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1F0A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20.83</w:t>
            </w:r>
          </w:p>
        </w:tc>
      </w:tr>
      <w:tr w:rsidR="008E2933" w:rsidRPr="008E2933" w14:paraId="20E6E866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E74FF10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Religion</w:t>
            </w:r>
          </w:p>
        </w:tc>
        <w:tc>
          <w:tcPr>
            <w:tcW w:w="1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969F48F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D7F36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A2A8D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35015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80A6D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8D7035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165C85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E84E28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0B2754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F09058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DE36BF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E2933" w:rsidRPr="008E2933" w14:paraId="1A5B3DA7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6E4E92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Hinduism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C915C1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4310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44.87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8CD6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25.72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DB52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17.03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C4C5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12.68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ACE3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40.14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6485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1C6B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23.74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213A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42.46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9DDF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32.73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4375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26.79</w:t>
            </w:r>
          </w:p>
        </w:tc>
      </w:tr>
      <w:tr w:rsidR="008E2933" w:rsidRPr="008E2933" w14:paraId="05E0C449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58E29F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Islam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FAB505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F50B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42.99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761E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21.48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3BF5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12.14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F95E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705D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39.06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85FD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30.17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1F80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25.03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3EEB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39.71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8DC3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30.47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4CA4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25.92</w:t>
            </w:r>
          </w:p>
        </w:tc>
      </w:tr>
      <w:tr w:rsidR="008E2933" w:rsidRPr="008E2933" w14:paraId="487B3854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D6EABB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Christianity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F7C2FA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FCFC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29.74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1FE4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15.44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4912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9.15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086B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BF6C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24.37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6751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15.63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72D6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5A2D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28.21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58E9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18.76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CFBF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14.04</w:t>
            </w:r>
          </w:p>
        </w:tc>
      </w:tr>
      <w:tr w:rsidR="008E2933" w:rsidRPr="008E2933" w14:paraId="1FCF4928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2CC32F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Others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48C5A7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380D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39F6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25.55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6718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18.72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E3CD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14.57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17E3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30.57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3E9F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26.69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33E0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22.36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EC30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31.51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D61A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27.43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70EC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23.94</w:t>
            </w:r>
          </w:p>
        </w:tc>
      </w:tr>
      <w:tr w:rsidR="008E2933" w:rsidRPr="008E2933" w14:paraId="2D2B3F64" w14:textId="77777777" w:rsidTr="00783AA0">
        <w:trPr>
          <w:trHeight w:val="312"/>
        </w:trPr>
        <w:tc>
          <w:tcPr>
            <w:tcW w:w="9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E363B0D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Concentration Index headcount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84526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-0.202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5A8D8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-0.238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F4C99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-0.252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E6734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-0.257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E076E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-0.351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3D6FA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-0.407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F1324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-0.432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23D5F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-0.279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D459B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-0.338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81C9E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-0.38</w:t>
            </w:r>
          </w:p>
        </w:tc>
      </w:tr>
      <w:tr w:rsidR="008E2933" w:rsidRPr="008E2933" w14:paraId="267EE66F" w14:textId="77777777" w:rsidTr="00783AA0">
        <w:trPr>
          <w:trHeight w:val="312"/>
        </w:trPr>
        <w:tc>
          <w:tcPr>
            <w:tcW w:w="9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F2BBA10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Rank-weighted headcount (%)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8DF6B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52.37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3FA57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30.64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BBF3B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20.24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8093E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14.89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B6232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52.58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6ECDF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40.9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E0EEF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33.36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3CA9A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52.55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45A51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42.31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DC38E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35.88</w:t>
            </w:r>
          </w:p>
        </w:tc>
      </w:tr>
      <w:tr w:rsidR="008E2933" w:rsidRPr="008E2933" w14:paraId="3BC51584" w14:textId="77777777" w:rsidTr="00783AA0">
        <w:trPr>
          <w:trHeight w:val="624"/>
        </w:trPr>
        <w:tc>
          <w:tcPr>
            <w:tcW w:w="78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D5AE9DE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overshoot (%)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3CAD6AB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9A430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0B16E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7A52D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C8E16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7C7B25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8D19E7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277622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EBA734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7A6037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C9EE3A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E2933" w:rsidRPr="008E2933" w14:paraId="11204C21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2D738E8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5AEC87D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4E43B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13.58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87C6C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10.36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E276B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8.38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F15F4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E169D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52.46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A5E30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49.12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03446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46.52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65155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F07B3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84.6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B461F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81.73</w:t>
            </w:r>
          </w:p>
        </w:tc>
      </w:tr>
      <w:tr w:rsidR="008E2933" w:rsidRPr="008E2933" w14:paraId="1F70BD4A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F155553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Quintile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07701A2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866B5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D080A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E492A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DA366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6505E0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9F25A8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74A294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8DEE0C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F1F383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17C86D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E2933" w:rsidRPr="008E2933" w14:paraId="634C2B52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1A827F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1-Poorest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0D07F8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79A0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CA56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22.5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3514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2660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16.51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1658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241.06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0B8F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235.25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5D70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230.06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6A01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409.99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9C62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405.57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316B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401.35</w:t>
            </w:r>
          </w:p>
        </w:tc>
      </w:tr>
      <w:tr w:rsidR="008E2933" w:rsidRPr="008E2933" w14:paraId="34399E2A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26E0E5" w14:textId="77777777" w:rsidR="008E2933" w:rsidRPr="008E2933" w:rsidRDefault="008E2933" w:rsidP="00783A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8EB7E9" w14:textId="77777777" w:rsidR="008E2933" w:rsidRPr="008E2933" w:rsidRDefault="008E2933" w:rsidP="00783A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2564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18.56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4227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14.42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B8FD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11.89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B008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10.37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1175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44.56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815B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39.46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66D3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35.37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8CAD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86.11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B1D0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80.14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528C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75.16</w:t>
            </w:r>
          </w:p>
        </w:tc>
      </w:tr>
      <w:tr w:rsidR="008E2933" w:rsidRPr="008E2933" w14:paraId="770373C8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7580E9" w14:textId="77777777" w:rsidR="008E2933" w:rsidRPr="008E2933" w:rsidRDefault="008E2933" w:rsidP="00783A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DF2158" w14:textId="77777777" w:rsidR="008E2933" w:rsidRPr="008E2933" w:rsidRDefault="008E2933" w:rsidP="00783A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EF76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4DF8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8.89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F82E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E8BE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8D8D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21.77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32FA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18.48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8166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15.98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117A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34.42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478F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28BA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26.96</w:t>
            </w:r>
          </w:p>
        </w:tc>
      </w:tr>
      <w:tr w:rsidR="008E2933" w:rsidRPr="008E2933" w14:paraId="5368106A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7DA6C2" w14:textId="77777777" w:rsidR="008E2933" w:rsidRPr="008E2933" w:rsidRDefault="008E2933" w:rsidP="00783A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7337EC" w14:textId="77777777" w:rsidR="008E2933" w:rsidRPr="008E2933" w:rsidRDefault="008E2933" w:rsidP="00783A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50B3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CE6F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5A0B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6.34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2960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2111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15.32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5651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12.61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3D86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10.75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1D85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20.12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52AD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16.99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86A0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14.61</w:t>
            </w:r>
          </w:p>
        </w:tc>
      </w:tr>
      <w:tr w:rsidR="008E2933" w:rsidRPr="008E2933" w14:paraId="540B22C1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4AA11A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5-Richest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13402D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2077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549A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4.57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77B5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3.34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2784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C982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4F22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A4C3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A744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BBEA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D037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4.96</w:t>
            </w:r>
          </w:p>
        </w:tc>
      </w:tr>
      <w:tr w:rsidR="008E2933" w:rsidRPr="008E2933" w14:paraId="105D9DA0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A41323C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Sector</w:t>
            </w:r>
          </w:p>
        </w:tc>
        <w:tc>
          <w:tcPr>
            <w:tcW w:w="1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2311139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6E80F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57361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C3C60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91167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17D335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0E7B63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A0445A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6B2429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570F37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EF6E0D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E2933" w:rsidRPr="008E2933" w14:paraId="1DAC5EAB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74BFBD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Rural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ECB3D8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C147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16.18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9555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12.52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BFB7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9FC2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B902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74.94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516A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70.94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30EC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A1FB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125.41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E7C6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121.25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7509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117.85</w:t>
            </w:r>
          </w:p>
        </w:tc>
      </w:tr>
      <w:tr w:rsidR="008E2933" w:rsidRPr="008E2933" w14:paraId="43C11AAF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B89278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Urban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D80951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A4ED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9.66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FE6A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7.09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045E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5.65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6491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DFA1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18.48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F902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92B0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14.48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4EB6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31.93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8E22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29.17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7FFE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27.1</w:t>
            </w:r>
          </w:p>
        </w:tc>
      </w:tr>
      <w:tr w:rsidR="008E2933" w:rsidRPr="008E2933" w14:paraId="2C80FEAE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2297647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Gender</w:t>
            </w:r>
          </w:p>
        </w:tc>
        <w:tc>
          <w:tcPr>
            <w:tcW w:w="1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BAB5F4D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74013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5E5DC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40CF9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67EEE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45E09A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C63A01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AC0BD5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4ED18E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CA1312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4A753F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E2933" w:rsidRPr="008E2933" w14:paraId="26250B24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B71860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2EF96F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3FA2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12.59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09A6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9.29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08BB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7.29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D59C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90C4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54.69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86DB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51.19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6A7C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48.47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E648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68.02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2FEC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64.27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52EE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61.3</w:t>
            </w:r>
          </w:p>
        </w:tc>
      </w:tr>
      <w:tr w:rsidR="008E2933" w:rsidRPr="008E2933" w14:paraId="3D6B605E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2938E5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789AB6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3F2C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15.61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5EB7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12.55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774E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10.62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B68C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F64F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47.91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2682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44.87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247A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42.52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3C74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129.55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1DBE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126.26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EA56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123.59</w:t>
            </w:r>
          </w:p>
        </w:tc>
      </w:tr>
      <w:tr w:rsidR="008E2933" w:rsidRPr="008E2933" w14:paraId="65126DB2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B5CBFBA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Social group</w:t>
            </w:r>
          </w:p>
        </w:tc>
        <w:tc>
          <w:tcPr>
            <w:tcW w:w="1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0342AA6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54E13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51F78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92582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4D978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BB066F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F2BBD8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1D4068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3CC80C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D34E5A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718BF0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E2933" w:rsidRPr="008E2933" w14:paraId="045F5E1B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073B14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SC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7239F2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5BDE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23.04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3EBB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18.97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785C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16.36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5091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14.56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A048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121.65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D8F9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117.3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A125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113.79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F14F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218.13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4DEF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213.82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B68C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210.06</w:t>
            </w:r>
          </w:p>
        </w:tc>
      </w:tr>
      <w:tr w:rsidR="008E2933" w:rsidRPr="008E2933" w14:paraId="385BB2D1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A9F40B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0439B6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6F4A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16.88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475F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12.76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E99F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9.83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6522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A9AE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58.21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4751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53.52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DCF8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49.37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00AE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153.79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FCA2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149.69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A88B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145.94</w:t>
            </w:r>
          </w:p>
        </w:tc>
      </w:tr>
      <w:tr w:rsidR="008E2933" w:rsidRPr="008E2933" w14:paraId="5E4F910B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E7C9B4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31C6B2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07F5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13.09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317C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9.98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43D4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8.07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0B78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D4F8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53.13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071D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D0F3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47.09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E7CF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82.23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DC9F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78.48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A746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75.51</w:t>
            </w:r>
          </w:p>
        </w:tc>
      </w:tr>
      <w:tr w:rsidR="008E2933" w:rsidRPr="008E2933" w14:paraId="12EA7250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7C2ABD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Others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80630A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429F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9.73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A861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7751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5.17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34DB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A44D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EFB1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19.36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464A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17.31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6EBD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32.61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3147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29.49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3EB6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27.18</w:t>
            </w:r>
          </w:p>
        </w:tc>
      </w:tr>
      <w:tr w:rsidR="008E2933" w:rsidRPr="008E2933" w14:paraId="3B0802BB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7301AC3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Religion</w:t>
            </w:r>
          </w:p>
        </w:tc>
        <w:tc>
          <w:tcPr>
            <w:tcW w:w="1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B7F916B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FA82E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7C80E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6A057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60A77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06002F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41F77F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C0969C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5E9F7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193676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4B1240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E2933" w:rsidRPr="008E2933" w14:paraId="2FEE88F7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5DA5D6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Hinduism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AFDDC8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C0FB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13.81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45D1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10.46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4F5C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8.4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4CD3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2C57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53.15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DA54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A0F6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47.04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D92E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71.89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9490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68.16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3C30D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65.19</w:t>
            </w:r>
          </w:p>
        </w:tc>
      </w:tr>
      <w:tr w:rsidR="008E2933" w:rsidRPr="008E2933" w14:paraId="7F5B1EF0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092AE5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Islam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BF71C1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BB59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10.14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1DF0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52D5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82AE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1EB4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48.24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AFD9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44.86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EA58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42.17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0FD9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72.13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C862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68.69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293C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65.93</w:t>
            </w:r>
          </w:p>
        </w:tc>
      </w:tr>
      <w:tr w:rsidR="008E2933" w:rsidRPr="008E2933" w14:paraId="28786C8C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BED67F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Christianity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37A2F9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40652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9.55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345C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9339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D269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D1BB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15.62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CCDD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13.66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177E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12.27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2186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20.94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03EA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18.58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06ED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16.98</w:t>
            </w:r>
          </w:p>
        </w:tc>
      </w:tr>
      <w:tr w:rsidR="008E2933" w:rsidRPr="008E2933" w14:paraId="33BC39B6" w14:textId="77777777" w:rsidTr="00783AA0">
        <w:trPr>
          <w:trHeight w:val="312"/>
        </w:trPr>
        <w:tc>
          <w:tcPr>
            <w:tcW w:w="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E8ECD0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Others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D1A9A6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6271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24.36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6526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21.4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42A5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19.3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8F4D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17.64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4CC2A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98.14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96A1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95.37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7872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92.99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92070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577.17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E3BC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574.26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8525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571.66</w:t>
            </w:r>
          </w:p>
        </w:tc>
      </w:tr>
      <w:tr w:rsidR="008E2933" w:rsidRPr="008E2933" w14:paraId="78D42F90" w14:textId="77777777" w:rsidTr="00783AA0">
        <w:trPr>
          <w:trHeight w:val="312"/>
        </w:trPr>
        <w:tc>
          <w:tcPr>
            <w:tcW w:w="9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6FECDFD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Concentration Index overshoot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3138B5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-0.267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592A6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-0.306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BCA987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-0.333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C0806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-0.354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0AB9A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-0.636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81D58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-0.662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EA426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-0.681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038FB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-0.664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AD2ED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-0.684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EA6291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-0.699</w:t>
            </w:r>
          </w:p>
        </w:tc>
      </w:tr>
      <w:tr w:rsidR="008E2933" w:rsidRPr="008E2933" w14:paraId="3A796E3C" w14:textId="77777777" w:rsidTr="00783AA0">
        <w:trPr>
          <w:trHeight w:val="312"/>
        </w:trPr>
        <w:tc>
          <w:tcPr>
            <w:tcW w:w="9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F318DD0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Rank-weighted overshoot (%)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1A50FC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17.21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A1A71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13.54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940B7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8A07C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9.51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59A59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85.84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31E66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81.64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60A36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78.23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69AA24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146.8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B10D5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142.47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5A339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138.87</w:t>
            </w:r>
          </w:p>
        </w:tc>
      </w:tr>
      <w:tr w:rsidR="008E2933" w:rsidRPr="008E2933" w14:paraId="72868793" w14:textId="77777777" w:rsidTr="00783AA0">
        <w:trPr>
          <w:trHeight w:val="312"/>
        </w:trPr>
        <w:tc>
          <w:tcPr>
            <w:tcW w:w="9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F86D9D9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Mean positive overshoot (%)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6042CE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31.17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EFC50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41.87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66A8D6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51.85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67E6E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59.29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12A2A9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134.82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F6E658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169.08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EF733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199.82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24F0FB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214.8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3DB6C3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267.63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99134F" w14:textId="77777777" w:rsidR="008E2933" w:rsidRPr="008E2933" w:rsidRDefault="008E2933" w:rsidP="00783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314.58</w:t>
            </w:r>
          </w:p>
        </w:tc>
      </w:tr>
      <w:tr w:rsidR="008E2933" w:rsidRPr="008E2933" w14:paraId="20C24F97" w14:textId="77777777" w:rsidTr="00783AA0">
        <w:trPr>
          <w:trHeight w:val="312"/>
        </w:trPr>
        <w:tc>
          <w:tcPr>
            <w:tcW w:w="5000" w:type="pct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C165A" w14:textId="77777777" w:rsidR="008E2933" w:rsidRPr="008E2933" w:rsidRDefault="008E2933" w:rsidP="00783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9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Source:</w:t>
            </w:r>
            <w:r w:rsidRPr="008E2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Author's computation using NSSO 75th round, 2018</w:t>
            </w:r>
          </w:p>
        </w:tc>
      </w:tr>
    </w:tbl>
    <w:p w14:paraId="597425FA" w14:textId="77777777" w:rsidR="008E2933" w:rsidRPr="008E2933" w:rsidRDefault="008E2933" w:rsidP="008E2933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57E1C4A8" w14:textId="77777777" w:rsidR="008E2933" w:rsidRPr="008E2933" w:rsidRDefault="008E2933" w:rsidP="008E2933">
      <w:pPr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0B423CE6" w14:textId="77777777" w:rsidR="008E2933" w:rsidRPr="008E2933" w:rsidRDefault="008E2933" w:rsidP="008E2933">
      <w:pPr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0726EB32" w14:textId="77777777" w:rsidR="008E2933" w:rsidRPr="008E2933" w:rsidRDefault="008E2933" w:rsidP="008E2933">
      <w:pPr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 w:rsidRPr="008E2933">
        <w:rPr>
          <w:rFonts w:ascii="Times New Roman" w:eastAsiaTheme="minorEastAsia" w:hAnsi="Times New Roman" w:cs="Times New Roman"/>
          <w:b/>
          <w:bCs/>
          <w:sz w:val="24"/>
          <w:szCs w:val="24"/>
        </w:rPr>
        <w:lastRenderedPageBreak/>
        <w:t>Appendix 2</w:t>
      </w:r>
    </w:p>
    <w:p w14:paraId="7B199402" w14:textId="77777777" w:rsidR="008E2933" w:rsidRPr="008E2933" w:rsidRDefault="008E2933" w:rsidP="008E2933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8E2933">
        <w:rPr>
          <w:rFonts w:ascii="Times New Roman" w:eastAsiaTheme="minorEastAsia" w:hAnsi="Times New Roman" w:cs="Times New Roman"/>
          <w:sz w:val="24"/>
          <w:szCs w:val="24"/>
        </w:rPr>
        <w:t>Figure 4 and figure 5 report the concentration curve of the incidence of CHE due to inpatient and outpatient services respectively.</w:t>
      </w:r>
    </w:p>
    <w:p w14:paraId="1F500F6F" w14:textId="77777777" w:rsidR="008E2933" w:rsidRDefault="008E2933" w:rsidP="008E293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E2933">
        <w:rPr>
          <w:rFonts w:ascii="Times New Roman" w:hAnsi="Times New Roman" w:cs="Times New Roman"/>
          <w:b/>
          <w:bCs/>
          <w:sz w:val="24"/>
          <w:szCs w:val="24"/>
        </w:rPr>
        <w:t>Figure 4: Concentration curve of incidence of CHE based on subsistence and non-subsistence expenditure among elderly due to inpatient services, 2018.</w:t>
      </w:r>
    </w:p>
    <w:p w14:paraId="12F41486" w14:textId="17B048A8" w:rsidR="008E2933" w:rsidRPr="008E2933" w:rsidRDefault="008E2933" w:rsidP="008E2933">
      <w:pPr>
        <w:spacing w:line="360" w:lineRule="auto"/>
        <w:ind w:left="720" w:hanging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T</w:t>
      </w:r>
      <w:r>
        <w:rPr>
          <w:rFonts w:ascii="Times New Roman" w:eastAsiaTheme="minorEastAsia" w:hAnsi="Times New Roman" w:cs="Times New Roman"/>
          <w:sz w:val="24"/>
          <w:szCs w:val="24"/>
        </w:rPr>
        <w:t>he concentration curve of incidence of CHE at subsistence expenditure due to inpatient services</w:t>
      </w:r>
    </w:p>
    <w:p w14:paraId="3E84ED7A" w14:textId="744095B8" w:rsidR="00FB45F4" w:rsidRDefault="008E293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00D734A" wp14:editId="2E6AF44F">
            <wp:extent cx="5153945" cy="3536315"/>
            <wp:effectExtent l="0" t="0" r="8890" b="6985"/>
            <wp:docPr id="10718771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9908" cy="3554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91793E" w14:textId="405BAAB2" w:rsidR="008E2933" w:rsidRDefault="008E2933" w:rsidP="008E293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Pr="00751B47">
        <w:rPr>
          <w:rFonts w:ascii="Times New Roman" w:hAnsi="Times New Roman" w:cs="Times New Roman"/>
          <w:sz w:val="24"/>
          <w:szCs w:val="24"/>
        </w:rPr>
        <w:t>oncentration</w:t>
      </w:r>
      <w:r w:rsidRPr="00751B47">
        <w:rPr>
          <w:rFonts w:ascii="Times New Roman" w:hAnsi="Times New Roman" w:cs="Times New Roman"/>
          <w:sz w:val="24"/>
          <w:szCs w:val="24"/>
        </w:rPr>
        <w:t xml:space="preserve"> curve of incidence of CHE at non-subsistence expenditure (Tendulkar) due to inpatient services</w:t>
      </w:r>
    </w:p>
    <w:p w14:paraId="4BE99682" w14:textId="6C87EF7B" w:rsidR="008E2933" w:rsidRPr="001A007D" w:rsidRDefault="008E2933" w:rsidP="008E2933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38AC2B5" wp14:editId="1D02A85B">
            <wp:extent cx="4908550" cy="3716115"/>
            <wp:effectExtent l="0" t="0" r="6350" b="0"/>
            <wp:docPr id="163609702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6784" cy="3729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3B3F23" w14:textId="6C3B7746" w:rsidR="008E2933" w:rsidRDefault="008E2933" w:rsidP="008E2933">
      <w:pPr>
        <w:tabs>
          <w:tab w:val="left" w:pos="182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51B47">
        <w:rPr>
          <w:rFonts w:ascii="Times New Roman" w:hAnsi="Times New Roman" w:cs="Times New Roman"/>
          <w:sz w:val="24"/>
          <w:szCs w:val="24"/>
        </w:rPr>
        <w:t>Concentration curve of incidence of CHE at non-subsistence expenditure (</w:t>
      </w:r>
      <w:r>
        <w:rPr>
          <w:rFonts w:ascii="Times New Roman" w:hAnsi="Times New Roman" w:cs="Times New Roman"/>
          <w:sz w:val="24"/>
          <w:szCs w:val="24"/>
        </w:rPr>
        <w:t>Rangarajan</w:t>
      </w:r>
      <w:r w:rsidRPr="00751B47">
        <w:rPr>
          <w:rFonts w:ascii="Times New Roman" w:hAnsi="Times New Roman" w:cs="Times New Roman"/>
          <w:sz w:val="24"/>
          <w:szCs w:val="24"/>
        </w:rPr>
        <w:t>) due to inpatient services</w:t>
      </w:r>
    </w:p>
    <w:p w14:paraId="2759D54D" w14:textId="00817AC7" w:rsidR="008E2933" w:rsidRDefault="00DF10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41F9648" wp14:editId="0FD129BE">
            <wp:extent cx="4949605" cy="3827780"/>
            <wp:effectExtent l="0" t="0" r="3810" b="1270"/>
            <wp:docPr id="209276454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401" cy="3846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F20F5E" w14:textId="77777777" w:rsidR="00DF10F3" w:rsidRDefault="00DF10F3" w:rsidP="00DF10F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5: Concentration curve of incidence of CHE based on subsistence and non-subsistence expenditure among elderly due to outpatient services, 2018.</w:t>
      </w:r>
    </w:p>
    <w:p w14:paraId="19443941" w14:textId="0B58E450" w:rsidR="00DF10F3" w:rsidRDefault="00DF10F3" w:rsidP="00DF10F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Pr="002C123B">
        <w:rPr>
          <w:rFonts w:ascii="Times New Roman" w:hAnsi="Times New Roman" w:cs="Times New Roman"/>
          <w:sz w:val="24"/>
          <w:szCs w:val="24"/>
        </w:rPr>
        <w:t>oncentration curve of incidence of CHE at subsistence expenditure</w:t>
      </w:r>
      <w:r>
        <w:rPr>
          <w:rFonts w:ascii="Times New Roman" w:hAnsi="Times New Roman" w:cs="Times New Roman"/>
          <w:sz w:val="24"/>
          <w:szCs w:val="24"/>
        </w:rPr>
        <w:t xml:space="preserve"> due to outpatient services</w:t>
      </w:r>
    </w:p>
    <w:p w14:paraId="0309EDF4" w14:textId="267D8C9E" w:rsidR="00DF10F3" w:rsidRDefault="00DF10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9DA847F" wp14:editId="2B2A48F4">
            <wp:extent cx="4851400" cy="3978581"/>
            <wp:effectExtent l="0" t="0" r="6350" b="3175"/>
            <wp:docPr id="80120378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8633" cy="400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5D5F0D" w14:textId="4C5116AB" w:rsidR="00DF10F3" w:rsidRDefault="00DF10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Pr="00751B47">
        <w:rPr>
          <w:rFonts w:ascii="Times New Roman" w:hAnsi="Times New Roman" w:cs="Times New Roman"/>
          <w:sz w:val="24"/>
          <w:szCs w:val="24"/>
        </w:rPr>
        <w:t>oncentration</w:t>
      </w:r>
      <w:r w:rsidRPr="00751B47">
        <w:rPr>
          <w:rFonts w:ascii="Times New Roman" w:hAnsi="Times New Roman" w:cs="Times New Roman"/>
          <w:sz w:val="24"/>
          <w:szCs w:val="24"/>
        </w:rPr>
        <w:t xml:space="preserve"> curve of incidence of CHE at non-subsistence expenditure (Tendulkar) due to </w:t>
      </w:r>
      <w:r>
        <w:rPr>
          <w:rFonts w:ascii="Times New Roman" w:hAnsi="Times New Roman" w:cs="Times New Roman"/>
          <w:sz w:val="24"/>
          <w:szCs w:val="24"/>
        </w:rPr>
        <w:t>out</w:t>
      </w:r>
      <w:r w:rsidRPr="00751B47">
        <w:rPr>
          <w:rFonts w:ascii="Times New Roman" w:hAnsi="Times New Roman" w:cs="Times New Roman"/>
          <w:sz w:val="24"/>
          <w:szCs w:val="24"/>
        </w:rPr>
        <w:t>patient services</w:t>
      </w:r>
    </w:p>
    <w:p w14:paraId="0E908AF2" w14:textId="474F0306" w:rsidR="00DF10F3" w:rsidRDefault="009219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5100B40" wp14:editId="4CB45629">
            <wp:extent cx="4804868" cy="3810000"/>
            <wp:effectExtent l="0" t="0" r="0" b="0"/>
            <wp:docPr id="171324752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8540" cy="3828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62E1AC" w14:textId="278F66D5" w:rsidR="009219F8" w:rsidRDefault="009219F8" w:rsidP="009219F8">
      <w:pPr>
        <w:tabs>
          <w:tab w:val="left" w:pos="182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Pr="00751B47">
        <w:rPr>
          <w:rFonts w:ascii="Times New Roman" w:hAnsi="Times New Roman" w:cs="Times New Roman"/>
          <w:sz w:val="24"/>
          <w:szCs w:val="24"/>
        </w:rPr>
        <w:t>oncentration</w:t>
      </w:r>
      <w:r w:rsidRPr="00751B47">
        <w:rPr>
          <w:rFonts w:ascii="Times New Roman" w:hAnsi="Times New Roman" w:cs="Times New Roman"/>
          <w:sz w:val="24"/>
          <w:szCs w:val="24"/>
        </w:rPr>
        <w:t xml:space="preserve"> curve of incidence of CHE at non-subsistence expenditure (</w:t>
      </w:r>
      <w:r>
        <w:rPr>
          <w:rFonts w:ascii="Times New Roman" w:hAnsi="Times New Roman" w:cs="Times New Roman"/>
          <w:sz w:val="24"/>
          <w:szCs w:val="24"/>
        </w:rPr>
        <w:t>Rangarajan</w:t>
      </w:r>
      <w:r w:rsidRPr="00751B47">
        <w:rPr>
          <w:rFonts w:ascii="Times New Roman" w:hAnsi="Times New Roman" w:cs="Times New Roman"/>
          <w:sz w:val="24"/>
          <w:szCs w:val="24"/>
        </w:rPr>
        <w:t xml:space="preserve">) due to </w:t>
      </w:r>
      <w:r>
        <w:rPr>
          <w:rFonts w:ascii="Times New Roman" w:hAnsi="Times New Roman" w:cs="Times New Roman"/>
          <w:sz w:val="24"/>
          <w:szCs w:val="24"/>
        </w:rPr>
        <w:t>out</w:t>
      </w:r>
      <w:r w:rsidRPr="00751B47">
        <w:rPr>
          <w:rFonts w:ascii="Times New Roman" w:hAnsi="Times New Roman" w:cs="Times New Roman"/>
          <w:sz w:val="24"/>
          <w:szCs w:val="24"/>
        </w:rPr>
        <w:t>patient servic</w:t>
      </w:r>
      <w:r>
        <w:rPr>
          <w:rFonts w:ascii="Times New Roman" w:hAnsi="Times New Roman" w:cs="Times New Roman"/>
          <w:sz w:val="24"/>
          <w:szCs w:val="24"/>
        </w:rPr>
        <w:t>e</w:t>
      </w:r>
    </w:p>
    <w:p w14:paraId="4A1AE6FE" w14:textId="58978DCA" w:rsidR="009219F8" w:rsidRPr="008E2933" w:rsidRDefault="009219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308BCD8" wp14:editId="7437F6D7">
            <wp:extent cx="4743450" cy="3808730"/>
            <wp:effectExtent l="0" t="0" r="0" b="1270"/>
            <wp:docPr id="3624420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9358" cy="3821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219F8" w:rsidRPr="008E29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933"/>
    <w:rsid w:val="008E2933"/>
    <w:rsid w:val="009219F8"/>
    <w:rsid w:val="00B14387"/>
    <w:rsid w:val="00DF10F3"/>
    <w:rsid w:val="00FB4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150E0"/>
  <w15:chartTrackingRefBased/>
  <w15:docId w15:val="{8856CFF9-9991-4C0D-9F32-63EF371D8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2933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8E293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E2933"/>
    <w:rPr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8E293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8E29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2933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E29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2933"/>
    <w:rPr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8E2933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8E293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2933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8E2933"/>
    <w:rPr>
      <w:color w:val="808080"/>
    </w:rPr>
  </w:style>
  <w:style w:type="paragraph" w:styleId="ListParagraph">
    <w:name w:val="List Paragraph"/>
    <w:basedOn w:val="Normal"/>
    <w:uiPriority w:val="34"/>
    <w:qFormat/>
    <w:rsid w:val="008E2933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E29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1257</Words>
  <Characters>7165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Fahimuddin Ahmad</dc:creator>
  <cp:keywords/>
  <dc:description/>
  <cp:lastModifiedBy>Fahimuddin Ahmad</cp:lastModifiedBy>
  <cp:revision>1</cp:revision>
  <dcterms:created xsi:type="dcterms:W3CDTF">2023-10-03T16:57:00Z</dcterms:created>
  <dcterms:modified xsi:type="dcterms:W3CDTF">2023-10-03T17:26:00Z</dcterms:modified>
</cp:coreProperties>
</file>