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eastAsia="等线" w:cs="Arial"/>
          <w:b/>
          <w:bCs/>
          <w:sz w:val="17"/>
          <w:szCs w:val="17"/>
          <w:lang w:bidi="ar"/>
        </w:rPr>
      </w:pPr>
      <w:r>
        <w:rPr>
          <w:rFonts w:ascii="Arial" w:hAnsi="Arial" w:eastAsia="等线" w:cs="Arial"/>
          <w:b/>
          <w:bCs/>
          <w:sz w:val="17"/>
          <w:szCs w:val="17"/>
          <w:lang w:bidi="ar"/>
        </w:rPr>
        <w:drawing>
          <wp:inline distT="0" distB="0" distL="114300" distR="114300">
            <wp:extent cx="3779520" cy="3779520"/>
            <wp:effectExtent l="0" t="0" r="11430" b="11430"/>
            <wp:docPr id="3" name="图片 3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79520" cy="377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eastAsia="等线" w:cs="Times New Roman"/>
          <w:sz w:val="17"/>
          <w:szCs w:val="17"/>
          <w:lang w:bidi="ar"/>
        </w:rPr>
      </w:pPr>
      <w:bookmarkStart w:id="0" w:name="OLE_LINK4"/>
      <w:r>
        <w:rPr>
          <w:rFonts w:ascii="Arial" w:hAnsi="Arial" w:eastAsia="等线" w:cs="Arial"/>
          <w:b/>
          <w:bCs/>
          <w:sz w:val="17"/>
          <w:szCs w:val="17"/>
          <w:lang w:bidi="ar"/>
        </w:rPr>
        <w:t>Figure S</w:t>
      </w:r>
      <w:bookmarkEnd w:id="0"/>
      <w:r>
        <w:rPr>
          <w:rFonts w:hint="eastAsia" w:ascii="Arial" w:hAnsi="Arial" w:eastAsia="等线" w:cs="Arial"/>
          <w:b/>
          <w:bCs/>
          <w:sz w:val="17"/>
          <w:szCs w:val="17"/>
          <w:lang w:val="en-US" w:eastAsia="zh-CN" w:bidi="ar"/>
        </w:rPr>
        <w:t>1</w:t>
      </w:r>
      <w:r>
        <w:rPr>
          <w:rFonts w:ascii="Times New Roman" w:hAnsi="Times New Roman" w:eastAsia="等线" w:cs="Times New Roman"/>
          <w:sz w:val="17"/>
          <w:szCs w:val="17"/>
          <w:lang w:bidi="ar"/>
        </w:rPr>
        <w:t xml:space="preserve"> </w:t>
      </w:r>
      <w:bookmarkStart w:id="1" w:name="OLE_LINK3"/>
      <w:r>
        <w:rPr>
          <w:rFonts w:ascii="Times New Roman" w:hAnsi="Times New Roman" w:eastAsia="等线" w:cs="Times New Roman"/>
          <w:sz w:val="17"/>
          <w:szCs w:val="17"/>
          <w:lang w:bidi="ar"/>
        </w:rPr>
        <w:t xml:space="preserve">Heat map for correlation between RNA sequencing samples. Redder color indicates higher correlation between samples. </w:t>
      </w:r>
      <w:bookmarkEnd w:id="1"/>
      <w:r>
        <w:rPr>
          <w:rFonts w:ascii="Times New Roman" w:hAnsi="Times New Roman" w:eastAsia="等线" w:cs="Times New Roman"/>
          <w:sz w:val="17"/>
          <w:szCs w:val="17"/>
          <w:lang w:bidi="ar"/>
        </w:rPr>
        <w:t>S1 through S3 correspond to different time-points of sampling, while -1, -2, and -3 refer to three biological replicates obtained at each time-point.</w:t>
      </w:r>
      <w:bookmarkStart w:id="3" w:name="_GoBack"/>
      <w:bookmarkEnd w:id="3"/>
    </w:p>
    <w:p>
      <w:pPr>
        <w:rPr>
          <w:rFonts w:ascii="Times New Roman" w:hAnsi="Times New Roman" w:eastAsia="等线" w:cs="Times New Roman"/>
          <w:sz w:val="17"/>
          <w:szCs w:val="17"/>
          <w:lang w:bidi="ar"/>
        </w:rPr>
      </w:pPr>
    </w:p>
    <w:p>
      <w:pPr>
        <w:rPr>
          <w:rFonts w:ascii="Times New Roman" w:hAnsi="Times New Roman" w:eastAsia="等线" w:cs="Times New Roman"/>
          <w:sz w:val="17"/>
          <w:szCs w:val="17"/>
          <w:lang w:bidi="ar"/>
        </w:rPr>
      </w:pPr>
    </w:p>
    <w:p>
      <w:pPr>
        <w:rPr>
          <w:rFonts w:ascii="Arial" w:hAnsi="Arial" w:eastAsia="等线" w:cs="Arial"/>
          <w:b/>
          <w:bCs/>
          <w:sz w:val="17"/>
          <w:szCs w:val="17"/>
          <w:lang w:bidi="ar"/>
        </w:rPr>
      </w:pPr>
      <w:r>
        <w:rPr>
          <w:rFonts w:ascii="Arial" w:hAnsi="Arial" w:eastAsia="等线" w:cs="Arial"/>
          <w:b/>
          <w:bCs/>
          <w:sz w:val="17"/>
          <w:szCs w:val="17"/>
          <w:lang w:bidi="ar"/>
        </w:rPr>
        <w:drawing>
          <wp:inline distT="0" distB="0" distL="114300" distR="114300">
            <wp:extent cx="3560445" cy="3560445"/>
            <wp:effectExtent l="0" t="0" r="1905" b="1905"/>
            <wp:docPr id="4" name="图片 4" descr="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60445" cy="3560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eastAsia="等线" w:cs="Times New Roman"/>
          <w:sz w:val="17"/>
          <w:szCs w:val="17"/>
          <w:lang w:bidi="ar"/>
        </w:rPr>
      </w:pPr>
      <w:bookmarkStart w:id="2" w:name="OLE_LINK5"/>
      <w:r>
        <w:rPr>
          <w:rFonts w:ascii="Arial" w:hAnsi="Arial" w:eastAsia="等线" w:cs="Arial"/>
          <w:b/>
          <w:bCs/>
          <w:sz w:val="17"/>
          <w:szCs w:val="17"/>
          <w:lang w:bidi="ar"/>
        </w:rPr>
        <w:t>Figure S</w:t>
      </w:r>
      <w:bookmarkEnd w:id="2"/>
      <w:r>
        <w:rPr>
          <w:rFonts w:hint="eastAsia" w:ascii="Arial" w:hAnsi="Arial" w:eastAsia="等线" w:cs="Arial"/>
          <w:b/>
          <w:bCs/>
          <w:sz w:val="17"/>
          <w:szCs w:val="17"/>
          <w:lang w:val="en-US" w:eastAsia="zh-CN" w:bidi="ar"/>
        </w:rPr>
        <w:t>2</w:t>
      </w:r>
      <w:r>
        <w:rPr>
          <w:rFonts w:ascii="Times New Roman" w:hAnsi="Times New Roman" w:eastAsia="等线" w:cs="Times New Roman"/>
          <w:b/>
          <w:bCs/>
          <w:sz w:val="17"/>
          <w:szCs w:val="17"/>
          <w:lang w:bidi="ar"/>
        </w:rPr>
        <w:t xml:space="preserve"> </w:t>
      </w:r>
      <w:r>
        <w:rPr>
          <w:rFonts w:ascii="Times New Roman" w:hAnsi="Times New Roman" w:eastAsia="等线" w:cs="Times New Roman"/>
          <w:sz w:val="17"/>
          <w:szCs w:val="17"/>
          <w:lang w:bidi="ar"/>
        </w:rPr>
        <w:t>The principal component analysis (PCA) analysis of 17 samples</w:t>
      </w:r>
    </w:p>
    <w:p>
      <w:pPr>
        <w:rPr>
          <w:rFonts w:ascii="Arial" w:hAnsi="Arial" w:eastAsia="等线" w:cs="Arial"/>
          <w:b/>
          <w:bCs/>
          <w:sz w:val="17"/>
          <w:szCs w:val="17"/>
          <w:lang w:bidi="ar"/>
        </w:rPr>
      </w:pPr>
      <w:r>
        <w:rPr>
          <w:rFonts w:ascii="Arial" w:hAnsi="Arial" w:eastAsia="等线" w:cs="Arial"/>
          <w:b/>
          <w:bCs/>
          <w:sz w:val="17"/>
          <w:szCs w:val="17"/>
          <w:lang w:bidi="ar"/>
        </w:rPr>
        <w:drawing>
          <wp:inline distT="0" distB="0" distL="114300" distR="114300">
            <wp:extent cx="2548255" cy="2548255"/>
            <wp:effectExtent l="0" t="0" r="4445" b="4445"/>
            <wp:docPr id="5" name="图片 5" descr="Figure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ure S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48255" cy="254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eastAsia="等线" w:cs="Times New Roman"/>
          <w:sz w:val="17"/>
          <w:szCs w:val="17"/>
          <w:lang w:bidi="ar"/>
        </w:rPr>
      </w:pPr>
      <w:r>
        <w:rPr>
          <w:rFonts w:ascii="Arial" w:hAnsi="Arial" w:eastAsia="等线" w:cs="Arial"/>
          <w:b/>
          <w:bCs/>
          <w:sz w:val="17"/>
          <w:szCs w:val="17"/>
          <w:lang w:bidi="ar"/>
        </w:rPr>
        <w:t>Figure S</w:t>
      </w:r>
      <w:r>
        <w:rPr>
          <w:rFonts w:hint="eastAsia" w:ascii="Arial" w:hAnsi="Arial" w:eastAsia="等线" w:cs="Arial"/>
          <w:b/>
          <w:bCs/>
          <w:sz w:val="17"/>
          <w:szCs w:val="17"/>
          <w:lang w:val="en-US" w:eastAsia="zh-CN" w:bidi="ar"/>
        </w:rPr>
        <w:t>3</w:t>
      </w:r>
      <w:r>
        <w:rPr>
          <w:rFonts w:ascii="Times New Roman" w:hAnsi="Times New Roman" w:eastAsia="等线" w:cs="Times New Roman"/>
          <w:sz w:val="17"/>
          <w:szCs w:val="17"/>
          <w:lang w:bidi="ar"/>
        </w:rPr>
        <w:t xml:space="preserve"> Venn diagrams of DEGs ibetween the DY and LY </w:t>
      </w:r>
      <w:r>
        <w:rPr>
          <w:rFonts w:hint="eastAsia" w:ascii="Times New Roman" w:hAnsi="Times New Roman" w:eastAsia="等线" w:cs="Times New Roman"/>
          <w:sz w:val="17"/>
          <w:szCs w:val="17"/>
          <w:lang w:bidi="ar"/>
        </w:rPr>
        <w:t>during seed development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kMDYxOWVlYjYwODdjNDIwYjg5NmRkZWExNTA0ZjAifQ=="/>
  </w:docVars>
  <w:rsids>
    <w:rsidRoot w:val="0013457D"/>
    <w:rsid w:val="0013457D"/>
    <w:rsid w:val="00C2264D"/>
    <w:rsid w:val="00FC5EDB"/>
    <w:rsid w:val="0804291F"/>
    <w:rsid w:val="0ED4101F"/>
    <w:rsid w:val="35C22A2D"/>
    <w:rsid w:val="44305883"/>
    <w:rsid w:val="45E442A1"/>
    <w:rsid w:val="59994D64"/>
    <w:rsid w:val="5EA97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113</Words>
  <Characters>631</Characters>
  <Lines>5</Lines>
  <Paragraphs>1</Paragraphs>
  <TotalTime>16</TotalTime>
  <ScaleCrop>false</ScaleCrop>
  <LinksUpToDate>false</LinksUpToDate>
  <CharactersWithSpaces>739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2023-05-24T03:17:00Z</dcterms:created>
  <dc:creator>柴少华</dc:creator>
  <cp:lastModifiedBy>chaishaohua</cp:lastModifiedBy>
  <dcterms:modified xsi:type="dcterms:W3CDTF">2023-09-20T03:02:37Z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A285187418264DA3B3DF406A5F82BC36_12</vt:lpwstr>
  </property>
</Properties>
</file>