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8717D9" w14:textId="77777777" w:rsidR="00D516F9" w:rsidRPr="00751CD1" w:rsidRDefault="00D516F9" w:rsidP="00D516F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51CD1">
        <w:rPr>
          <w:rFonts w:ascii="Times New Roman" w:hAnsi="Times New Roman" w:cs="Times New Roman"/>
          <w:b/>
          <w:sz w:val="24"/>
          <w:szCs w:val="24"/>
        </w:rPr>
        <w:t>ANNEXES (</w:t>
      </w:r>
      <w:r w:rsidRPr="00751CD1">
        <w:rPr>
          <w:rFonts w:ascii="Times New Roman" w:hAnsi="Times New Roman" w:cs="Times New Roman"/>
          <w:b/>
          <w:bCs/>
          <w:sz w:val="24"/>
          <w:szCs w:val="24"/>
        </w:rPr>
        <w:t>Tables and additional files</w:t>
      </w:r>
      <w:r w:rsidRPr="00751CD1">
        <w:rPr>
          <w:rFonts w:ascii="Times New Roman" w:hAnsi="Times New Roman" w:cs="Times New Roman"/>
          <w:b/>
          <w:sz w:val="24"/>
          <w:szCs w:val="24"/>
        </w:rPr>
        <w:t>)</w:t>
      </w:r>
    </w:p>
    <w:p w14:paraId="76AABBEA" w14:textId="77777777" w:rsidR="00D516F9" w:rsidRPr="00751CD1" w:rsidRDefault="00D516F9" w:rsidP="00D516F9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iCs/>
          <w:color w:val="0E101A"/>
          <w:sz w:val="24"/>
          <w:szCs w:val="24"/>
          <w:lang w:val="en-GB"/>
        </w:rPr>
      </w:pPr>
      <w:r w:rsidRPr="00751CD1">
        <w:rPr>
          <w:rFonts w:ascii="Times New Roman" w:hAnsi="Times New Roman" w:cs="Times New Roman"/>
          <w:b/>
          <w:bCs/>
          <w:iCs/>
          <w:sz w:val="24"/>
          <w:szCs w:val="24"/>
        </w:rPr>
        <w:t>Resolving identified non-conformances from internal and external audit</w:t>
      </w:r>
    </w:p>
    <w:p w14:paraId="0EF80948" w14:textId="77777777" w:rsidR="00D516F9" w:rsidRPr="00751CD1" w:rsidRDefault="00D516F9" w:rsidP="00D516F9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51CD1">
        <w:rPr>
          <w:rFonts w:ascii="Times New Roman" w:hAnsi="Times New Roman" w:cs="Times New Roman"/>
          <w:b/>
          <w:bCs/>
          <w:sz w:val="24"/>
          <w:szCs w:val="24"/>
        </w:rPr>
        <w:t>Table 4: Resolving identified non-conformances from internal and external audit</w:t>
      </w:r>
    </w:p>
    <w:tbl>
      <w:tblPr>
        <w:tblStyle w:val="GridTable1Light"/>
        <w:tblW w:w="9639" w:type="dxa"/>
        <w:tblLook w:val="04A0" w:firstRow="1" w:lastRow="0" w:firstColumn="1" w:lastColumn="0" w:noHBand="0" w:noVBand="1"/>
      </w:tblPr>
      <w:tblGrid>
        <w:gridCol w:w="570"/>
        <w:gridCol w:w="2974"/>
        <w:gridCol w:w="1985"/>
        <w:gridCol w:w="2001"/>
        <w:gridCol w:w="2109"/>
      </w:tblGrid>
      <w:tr w:rsidR="00D516F9" w:rsidRPr="00751CD1" w14:paraId="57C4777A" w14:textId="77777777" w:rsidTr="002B6F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</w:tcPr>
          <w:p w14:paraId="5C88B9A4" w14:textId="77777777" w:rsidR="00D516F9" w:rsidRPr="00751CD1" w:rsidRDefault="00D516F9" w:rsidP="002B6F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No.</w:t>
            </w:r>
          </w:p>
        </w:tc>
        <w:tc>
          <w:tcPr>
            <w:tcW w:w="2974" w:type="dxa"/>
          </w:tcPr>
          <w:p w14:paraId="0446A20C" w14:textId="77777777" w:rsidR="00D516F9" w:rsidRPr="00751CD1" w:rsidRDefault="00D516F9" w:rsidP="002B6FD1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FINDINGS</w:t>
            </w:r>
          </w:p>
        </w:tc>
        <w:tc>
          <w:tcPr>
            <w:tcW w:w="1985" w:type="dxa"/>
          </w:tcPr>
          <w:p w14:paraId="24C35531" w14:textId="77777777" w:rsidR="00D516F9" w:rsidRPr="00751CD1" w:rsidRDefault="00D516F9" w:rsidP="002B6FD1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001" w:type="dxa"/>
          </w:tcPr>
          <w:p w14:paraId="74A8006E" w14:textId="77777777" w:rsidR="00D516F9" w:rsidRPr="00751CD1" w:rsidRDefault="00D516F9" w:rsidP="002B6FD1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2017/2018</w:t>
            </w:r>
          </w:p>
          <w:p w14:paraId="6C256EAC" w14:textId="77777777" w:rsidR="00D516F9" w:rsidRPr="00751CD1" w:rsidRDefault="00D516F9" w:rsidP="002B6FD1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9" w:type="dxa"/>
          </w:tcPr>
          <w:p w14:paraId="7313C048" w14:textId="77777777" w:rsidR="00D516F9" w:rsidRPr="00751CD1" w:rsidRDefault="00D516F9" w:rsidP="002B6FD1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2019/2020</w:t>
            </w:r>
          </w:p>
        </w:tc>
      </w:tr>
      <w:tr w:rsidR="00D516F9" w:rsidRPr="00751CD1" w14:paraId="4034674A" w14:textId="77777777" w:rsidTr="002B6F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</w:tcPr>
          <w:p w14:paraId="27285DC3" w14:textId="77777777" w:rsidR="00D516F9" w:rsidRPr="00751CD1" w:rsidRDefault="00D516F9" w:rsidP="002B6F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4" w:type="dxa"/>
          </w:tcPr>
          <w:p w14:paraId="52A1BE88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 xml:space="preserve">Establishment of Quality Assurance department </w:t>
            </w:r>
          </w:p>
        </w:tc>
        <w:tc>
          <w:tcPr>
            <w:tcW w:w="1985" w:type="dxa"/>
          </w:tcPr>
          <w:p w14:paraId="22174631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 xml:space="preserve">Established quality assurance for lab activities </w:t>
            </w:r>
          </w:p>
        </w:tc>
        <w:tc>
          <w:tcPr>
            <w:tcW w:w="2001" w:type="dxa"/>
          </w:tcPr>
          <w:p w14:paraId="71EC9705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Assignment to set up quality management system for PBSL in 2017</w:t>
            </w:r>
          </w:p>
        </w:tc>
        <w:tc>
          <w:tcPr>
            <w:tcW w:w="2109" w:type="dxa"/>
          </w:tcPr>
          <w:p w14:paraId="1C6A9720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Established quality assurance department at PBSL in 2019</w:t>
            </w:r>
          </w:p>
        </w:tc>
      </w:tr>
      <w:tr w:rsidR="00D516F9" w:rsidRPr="00751CD1" w14:paraId="1FEB0FF9" w14:textId="77777777" w:rsidTr="002B6F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</w:tcPr>
          <w:p w14:paraId="356B525B" w14:textId="77777777" w:rsidR="00D516F9" w:rsidRPr="00751CD1" w:rsidRDefault="00D516F9" w:rsidP="002B6F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4" w:type="dxa"/>
          </w:tcPr>
          <w:p w14:paraId="71434A0B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 xml:space="preserve">Leadership </w:t>
            </w:r>
          </w:p>
        </w:tc>
        <w:tc>
          <w:tcPr>
            <w:tcW w:w="1985" w:type="dxa"/>
          </w:tcPr>
          <w:p w14:paraId="3D7C71CC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1" w:type="dxa"/>
          </w:tcPr>
          <w:p w14:paraId="6A2664DE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9" w:type="dxa"/>
          </w:tcPr>
          <w:p w14:paraId="5DF8769B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16F9" w:rsidRPr="00751CD1" w14:paraId="1E8456F9" w14:textId="77777777" w:rsidTr="002B6F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</w:tcPr>
          <w:p w14:paraId="17D07A02" w14:textId="77777777" w:rsidR="00D516F9" w:rsidRPr="00751CD1" w:rsidRDefault="00D516F9" w:rsidP="002B6F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4" w:type="dxa"/>
          </w:tcPr>
          <w:p w14:paraId="33E55B32" w14:textId="77777777" w:rsidR="00D516F9" w:rsidRPr="00751CD1" w:rsidRDefault="00D516F9" w:rsidP="00D516F9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left="448" w:hanging="28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Quality policy</w:t>
            </w:r>
          </w:p>
        </w:tc>
        <w:tc>
          <w:tcPr>
            <w:tcW w:w="1985" w:type="dxa"/>
          </w:tcPr>
          <w:p w14:paraId="00E8570C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 xml:space="preserve">Not available </w:t>
            </w:r>
          </w:p>
        </w:tc>
        <w:tc>
          <w:tcPr>
            <w:tcW w:w="2001" w:type="dxa"/>
          </w:tcPr>
          <w:p w14:paraId="6C601E94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 xml:space="preserve">Draft quality policy </w:t>
            </w:r>
          </w:p>
        </w:tc>
        <w:tc>
          <w:tcPr>
            <w:tcW w:w="2109" w:type="dxa"/>
          </w:tcPr>
          <w:p w14:paraId="3E820EF3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Quality policy approved and dated</w:t>
            </w:r>
          </w:p>
        </w:tc>
      </w:tr>
      <w:tr w:rsidR="00D516F9" w:rsidRPr="00751CD1" w14:paraId="38298E8F" w14:textId="77777777" w:rsidTr="002B6F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</w:tcPr>
          <w:p w14:paraId="56094800" w14:textId="77777777" w:rsidR="00D516F9" w:rsidRPr="00751CD1" w:rsidRDefault="00D516F9" w:rsidP="002B6F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4" w:type="dxa"/>
          </w:tcPr>
          <w:p w14:paraId="3D1C1505" w14:textId="77777777" w:rsidR="00D516F9" w:rsidRPr="00751CD1" w:rsidRDefault="00D516F9" w:rsidP="00D516F9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left="448" w:hanging="28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Organizational roles and responsibility</w:t>
            </w:r>
          </w:p>
        </w:tc>
        <w:tc>
          <w:tcPr>
            <w:tcW w:w="1985" w:type="dxa"/>
          </w:tcPr>
          <w:p w14:paraId="795F45AB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 xml:space="preserve">Available </w:t>
            </w:r>
          </w:p>
        </w:tc>
        <w:tc>
          <w:tcPr>
            <w:tcW w:w="2001" w:type="dxa"/>
          </w:tcPr>
          <w:p w14:paraId="57009DB1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Available</w:t>
            </w:r>
          </w:p>
        </w:tc>
        <w:tc>
          <w:tcPr>
            <w:tcW w:w="2109" w:type="dxa"/>
          </w:tcPr>
          <w:p w14:paraId="4DAE70C8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Available and signed by staff</w:t>
            </w:r>
          </w:p>
        </w:tc>
      </w:tr>
      <w:tr w:rsidR="00D516F9" w:rsidRPr="00751CD1" w14:paraId="49EFCF84" w14:textId="77777777" w:rsidTr="002B6F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</w:tcPr>
          <w:p w14:paraId="2D4EDEFD" w14:textId="77777777" w:rsidR="00D516F9" w:rsidRPr="00751CD1" w:rsidRDefault="00D516F9" w:rsidP="002B6F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4" w:type="dxa"/>
          </w:tcPr>
          <w:p w14:paraId="45CD5DFC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Planning</w:t>
            </w:r>
          </w:p>
        </w:tc>
        <w:tc>
          <w:tcPr>
            <w:tcW w:w="1985" w:type="dxa"/>
          </w:tcPr>
          <w:p w14:paraId="729B70B9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1" w:type="dxa"/>
          </w:tcPr>
          <w:p w14:paraId="504063CA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9" w:type="dxa"/>
          </w:tcPr>
          <w:p w14:paraId="51411C84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16F9" w:rsidRPr="00751CD1" w14:paraId="78C7549F" w14:textId="77777777" w:rsidTr="002B6F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</w:tcPr>
          <w:p w14:paraId="0FF8D372" w14:textId="77777777" w:rsidR="00D516F9" w:rsidRPr="00751CD1" w:rsidRDefault="00D516F9" w:rsidP="002B6F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4" w:type="dxa"/>
          </w:tcPr>
          <w:p w14:paraId="57D483BF" w14:textId="77777777" w:rsidR="00D516F9" w:rsidRPr="00751CD1" w:rsidRDefault="00D516F9" w:rsidP="00D516F9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448" w:hanging="28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 xml:space="preserve">Action to address risk and opportunities </w:t>
            </w:r>
          </w:p>
        </w:tc>
        <w:tc>
          <w:tcPr>
            <w:tcW w:w="1985" w:type="dxa"/>
          </w:tcPr>
          <w:p w14:paraId="0ECF0D3B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Not available</w:t>
            </w:r>
          </w:p>
        </w:tc>
        <w:tc>
          <w:tcPr>
            <w:tcW w:w="2001" w:type="dxa"/>
          </w:tcPr>
          <w:p w14:paraId="383B57EA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Not available</w:t>
            </w:r>
          </w:p>
        </w:tc>
        <w:tc>
          <w:tcPr>
            <w:tcW w:w="2109" w:type="dxa"/>
          </w:tcPr>
          <w:p w14:paraId="57A890C9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Available</w:t>
            </w:r>
          </w:p>
        </w:tc>
      </w:tr>
      <w:tr w:rsidR="00D516F9" w:rsidRPr="00751CD1" w14:paraId="0F22955A" w14:textId="77777777" w:rsidTr="002B6F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</w:tcPr>
          <w:p w14:paraId="12063D4B" w14:textId="77777777" w:rsidR="00D516F9" w:rsidRPr="00751CD1" w:rsidRDefault="00D516F9" w:rsidP="002B6F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4" w:type="dxa"/>
          </w:tcPr>
          <w:p w14:paraId="146A1E85" w14:textId="77777777" w:rsidR="00D516F9" w:rsidRPr="00751CD1" w:rsidRDefault="00D516F9" w:rsidP="00D516F9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448" w:hanging="28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 xml:space="preserve">Quality objectives and plan to achieve them </w:t>
            </w:r>
          </w:p>
        </w:tc>
        <w:tc>
          <w:tcPr>
            <w:tcW w:w="1985" w:type="dxa"/>
          </w:tcPr>
          <w:p w14:paraId="4621979A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Available and monitored</w:t>
            </w:r>
          </w:p>
        </w:tc>
        <w:tc>
          <w:tcPr>
            <w:tcW w:w="2001" w:type="dxa"/>
          </w:tcPr>
          <w:p w14:paraId="11C1CD22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Available and monitored</w:t>
            </w:r>
          </w:p>
        </w:tc>
        <w:tc>
          <w:tcPr>
            <w:tcW w:w="2109" w:type="dxa"/>
          </w:tcPr>
          <w:p w14:paraId="52E75131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Available and monitored</w:t>
            </w:r>
          </w:p>
        </w:tc>
      </w:tr>
      <w:tr w:rsidR="00D516F9" w:rsidRPr="00751CD1" w14:paraId="4440B31C" w14:textId="77777777" w:rsidTr="002B6F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</w:tcPr>
          <w:p w14:paraId="3CC85B49" w14:textId="77777777" w:rsidR="00D516F9" w:rsidRPr="00751CD1" w:rsidRDefault="00D516F9" w:rsidP="002B6F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4" w:type="dxa"/>
          </w:tcPr>
          <w:p w14:paraId="6D62E532" w14:textId="77777777" w:rsidR="00D516F9" w:rsidRPr="00751CD1" w:rsidRDefault="00D516F9" w:rsidP="00D516F9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448" w:hanging="28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Procedure for Planning of changes</w:t>
            </w:r>
          </w:p>
        </w:tc>
        <w:tc>
          <w:tcPr>
            <w:tcW w:w="1985" w:type="dxa"/>
          </w:tcPr>
          <w:p w14:paraId="05FF9BAA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 xml:space="preserve">Not available </w:t>
            </w:r>
          </w:p>
        </w:tc>
        <w:tc>
          <w:tcPr>
            <w:tcW w:w="2001" w:type="dxa"/>
          </w:tcPr>
          <w:p w14:paraId="3A037CD5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Available but not approved</w:t>
            </w:r>
          </w:p>
        </w:tc>
        <w:tc>
          <w:tcPr>
            <w:tcW w:w="2109" w:type="dxa"/>
          </w:tcPr>
          <w:p w14:paraId="32D8DA6F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Available and approved</w:t>
            </w:r>
          </w:p>
        </w:tc>
      </w:tr>
      <w:tr w:rsidR="00D516F9" w:rsidRPr="00751CD1" w14:paraId="7AE6FDCF" w14:textId="77777777" w:rsidTr="002B6F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</w:tcPr>
          <w:p w14:paraId="01240A66" w14:textId="77777777" w:rsidR="00D516F9" w:rsidRPr="00751CD1" w:rsidRDefault="00D516F9" w:rsidP="002B6F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4" w:type="dxa"/>
          </w:tcPr>
          <w:p w14:paraId="5EAF9AA2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Support</w:t>
            </w:r>
          </w:p>
        </w:tc>
        <w:tc>
          <w:tcPr>
            <w:tcW w:w="1985" w:type="dxa"/>
          </w:tcPr>
          <w:p w14:paraId="11CC1FCF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1" w:type="dxa"/>
          </w:tcPr>
          <w:p w14:paraId="5EECF6CE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9" w:type="dxa"/>
          </w:tcPr>
          <w:p w14:paraId="43C515ED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16F9" w:rsidRPr="00751CD1" w14:paraId="5E9E82BC" w14:textId="77777777" w:rsidTr="002B6F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</w:tcPr>
          <w:p w14:paraId="0AA3F0CE" w14:textId="77777777" w:rsidR="00D516F9" w:rsidRPr="00751CD1" w:rsidRDefault="00D516F9" w:rsidP="002B6F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4" w:type="dxa"/>
          </w:tcPr>
          <w:p w14:paraId="4E59B307" w14:textId="77777777" w:rsidR="00D516F9" w:rsidRPr="00751CD1" w:rsidRDefault="00D516F9" w:rsidP="00D516F9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448" w:hanging="28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 xml:space="preserve">Human Resources </w:t>
            </w:r>
          </w:p>
        </w:tc>
        <w:tc>
          <w:tcPr>
            <w:tcW w:w="1985" w:type="dxa"/>
          </w:tcPr>
          <w:p w14:paraId="6235E31D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Available</w:t>
            </w:r>
          </w:p>
        </w:tc>
        <w:tc>
          <w:tcPr>
            <w:tcW w:w="2001" w:type="dxa"/>
          </w:tcPr>
          <w:p w14:paraId="4856CBFE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Available</w:t>
            </w:r>
          </w:p>
        </w:tc>
        <w:tc>
          <w:tcPr>
            <w:tcW w:w="2109" w:type="dxa"/>
          </w:tcPr>
          <w:p w14:paraId="44DC9DCC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Available</w:t>
            </w:r>
          </w:p>
        </w:tc>
      </w:tr>
      <w:tr w:rsidR="00D516F9" w:rsidRPr="00751CD1" w14:paraId="4F4F3A70" w14:textId="77777777" w:rsidTr="002B6FD1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</w:tcPr>
          <w:p w14:paraId="020A4828" w14:textId="77777777" w:rsidR="00D516F9" w:rsidRPr="00751CD1" w:rsidRDefault="00D516F9" w:rsidP="002B6F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7EE28C" w14:textId="77777777" w:rsidR="00D516F9" w:rsidRPr="00751CD1" w:rsidRDefault="00D516F9" w:rsidP="002B6F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4" w:type="dxa"/>
          </w:tcPr>
          <w:p w14:paraId="21C601A9" w14:textId="77777777" w:rsidR="00D516F9" w:rsidRPr="00751CD1" w:rsidRDefault="00D516F9" w:rsidP="00D516F9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448" w:hanging="28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 xml:space="preserve">Staff Competence </w:t>
            </w:r>
          </w:p>
        </w:tc>
        <w:tc>
          <w:tcPr>
            <w:tcW w:w="1985" w:type="dxa"/>
          </w:tcPr>
          <w:p w14:paraId="443A70FC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Available</w:t>
            </w:r>
          </w:p>
        </w:tc>
        <w:tc>
          <w:tcPr>
            <w:tcW w:w="2001" w:type="dxa"/>
          </w:tcPr>
          <w:p w14:paraId="110D3D0E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Available</w:t>
            </w:r>
          </w:p>
        </w:tc>
        <w:tc>
          <w:tcPr>
            <w:tcW w:w="2109" w:type="dxa"/>
          </w:tcPr>
          <w:p w14:paraId="43EBFCD4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Available</w:t>
            </w:r>
          </w:p>
        </w:tc>
      </w:tr>
      <w:tr w:rsidR="00D516F9" w:rsidRPr="00751CD1" w14:paraId="0603534D" w14:textId="77777777" w:rsidTr="002B6FD1">
        <w:trPr>
          <w:trHeight w:val="13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</w:tcPr>
          <w:p w14:paraId="2D81CA55" w14:textId="77777777" w:rsidR="00D516F9" w:rsidRPr="00751CD1" w:rsidRDefault="00D516F9" w:rsidP="002B6F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4" w:type="dxa"/>
          </w:tcPr>
          <w:p w14:paraId="673BEB14" w14:textId="77777777" w:rsidR="00D516F9" w:rsidRPr="00751CD1" w:rsidRDefault="00D516F9" w:rsidP="00D516F9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448" w:hanging="28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Awareness of the quality policy</w:t>
            </w:r>
          </w:p>
        </w:tc>
        <w:tc>
          <w:tcPr>
            <w:tcW w:w="1985" w:type="dxa"/>
          </w:tcPr>
          <w:p w14:paraId="00B6540F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Not available</w:t>
            </w:r>
          </w:p>
        </w:tc>
        <w:tc>
          <w:tcPr>
            <w:tcW w:w="2001" w:type="dxa"/>
          </w:tcPr>
          <w:p w14:paraId="6DC3653D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Available but not approved</w:t>
            </w:r>
          </w:p>
        </w:tc>
        <w:tc>
          <w:tcPr>
            <w:tcW w:w="2109" w:type="dxa"/>
          </w:tcPr>
          <w:p w14:paraId="7C0FD24A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Available and approved</w:t>
            </w:r>
          </w:p>
        </w:tc>
      </w:tr>
      <w:tr w:rsidR="00D516F9" w:rsidRPr="00751CD1" w14:paraId="4AF389E1" w14:textId="77777777" w:rsidTr="002B6F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</w:tcPr>
          <w:p w14:paraId="489F7289" w14:textId="77777777" w:rsidR="00D516F9" w:rsidRPr="00751CD1" w:rsidRDefault="00D516F9" w:rsidP="002B6F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4" w:type="dxa"/>
          </w:tcPr>
          <w:p w14:paraId="27F9C923" w14:textId="77777777" w:rsidR="00D516F9" w:rsidRPr="00751CD1" w:rsidRDefault="00D516F9" w:rsidP="00D516F9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448" w:hanging="28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Communication of the quality policy</w:t>
            </w:r>
          </w:p>
        </w:tc>
        <w:tc>
          <w:tcPr>
            <w:tcW w:w="1985" w:type="dxa"/>
          </w:tcPr>
          <w:p w14:paraId="34A6159D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Not available</w:t>
            </w:r>
          </w:p>
        </w:tc>
        <w:tc>
          <w:tcPr>
            <w:tcW w:w="2001" w:type="dxa"/>
          </w:tcPr>
          <w:p w14:paraId="6297EFF7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Available but not approved</w:t>
            </w:r>
          </w:p>
        </w:tc>
        <w:tc>
          <w:tcPr>
            <w:tcW w:w="2109" w:type="dxa"/>
          </w:tcPr>
          <w:p w14:paraId="79DDBEF4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Available and approved</w:t>
            </w:r>
          </w:p>
        </w:tc>
      </w:tr>
      <w:tr w:rsidR="00D516F9" w:rsidRPr="00751CD1" w14:paraId="50C38ED6" w14:textId="77777777" w:rsidTr="002B6F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</w:tcPr>
          <w:p w14:paraId="7BFD64A9" w14:textId="77777777" w:rsidR="00D516F9" w:rsidRPr="00751CD1" w:rsidRDefault="00D516F9" w:rsidP="002B6F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4" w:type="dxa"/>
          </w:tcPr>
          <w:p w14:paraId="430BA520" w14:textId="77777777" w:rsidR="00D516F9" w:rsidRPr="00751CD1" w:rsidRDefault="00D516F9" w:rsidP="00D516F9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448" w:hanging="28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Procedure for documented information</w:t>
            </w:r>
          </w:p>
        </w:tc>
        <w:tc>
          <w:tcPr>
            <w:tcW w:w="1985" w:type="dxa"/>
          </w:tcPr>
          <w:p w14:paraId="30CA8EAC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Not available</w:t>
            </w:r>
          </w:p>
        </w:tc>
        <w:tc>
          <w:tcPr>
            <w:tcW w:w="2001" w:type="dxa"/>
          </w:tcPr>
          <w:p w14:paraId="65D0325A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Available but not approved</w:t>
            </w:r>
          </w:p>
        </w:tc>
        <w:tc>
          <w:tcPr>
            <w:tcW w:w="2109" w:type="dxa"/>
          </w:tcPr>
          <w:p w14:paraId="7F2886AD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Available and approved</w:t>
            </w:r>
          </w:p>
        </w:tc>
      </w:tr>
      <w:tr w:rsidR="00D516F9" w:rsidRPr="00751CD1" w14:paraId="0F0B03BF" w14:textId="77777777" w:rsidTr="002B6F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</w:tcPr>
          <w:p w14:paraId="794B8879" w14:textId="77777777" w:rsidR="00D516F9" w:rsidRPr="00751CD1" w:rsidRDefault="00D516F9" w:rsidP="002B6F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4" w:type="dxa"/>
          </w:tcPr>
          <w:p w14:paraId="61BF76E7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Operation</w:t>
            </w:r>
          </w:p>
        </w:tc>
        <w:tc>
          <w:tcPr>
            <w:tcW w:w="1985" w:type="dxa"/>
          </w:tcPr>
          <w:p w14:paraId="094159F5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1" w:type="dxa"/>
          </w:tcPr>
          <w:p w14:paraId="2B24BDE8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9" w:type="dxa"/>
          </w:tcPr>
          <w:p w14:paraId="3B964612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16F9" w:rsidRPr="00751CD1" w14:paraId="08DB1F07" w14:textId="77777777" w:rsidTr="002B6F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</w:tcPr>
          <w:p w14:paraId="349B7CBF" w14:textId="77777777" w:rsidR="00D516F9" w:rsidRPr="00751CD1" w:rsidRDefault="00D516F9" w:rsidP="002B6F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4" w:type="dxa"/>
          </w:tcPr>
          <w:p w14:paraId="4C0D745E" w14:textId="77777777" w:rsidR="00D516F9" w:rsidRPr="00751CD1" w:rsidRDefault="00D516F9" w:rsidP="00D516F9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ind w:left="448" w:hanging="28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Procedure for operational planning and control</w:t>
            </w:r>
          </w:p>
        </w:tc>
        <w:tc>
          <w:tcPr>
            <w:tcW w:w="1985" w:type="dxa"/>
          </w:tcPr>
          <w:p w14:paraId="3B3610D7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Not available</w:t>
            </w:r>
          </w:p>
        </w:tc>
        <w:tc>
          <w:tcPr>
            <w:tcW w:w="2001" w:type="dxa"/>
          </w:tcPr>
          <w:p w14:paraId="2430E804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Available but not approved</w:t>
            </w:r>
          </w:p>
        </w:tc>
        <w:tc>
          <w:tcPr>
            <w:tcW w:w="2109" w:type="dxa"/>
          </w:tcPr>
          <w:p w14:paraId="0341A81D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Available but not approved</w:t>
            </w:r>
          </w:p>
        </w:tc>
      </w:tr>
      <w:tr w:rsidR="00D516F9" w:rsidRPr="00751CD1" w14:paraId="20C55088" w14:textId="77777777" w:rsidTr="002B6F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</w:tcPr>
          <w:p w14:paraId="594215C0" w14:textId="77777777" w:rsidR="00D516F9" w:rsidRPr="00751CD1" w:rsidRDefault="00D516F9" w:rsidP="002B6F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4" w:type="dxa"/>
          </w:tcPr>
          <w:p w14:paraId="57495F26" w14:textId="77777777" w:rsidR="00D516F9" w:rsidRPr="00751CD1" w:rsidRDefault="00D516F9" w:rsidP="00D516F9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ind w:left="448" w:hanging="28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Procedure for requirement for product and services</w:t>
            </w:r>
          </w:p>
        </w:tc>
        <w:tc>
          <w:tcPr>
            <w:tcW w:w="1985" w:type="dxa"/>
          </w:tcPr>
          <w:p w14:paraId="34D421C0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Not available</w:t>
            </w:r>
          </w:p>
        </w:tc>
        <w:tc>
          <w:tcPr>
            <w:tcW w:w="2001" w:type="dxa"/>
          </w:tcPr>
          <w:p w14:paraId="491FA0A3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Available but not approved</w:t>
            </w:r>
          </w:p>
        </w:tc>
        <w:tc>
          <w:tcPr>
            <w:tcW w:w="2109" w:type="dxa"/>
          </w:tcPr>
          <w:p w14:paraId="5D62578B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Available and approved</w:t>
            </w:r>
          </w:p>
        </w:tc>
      </w:tr>
      <w:tr w:rsidR="00D516F9" w:rsidRPr="00751CD1" w14:paraId="74232078" w14:textId="77777777" w:rsidTr="002B6F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</w:tcPr>
          <w:p w14:paraId="4CAF2D80" w14:textId="77777777" w:rsidR="00D516F9" w:rsidRPr="00751CD1" w:rsidRDefault="00D516F9" w:rsidP="002B6F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4" w:type="dxa"/>
          </w:tcPr>
          <w:p w14:paraId="777154E6" w14:textId="77777777" w:rsidR="00D516F9" w:rsidRPr="00751CD1" w:rsidRDefault="00D516F9" w:rsidP="00D516F9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ind w:left="448" w:hanging="28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Procedure for control of externally provided processes, products and services</w:t>
            </w:r>
          </w:p>
        </w:tc>
        <w:tc>
          <w:tcPr>
            <w:tcW w:w="1985" w:type="dxa"/>
          </w:tcPr>
          <w:p w14:paraId="51D2EDBF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Not available</w:t>
            </w:r>
          </w:p>
        </w:tc>
        <w:tc>
          <w:tcPr>
            <w:tcW w:w="2001" w:type="dxa"/>
          </w:tcPr>
          <w:p w14:paraId="23F78B56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Available but not approved</w:t>
            </w:r>
          </w:p>
        </w:tc>
        <w:tc>
          <w:tcPr>
            <w:tcW w:w="2109" w:type="dxa"/>
          </w:tcPr>
          <w:p w14:paraId="6AA918A3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Available but not approved</w:t>
            </w:r>
          </w:p>
        </w:tc>
      </w:tr>
      <w:tr w:rsidR="00D516F9" w:rsidRPr="00751CD1" w14:paraId="3B8EA0A5" w14:textId="77777777" w:rsidTr="002B6F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</w:tcPr>
          <w:p w14:paraId="02A19415" w14:textId="77777777" w:rsidR="00D516F9" w:rsidRPr="00751CD1" w:rsidRDefault="00D516F9" w:rsidP="002B6F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4" w:type="dxa"/>
          </w:tcPr>
          <w:p w14:paraId="0BBAA01B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 xml:space="preserve">Performance evaluation </w:t>
            </w:r>
          </w:p>
        </w:tc>
        <w:tc>
          <w:tcPr>
            <w:tcW w:w="1985" w:type="dxa"/>
          </w:tcPr>
          <w:p w14:paraId="119CE150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1" w:type="dxa"/>
          </w:tcPr>
          <w:p w14:paraId="4A7C78B1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9" w:type="dxa"/>
          </w:tcPr>
          <w:p w14:paraId="242F0990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16F9" w:rsidRPr="00751CD1" w14:paraId="42D63ACB" w14:textId="77777777" w:rsidTr="002B6F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</w:tcPr>
          <w:p w14:paraId="69B5B0C8" w14:textId="77777777" w:rsidR="00D516F9" w:rsidRPr="00751CD1" w:rsidRDefault="00D516F9" w:rsidP="002B6F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4" w:type="dxa"/>
          </w:tcPr>
          <w:p w14:paraId="7A4BD67F" w14:textId="77777777" w:rsidR="00D516F9" w:rsidRPr="00751CD1" w:rsidRDefault="00D516F9" w:rsidP="00D516F9">
            <w:pPr>
              <w:pStyle w:val="ListParagraph"/>
              <w:numPr>
                <w:ilvl w:val="0"/>
                <w:numId w:val="5"/>
              </w:numPr>
              <w:spacing w:after="0" w:line="360" w:lineRule="auto"/>
              <w:ind w:left="448" w:hanging="28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Procedure for monitoring, measurement and evaluation</w:t>
            </w:r>
          </w:p>
        </w:tc>
        <w:tc>
          <w:tcPr>
            <w:tcW w:w="1985" w:type="dxa"/>
          </w:tcPr>
          <w:p w14:paraId="4A70D147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Not available</w:t>
            </w:r>
          </w:p>
        </w:tc>
        <w:tc>
          <w:tcPr>
            <w:tcW w:w="2001" w:type="dxa"/>
          </w:tcPr>
          <w:p w14:paraId="65197678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Available but not approved</w:t>
            </w:r>
          </w:p>
        </w:tc>
        <w:tc>
          <w:tcPr>
            <w:tcW w:w="2109" w:type="dxa"/>
          </w:tcPr>
          <w:p w14:paraId="1CE2C618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Available but not approved</w:t>
            </w:r>
          </w:p>
        </w:tc>
      </w:tr>
      <w:tr w:rsidR="00D516F9" w:rsidRPr="00751CD1" w14:paraId="2EAA383C" w14:textId="77777777" w:rsidTr="002B6F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</w:tcPr>
          <w:p w14:paraId="2F9A60CD" w14:textId="77777777" w:rsidR="00D516F9" w:rsidRPr="00751CD1" w:rsidRDefault="00D516F9" w:rsidP="002B6F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4" w:type="dxa"/>
          </w:tcPr>
          <w:p w14:paraId="50807742" w14:textId="77777777" w:rsidR="00D516F9" w:rsidRPr="00751CD1" w:rsidRDefault="00D516F9" w:rsidP="00D516F9">
            <w:pPr>
              <w:pStyle w:val="ListParagraph"/>
              <w:numPr>
                <w:ilvl w:val="0"/>
                <w:numId w:val="5"/>
              </w:numPr>
              <w:spacing w:after="0" w:line="360" w:lineRule="auto"/>
              <w:ind w:left="448" w:hanging="28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Procedure for Internal audit</w:t>
            </w:r>
          </w:p>
        </w:tc>
        <w:tc>
          <w:tcPr>
            <w:tcW w:w="1985" w:type="dxa"/>
          </w:tcPr>
          <w:p w14:paraId="6B6BF032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Not available</w:t>
            </w:r>
          </w:p>
        </w:tc>
        <w:tc>
          <w:tcPr>
            <w:tcW w:w="2001" w:type="dxa"/>
          </w:tcPr>
          <w:p w14:paraId="26EAAA79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Available but not approved</w:t>
            </w:r>
          </w:p>
        </w:tc>
        <w:tc>
          <w:tcPr>
            <w:tcW w:w="2109" w:type="dxa"/>
          </w:tcPr>
          <w:p w14:paraId="139AA4A0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Available but not approved</w:t>
            </w:r>
          </w:p>
        </w:tc>
      </w:tr>
      <w:tr w:rsidR="00D516F9" w:rsidRPr="00751CD1" w14:paraId="43A67CCB" w14:textId="77777777" w:rsidTr="002B6F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</w:tcPr>
          <w:p w14:paraId="533C32C8" w14:textId="77777777" w:rsidR="00D516F9" w:rsidRPr="00751CD1" w:rsidRDefault="00D516F9" w:rsidP="002B6F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4" w:type="dxa"/>
          </w:tcPr>
          <w:p w14:paraId="47750C74" w14:textId="77777777" w:rsidR="00D516F9" w:rsidRPr="00751CD1" w:rsidRDefault="00D516F9" w:rsidP="00D516F9">
            <w:pPr>
              <w:pStyle w:val="ListParagraph"/>
              <w:numPr>
                <w:ilvl w:val="0"/>
                <w:numId w:val="5"/>
              </w:numPr>
              <w:spacing w:after="0" w:line="360" w:lineRule="auto"/>
              <w:ind w:left="448" w:hanging="28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Management review</w:t>
            </w:r>
          </w:p>
        </w:tc>
        <w:tc>
          <w:tcPr>
            <w:tcW w:w="1985" w:type="dxa"/>
          </w:tcPr>
          <w:p w14:paraId="706BAA42" w14:textId="77777777" w:rsidR="00D516F9" w:rsidRPr="00751CD1" w:rsidRDefault="00D516F9" w:rsidP="002B6FD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Not available</w:t>
            </w:r>
          </w:p>
        </w:tc>
        <w:tc>
          <w:tcPr>
            <w:tcW w:w="2001" w:type="dxa"/>
          </w:tcPr>
          <w:p w14:paraId="6D6FAA4C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Available but not approved</w:t>
            </w:r>
          </w:p>
        </w:tc>
        <w:tc>
          <w:tcPr>
            <w:tcW w:w="2109" w:type="dxa"/>
          </w:tcPr>
          <w:p w14:paraId="6FE51D6B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Available but not approved</w:t>
            </w:r>
          </w:p>
        </w:tc>
      </w:tr>
      <w:tr w:rsidR="00D516F9" w:rsidRPr="00751CD1" w14:paraId="514D3D08" w14:textId="77777777" w:rsidTr="002B6F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</w:tcPr>
          <w:p w14:paraId="650E5960" w14:textId="77777777" w:rsidR="00D516F9" w:rsidRPr="00751CD1" w:rsidRDefault="00D516F9" w:rsidP="002B6F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4" w:type="dxa"/>
          </w:tcPr>
          <w:p w14:paraId="7287ABB6" w14:textId="77777777" w:rsidR="00D516F9" w:rsidRPr="00751CD1" w:rsidRDefault="00D516F9" w:rsidP="002B6FD1">
            <w:pPr>
              <w:pStyle w:val="ListParagraph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 xml:space="preserve">Improvement </w:t>
            </w:r>
          </w:p>
        </w:tc>
        <w:tc>
          <w:tcPr>
            <w:tcW w:w="1985" w:type="dxa"/>
          </w:tcPr>
          <w:p w14:paraId="59D35E46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1" w:type="dxa"/>
          </w:tcPr>
          <w:p w14:paraId="1CD498B2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9" w:type="dxa"/>
          </w:tcPr>
          <w:p w14:paraId="22F2A268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16F9" w:rsidRPr="00751CD1" w14:paraId="162D4ED4" w14:textId="77777777" w:rsidTr="002B6F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</w:tcPr>
          <w:p w14:paraId="1B2B402A" w14:textId="77777777" w:rsidR="00D516F9" w:rsidRPr="00751CD1" w:rsidRDefault="00D516F9" w:rsidP="002B6F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4" w:type="dxa"/>
          </w:tcPr>
          <w:p w14:paraId="65494015" w14:textId="77777777" w:rsidR="00D516F9" w:rsidRPr="00751CD1" w:rsidRDefault="00D516F9" w:rsidP="00D516F9">
            <w:pPr>
              <w:pStyle w:val="ListParagraph"/>
              <w:numPr>
                <w:ilvl w:val="0"/>
                <w:numId w:val="6"/>
              </w:numPr>
              <w:spacing w:after="0" w:line="360" w:lineRule="auto"/>
              <w:ind w:left="448" w:hanging="28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 xml:space="preserve">Non-conformity and corrective action </w:t>
            </w:r>
          </w:p>
        </w:tc>
        <w:tc>
          <w:tcPr>
            <w:tcW w:w="1985" w:type="dxa"/>
          </w:tcPr>
          <w:p w14:paraId="462C41A4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Not available</w:t>
            </w:r>
          </w:p>
        </w:tc>
        <w:tc>
          <w:tcPr>
            <w:tcW w:w="2001" w:type="dxa"/>
          </w:tcPr>
          <w:p w14:paraId="2ADF0C84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Available but not approved</w:t>
            </w:r>
          </w:p>
        </w:tc>
        <w:tc>
          <w:tcPr>
            <w:tcW w:w="2109" w:type="dxa"/>
          </w:tcPr>
          <w:p w14:paraId="49EFF8EC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Available but not approved</w:t>
            </w:r>
          </w:p>
        </w:tc>
      </w:tr>
      <w:tr w:rsidR="00D516F9" w:rsidRPr="00751CD1" w14:paraId="5376BC0E" w14:textId="77777777" w:rsidTr="002B6F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</w:tcPr>
          <w:p w14:paraId="6335CD5E" w14:textId="77777777" w:rsidR="00D516F9" w:rsidRPr="00751CD1" w:rsidRDefault="00D516F9" w:rsidP="002B6F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4" w:type="dxa"/>
          </w:tcPr>
          <w:p w14:paraId="22146B63" w14:textId="77777777" w:rsidR="00D516F9" w:rsidRPr="00751CD1" w:rsidRDefault="00D516F9" w:rsidP="00D516F9">
            <w:pPr>
              <w:pStyle w:val="ListParagraph"/>
              <w:numPr>
                <w:ilvl w:val="0"/>
                <w:numId w:val="6"/>
              </w:numPr>
              <w:spacing w:after="0" w:line="360" w:lineRule="auto"/>
              <w:ind w:left="448" w:hanging="28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Continual improvement</w:t>
            </w:r>
          </w:p>
        </w:tc>
        <w:tc>
          <w:tcPr>
            <w:tcW w:w="1985" w:type="dxa"/>
          </w:tcPr>
          <w:p w14:paraId="04687F73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Not available</w:t>
            </w:r>
          </w:p>
        </w:tc>
        <w:tc>
          <w:tcPr>
            <w:tcW w:w="2001" w:type="dxa"/>
          </w:tcPr>
          <w:p w14:paraId="37EE0105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Available but not approved</w:t>
            </w:r>
          </w:p>
        </w:tc>
        <w:tc>
          <w:tcPr>
            <w:tcW w:w="2109" w:type="dxa"/>
          </w:tcPr>
          <w:p w14:paraId="40A9F708" w14:textId="77777777" w:rsidR="00D516F9" w:rsidRPr="00751CD1" w:rsidRDefault="00D516F9" w:rsidP="002B6F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Available but not approved</w:t>
            </w:r>
          </w:p>
        </w:tc>
      </w:tr>
    </w:tbl>
    <w:p w14:paraId="0D19503D" w14:textId="77777777" w:rsidR="00D516F9" w:rsidRPr="00751CD1" w:rsidRDefault="00D516F9" w:rsidP="00D516F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F27DDE6" w14:textId="77777777" w:rsidR="00D516F9" w:rsidRPr="00751CD1" w:rsidRDefault="00D516F9" w:rsidP="00D516F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787AB3" w14:textId="77777777" w:rsidR="00D516F9" w:rsidRPr="00751CD1" w:rsidRDefault="00D516F9" w:rsidP="00D516F9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751CD1">
        <w:rPr>
          <w:rFonts w:ascii="Times New Roman" w:hAnsi="Times New Roman" w:cs="Times New Roman"/>
          <w:b/>
          <w:sz w:val="24"/>
          <w:szCs w:val="24"/>
        </w:rPr>
        <w:t>Data collection guide</w:t>
      </w:r>
    </w:p>
    <w:tbl>
      <w:tblPr>
        <w:tblStyle w:val="TableGrid"/>
        <w:tblW w:w="9846" w:type="dxa"/>
        <w:tblInd w:w="-162" w:type="dxa"/>
        <w:tblLook w:val="04A0" w:firstRow="1" w:lastRow="0" w:firstColumn="1" w:lastColumn="0" w:noHBand="0" w:noVBand="1"/>
      </w:tblPr>
      <w:tblGrid>
        <w:gridCol w:w="5058"/>
        <w:gridCol w:w="4788"/>
      </w:tblGrid>
      <w:tr w:rsidR="00D516F9" w:rsidRPr="00751CD1" w14:paraId="4E4DA1CD" w14:textId="77777777" w:rsidTr="002B6FD1">
        <w:trPr>
          <w:trHeight w:val="858"/>
        </w:trPr>
        <w:tc>
          <w:tcPr>
            <w:tcW w:w="5058" w:type="dxa"/>
          </w:tcPr>
          <w:p w14:paraId="4407FD11" w14:textId="77777777" w:rsidR="00D516F9" w:rsidRPr="00751CD1" w:rsidRDefault="00D516F9" w:rsidP="002B6FD1">
            <w:pPr>
              <w:tabs>
                <w:tab w:val="center" w:pos="4680"/>
                <w:tab w:val="right" w:pos="9360"/>
              </w:tabs>
              <w:spacing w:line="480" w:lineRule="auto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b/>
                <w:sz w:val="24"/>
                <w:szCs w:val="24"/>
              </w:rPr>
              <w:t>QUESTIONS</w:t>
            </w:r>
          </w:p>
        </w:tc>
        <w:tc>
          <w:tcPr>
            <w:tcW w:w="4788" w:type="dxa"/>
          </w:tcPr>
          <w:p w14:paraId="01845F6E" w14:textId="77777777" w:rsidR="00D516F9" w:rsidRPr="00751CD1" w:rsidRDefault="00D516F9" w:rsidP="002B6FD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b/>
                <w:sz w:val="24"/>
                <w:szCs w:val="24"/>
              </w:rPr>
              <w:t>INFORMATION</w:t>
            </w:r>
          </w:p>
        </w:tc>
      </w:tr>
      <w:tr w:rsidR="00D516F9" w:rsidRPr="00751CD1" w14:paraId="5262507C" w14:textId="77777777" w:rsidTr="002B6FD1">
        <w:tc>
          <w:tcPr>
            <w:tcW w:w="5058" w:type="dxa"/>
          </w:tcPr>
          <w:p w14:paraId="13452113" w14:textId="77777777" w:rsidR="00D516F9" w:rsidRPr="00751CD1" w:rsidRDefault="00D516F9" w:rsidP="002B6F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Number of counterfeit/substandard medication identified per year</w:t>
            </w:r>
          </w:p>
          <w:p w14:paraId="5E128E8C" w14:textId="77777777" w:rsidR="00D516F9" w:rsidRPr="00751CD1" w:rsidRDefault="00D516F9" w:rsidP="002B6FD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8" w:type="dxa"/>
          </w:tcPr>
          <w:p w14:paraId="08F376FE" w14:textId="77777777" w:rsidR="00D516F9" w:rsidRPr="00751CD1" w:rsidRDefault="00D516F9" w:rsidP="002B6FD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-PBSL annual report</w:t>
            </w:r>
          </w:p>
          <w:p w14:paraId="7F28917C" w14:textId="77777777" w:rsidR="00D516F9" w:rsidRPr="00751CD1" w:rsidRDefault="00D516F9" w:rsidP="002B6F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-Lab annual report for failure in                                       quality analysis</w:t>
            </w:r>
          </w:p>
        </w:tc>
      </w:tr>
      <w:tr w:rsidR="00D516F9" w:rsidRPr="00751CD1" w14:paraId="1A4C60C0" w14:textId="77777777" w:rsidTr="002B6FD1">
        <w:tc>
          <w:tcPr>
            <w:tcW w:w="5058" w:type="dxa"/>
          </w:tcPr>
          <w:p w14:paraId="20B68A6D" w14:textId="77777777" w:rsidR="00D516F9" w:rsidRPr="00751CD1" w:rsidRDefault="00D516F9" w:rsidP="002B6FD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 xml:space="preserve">Status of quality document  </w:t>
            </w:r>
          </w:p>
          <w:p w14:paraId="15E94839" w14:textId="77777777" w:rsidR="00D516F9" w:rsidRPr="00751CD1" w:rsidRDefault="00D516F9" w:rsidP="002B6FD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2016-2021 as baseline</w:t>
            </w:r>
          </w:p>
          <w:p w14:paraId="31847745" w14:textId="77777777" w:rsidR="00D516F9" w:rsidRPr="00751CD1" w:rsidRDefault="00D516F9" w:rsidP="002B6FD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-SOP guideline quality manual</w:t>
            </w:r>
          </w:p>
        </w:tc>
        <w:tc>
          <w:tcPr>
            <w:tcW w:w="4788" w:type="dxa"/>
          </w:tcPr>
          <w:p w14:paraId="41E04D43" w14:textId="77777777" w:rsidR="00D516F9" w:rsidRPr="00751CD1" w:rsidRDefault="00D516F9" w:rsidP="002B6FD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00C9D9" w14:textId="77777777" w:rsidR="00D516F9" w:rsidRPr="00751CD1" w:rsidRDefault="00D516F9" w:rsidP="002B6FD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-Quality Assurance</w:t>
            </w:r>
          </w:p>
        </w:tc>
      </w:tr>
      <w:tr w:rsidR="00D516F9" w:rsidRPr="00751CD1" w14:paraId="3DAD5634" w14:textId="77777777" w:rsidTr="002B6FD1">
        <w:tc>
          <w:tcPr>
            <w:tcW w:w="5058" w:type="dxa"/>
          </w:tcPr>
          <w:p w14:paraId="7F287432" w14:textId="77777777" w:rsidR="00D516F9" w:rsidRPr="00751CD1" w:rsidRDefault="00D516F9" w:rsidP="002B6FD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Status of forms</w:t>
            </w:r>
          </w:p>
        </w:tc>
        <w:tc>
          <w:tcPr>
            <w:tcW w:w="4788" w:type="dxa"/>
          </w:tcPr>
          <w:p w14:paraId="4DFEA92F" w14:textId="77777777" w:rsidR="00D516F9" w:rsidRPr="00751CD1" w:rsidRDefault="00D516F9" w:rsidP="002B6FD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16F9" w:rsidRPr="00751CD1" w14:paraId="14D4C541" w14:textId="77777777" w:rsidTr="002B6FD1">
        <w:tc>
          <w:tcPr>
            <w:tcW w:w="5058" w:type="dxa"/>
          </w:tcPr>
          <w:p w14:paraId="3DD0D278" w14:textId="77777777" w:rsidR="00D516F9" w:rsidRPr="00751CD1" w:rsidRDefault="00D516F9" w:rsidP="002B6FD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Status of the pharmacy board department</w:t>
            </w:r>
          </w:p>
          <w:p w14:paraId="0F272DAC" w14:textId="77777777" w:rsidR="00D516F9" w:rsidRPr="00751CD1" w:rsidRDefault="00D516F9" w:rsidP="002B6FD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Baseline 2016-2021</w:t>
            </w:r>
          </w:p>
        </w:tc>
        <w:tc>
          <w:tcPr>
            <w:tcW w:w="4788" w:type="dxa"/>
          </w:tcPr>
          <w:p w14:paraId="6D0FDE6C" w14:textId="77777777" w:rsidR="00D516F9" w:rsidRPr="00751CD1" w:rsidRDefault="00D516F9" w:rsidP="002B6FD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-Quality Assurance</w:t>
            </w:r>
          </w:p>
        </w:tc>
      </w:tr>
      <w:tr w:rsidR="00D516F9" w:rsidRPr="00751CD1" w14:paraId="49D2AB13" w14:textId="77777777" w:rsidTr="002B6FD1">
        <w:tc>
          <w:tcPr>
            <w:tcW w:w="5058" w:type="dxa"/>
          </w:tcPr>
          <w:p w14:paraId="41A0175E" w14:textId="77777777" w:rsidR="00D516F9" w:rsidRPr="00751CD1" w:rsidRDefault="00D516F9" w:rsidP="002B6FD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Internal Audit report for the past five (5) years</w:t>
            </w:r>
          </w:p>
          <w:p w14:paraId="35AD594D" w14:textId="77777777" w:rsidR="00D516F9" w:rsidRPr="00751CD1" w:rsidRDefault="00D516F9" w:rsidP="002B6FD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47A4E1" w14:textId="77777777" w:rsidR="00D516F9" w:rsidRPr="00751CD1" w:rsidRDefault="00D516F9" w:rsidP="002B6FD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8D37A3" w14:textId="77777777" w:rsidR="00D516F9" w:rsidRPr="00751CD1" w:rsidRDefault="00D516F9" w:rsidP="002B6FD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9C3145" w14:textId="77777777" w:rsidR="00D516F9" w:rsidRPr="00751CD1" w:rsidRDefault="00D516F9" w:rsidP="002B6FD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1B01BA" w14:textId="77777777" w:rsidR="00D516F9" w:rsidRPr="00751CD1" w:rsidRDefault="00D516F9" w:rsidP="002B6FD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1E185C" w14:textId="77777777" w:rsidR="00D516F9" w:rsidRPr="00751CD1" w:rsidRDefault="00D516F9" w:rsidP="002B6FD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External agencies</w:t>
            </w:r>
          </w:p>
        </w:tc>
        <w:tc>
          <w:tcPr>
            <w:tcW w:w="4788" w:type="dxa"/>
          </w:tcPr>
          <w:p w14:paraId="1C994875" w14:textId="77777777" w:rsidR="00D516F9" w:rsidRPr="00751CD1" w:rsidRDefault="00D516F9" w:rsidP="002B6FD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-USP audit report</w:t>
            </w:r>
          </w:p>
          <w:p w14:paraId="3F7D6B79" w14:textId="77777777" w:rsidR="00D516F9" w:rsidRPr="00751CD1" w:rsidRDefault="00D516F9" w:rsidP="002B6FD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-WAHO internal audit</w:t>
            </w:r>
          </w:p>
          <w:p w14:paraId="4990D8EC" w14:textId="77777777" w:rsidR="00D516F9" w:rsidRPr="00751CD1" w:rsidRDefault="00D516F9" w:rsidP="002B6FD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-Royal Consultancy</w:t>
            </w:r>
          </w:p>
          <w:p w14:paraId="54DEB903" w14:textId="77777777" w:rsidR="00D516F9" w:rsidRPr="00751CD1" w:rsidRDefault="00D516F9" w:rsidP="002B6FD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 xml:space="preserve">-Quality catalyst </w:t>
            </w:r>
          </w:p>
          <w:p w14:paraId="7F6C9BC7" w14:textId="77777777" w:rsidR="00D516F9" w:rsidRPr="00751CD1" w:rsidRDefault="00D516F9" w:rsidP="002B6FD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-AFNOR surveillance 1</w:t>
            </w:r>
          </w:p>
          <w:p w14:paraId="04A10C85" w14:textId="77777777" w:rsidR="00D516F9" w:rsidRPr="00751CD1" w:rsidRDefault="00D516F9" w:rsidP="002B6FD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-AFNOR surveillance 2</w:t>
            </w:r>
          </w:p>
          <w:p w14:paraId="3169FB19" w14:textId="77777777" w:rsidR="00D516F9" w:rsidRPr="00751CD1" w:rsidRDefault="00D516F9" w:rsidP="002B6FD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-AFNOR pre-inspection audit</w:t>
            </w:r>
          </w:p>
        </w:tc>
      </w:tr>
      <w:tr w:rsidR="00D516F9" w:rsidRPr="00751CD1" w14:paraId="553AE525" w14:textId="77777777" w:rsidTr="002B6FD1">
        <w:tc>
          <w:tcPr>
            <w:tcW w:w="5058" w:type="dxa"/>
          </w:tcPr>
          <w:p w14:paraId="31F9CC33" w14:textId="77777777" w:rsidR="00D516F9" w:rsidRPr="00751CD1" w:rsidRDefault="00D516F9" w:rsidP="002B6FD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Internal agencies</w:t>
            </w:r>
          </w:p>
        </w:tc>
        <w:tc>
          <w:tcPr>
            <w:tcW w:w="4788" w:type="dxa"/>
          </w:tcPr>
          <w:p w14:paraId="571B8144" w14:textId="77777777" w:rsidR="00D516F9" w:rsidRPr="00751CD1" w:rsidRDefault="00D516F9" w:rsidP="002B6FD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-PBSL audit 2016-2021</w:t>
            </w:r>
          </w:p>
        </w:tc>
      </w:tr>
      <w:tr w:rsidR="00D516F9" w:rsidRPr="00751CD1" w14:paraId="773F52D3" w14:textId="77777777" w:rsidTr="002B6FD1">
        <w:tc>
          <w:tcPr>
            <w:tcW w:w="5058" w:type="dxa"/>
          </w:tcPr>
          <w:p w14:paraId="4F75954E" w14:textId="77777777" w:rsidR="00D516F9" w:rsidRPr="00751CD1" w:rsidRDefault="00D516F9" w:rsidP="002B6FD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 xml:space="preserve">Status of monitoring and evaluation </w:t>
            </w:r>
          </w:p>
        </w:tc>
        <w:tc>
          <w:tcPr>
            <w:tcW w:w="4788" w:type="dxa"/>
          </w:tcPr>
          <w:p w14:paraId="6CEDBB82" w14:textId="77777777" w:rsidR="00D516F9" w:rsidRPr="00751CD1" w:rsidRDefault="00D516F9" w:rsidP="002B6FD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-Quality assurance</w:t>
            </w:r>
          </w:p>
        </w:tc>
      </w:tr>
      <w:tr w:rsidR="00D516F9" w:rsidRPr="00751CD1" w14:paraId="07566FC0" w14:textId="77777777" w:rsidTr="002B6FD1">
        <w:tc>
          <w:tcPr>
            <w:tcW w:w="5058" w:type="dxa"/>
          </w:tcPr>
          <w:p w14:paraId="5359585F" w14:textId="77777777" w:rsidR="00D516F9" w:rsidRPr="00751CD1" w:rsidRDefault="00D516F9" w:rsidP="002B6FD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1CD1">
              <w:rPr>
                <w:rFonts w:ascii="Times New Roman" w:hAnsi="Times New Roman" w:cs="Times New Roman"/>
                <w:sz w:val="24"/>
                <w:szCs w:val="24"/>
              </w:rPr>
              <w:t>Management review</w:t>
            </w:r>
          </w:p>
        </w:tc>
        <w:tc>
          <w:tcPr>
            <w:tcW w:w="4788" w:type="dxa"/>
          </w:tcPr>
          <w:p w14:paraId="25A007C2" w14:textId="77777777" w:rsidR="00D516F9" w:rsidRPr="00751CD1" w:rsidRDefault="00D516F9" w:rsidP="002B6FD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A09DD2A" w14:textId="77777777" w:rsidR="00D516F9" w:rsidRPr="00751CD1" w:rsidRDefault="00D516F9" w:rsidP="00D516F9">
      <w:pPr>
        <w:tabs>
          <w:tab w:val="left" w:pos="78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3731F3C" w14:textId="77777777" w:rsidR="00CA67E5" w:rsidRDefault="00D516F9"/>
    <w:sectPr w:rsidR="00CA67E5" w:rsidSect="00766184">
      <w:footerReference w:type="default" r:id="rId5"/>
      <w:pgSz w:w="12240" w:h="15840"/>
      <w:pgMar w:top="1440" w:right="1440" w:bottom="1440" w:left="1440" w:header="708" w:footer="708" w:gutter="0"/>
      <w:pgNumType w:start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6247438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7764185" w14:textId="77777777" w:rsidR="00766184" w:rsidRDefault="00D516F9">
        <w:pPr>
          <w:pStyle w:val="Footer"/>
          <w:jc w:val="center"/>
        </w:pPr>
        <w:r>
          <w:fldChar w:fldCharType="begin"/>
        </w:r>
        <w:r>
          <w:instrText xml:space="preserve"> PAG</w:instrText>
        </w:r>
        <w:r>
          <w:instrText xml:space="preserve">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EBC33B4" w14:textId="77777777" w:rsidR="00766184" w:rsidRDefault="00D516F9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7B1324"/>
    <w:multiLevelType w:val="hybridMultilevel"/>
    <w:tmpl w:val="8954E0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1D4EC4"/>
    <w:multiLevelType w:val="hybridMultilevel"/>
    <w:tmpl w:val="685034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115B9A"/>
    <w:multiLevelType w:val="hybridMultilevel"/>
    <w:tmpl w:val="E8DE35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6C503A"/>
    <w:multiLevelType w:val="hybridMultilevel"/>
    <w:tmpl w:val="5BDEC3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C71E59"/>
    <w:multiLevelType w:val="hybridMultilevel"/>
    <w:tmpl w:val="2A6E41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C01C02"/>
    <w:multiLevelType w:val="hybridMultilevel"/>
    <w:tmpl w:val="B4AE04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16F9"/>
    <w:rsid w:val="00703469"/>
    <w:rsid w:val="00753CA0"/>
    <w:rsid w:val="00AC3DA1"/>
    <w:rsid w:val="00D07031"/>
    <w:rsid w:val="00D51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11F845"/>
  <w15:chartTrackingRefBased/>
  <w15:docId w15:val="{993E1FF3-4C49-4854-9643-87AC63E02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16F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D516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16F9"/>
  </w:style>
  <w:style w:type="paragraph" w:styleId="ListParagraph">
    <w:name w:val="List Paragraph"/>
    <w:basedOn w:val="Normal"/>
    <w:uiPriority w:val="34"/>
    <w:qFormat/>
    <w:rsid w:val="00D516F9"/>
    <w:pPr>
      <w:ind w:left="720"/>
      <w:contextualSpacing/>
    </w:pPr>
  </w:style>
  <w:style w:type="table" w:styleId="TableGrid">
    <w:name w:val="Table Grid"/>
    <w:basedOn w:val="TableNormal"/>
    <w:uiPriority w:val="59"/>
    <w:rsid w:val="00D516F9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D516F9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463</Words>
  <Characters>2642</Characters>
  <Application>Microsoft Office Word</Application>
  <DocSecurity>0</DocSecurity>
  <Lines>22</Lines>
  <Paragraphs>6</Paragraphs>
  <ScaleCrop>false</ScaleCrop>
  <Company>Springer Nature</Company>
  <LinksUpToDate>false</LinksUpToDate>
  <CharactersWithSpaces>3099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2023-10-18T09:56:00Z</dcterms:created>
  <dcterms:modified xsi:type="dcterms:W3CDTF">2023-10-18T09:56:00Z</dcterms:modified>
</cp:coreProperties>
</file>