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bookmarkStart w:id="0" w:name="_GoBack"/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table 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 RNA modification relate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genes differentially expressed genes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bookmarkEnd w:id="0"/>
    <w:tbl>
      <w:tblPr>
        <w:tblStyle w:val="3"/>
        <w:tblW w:w="752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296"/>
        <w:gridCol w:w="1245"/>
        <w:gridCol w:w="1245"/>
        <w:gridCol w:w="1245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TRMT10C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YBX1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FMR1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NSUN1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METTL16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NUDT16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TRMT61B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NSUN2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RBMX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NSUN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METTL3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NUDT3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TRMT6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TET1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METTL5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NSUN3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RBM15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NUDT4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TRMT61A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TET3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LRPPRC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NSUN4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RBM15B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NUDT4B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YTHDF1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NOP2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METL16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NSUN5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VIRMA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AGO2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YTHDF2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ALKBH5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ELAVL1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NSUN6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WTAP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CYFIP1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YTHDF3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HAKAI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METTL4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NSUN7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YTHDC2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EIF4E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YTHDC1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HNRNPA2B1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EIF3B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ALYREF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ZC3H13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EIF4E1B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ALKBH1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HNRNPC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METTL1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DNMT1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ZCCHC4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EIF4E2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ALKBH3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IGF2BP1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WDR4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DNMT2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CBLL1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EIF4E3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RRP8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IGF2BP2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DCP2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DNMT3A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TP53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GEMIN5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ALKBH2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IGF2BP3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DCPS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DNMT3B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ZNF217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LARP1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FTO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KIAA1429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NUDT10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TET2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EIF3A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NCBP1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BMT2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METTL14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NUDT11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TRDMT1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PRRC2A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NCBP2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NCBP3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EIF3D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EIF4A1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EIF4G3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IFIT5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LSM1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NCBP2L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SNUPN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NUDT1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NUDT16L1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12121"/>
                <w:kern w:val="0"/>
                <w:sz w:val="24"/>
                <w:szCs w:val="24"/>
                <w:u w:val="none"/>
                <w:lang w:val="en-US" w:eastAsia="zh-CN" w:bidi="ar"/>
              </w:rPr>
              <w:t>CYPIP1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MzYxMTgxMDA5ZmJkMjIwMTEzZjlmMWY5ZGEyOGIifQ=="/>
  </w:docVars>
  <w:rsids>
    <w:rsidRoot w:val="46671018"/>
    <w:rsid w:val="4667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宋体"/>
      <w:b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2022-11-17T01:16:00Z</dcterms:created>
  <dc:creator>Admin</dc:creator>
  <cp:lastModifiedBy>Admin</cp:lastModifiedBy>
  <dcterms:modified xsi:type="dcterms:W3CDTF">2022-11-17T01:23:43Z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BEAF9B79222D4C53BB64BC0D86FF1BDB</vt:lpwstr>
  </property>
</Properties>
</file>