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EAD8BD" w14:textId="1E113F0F" w:rsidR="00A27F16" w:rsidRPr="004E3FC0" w:rsidRDefault="00A27F16" w:rsidP="00A27F16">
      <w:pPr>
        <w:autoSpaceDE w:val="0"/>
        <w:autoSpaceDN w:val="0"/>
        <w:adjustRightInd w:val="0"/>
        <w:spacing w:line="480" w:lineRule="auto"/>
        <w:rPr>
          <w:b/>
          <w:bCs/>
        </w:rPr>
      </w:pPr>
      <w:bookmarkStart w:id="0" w:name="_Hlk74581032"/>
      <w:r>
        <w:rPr>
          <w:b/>
        </w:rPr>
        <w:t xml:space="preserve">Supplementary Information: </w:t>
      </w:r>
      <w:r w:rsidR="00596C07" w:rsidRPr="00596C07">
        <w:rPr>
          <w:b/>
        </w:rPr>
        <w:t xml:space="preserve">Porous sulfur polymers for effective aqueous-phase organic contaminant removal – a low-cost </w:t>
      </w:r>
      <w:r w:rsidR="00B44B2A">
        <w:rPr>
          <w:b/>
        </w:rPr>
        <w:t xml:space="preserve">and </w:t>
      </w:r>
      <w:r w:rsidR="00596C07" w:rsidRPr="00596C07">
        <w:rPr>
          <w:b/>
        </w:rPr>
        <w:t>sustainable material</w:t>
      </w:r>
    </w:p>
    <w:p w14:paraId="4289B7FB" w14:textId="77777777" w:rsidR="00A27F16" w:rsidRPr="004E3FC0" w:rsidRDefault="00A27F16" w:rsidP="00A27F16">
      <w:pPr>
        <w:autoSpaceDE w:val="0"/>
        <w:autoSpaceDN w:val="0"/>
        <w:adjustRightInd w:val="0"/>
        <w:spacing w:line="480" w:lineRule="auto"/>
        <w:rPr>
          <w:b/>
          <w:bCs/>
        </w:rPr>
      </w:pPr>
    </w:p>
    <w:p w14:paraId="3863F29F" w14:textId="1F5A622E" w:rsidR="00A27F16" w:rsidRPr="00120C41" w:rsidRDefault="00A27F16" w:rsidP="00A27F16">
      <w:pPr>
        <w:autoSpaceDE w:val="0"/>
        <w:autoSpaceDN w:val="0"/>
        <w:adjustRightInd w:val="0"/>
        <w:spacing w:line="480" w:lineRule="auto"/>
        <w:rPr>
          <w:lang w:val="en-GB"/>
        </w:rPr>
      </w:pPr>
      <w:r w:rsidRPr="00120C41">
        <w:rPr>
          <w:lang w:val="en-GB"/>
        </w:rPr>
        <w:t>Vinicius Diniz</w:t>
      </w:r>
      <w:r w:rsidRPr="00120C41">
        <w:rPr>
          <w:vertAlign w:val="superscript"/>
          <w:lang w:val="en-GB"/>
        </w:rPr>
        <w:t>1,</w:t>
      </w:r>
      <w:r>
        <w:rPr>
          <w:vertAlign w:val="superscript"/>
          <w:lang w:val="en-GB"/>
        </w:rPr>
        <w:t>2</w:t>
      </w:r>
      <w:r w:rsidRPr="00120C41">
        <w:rPr>
          <w:lang w:val="en-GB"/>
        </w:rPr>
        <w:t xml:space="preserve">, </w:t>
      </w:r>
      <w:r>
        <w:rPr>
          <w:lang w:val="en-GB"/>
        </w:rPr>
        <w:t>Joseph C. Bear</w:t>
      </w:r>
      <w:r w:rsidRPr="00120C41">
        <w:rPr>
          <w:vertAlign w:val="superscript"/>
          <w:lang w:val="en-GB"/>
        </w:rPr>
        <w:t>3</w:t>
      </w:r>
      <w:r>
        <w:rPr>
          <w:lang w:val="en-GB"/>
        </w:rPr>
        <w:t xml:space="preserve">, </w:t>
      </w:r>
      <w:r w:rsidRPr="00120C41">
        <w:rPr>
          <w:lang w:val="en-GB"/>
        </w:rPr>
        <w:t>Susanne Rath</w:t>
      </w:r>
      <w:r>
        <w:rPr>
          <w:vertAlign w:val="superscript"/>
          <w:lang w:val="en-GB"/>
        </w:rPr>
        <w:t>2</w:t>
      </w:r>
      <w:r w:rsidR="00EA3DF7">
        <w:rPr>
          <w:vertAlign w:val="superscript"/>
          <w:lang w:val="en-GB"/>
        </w:rPr>
        <w:t xml:space="preserve"> </w:t>
      </w:r>
      <w:r w:rsidR="00EA3DF7">
        <w:rPr>
          <w:lang w:val="en-GB"/>
        </w:rPr>
        <w:t xml:space="preserve">and </w:t>
      </w:r>
      <w:r w:rsidRPr="00120C41">
        <w:rPr>
          <w:lang w:val="en-GB"/>
        </w:rPr>
        <w:t>Co</w:t>
      </w:r>
      <w:r>
        <w:rPr>
          <w:lang w:val="en-GB"/>
        </w:rPr>
        <w:t>lin R. Crick</w:t>
      </w:r>
      <w:r>
        <w:rPr>
          <w:vertAlign w:val="superscript"/>
          <w:lang w:val="en-GB"/>
        </w:rPr>
        <w:t>1</w:t>
      </w:r>
      <w:r w:rsidR="007F3C12">
        <w:rPr>
          <w:vertAlign w:val="superscript"/>
          <w:lang w:val="en-GB"/>
        </w:rPr>
        <w:t>*</w:t>
      </w:r>
    </w:p>
    <w:p w14:paraId="6D5FA0D1" w14:textId="77777777" w:rsidR="00A27F16" w:rsidRPr="00120C41" w:rsidRDefault="00A27F16" w:rsidP="00A27F16">
      <w:pPr>
        <w:autoSpaceDE w:val="0"/>
        <w:autoSpaceDN w:val="0"/>
        <w:adjustRightInd w:val="0"/>
        <w:spacing w:line="480" w:lineRule="auto"/>
        <w:rPr>
          <w:lang w:val="en-GB"/>
        </w:rPr>
      </w:pPr>
    </w:p>
    <w:p w14:paraId="08A950B7" w14:textId="145FDED2" w:rsidR="00A27F16" w:rsidRDefault="00A27F16" w:rsidP="00A27F16">
      <w:pPr>
        <w:autoSpaceDE w:val="0"/>
        <w:autoSpaceDN w:val="0"/>
        <w:adjustRightInd w:val="0"/>
        <w:spacing w:line="480" w:lineRule="auto"/>
        <w:jc w:val="both"/>
        <w:rPr>
          <w:lang w:val="en-GB"/>
        </w:rPr>
      </w:pPr>
      <w:r w:rsidRPr="000F1482">
        <w:rPr>
          <w:vertAlign w:val="superscript"/>
          <w:lang w:val="en-GB"/>
        </w:rPr>
        <w:t>1</w:t>
      </w:r>
      <w:r w:rsidRPr="000F1482">
        <w:rPr>
          <w:lang w:val="en-GB"/>
        </w:rPr>
        <w:t>School of Engineering and Materials Sciences, Queen Mary University of London,</w:t>
      </w:r>
      <w:r w:rsidR="00A9311C" w:rsidRPr="00A9311C">
        <w:rPr>
          <w:lang w:val="en-GB"/>
        </w:rPr>
        <w:t xml:space="preserve"> </w:t>
      </w:r>
      <w:r w:rsidR="00A9311C" w:rsidRPr="000F1482">
        <w:rPr>
          <w:lang w:val="en-GB"/>
        </w:rPr>
        <w:t>London,</w:t>
      </w:r>
      <w:r w:rsidRPr="000F1482">
        <w:rPr>
          <w:lang w:val="en-GB"/>
        </w:rPr>
        <w:t xml:space="preserve"> E1 4NS</w:t>
      </w:r>
      <w:r w:rsidR="00A9311C">
        <w:rPr>
          <w:lang w:val="en-GB"/>
        </w:rPr>
        <w:t>,</w:t>
      </w:r>
      <w:r w:rsidRPr="000F1482">
        <w:rPr>
          <w:lang w:val="en-GB"/>
        </w:rPr>
        <w:t xml:space="preserve"> UK</w:t>
      </w:r>
    </w:p>
    <w:p w14:paraId="628A276A" w14:textId="77777777" w:rsidR="00A27F16" w:rsidRDefault="00A27F16" w:rsidP="00A27F16">
      <w:pPr>
        <w:autoSpaceDE w:val="0"/>
        <w:autoSpaceDN w:val="0"/>
        <w:adjustRightInd w:val="0"/>
        <w:spacing w:line="480" w:lineRule="auto"/>
        <w:jc w:val="both"/>
        <w:rPr>
          <w:lang w:val="en-GB"/>
        </w:rPr>
      </w:pPr>
      <w:r w:rsidRPr="000F1482">
        <w:rPr>
          <w:vertAlign w:val="superscript"/>
          <w:lang w:val="en-GB"/>
        </w:rPr>
        <w:t>2</w:t>
      </w:r>
      <w:r w:rsidRPr="000F1482">
        <w:rPr>
          <w:lang w:val="en-GB"/>
        </w:rPr>
        <w:t>Institute of Chemistry, University of Campinas, 13083-970 Campinas, Brazil</w:t>
      </w:r>
    </w:p>
    <w:p w14:paraId="6916EA6B" w14:textId="77777777" w:rsidR="00A27F16" w:rsidRPr="000F1482" w:rsidRDefault="00A27F16" w:rsidP="00A27F16">
      <w:pPr>
        <w:autoSpaceDE w:val="0"/>
        <w:autoSpaceDN w:val="0"/>
        <w:adjustRightInd w:val="0"/>
        <w:spacing w:line="480" w:lineRule="auto"/>
        <w:jc w:val="both"/>
        <w:rPr>
          <w:lang w:val="en-GB"/>
        </w:rPr>
      </w:pPr>
      <w:r w:rsidRPr="000F1482">
        <w:rPr>
          <w:vertAlign w:val="superscript"/>
          <w:lang w:val="en-GB"/>
        </w:rPr>
        <w:t>3</w:t>
      </w:r>
      <w:r w:rsidRPr="000F1482">
        <w:rPr>
          <w:lang w:val="en-GB"/>
        </w:rPr>
        <w:t>School of Life Sciences, Pharmacy and Chemistry, Kingston University, Penrhyn Road, Kingston-upon-Thames, KT1 2EE, UK</w:t>
      </w:r>
    </w:p>
    <w:p w14:paraId="58817146" w14:textId="505BC107" w:rsidR="009B2DE0" w:rsidRDefault="00A27F16" w:rsidP="00A27F16">
      <w:pPr>
        <w:rPr>
          <w:i/>
          <w:iCs/>
        </w:rPr>
      </w:pPr>
      <w:r w:rsidRPr="004E3FC0">
        <w:t xml:space="preserve">*Author for correspondence: </w:t>
      </w:r>
      <w:bookmarkEnd w:id="0"/>
      <w:r w:rsidR="007F3C12" w:rsidRPr="00E306FF">
        <w:rPr>
          <w:i/>
          <w:iCs/>
        </w:rPr>
        <w:t>c.crick@qmul.ac.uk</w:t>
      </w:r>
    </w:p>
    <w:p w14:paraId="3DF4EA88" w14:textId="77777777" w:rsidR="00A27F16" w:rsidRDefault="00A27F16" w:rsidP="00A27F16">
      <w:pPr>
        <w:rPr>
          <w:i/>
          <w:iCs/>
        </w:rPr>
      </w:pPr>
    </w:p>
    <w:p w14:paraId="5B549ED5" w14:textId="77777777" w:rsidR="00A27F16" w:rsidRDefault="00A27F16" w:rsidP="00A27F16">
      <w:pPr>
        <w:rPr>
          <w:i/>
          <w:iCs/>
        </w:rPr>
      </w:pPr>
    </w:p>
    <w:p w14:paraId="28DFEA54" w14:textId="77777777" w:rsidR="00A27F16" w:rsidRDefault="00A27F16" w:rsidP="00A27F16">
      <w:pPr>
        <w:rPr>
          <w:i/>
          <w:iCs/>
        </w:rPr>
      </w:pPr>
    </w:p>
    <w:p w14:paraId="6ABEA69B" w14:textId="77777777" w:rsidR="00A27F16" w:rsidRDefault="00A27F16" w:rsidP="00A27F16">
      <w:pPr>
        <w:rPr>
          <w:i/>
          <w:iCs/>
        </w:rPr>
      </w:pPr>
    </w:p>
    <w:p w14:paraId="3F581B77" w14:textId="77777777" w:rsidR="00A27F16" w:rsidRDefault="00A27F16" w:rsidP="00A27F16">
      <w:pPr>
        <w:rPr>
          <w:i/>
          <w:iCs/>
        </w:rPr>
      </w:pPr>
    </w:p>
    <w:p w14:paraId="6EC73BAB" w14:textId="77777777" w:rsidR="00A27F16" w:rsidRDefault="00A27F16" w:rsidP="00A27F16">
      <w:pPr>
        <w:rPr>
          <w:i/>
          <w:iCs/>
        </w:rPr>
      </w:pPr>
    </w:p>
    <w:p w14:paraId="46EF76BA" w14:textId="77777777" w:rsidR="00A27F16" w:rsidRDefault="00A27F16" w:rsidP="00A27F16">
      <w:pPr>
        <w:rPr>
          <w:i/>
          <w:iCs/>
        </w:rPr>
      </w:pPr>
    </w:p>
    <w:p w14:paraId="0CBE4EF4" w14:textId="77777777" w:rsidR="00A27F16" w:rsidRDefault="00A27F16" w:rsidP="00A27F16">
      <w:pPr>
        <w:rPr>
          <w:i/>
          <w:iCs/>
        </w:rPr>
      </w:pPr>
    </w:p>
    <w:p w14:paraId="01FBA0F3" w14:textId="77777777" w:rsidR="00A27F16" w:rsidRDefault="00A27F16" w:rsidP="00A27F16">
      <w:pPr>
        <w:rPr>
          <w:i/>
          <w:iCs/>
        </w:rPr>
      </w:pPr>
    </w:p>
    <w:p w14:paraId="7A5BE2A5" w14:textId="77777777" w:rsidR="00A27F16" w:rsidRDefault="00A27F16" w:rsidP="00A27F16">
      <w:pPr>
        <w:rPr>
          <w:i/>
          <w:iCs/>
        </w:rPr>
      </w:pPr>
    </w:p>
    <w:p w14:paraId="183EB728" w14:textId="77777777" w:rsidR="00A27F16" w:rsidRDefault="00A27F16" w:rsidP="00A27F16">
      <w:pPr>
        <w:rPr>
          <w:i/>
          <w:iCs/>
        </w:rPr>
      </w:pPr>
    </w:p>
    <w:p w14:paraId="1ABB67F0" w14:textId="77777777" w:rsidR="00A27F16" w:rsidRDefault="00A27F16" w:rsidP="00A27F16">
      <w:pPr>
        <w:rPr>
          <w:i/>
          <w:iCs/>
        </w:rPr>
      </w:pPr>
    </w:p>
    <w:p w14:paraId="697DA70D" w14:textId="77777777" w:rsidR="00A27F16" w:rsidRDefault="00A27F16" w:rsidP="00A27F16">
      <w:pPr>
        <w:rPr>
          <w:i/>
          <w:iCs/>
        </w:rPr>
      </w:pPr>
    </w:p>
    <w:p w14:paraId="582A0285" w14:textId="77777777" w:rsidR="00A27F16" w:rsidRDefault="00A27F16" w:rsidP="00A27F16">
      <w:pPr>
        <w:rPr>
          <w:i/>
          <w:iCs/>
        </w:rPr>
      </w:pPr>
    </w:p>
    <w:p w14:paraId="0EB9635A" w14:textId="77777777" w:rsidR="00A27F16" w:rsidRDefault="00A27F16" w:rsidP="00A27F16">
      <w:pPr>
        <w:rPr>
          <w:i/>
          <w:iCs/>
        </w:rPr>
      </w:pPr>
    </w:p>
    <w:p w14:paraId="230EA121" w14:textId="77777777" w:rsidR="00A27F16" w:rsidRDefault="00A27F16" w:rsidP="00A27F16">
      <w:pPr>
        <w:rPr>
          <w:i/>
          <w:iCs/>
        </w:rPr>
      </w:pPr>
    </w:p>
    <w:p w14:paraId="05CB8DF4" w14:textId="77777777" w:rsidR="00A27F16" w:rsidRDefault="00A27F16" w:rsidP="00A27F16">
      <w:pPr>
        <w:rPr>
          <w:i/>
          <w:iCs/>
        </w:rPr>
      </w:pPr>
    </w:p>
    <w:p w14:paraId="510B66CF" w14:textId="77777777" w:rsidR="00A27F16" w:rsidRDefault="00A27F16" w:rsidP="00A27F16">
      <w:pPr>
        <w:rPr>
          <w:i/>
          <w:iCs/>
        </w:rPr>
      </w:pPr>
    </w:p>
    <w:p w14:paraId="2262356E" w14:textId="77777777" w:rsidR="00A27F16" w:rsidRDefault="00A27F16" w:rsidP="00A27F16">
      <w:pPr>
        <w:rPr>
          <w:i/>
          <w:iCs/>
        </w:rPr>
      </w:pPr>
    </w:p>
    <w:p w14:paraId="563BBB5B" w14:textId="77777777" w:rsidR="00A27F16" w:rsidRDefault="00A27F16" w:rsidP="00A27F16">
      <w:pPr>
        <w:rPr>
          <w:i/>
          <w:iCs/>
        </w:rPr>
      </w:pPr>
    </w:p>
    <w:p w14:paraId="3833454F" w14:textId="77777777" w:rsidR="00A27F16" w:rsidRDefault="00A27F16" w:rsidP="00A27F16">
      <w:pPr>
        <w:rPr>
          <w:i/>
          <w:iCs/>
        </w:rPr>
      </w:pPr>
    </w:p>
    <w:p w14:paraId="12549DD8" w14:textId="77777777" w:rsidR="00A27F16" w:rsidRDefault="00A27F16" w:rsidP="00A27F16">
      <w:pPr>
        <w:rPr>
          <w:i/>
          <w:iCs/>
        </w:rPr>
      </w:pPr>
    </w:p>
    <w:p w14:paraId="298E51AD" w14:textId="77777777" w:rsidR="00A27F16" w:rsidRDefault="00A27F16" w:rsidP="00A27F16">
      <w:pPr>
        <w:rPr>
          <w:i/>
          <w:iCs/>
        </w:rPr>
      </w:pPr>
    </w:p>
    <w:p w14:paraId="57886283" w14:textId="77777777" w:rsidR="00A27F16" w:rsidRDefault="00A27F16" w:rsidP="00A27F16">
      <w:pPr>
        <w:rPr>
          <w:i/>
          <w:iCs/>
        </w:rPr>
      </w:pPr>
    </w:p>
    <w:p w14:paraId="4F6A3C57" w14:textId="77777777" w:rsidR="00A27F16" w:rsidRDefault="00A27F16" w:rsidP="00A27F16">
      <w:pPr>
        <w:rPr>
          <w:i/>
          <w:iCs/>
        </w:rPr>
      </w:pPr>
    </w:p>
    <w:p w14:paraId="5A146141" w14:textId="77777777" w:rsidR="00A27F16" w:rsidRDefault="00A27F16" w:rsidP="00A27F16">
      <w:pPr>
        <w:rPr>
          <w:i/>
          <w:iCs/>
        </w:rPr>
      </w:pPr>
    </w:p>
    <w:p w14:paraId="7B37C1DB" w14:textId="77777777" w:rsidR="00A27F16" w:rsidRDefault="00A27F16" w:rsidP="00A27F16">
      <w:pPr>
        <w:rPr>
          <w:i/>
          <w:iCs/>
        </w:rPr>
      </w:pPr>
    </w:p>
    <w:p w14:paraId="42E4B0AB" w14:textId="77777777" w:rsidR="00D019D1" w:rsidRDefault="00D019D1" w:rsidP="00A27F16">
      <w:pPr>
        <w:rPr>
          <w:i/>
          <w:iCs/>
        </w:rPr>
      </w:pPr>
    </w:p>
    <w:p w14:paraId="59243999" w14:textId="77777777" w:rsidR="00D019D1" w:rsidRDefault="00D019D1" w:rsidP="00A27F16">
      <w:pPr>
        <w:rPr>
          <w:i/>
          <w:iCs/>
        </w:rPr>
      </w:pPr>
    </w:p>
    <w:p w14:paraId="6FA859FC" w14:textId="4EE9D4E0" w:rsidR="00231739" w:rsidRPr="00231739" w:rsidRDefault="00231739" w:rsidP="00A27F16">
      <w:pPr>
        <w:rPr>
          <w:b/>
          <w:bCs/>
        </w:rPr>
      </w:pPr>
      <w:r>
        <w:rPr>
          <w:b/>
          <w:bCs/>
        </w:rPr>
        <w:lastRenderedPageBreak/>
        <w:t>LIST OF FIGURES</w:t>
      </w:r>
    </w:p>
    <w:p w14:paraId="71829DAA" w14:textId="77777777" w:rsidR="00D019D1" w:rsidRDefault="00D019D1" w:rsidP="00D019D1">
      <w:pPr>
        <w:spacing w:line="480" w:lineRule="auto"/>
        <w:ind w:left="720"/>
      </w:pPr>
      <w:r w:rsidRPr="00A12424">
        <w:rPr>
          <w:noProof/>
          <w:lang w:val="en-GB" w:eastAsia="en-GB"/>
        </w:rPr>
        <w:drawing>
          <wp:inline distT="0" distB="0" distL="0" distR="0" wp14:anchorId="5D10FAB3" wp14:editId="6F6E9CC3">
            <wp:extent cx="5054600" cy="3562350"/>
            <wp:effectExtent l="0" t="0" r="0" b="0"/>
            <wp:docPr id="2068237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54600" cy="3562350"/>
                    </a:xfrm>
                    <a:prstGeom prst="rect">
                      <a:avLst/>
                    </a:prstGeom>
                    <a:noFill/>
                    <a:ln>
                      <a:noFill/>
                    </a:ln>
                  </pic:spPr>
                </pic:pic>
              </a:graphicData>
            </a:graphic>
          </wp:inline>
        </w:drawing>
      </w:r>
    </w:p>
    <w:p w14:paraId="3AE778C5" w14:textId="0180C8B9" w:rsidR="00D019D1" w:rsidRDefault="00D019D1" w:rsidP="00D019D1">
      <w:pPr>
        <w:spacing w:line="480" w:lineRule="auto"/>
        <w:ind w:firstLine="360"/>
        <w:jc w:val="both"/>
      </w:pPr>
      <w:r w:rsidRPr="00CB152B">
        <w:rPr>
          <w:b/>
        </w:rPr>
        <w:t xml:space="preserve">Figure </w:t>
      </w:r>
      <w:r>
        <w:rPr>
          <w:b/>
        </w:rPr>
        <w:t>S</w:t>
      </w:r>
      <w:r w:rsidRPr="00CB152B">
        <w:rPr>
          <w:b/>
        </w:rPr>
        <w:t>1:</w:t>
      </w:r>
      <w:r>
        <w:t xml:space="preserve"> Global freshwater withdrawals for agricultural, industrial, and domestic uses by aggregated regional groupings (left side). Renewable internal freshwater resources flows refer to internal renewable resources (internal river flows and groundwater from rainfall) (right side). OECD members are defined as countries who were members in 2010 and their membership was carried back in time. BRICS countries are Brazil, Russia, India, China and South Africa. ROW refers to the Rest of the World, excluding OECD and BRICS countries. Data source Our world in data </w:t>
      </w:r>
      <w:r>
        <w:fldChar w:fldCharType="begin"/>
      </w:r>
      <w:r>
        <w:instrText xml:space="preserve"> ADDIN EN.CITE &lt;EndNote&gt;&lt;Cite&gt;&lt;Year&gt;2023&lt;/Year&gt;&lt;RecNum&gt;147&lt;/RecNum&gt;&lt;DisplayText&gt;&lt;style face="superscript"&gt;1&lt;/style&gt;&lt;/DisplayText&gt;&lt;record&gt;&lt;rec-number&gt;147&lt;/rec-number&gt;&lt;foreign-keys&gt;&lt;key app="EN" db-id="vp9f5td9apvvvzefz2kv55zuz2s0stap0xx9" timestamp="1691423569"&gt;147&lt;/key&gt;&lt;/foreign-keys&gt;&lt;ref-type name="Web Page"&gt;12&lt;/ref-type&gt;&lt;contributors&gt;&lt;/contributors&gt;&lt;titles&gt;&lt;title&gt;Our World in Data&lt;/title&gt;&lt;/titles&gt;&lt;volume&gt;2023&lt;/volume&gt;&lt;number&gt;07th of August&lt;/number&gt;&lt;dates&gt;&lt;year&gt;2023&lt;/year&gt;&lt;/dates&gt;&lt;urls&gt;&lt;related-urls&gt;&lt;url&gt;https://ourworldindata.org/&lt;/url&gt;&lt;/related-urls&gt;&lt;/urls&gt;&lt;/record&gt;&lt;/Cite&gt;&lt;/EndNote&gt;</w:instrText>
      </w:r>
      <w:r>
        <w:fldChar w:fldCharType="separate"/>
      </w:r>
      <w:r w:rsidRPr="00B834D8">
        <w:rPr>
          <w:noProof/>
          <w:vertAlign w:val="superscript"/>
        </w:rPr>
        <w:t>1</w:t>
      </w:r>
      <w:r>
        <w:fldChar w:fldCharType="end"/>
      </w:r>
      <w:r>
        <w:t xml:space="preserve">. </w:t>
      </w:r>
    </w:p>
    <w:p w14:paraId="0CAA04B0" w14:textId="762EDEA5" w:rsidR="00D019D1" w:rsidRPr="003B22EB" w:rsidRDefault="009C7C3A" w:rsidP="009C7C3A">
      <w:pPr>
        <w:pStyle w:val="ListParagraph"/>
        <w:numPr>
          <w:ilvl w:val="0"/>
          <w:numId w:val="1"/>
        </w:numPr>
        <w:rPr>
          <w:i/>
          <w:iCs/>
        </w:rPr>
      </w:pPr>
      <w:r w:rsidRPr="009C7C3A">
        <w:rPr>
          <w:lang w:val="en-GB"/>
        </w:rPr>
        <w:t xml:space="preserve">Our World in Data, </w:t>
      </w:r>
      <w:hyperlink r:id="rId6" w:history="1">
        <w:r w:rsidRPr="009C7C3A">
          <w:rPr>
            <w:rStyle w:val="Hyperlink"/>
            <w:lang w:val="en-GB"/>
          </w:rPr>
          <w:t>https://ourworldindata.org/</w:t>
        </w:r>
      </w:hyperlink>
      <w:r w:rsidRPr="009C7C3A">
        <w:rPr>
          <w:lang w:val="en-GB"/>
        </w:rPr>
        <w:t xml:space="preserve">, (accessed 07th of </w:t>
      </w:r>
      <w:proofErr w:type="gramStart"/>
      <w:r w:rsidRPr="009C7C3A">
        <w:rPr>
          <w:lang w:val="en-GB"/>
        </w:rPr>
        <w:t>August,</w:t>
      </w:r>
      <w:proofErr w:type="gramEnd"/>
      <w:r w:rsidRPr="009C7C3A">
        <w:rPr>
          <w:lang w:val="en-GB"/>
        </w:rPr>
        <w:t xml:space="preserve"> 2023).</w:t>
      </w:r>
    </w:p>
    <w:p w14:paraId="5BD0D43D" w14:textId="77777777" w:rsidR="003B22EB" w:rsidRDefault="003B22EB" w:rsidP="003B22EB">
      <w:pPr>
        <w:pStyle w:val="ListParagraph"/>
        <w:rPr>
          <w:lang w:val="en-GB"/>
        </w:rPr>
      </w:pPr>
    </w:p>
    <w:p w14:paraId="621A2603" w14:textId="77777777" w:rsidR="00780274" w:rsidRDefault="00780274" w:rsidP="003B22EB">
      <w:pPr>
        <w:pStyle w:val="ListParagraph"/>
        <w:rPr>
          <w:lang w:val="en-GB"/>
        </w:rPr>
      </w:pPr>
    </w:p>
    <w:p w14:paraId="1991EF3A" w14:textId="77777777" w:rsidR="00780274" w:rsidRPr="003B22EB" w:rsidRDefault="00780274" w:rsidP="003B22EB">
      <w:pPr>
        <w:pStyle w:val="ListParagraph"/>
        <w:rPr>
          <w:i/>
          <w:iCs/>
        </w:rPr>
      </w:pPr>
    </w:p>
    <w:p w14:paraId="589B41D7" w14:textId="7B31DF89" w:rsidR="003B22EB" w:rsidRDefault="003B22EB" w:rsidP="003B22EB">
      <w:pPr>
        <w:rPr>
          <w:i/>
          <w:iCs/>
        </w:rPr>
      </w:pPr>
      <w:r w:rsidRPr="003B22EB">
        <w:rPr>
          <w:noProof/>
        </w:rPr>
        <w:lastRenderedPageBreak/>
        <w:drawing>
          <wp:inline distT="0" distB="0" distL="0" distR="0" wp14:anchorId="4B999680" wp14:editId="7537DD4E">
            <wp:extent cx="4450080" cy="1859280"/>
            <wp:effectExtent l="0" t="0" r="7620" b="0"/>
            <wp:docPr id="5324424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50080" cy="1859280"/>
                    </a:xfrm>
                    <a:prstGeom prst="rect">
                      <a:avLst/>
                    </a:prstGeom>
                    <a:noFill/>
                    <a:ln>
                      <a:noFill/>
                    </a:ln>
                  </pic:spPr>
                </pic:pic>
              </a:graphicData>
            </a:graphic>
          </wp:inline>
        </w:drawing>
      </w:r>
    </w:p>
    <w:p w14:paraId="7F2A1E30" w14:textId="40BEBA7A" w:rsidR="00780274" w:rsidRDefault="00780274" w:rsidP="003B22EB">
      <w:pPr>
        <w:rPr>
          <w:bCs/>
        </w:rPr>
      </w:pPr>
      <w:r w:rsidRPr="00CB152B">
        <w:rPr>
          <w:b/>
        </w:rPr>
        <w:t xml:space="preserve">Figure </w:t>
      </w:r>
      <w:r>
        <w:rPr>
          <w:b/>
        </w:rPr>
        <w:t>S2</w:t>
      </w:r>
      <w:r w:rsidRPr="00CB152B">
        <w:rPr>
          <w:b/>
        </w:rPr>
        <w:t>:</w:t>
      </w:r>
      <w:r>
        <w:rPr>
          <w:b/>
        </w:rPr>
        <w:t xml:space="preserve"> </w:t>
      </w:r>
      <w:r>
        <w:rPr>
          <w:bCs/>
        </w:rPr>
        <w:t xml:space="preserve">Caffeine and saccharin molecular structure. </w:t>
      </w:r>
    </w:p>
    <w:p w14:paraId="4EA55217" w14:textId="77777777" w:rsidR="00E22660" w:rsidRDefault="00E22660" w:rsidP="003B22EB">
      <w:pPr>
        <w:rPr>
          <w:bCs/>
        </w:rPr>
      </w:pPr>
    </w:p>
    <w:p w14:paraId="595CAE47" w14:textId="77777777" w:rsidR="00E22660" w:rsidRDefault="00E22660" w:rsidP="003B22EB">
      <w:pPr>
        <w:rPr>
          <w:bCs/>
        </w:rPr>
      </w:pPr>
    </w:p>
    <w:p w14:paraId="5BEE2C0D" w14:textId="77777777" w:rsidR="00E22660" w:rsidRPr="00780274" w:rsidRDefault="00E22660" w:rsidP="003B22EB">
      <w:pPr>
        <w:rPr>
          <w:bCs/>
          <w:i/>
          <w:iCs/>
        </w:rPr>
      </w:pPr>
    </w:p>
    <w:p w14:paraId="2D91922D" w14:textId="4A8CDA8E" w:rsidR="00A27F16" w:rsidRDefault="002C7F75" w:rsidP="00A27F16">
      <w:r w:rsidRPr="002C7F75">
        <w:rPr>
          <w:noProof/>
          <w:lang w:val="en-GB" w:eastAsia="en-GB"/>
        </w:rPr>
        <w:drawing>
          <wp:inline distT="0" distB="0" distL="0" distR="0" wp14:anchorId="01246699" wp14:editId="4B530252">
            <wp:extent cx="5052060" cy="3566160"/>
            <wp:effectExtent l="0" t="0" r="0" b="0"/>
            <wp:docPr id="161592817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52060" cy="3566160"/>
                    </a:xfrm>
                    <a:prstGeom prst="rect">
                      <a:avLst/>
                    </a:prstGeom>
                    <a:noFill/>
                    <a:ln>
                      <a:noFill/>
                    </a:ln>
                  </pic:spPr>
                </pic:pic>
              </a:graphicData>
            </a:graphic>
          </wp:inline>
        </w:drawing>
      </w:r>
    </w:p>
    <w:p w14:paraId="53C05867" w14:textId="3B4BD0CC" w:rsidR="009850AF" w:rsidRDefault="00A27F16" w:rsidP="009850AF">
      <w:pPr>
        <w:spacing w:line="480" w:lineRule="auto"/>
        <w:jc w:val="both"/>
        <w:rPr>
          <w:iCs/>
        </w:rPr>
      </w:pPr>
      <w:r w:rsidRPr="00EA3DF7">
        <w:rPr>
          <w:b/>
          <w:iCs/>
        </w:rPr>
        <w:t>Figure S</w:t>
      </w:r>
      <w:r w:rsidR="00BA17DE">
        <w:rPr>
          <w:b/>
          <w:iCs/>
        </w:rPr>
        <w:t>3</w:t>
      </w:r>
      <w:r w:rsidRPr="00EA3DF7">
        <w:rPr>
          <w:b/>
          <w:iCs/>
        </w:rPr>
        <w:t>:</w:t>
      </w:r>
      <w:r>
        <w:rPr>
          <w:iCs/>
        </w:rPr>
        <w:t xml:space="preserve"> </w:t>
      </w:r>
      <w:bookmarkStart w:id="1" w:name="_Hlk143863838"/>
      <w:r w:rsidR="009850AF" w:rsidRPr="009850AF">
        <w:rPr>
          <w:iCs/>
        </w:rPr>
        <w:t xml:space="preserve">Fourier Transform Infrared (FTIR) spectra of the 1,3-diisopropenylbenzene </w:t>
      </w:r>
      <w:r w:rsidR="009850AF">
        <w:rPr>
          <w:iCs/>
        </w:rPr>
        <w:t xml:space="preserve">(DIB) </w:t>
      </w:r>
      <w:r w:rsidR="009850AF" w:rsidRPr="009850AF">
        <w:rPr>
          <w:iCs/>
        </w:rPr>
        <w:t>monomer and porous sulfur polymer (PSP) synthesized considering different sulfur/DIB ratios and 1.000 g of table salt after water treatment.</w:t>
      </w:r>
      <w:r w:rsidR="009850AF">
        <w:rPr>
          <w:iCs/>
        </w:rPr>
        <w:t xml:space="preserve"> </w:t>
      </w:r>
      <w:proofErr w:type="gramStart"/>
      <w:r w:rsidR="009850AF" w:rsidRPr="00D8258D">
        <w:rPr>
          <w:iCs/>
        </w:rPr>
        <w:t>PSP</w:t>
      </w:r>
      <w:r w:rsidR="009850AF" w:rsidRPr="009850AF">
        <w:rPr>
          <w:iCs/>
          <w:vertAlign w:val="subscript"/>
        </w:rPr>
        <w:t>X:Y</w:t>
      </w:r>
      <w:proofErr w:type="gramEnd"/>
      <w:r w:rsidR="009850AF" w:rsidRPr="009850AF">
        <w:rPr>
          <w:iCs/>
          <w:vertAlign w:val="subscript"/>
        </w:rPr>
        <w:t xml:space="preserve">:Z </w:t>
      </w:r>
      <w:r w:rsidR="009850AF" w:rsidRPr="00D8258D">
        <w:rPr>
          <w:iCs/>
        </w:rPr>
        <w:t>= X%[DIB]:Y%[S</w:t>
      </w:r>
      <w:r w:rsidR="009850AF" w:rsidRPr="00205FD4">
        <w:rPr>
          <w:iCs/>
          <w:vertAlign w:val="subscript"/>
        </w:rPr>
        <w:t>8</w:t>
      </w:r>
      <w:r w:rsidR="009850AF" w:rsidRPr="00D8258D">
        <w:rPr>
          <w:iCs/>
        </w:rPr>
        <w:t>]:</w:t>
      </w:r>
      <w:proofErr w:type="spellStart"/>
      <w:r w:rsidR="009850AF" w:rsidRPr="00D8258D">
        <w:rPr>
          <w:iCs/>
        </w:rPr>
        <w:t>Zg</w:t>
      </w:r>
      <w:proofErr w:type="spellEnd"/>
      <w:r w:rsidR="009850AF" w:rsidRPr="00D8258D">
        <w:rPr>
          <w:iCs/>
        </w:rPr>
        <w:t>[NaCl].</w:t>
      </w:r>
    </w:p>
    <w:bookmarkEnd w:id="1"/>
    <w:p w14:paraId="013D771C" w14:textId="150C4C33" w:rsidR="00A27F16" w:rsidRDefault="00A27F16" w:rsidP="00A27F16">
      <w:pPr>
        <w:spacing w:line="480" w:lineRule="auto"/>
        <w:jc w:val="both"/>
        <w:rPr>
          <w:iCs/>
        </w:rPr>
      </w:pPr>
    </w:p>
    <w:p w14:paraId="73FC6E97" w14:textId="77777777" w:rsidR="00394F90" w:rsidRDefault="00394F90" w:rsidP="00A27F16">
      <w:pPr>
        <w:spacing w:line="480" w:lineRule="auto"/>
        <w:jc w:val="both"/>
        <w:rPr>
          <w:iCs/>
        </w:rPr>
      </w:pPr>
    </w:p>
    <w:p w14:paraId="3DB71595" w14:textId="77777777" w:rsidR="00394F90" w:rsidRDefault="00394F90" w:rsidP="00A27F16">
      <w:pPr>
        <w:spacing w:line="480" w:lineRule="auto"/>
        <w:jc w:val="both"/>
        <w:rPr>
          <w:iCs/>
        </w:rPr>
      </w:pPr>
    </w:p>
    <w:p w14:paraId="774A0FE5" w14:textId="77777777" w:rsidR="00394F90" w:rsidRDefault="00394F90" w:rsidP="00A27F16">
      <w:pPr>
        <w:spacing w:line="480" w:lineRule="auto"/>
        <w:jc w:val="both"/>
        <w:rPr>
          <w:iCs/>
        </w:rPr>
      </w:pPr>
    </w:p>
    <w:p w14:paraId="08A50734" w14:textId="77777777" w:rsidR="00394F90" w:rsidRDefault="00394F90" w:rsidP="00A27F16">
      <w:pPr>
        <w:spacing w:line="480" w:lineRule="auto"/>
        <w:jc w:val="both"/>
        <w:rPr>
          <w:iCs/>
        </w:rPr>
      </w:pPr>
    </w:p>
    <w:p w14:paraId="36B5A2ED" w14:textId="77777777" w:rsidR="00394F90" w:rsidRDefault="00394F90" w:rsidP="00A27F16">
      <w:pPr>
        <w:spacing w:line="480" w:lineRule="auto"/>
        <w:jc w:val="both"/>
        <w:rPr>
          <w:iCs/>
        </w:rPr>
      </w:pPr>
    </w:p>
    <w:p w14:paraId="740CDBF5" w14:textId="6B13B363" w:rsidR="00394F90" w:rsidRDefault="00394F90" w:rsidP="00A27F16">
      <w:pPr>
        <w:spacing w:line="480" w:lineRule="auto"/>
        <w:jc w:val="both"/>
        <w:rPr>
          <w:iCs/>
        </w:rPr>
      </w:pPr>
      <w:r>
        <w:rPr>
          <w:iCs/>
          <w:noProof/>
          <w:lang w:val="en-GB" w:eastAsia="en-GB"/>
        </w:rPr>
        <w:drawing>
          <wp:inline distT="0" distB="0" distL="0" distR="0" wp14:anchorId="6C441501" wp14:editId="0F320B6A">
            <wp:extent cx="5053353" cy="3567600"/>
            <wp:effectExtent l="0" t="0" r="0" b="0"/>
            <wp:docPr id="141286232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53353" cy="3567600"/>
                    </a:xfrm>
                    <a:prstGeom prst="rect">
                      <a:avLst/>
                    </a:prstGeom>
                    <a:noFill/>
                  </pic:spPr>
                </pic:pic>
              </a:graphicData>
            </a:graphic>
          </wp:inline>
        </w:drawing>
      </w:r>
    </w:p>
    <w:p w14:paraId="315C91E3" w14:textId="21FDF5D1" w:rsidR="00394F90" w:rsidRDefault="00394F90" w:rsidP="00394F90">
      <w:pPr>
        <w:spacing w:line="480" w:lineRule="auto"/>
        <w:jc w:val="both"/>
        <w:rPr>
          <w:iCs/>
        </w:rPr>
      </w:pPr>
      <w:r w:rsidRPr="00EA3DF7">
        <w:rPr>
          <w:b/>
          <w:iCs/>
        </w:rPr>
        <w:t>Figure S</w:t>
      </w:r>
      <w:r w:rsidR="00BA17DE">
        <w:rPr>
          <w:b/>
          <w:iCs/>
        </w:rPr>
        <w:t>4</w:t>
      </w:r>
      <w:r w:rsidRPr="00EA3DF7">
        <w:rPr>
          <w:b/>
          <w:iCs/>
        </w:rPr>
        <w:t>:</w:t>
      </w:r>
      <w:r>
        <w:rPr>
          <w:iCs/>
        </w:rPr>
        <w:t xml:space="preserve"> Point of zero charge of the</w:t>
      </w:r>
      <w:r w:rsidRPr="001F1F4A">
        <w:rPr>
          <w:iCs/>
        </w:rPr>
        <w:t xml:space="preserve"> </w:t>
      </w:r>
      <w:r>
        <w:rPr>
          <w:iCs/>
        </w:rPr>
        <w:t xml:space="preserve">porous </w:t>
      </w:r>
      <w:r w:rsidR="001729D1">
        <w:rPr>
          <w:iCs/>
        </w:rPr>
        <w:t>sulfur</w:t>
      </w:r>
      <w:r>
        <w:rPr>
          <w:iCs/>
        </w:rPr>
        <w:t xml:space="preserve"> polymers (PSPs) </w:t>
      </w:r>
      <w:r w:rsidR="00EA3DF7">
        <w:rPr>
          <w:iCs/>
        </w:rPr>
        <w:t>synthesized considering d</w:t>
      </w:r>
      <w:r w:rsidRPr="001F1F4A">
        <w:rPr>
          <w:iCs/>
        </w:rPr>
        <w:t xml:space="preserve">ifferent </w:t>
      </w:r>
      <w:r w:rsidR="001729D1">
        <w:rPr>
          <w:iCs/>
        </w:rPr>
        <w:t>sulfur</w:t>
      </w:r>
      <w:r w:rsidRPr="001F1F4A">
        <w:rPr>
          <w:iCs/>
        </w:rPr>
        <w:t>/</w:t>
      </w:r>
      <w:r w:rsidR="009850AF" w:rsidRPr="009850AF">
        <w:rPr>
          <w:iCs/>
        </w:rPr>
        <w:t xml:space="preserve">1,3-diisopropenylbenzene </w:t>
      </w:r>
      <w:r w:rsidR="009850AF">
        <w:rPr>
          <w:iCs/>
        </w:rPr>
        <w:t xml:space="preserve">(DIB) </w:t>
      </w:r>
      <w:r w:rsidR="009850AF" w:rsidRPr="009850AF">
        <w:rPr>
          <w:iCs/>
        </w:rPr>
        <w:t>monomer</w:t>
      </w:r>
      <w:r w:rsidRPr="001F1F4A">
        <w:rPr>
          <w:iCs/>
        </w:rPr>
        <w:t xml:space="preserve"> </w:t>
      </w:r>
      <w:r>
        <w:rPr>
          <w:iCs/>
        </w:rPr>
        <w:t>ratios.</w:t>
      </w:r>
      <w:r w:rsidR="009850AF">
        <w:rPr>
          <w:iCs/>
        </w:rPr>
        <w:t xml:space="preserve"> </w:t>
      </w:r>
      <w:proofErr w:type="gramStart"/>
      <w:r w:rsidR="009850AF" w:rsidRPr="00D8258D">
        <w:rPr>
          <w:iCs/>
        </w:rPr>
        <w:t>PSP</w:t>
      </w:r>
      <w:r w:rsidR="009850AF" w:rsidRPr="009850AF">
        <w:rPr>
          <w:iCs/>
          <w:vertAlign w:val="subscript"/>
        </w:rPr>
        <w:t>X:Y</w:t>
      </w:r>
      <w:proofErr w:type="gramEnd"/>
      <w:r w:rsidR="009850AF" w:rsidRPr="009850AF">
        <w:rPr>
          <w:iCs/>
          <w:vertAlign w:val="subscript"/>
        </w:rPr>
        <w:t xml:space="preserve">:Z </w:t>
      </w:r>
      <w:r w:rsidR="009850AF" w:rsidRPr="00D8258D">
        <w:rPr>
          <w:iCs/>
        </w:rPr>
        <w:t>= X%[DIB]:Y%[S</w:t>
      </w:r>
      <w:r w:rsidR="009850AF" w:rsidRPr="00205FD4">
        <w:rPr>
          <w:iCs/>
          <w:vertAlign w:val="subscript"/>
        </w:rPr>
        <w:t>8</w:t>
      </w:r>
      <w:r w:rsidR="009850AF" w:rsidRPr="00D8258D">
        <w:rPr>
          <w:iCs/>
        </w:rPr>
        <w:t>]:</w:t>
      </w:r>
      <w:proofErr w:type="spellStart"/>
      <w:r w:rsidR="009850AF" w:rsidRPr="00D8258D">
        <w:rPr>
          <w:iCs/>
        </w:rPr>
        <w:t>Zg</w:t>
      </w:r>
      <w:proofErr w:type="spellEnd"/>
      <w:r w:rsidR="009850AF" w:rsidRPr="00D8258D">
        <w:rPr>
          <w:iCs/>
        </w:rPr>
        <w:t>[NaCl].</w:t>
      </w:r>
    </w:p>
    <w:p w14:paraId="6ACDCD94" w14:textId="77777777" w:rsidR="004956F2" w:rsidRDefault="004956F2" w:rsidP="00394F90">
      <w:pPr>
        <w:spacing w:line="480" w:lineRule="auto"/>
        <w:jc w:val="both"/>
        <w:rPr>
          <w:iCs/>
        </w:rPr>
      </w:pPr>
    </w:p>
    <w:p w14:paraId="6AA8371A" w14:textId="77777777" w:rsidR="004956F2" w:rsidRDefault="004956F2" w:rsidP="00394F90">
      <w:pPr>
        <w:spacing w:line="480" w:lineRule="auto"/>
        <w:jc w:val="both"/>
        <w:rPr>
          <w:iCs/>
        </w:rPr>
      </w:pPr>
    </w:p>
    <w:p w14:paraId="68A1E13C" w14:textId="77777777" w:rsidR="004956F2" w:rsidRDefault="004956F2" w:rsidP="00394F90">
      <w:pPr>
        <w:spacing w:line="480" w:lineRule="auto"/>
        <w:jc w:val="both"/>
        <w:rPr>
          <w:iCs/>
        </w:rPr>
      </w:pPr>
    </w:p>
    <w:p w14:paraId="3D0656EB" w14:textId="77777777" w:rsidR="004956F2" w:rsidRDefault="004956F2" w:rsidP="00394F90">
      <w:pPr>
        <w:spacing w:line="480" w:lineRule="auto"/>
        <w:jc w:val="both"/>
        <w:rPr>
          <w:iCs/>
        </w:rPr>
      </w:pPr>
    </w:p>
    <w:p w14:paraId="5C74FFB9" w14:textId="77777777" w:rsidR="004956F2" w:rsidRDefault="004956F2" w:rsidP="00394F90">
      <w:pPr>
        <w:spacing w:line="480" w:lineRule="auto"/>
        <w:jc w:val="both"/>
        <w:rPr>
          <w:iCs/>
        </w:rPr>
      </w:pPr>
    </w:p>
    <w:p w14:paraId="3A2A2019" w14:textId="77777777" w:rsidR="004956F2" w:rsidRDefault="004956F2" w:rsidP="00394F90">
      <w:pPr>
        <w:spacing w:line="480" w:lineRule="auto"/>
        <w:jc w:val="both"/>
        <w:rPr>
          <w:iCs/>
        </w:rPr>
      </w:pPr>
    </w:p>
    <w:p w14:paraId="0A3E55A3" w14:textId="77777777" w:rsidR="004956F2" w:rsidRDefault="004956F2" w:rsidP="00394F90">
      <w:pPr>
        <w:spacing w:line="480" w:lineRule="auto"/>
        <w:jc w:val="both"/>
        <w:rPr>
          <w:iCs/>
        </w:rPr>
      </w:pPr>
    </w:p>
    <w:p w14:paraId="73F641E7" w14:textId="77777777" w:rsidR="004956F2" w:rsidRDefault="004956F2" w:rsidP="00394F90">
      <w:pPr>
        <w:spacing w:line="480" w:lineRule="auto"/>
        <w:jc w:val="both"/>
        <w:rPr>
          <w:iCs/>
        </w:rPr>
      </w:pPr>
    </w:p>
    <w:p w14:paraId="649B37DB" w14:textId="77777777" w:rsidR="004956F2" w:rsidRDefault="004956F2" w:rsidP="00394F90">
      <w:pPr>
        <w:spacing w:line="480" w:lineRule="auto"/>
        <w:jc w:val="both"/>
        <w:rPr>
          <w:iCs/>
        </w:rPr>
      </w:pPr>
    </w:p>
    <w:p w14:paraId="6085C91D" w14:textId="77777777" w:rsidR="004956F2" w:rsidRDefault="004956F2" w:rsidP="00394F90">
      <w:pPr>
        <w:spacing w:line="480" w:lineRule="auto"/>
        <w:jc w:val="both"/>
        <w:rPr>
          <w:iCs/>
        </w:rPr>
      </w:pPr>
    </w:p>
    <w:p w14:paraId="04FF3AFD" w14:textId="77777777" w:rsidR="004956F2" w:rsidRDefault="004956F2" w:rsidP="00394F90">
      <w:pPr>
        <w:spacing w:line="480" w:lineRule="auto"/>
        <w:jc w:val="both"/>
        <w:rPr>
          <w:iCs/>
        </w:rPr>
      </w:pPr>
    </w:p>
    <w:p w14:paraId="1F7C20B8" w14:textId="77777777" w:rsidR="004956F2" w:rsidRDefault="004956F2" w:rsidP="00394F90">
      <w:pPr>
        <w:spacing w:line="480" w:lineRule="auto"/>
        <w:jc w:val="both"/>
        <w:rPr>
          <w:iCs/>
        </w:rPr>
      </w:pPr>
    </w:p>
    <w:p w14:paraId="065F9EEE" w14:textId="0FC7042A" w:rsidR="004956F2" w:rsidRDefault="003E55C4" w:rsidP="00394F90">
      <w:pPr>
        <w:spacing w:line="480" w:lineRule="auto"/>
        <w:jc w:val="both"/>
        <w:rPr>
          <w:iCs/>
        </w:rPr>
      </w:pPr>
      <w:r w:rsidRPr="003E55C4">
        <w:rPr>
          <w:noProof/>
          <w:lang w:val="en-GB" w:eastAsia="en-GB"/>
        </w:rPr>
        <w:drawing>
          <wp:inline distT="0" distB="0" distL="0" distR="0" wp14:anchorId="46A9C8B0" wp14:editId="60DE9F78">
            <wp:extent cx="5684520" cy="7565428"/>
            <wp:effectExtent l="0" t="0" r="0" b="0"/>
            <wp:docPr id="31364175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03427" cy="7590591"/>
                    </a:xfrm>
                    <a:prstGeom prst="rect">
                      <a:avLst/>
                    </a:prstGeom>
                    <a:noFill/>
                    <a:ln>
                      <a:noFill/>
                    </a:ln>
                  </pic:spPr>
                </pic:pic>
              </a:graphicData>
            </a:graphic>
          </wp:inline>
        </w:drawing>
      </w:r>
    </w:p>
    <w:p w14:paraId="64F9D5D1" w14:textId="6D877DDF" w:rsidR="004956F2" w:rsidRDefault="004956F2" w:rsidP="00117A16">
      <w:pPr>
        <w:spacing w:line="480" w:lineRule="auto"/>
        <w:jc w:val="both"/>
        <w:rPr>
          <w:iCs/>
        </w:rPr>
      </w:pPr>
      <w:r w:rsidRPr="00EA3DF7">
        <w:rPr>
          <w:b/>
          <w:iCs/>
        </w:rPr>
        <w:lastRenderedPageBreak/>
        <w:t>Figure S</w:t>
      </w:r>
      <w:r w:rsidR="004E576D">
        <w:rPr>
          <w:b/>
          <w:iCs/>
        </w:rPr>
        <w:t>5</w:t>
      </w:r>
      <w:r w:rsidRPr="00EA3DF7">
        <w:rPr>
          <w:b/>
          <w:iCs/>
        </w:rPr>
        <w:t>:</w:t>
      </w:r>
      <w:r>
        <w:rPr>
          <w:iCs/>
        </w:rPr>
        <w:t xml:space="preserve"> </w:t>
      </w:r>
      <w:r w:rsidR="009850AF" w:rsidRPr="009850AF">
        <w:rPr>
          <w:iCs/>
        </w:rPr>
        <w:t>Differential Scanning Calorimetry</w:t>
      </w:r>
      <w:r w:rsidR="009850AF">
        <w:rPr>
          <w:iCs/>
        </w:rPr>
        <w:t xml:space="preserve"> (DSC)</w:t>
      </w:r>
      <w:r w:rsidR="00117A16" w:rsidRPr="00117A16">
        <w:rPr>
          <w:iCs/>
        </w:rPr>
        <w:t xml:space="preserve"> thermograms of 2</w:t>
      </w:r>
      <w:r w:rsidR="00117A16" w:rsidRPr="00117A16">
        <w:rPr>
          <w:iCs/>
          <w:vertAlign w:val="superscript"/>
        </w:rPr>
        <w:t>nd</w:t>
      </w:r>
      <w:r w:rsidR="00117A16" w:rsidRPr="00117A16">
        <w:rPr>
          <w:iCs/>
        </w:rPr>
        <w:t xml:space="preserve"> cycles of </w:t>
      </w:r>
      <w:r w:rsidR="00117A16">
        <w:rPr>
          <w:iCs/>
        </w:rPr>
        <w:t>(A) PSP</w:t>
      </w:r>
      <w:r w:rsidR="0069699D">
        <w:rPr>
          <w:iCs/>
          <w:vertAlign w:val="subscript"/>
        </w:rPr>
        <w:t>1</w:t>
      </w:r>
      <w:r w:rsidR="00117A16" w:rsidRPr="0069699D">
        <w:rPr>
          <w:iCs/>
          <w:vertAlign w:val="subscript"/>
        </w:rPr>
        <w:t>0:</w:t>
      </w:r>
      <w:r w:rsidR="0069699D">
        <w:rPr>
          <w:iCs/>
          <w:vertAlign w:val="subscript"/>
        </w:rPr>
        <w:t>9</w:t>
      </w:r>
      <w:r w:rsidR="00117A16" w:rsidRPr="0069699D">
        <w:rPr>
          <w:iCs/>
          <w:vertAlign w:val="subscript"/>
        </w:rPr>
        <w:t>0:1.000</w:t>
      </w:r>
      <w:r w:rsidR="0069699D">
        <w:rPr>
          <w:iCs/>
        </w:rPr>
        <w:t>,</w:t>
      </w:r>
      <w:r w:rsidR="00117A16">
        <w:rPr>
          <w:iCs/>
        </w:rPr>
        <w:t xml:space="preserve"> (B)</w:t>
      </w:r>
      <w:r w:rsidR="0069699D">
        <w:rPr>
          <w:iCs/>
        </w:rPr>
        <w:t xml:space="preserve"> PSP</w:t>
      </w:r>
      <w:r w:rsidR="0069699D">
        <w:rPr>
          <w:iCs/>
          <w:vertAlign w:val="subscript"/>
        </w:rPr>
        <w:t>2</w:t>
      </w:r>
      <w:r w:rsidR="0069699D" w:rsidRPr="0069699D">
        <w:rPr>
          <w:iCs/>
          <w:vertAlign w:val="subscript"/>
        </w:rPr>
        <w:t>0:</w:t>
      </w:r>
      <w:r w:rsidR="0069699D">
        <w:rPr>
          <w:iCs/>
          <w:vertAlign w:val="subscript"/>
        </w:rPr>
        <w:t>8</w:t>
      </w:r>
      <w:r w:rsidR="0069699D" w:rsidRPr="0069699D">
        <w:rPr>
          <w:iCs/>
          <w:vertAlign w:val="subscript"/>
        </w:rPr>
        <w:t>0:1.000</w:t>
      </w:r>
      <w:r w:rsidR="0069699D">
        <w:rPr>
          <w:iCs/>
        </w:rPr>
        <w:t>,</w:t>
      </w:r>
      <w:r w:rsidR="00094B06">
        <w:rPr>
          <w:iCs/>
        </w:rPr>
        <w:t xml:space="preserve"> </w:t>
      </w:r>
      <w:r w:rsidR="0069699D">
        <w:rPr>
          <w:iCs/>
        </w:rPr>
        <w:t>(C) PSP</w:t>
      </w:r>
      <w:r w:rsidR="0069699D">
        <w:rPr>
          <w:iCs/>
          <w:vertAlign w:val="subscript"/>
        </w:rPr>
        <w:t>3</w:t>
      </w:r>
      <w:r w:rsidR="0069699D" w:rsidRPr="0069699D">
        <w:rPr>
          <w:iCs/>
          <w:vertAlign w:val="subscript"/>
        </w:rPr>
        <w:t>0:</w:t>
      </w:r>
      <w:r w:rsidR="0069699D">
        <w:rPr>
          <w:iCs/>
          <w:vertAlign w:val="subscript"/>
        </w:rPr>
        <w:t>7</w:t>
      </w:r>
      <w:r w:rsidR="0069699D" w:rsidRPr="0069699D">
        <w:rPr>
          <w:iCs/>
          <w:vertAlign w:val="subscript"/>
        </w:rPr>
        <w:t>0:1.000</w:t>
      </w:r>
      <w:r w:rsidR="0069699D">
        <w:rPr>
          <w:iCs/>
        </w:rPr>
        <w:t>, (D) PSP</w:t>
      </w:r>
      <w:r w:rsidR="0069699D">
        <w:rPr>
          <w:iCs/>
          <w:vertAlign w:val="subscript"/>
        </w:rPr>
        <w:t>4</w:t>
      </w:r>
      <w:r w:rsidR="0069699D" w:rsidRPr="0069699D">
        <w:rPr>
          <w:iCs/>
          <w:vertAlign w:val="subscript"/>
        </w:rPr>
        <w:t>0:</w:t>
      </w:r>
      <w:r w:rsidR="0069699D">
        <w:rPr>
          <w:iCs/>
          <w:vertAlign w:val="subscript"/>
        </w:rPr>
        <w:t>6</w:t>
      </w:r>
      <w:r w:rsidR="0069699D" w:rsidRPr="0069699D">
        <w:rPr>
          <w:iCs/>
          <w:vertAlign w:val="subscript"/>
        </w:rPr>
        <w:t>0:1.000</w:t>
      </w:r>
      <w:r w:rsidR="0069699D">
        <w:rPr>
          <w:iCs/>
        </w:rPr>
        <w:t xml:space="preserve">, (E) </w:t>
      </w:r>
      <w:r w:rsidR="0061101A">
        <w:rPr>
          <w:iCs/>
        </w:rPr>
        <w:t>Pure s</w:t>
      </w:r>
      <w:r w:rsidR="001729D1">
        <w:rPr>
          <w:iCs/>
        </w:rPr>
        <w:t>ulfur</w:t>
      </w:r>
      <w:r w:rsidR="0069699D">
        <w:rPr>
          <w:iCs/>
        </w:rPr>
        <w:t>.</w:t>
      </w:r>
      <w:r w:rsidR="009850AF">
        <w:rPr>
          <w:iCs/>
        </w:rPr>
        <w:t xml:space="preserve"> </w:t>
      </w:r>
      <w:proofErr w:type="gramStart"/>
      <w:r w:rsidR="009850AF" w:rsidRPr="00D8258D">
        <w:rPr>
          <w:iCs/>
        </w:rPr>
        <w:t>PSP</w:t>
      </w:r>
      <w:r w:rsidR="009850AF" w:rsidRPr="009850AF">
        <w:rPr>
          <w:iCs/>
          <w:vertAlign w:val="subscript"/>
        </w:rPr>
        <w:t>X:Y</w:t>
      </w:r>
      <w:proofErr w:type="gramEnd"/>
      <w:r w:rsidR="009850AF" w:rsidRPr="009850AF">
        <w:rPr>
          <w:iCs/>
          <w:vertAlign w:val="subscript"/>
        </w:rPr>
        <w:t xml:space="preserve">:Z </w:t>
      </w:r>
      <w:r w:rsidR="009850AF" w:rsidRPr="00D8258D">
        <w:rPr>
          <w:iCs/>
        </w:rPr>
        <w:t>= X%[DIB]:Y%[S</w:t>
      </w:r>
      <w:r w:rsidR="009850AF" w:rsidRPr="00205FD4">
        <w:rPr>
          <w:iCs/>
          <w:vertAlign w:val="subscript"/>
        </w:rPr>
        <w:t>8</w:t>
      </w:r>
      <w:r w:rsidR="009850AF" w:rsidRPr="00D8258D">
        <w:rPr>
          <w:iCs/>
        </w:rPr>
        <w:t>]:</w:t>
      </w:r>
      <w:proofErr w:type="spellStart"/>
      <w:r w:rsidR="009850AF" w:rsidRPr="00D8258D">
        <w:rPr>
          <w:iCs/>
        </w:rPr>
        <w:t>Zg</w:t>
      </w:r>
      <w:proofErr w:type="spellEnd"/>
      <w:r w:rsidR="009850AF" w:rsidRPr="00D8258D">
        <w:rPr>
          <w:iCs/>
        </w:rPr>
        <w:t>[NaCl].</w:t>
      </w:r>
    </w:p>
    <w:p w14:paraId="0F872C16" w14:textId="3D85B868" w:rsidR="00300F87" w:rsidRDefault="00256824" w:rsidP="00A27F16">
      <w:r w:rsidRPr="00256824">
        <w:rPr>
          <w:noProof/>
          <w:lang w:val="en-GB" w:eastAsia="en-GB"/>
        </w:rPr>
        <w:drawing>
          <wp:inline distT="0" distB="0" distL="0" distR="0" wp14:anchorId="33F3C6F2" wp14:editId="131A5F05">
            <wp:extent cx="5812731" cy="2202180"/>
            <wp:effectExtent l="0" t="0" r="0" b="0"/>
            <wp:docPr id="14232990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1">
                      <a:extLst>
                        <a:ext uri="{28A0092B-C50C-407E-A947-70E740481C1C}">
                          <a14:useLocalDpi xmlns:a14="http://schemas.microsoft.com/office/drawing/2010/main" val="0"/>
                        </a:ext>
                      </a:extLst>
                    </a:blip>
                    <a:srcRect b="49263"/>
                    <a:stretch/>
                  </pic:blipFill>
                  <pic:spPr bwMode="auto">
                    <a:xfrm>
                      <a:off x="0" y="0"/>
                      <a:ext cx="5823108" cy="2206111"/>
                    </a:xfrm>
                    <a:prstGeom prst="rect">
                      <a:avLst/>
                    </a:prstGeom>
                    <a:noFill/>
                    <a:ln>
                      <a:noFill/>
                    </a:ln>
                    <a:extLst>
                      <a:ext uri="{53640926-AAD7-44D8-BBD7-CCE9431645EC}">
                        <a14:shadowObscured xmlns:a14="http://schemas.microsoft.com/office/drawing/2010/main"/>
                      </a:ext>
                    </a:extLst>
                  </pic:spPr>
                </pic:pic>
              </a:graphicData>
            </a:graphic>
          </wp:inline>
        </w:drawing>
      </w:r>
    </w:p>
    <w:p w14:paraId="0E29EA55" w14:textId="264AAD14" w:rsidR="009850AF" w:rsidRDefault="00256824" w:rsidP="009850AF">
      <w:pPr>
        <w:spacing w:line="480" w:lineRule="auto"/>
        <w:jc w:val="both"/>
        <w:rPr>
          <w:iCs/>
        </w:rPr>
      </w:pPr>
      <w:r w:rsidRPr="00EA3DF7">
        <w:rPr>
          <w:b/>
          <w:iCs/>
        </w:rPr>
        <w:t>Figure S</w:t>
      </w:r>
      <w:r w:rsidR="004E576D">
        <w:rPr>
          <w:b/>
          <w:iCs/>
        </w:rPr>
        <w:t>6</w:t>
      </w:r>
      <w:r w:rsidRPr="00EA3DF7">
        <w:rPr>
          <w:b/>
          <w:iCs/>
        </w:rPr>
        <w:t>:</w:t>
      </w:r>
      <w:r>
        <w:rPr>
          <w:iCs/>
        </w:rPr>
        <w:t xml:space="preserve"> </w:t>
      </w:r>
      <w:r w:rsidR="009850AF">
        <w:rPr>
          <w:iCs/>
        </w:rPr>
        <w:t>Nitrogen adsorption</w:t>
      </w:r>
      <w:r>
        <w:rPr>
          <w:iCs/>
        </w:rPr>
        <w:t xml:space="preserve"> isotherms </w:t>
      </w:r>
      <w:r w:rsidR="008526DC">
        <w:rPr>
          <w:iCs/>
        </w:rPr>
        <w:t xml:space="preserve">of the porous </w:t>
      </w:r>
      <w:r w:rsidR="001729D1">
        <w:rPr>
          <w:iCs/>
        </w:rPr>
        <w:t>sulfur</w:t>
      </w:r>
      <w:r w:rsidR="008526DC">
        <w:rPr>
          <w:iCs/>
        </w:rPr>
        <w:t xml:space="preserve"> </w:t>
      </w:r>
      <w:r>
        <w:rPr>
          <w:iCs/>
        </w:rPr>
        <w:t>polymers (PSPs)</w:t>
      </w:r>
      <w:r w:rsidR="008526DC">
        <w:rPr>
          <w:iCs/>
        </w:rPr>
        <w:t>.</w:t>
      </w:r>
      <w:r w:rsidR="009850AF">
        <w:rPr>
          <w:iCs/>
        </w:rPr>
        <w:t xml:space="preserve"> </w:t>
      </w:r>
      <w:proofErr w:type="gramStart"/>
      <w:r w:rsidR="009850AF" w:rsidRPr="00D8258D">
        <w:rPr>
          <w:iCs/>
        </w:rPr>
        <w:t>PSP</w:t>
      </w:r>
      <w:r w:rsidR="009850AF" w:rsidRPr="009850AF">
        <w:rPr>
          <w:iCs/>
          <w:vertAlign w:val="subscript"/>
        </w:rPr>
        <w:t>X:Y</w:t>
      </w:r>
      <w:proofErr w:type="gramEnd"/>
      <w:r w:rsidR="009850AF" w:rsidRPr="009850AF">
        <w:rPr>
          <w:iCs/>
          <w:vertAlign w:val="subscript"/>
        </w:rPr>
        <w:t xml:space="preserve">:Z </w:t>
      </w:r>
      <w:r w:rsidR="009850AF" w:rsidRPr="00D8258D">
        <w:rPr>
          <w:iCs/>
        </w:rPr>
        <w:t>= X%[DIB]:Y%[S</w:t>
      </w:r>
      <w:r w:rsidR="009850AF" w:rsidRPr="00205FD4">
        <w:rPr>
          <w:iCs/>
          <w:vertAlign w:val="subscript"/>
        </w:rPr>
        <w:t>8</w:t>
      </w:r>
      <w:r w:rsidR="009850AF" w:rsidRPr="00D8258D">
        <w:rPr>
          <w:iCs/>
        </w:rPr>
        <w:t>]:</w:t>
      </w:r>
      <w:proofErr w:type="spellStart"/>
      <w:r w:rsidR="009850AF" w:rsidRPr="00D8258D">
        <w:rPr>
          <w:iCs/>
        </w:rPr>
        <w:t>Zg</w:t>
      </w:r>
      <w:proofErr w:type="spellEnd"/>
      <w:r w:rsidR="009850AF" w:rsidRPr="00D8258D">
        <w:rPr>
          <w:iCs/>
        </w:rPr>
        <w:t>[NaCl].</w:t>
      </w:r>
    </w:p>
    <w:p w14:paraId="4C33276A" w14:textId="790F890E" w:rsidR="00256824" w:rsidRDefault="00256824" w:rsidP="00256824">
      <w:pPr>
        <w:spacing w:line="480" w:lineRule="auto"/>
        <w:jc w:val="both"/>
        <w:rPr>
          <w:iCs/>
        </w:rPr>
      </w:pPr>
    </w:p>
    <w:p w14:paraId="094F7DE1" w14:textId="373573A7" w:rsidR="00056E2A" w:rsidRDefault="00056E2A" w:rsidP="00A27F16">
      <w:r>
        <w:rPr>
          <w:noProof/>
          <w:lang w:val="en-GB" w:eastAsia="en-GB"/>
        </w:rPr>
        <w:drawing>
          <wp:inline distT="0" distB="0" distL="0" distR="0" wp14:anchorId="2194477F" wp14:editId="53917B3F">
            <wp:extent cx="5920259" cy="4094945"/>
            <wp:effectExtent l="0" t="0" r="0" b="1270"/>
            <wp:docPr id="38060640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1580" cy="4109693"/>
                    </a:xfrm>
                    <a:prstGeom prst="rect">
                      <a:avLst/>
                    </a:prstGeom>
                    <a:noFill/>
                  </pic:spPr>
                </pic:pic>
              </a:graphicData>
            </a:graphic>
          </wp:inline>
        </w:drawing>
      </w:r>
    </w:p>
    <w:p w14:paraId="598B615A" w14:textId="0AEE71D4" w:rsidR="009850AF" w:rsidRDefault="00056E2A" w:rsidP="009850AF">
      <w:pPr>
        <w:spacing w:line="480" w:lineRule="auto"/>
        <w:jc w:val="both"/>
        <w:rPr>
          <w:iCs/>
        </w:rPr>
      </w:pPr>
      <w:r w:rsidRPr="00EA3DF7">
        <w:rPr>
          <w:b/>
          <w:iCs/>
        </w:rPr>
        <w:lastRenderedPageBreak/>
        <w:t>Figure S</w:t>
      </w:r>
      <w:r w:rsidR="004E576D">
        <w:rPr>
          <w:b/>
          <w:iCs/>
        </w:rPr>
        <w:t>7</w:t>
      </w:r>
      <w:r w:rsidRPr="00EA3DF7">
        <w:rPr>
          <w:b/>
          <w:iCs/>
        </w:rPr>
        <w:t>:</w:t>
      </w:r>
      <w:r>
        <w:rPr>
          <w:iCs/>
        </w:rPr>
        <w:t xml:space="preserve"> </w:t>
      </w:r>
      <w:r w:rsidR="009850AF" w:rsidRPr="009850AF">
        <w:rPr>
          <w:iCs/>
        </w:rPr>
        <w:t xml:space="preserve">Fourier Transform Infrared (FTIR) spectra of the 1,3-diisopropenylbenzene </w:t>
      </w:r>
      <w:r w:rsidR="009850AF">
        <w:rPr>
          <w:iCs/>
        </w:rPr>
        <w:t xml:space="preserve">(DIB) </w:t>
      </w:r>
      <w:r w:rsidR="009850AF" w:rsidRPr="009850AF">
        <w:rPr>
          <w:iCs/>
        </w:rPr>
        <w:t xml:space="preserve">monomer and porous sulfur polymer (PSP) synthesized </w:t>
      </w:r>
      <w:r w:rsidR="009850AF" w:rsidRPr="001F1F4A">
        <w:rPr>
          <w:iCs/>
        </w:rPr>
        <w:t xml:space="preserve">different </w:t>
      </w:r>
      <w:r w:rsidR="009850AF">
        <w:rPr>
          <w:iCs/>
        </w:rPr>
        <w:t>amounts of salt</w:t>
      </w:r>
      <w:r w:rsidR="009850AF" w:rsidRPr="009850AF">
        <w:rPr>
          <w:iCs/>
        </w:rPr>
        <w:t>.</w:t>
      </w:r>
      <w:r w:rsidR="009850AF">
        <w:rPr>
          <w:iCs/>
        </w:rPr>
        <w:t xml:space="preserve"> </w:t>
      </w:r>
      <w:proofErr w:type="gramStart"/>
      <w:r w:rsidR="009850AF" w:rsidRPr="00D8258D">
        <w:rPr>
          <w:iCs/>
        </w:rPr>
        <w:t>PSP</w:t>
      </w:r>
      <w:r w:rsidR="009850AF" w:rsidRPr="009850AF">
        <w:rPr>
          <w:iCs/>
          <w:vertAlign w:val="subscript"/>
        </w:rPr>
        <w:t>X:Y</w:t>
      </w:r>
      <w:proofErr w:type="gramEnd"/>
      <w:r w:rsidR="009850AF" w:rsidRPr="009850AF">
        <w:rPr>
          <w:iCs/>
          <w:vertAlign w:val="subscript"/>
        </w:rPr>
        <w:t xml:space="preserve">:Z </w:t>
      </w:r>
      <w:r w:rsidR="009850AF" w:rsidRPr="00D8258D">
        <w:rPr>
          <w:iCs/>
        </w:rPr>
        <w:t>= X%[DIB]:Y%[S</w:t>
      </w:r>
      <w:r w:rsidR="009850AF" w:rsidRPr="00205FD4">
        <w:rPr>
          <w:iCs/>
          <w:vertAlign w:val="subscript"/>
        </w:rPr>
        <w:t>8</w:t>
      </w:r>
      <w:r w:rsidR="009850AF" w:rsidRPr="00D8258D">
        <w:rPr>
          <w:iCs/>
        </w:rPr>
        <w:t>]:</w:t>
      </w:r>
      <w:proofErr w:type="spellStart"/>
      <w:r w:rsidR="009850AF" w:rsidRPr="00D8258D">
        <w:rPr>
          <w:iCs/>
        </w:rPr>
        <w:t>Zg</w:t>
      </w:r>
      <w:proofErr w:type="spellEnd"/>
      <w:r w:rsidR="009850AF" w:rsidRPr="00D8258D">
        <w:rPr>
          <w:iCs/>
        </w:rPr>
        <w:t>[NaCl].</w:t>
      </w:r>
    </w:p>
    <w:p w14:paraId="413326A3" w14:textId="77777777" w:rsidR="00056E2A" w:rsidRDefault="00056E2A" w:rsidP="00A27F16"/>
    <w:p w14:paraId="63E6205E" w14:textId="77777777" w:rsidR="00C34895" w:rsidRDefault="00C34895" w:rsidP="00A27F16"/>
    <w:p w14:paraId="08FB25B0" w14:textId="7485CE6B" w:rsidR="00141B7C" w:rsidRDefault="0098598E" w:rsidP="00A27F16">
      <w:r>
        <w:rPr>
          <w:noProof/>
          <w:lang w:val="en-GB" w:eastAsia="en-GB"/>
        </w:rPr>
        <w:drawing>
          <wp:inline distT="0" distB="0" distL="0" distR="0" wp14:anchorId="1ACE5974" wp14:editId="6B0901A8">
            <wp:extent cx="5939136" cy="4327449"/>
            <wp:effectExtent l="0" t="0" r="5080" b="0"/>
            <wp:docPr id="138078295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66984" cy="4347740"/>
                    </a:xfrm>
                    <a:prstGeom prst="rect">
                      <a:avLst/>
                    </a:prstGeom>
                    <a:noFill/>
                  </pic:spPr>
                </pic:pic>
              </a:graphicData>
            </a:graphic>
          </wp:inline>
        </w:drawing>
      </w:r>
    </w:p>
    <w:p w14:paraId="128C8630" w14:textId="77777777" w:rsidR="00BD1897" w:rsidRDefault="00BD1897" w:rsidP="00A27F16"/>
    <w:p w14:paraId="146378DB" w14:textId="04056A11" w:rsidR="0098598E" w:rsidRDefault="000027BA" w:rsidP="000027BA">
      <w:pPr>
        <w:spacing w:line="480" w:lineRule="auto"/>
        <w:jc w:val="both"/>
        <w:rPr>
          <w:iCs/>
        </w:rPr>
      </w:pPr>
      <w:r w:rsidRPr="00EA3DF7">
        <w:rPr>
          <w:b/>
          <w:iCs/>
        </w:rPr>
        <w:t>Figure S</w:t>
      </w:r>
      <w:r w:rsidR="004E576D">
        <w:rPr>
          <w:b/>
          <w:iCs/>
        </w:rPr>
        <w:t>8</w:t>
      </w:r>
      <w:r w:rsidRPr="00EA3DF7">
        <w:rPr>
          <w:b/>
          <w:iCs/>
        </w:rPr>
        <w:t>:</w:t>
      </w:r>
      <w:r>
        <w:rPr>
          <w:iCs/>
        </w:rPr>
        <w:t xml:space="preserve"> </w:t>
      </w:r>
      <w:r w:rsidR="006C4550">
        <w:rPr>
          <w:iCs/>
        </w:rPr>
        <w:t xml:space="preserve">(A) </w:t>
      </w:r>
      <w:r w:rsidR="009850AF">
        <w:t>Powder X-ray Diffraction</w:t>
      </w:r>
      <w:r w:rsidR="006C4550">
        <w:rPr>
          <w:iCs/>
        </w:rPr>
        <w:t xml:space="preserve">, (B) </w:t>
      </w:r>
      <w:r w:rsidR="009850AF">
        <w:t>Thermogravimetric analysis</w:t>
      </w:r>
      <w:r w:rsidRPr="001F1F4A">
        <w:rPr>
          <w:iCs/>
        </w:rPr>
        <w:t xml:space="preserve"> </w:t>
      </w:r>
      <w:r w:rsidR="006C4550">
        <w:rPr>
          <w:iCs/>
        </w:rPr>
        <w:t xml:space="preserve">thermograms, and (C) </w:t>
      </w:r>
      <w:bookmarkStart w:id="2" w:name="_Hlk143863701"/>
      <w:r w:rsidR="009850AF" w:rsidRPr="00A759D8">
        <w:t>Differential Scanning Calorimetry</w:t>
      </w:r>
      <w:bookmarkEnd w:id="2"/>
      <w:r w:rsidR="009850AF">
        <w:t xml:space="preserve"> thermograms</w:t>
      </w:r>
      <w:r w:rsidRPr="001F1F4A">
        <w:rPr>
          <w:iCs/>
        </w:rPr>
        <w:t xml:space="preserve"> of the </w:t>
      </w:r>
      <w:r>
        <w:rPr>
          <w:iCs/>
        </w:rPr>
        <w:t>1,3-diisopropenylbenze</w:t>
      </w:r>
      <w:r w:rsidRPr="001F1F4A">
        <w:rPr>
          <w:iCs/>
        </w:rPr>
        <w:t xml:space="preserve"> monomer and </w:t>
      </w:r>
      <w:r>
        <w:rPr>
          <w:iCs/>
        </w:rPr>
        <w:t xml:space="preserve">porous </w:t>
      </w:r>
      <w:r w:rsidR="001729D1">
        <w:rPr>
          <w:iCs/>
        </w:rPr>
        <w:t>sulfur</w:t>
      </w:r>
      <w:r>
        <w:rPr>
          <w:iCs/>
        </w:rPr>
        <w:t xml:space="preserve"> polymers (PSPs) </w:t>
      </w:r>
      <w:r w:rsidRPr="001F1F4A">
        <w:rPr>
          <w:iCs/>
        </w:rPr>
        <w:t xml:space="preserve">synthesized considering different </w:t>
      </w:r>
      <w:r>
        <w:rPr>
          <w:iCs/>
        </w:rPr>
        <w:t>amounts of salt.</w:t>
      </w:r>
      <w:r w:rsidR="009850AF">
        <w:rPr>
          <w:iCs/>
        </w:rPr>
        <w:t xml:space="preserve"> </w:t>
      </w:r>
      <w:proofErr w:type="gramStart"/>
      <w:r w:rsidR="009850AF" w:rsidRPr="00D8258D">
        <w:rPr>
          <w:iCs/>
        </w:rPr>
        <w:t>PSP</w:t>
      </w:r>
      <w:r w:rsidR="009850AF" w:rsidRPr="009850AF">
        <w:rPr>
          <w:iCs/>
          <w:vertAlign w:val="subscript"/>
        </w:rPr>
        <w:t>X:Y</w:t>
      </w:r>
      <w:proofErr w:type="gramEnd"/>
      <w:r w:rsidR="009850AF" w:rsidRPr="009850AF">
        <w:rPr>
          <w:iCs/>
          <w:vertAlign w:val="subscript"/>
        </w:rPr>
        <w:t xml:space="preserve">:Z </w:t>
      </w:r>
      <w:r w:rsidR="009850AF" w:rsidRPr="00D8258D">
        <w:rPr>
          <w:iCs/>
        </w:rPr>
        <w:t>= X%[DIB]:Y%[S</w:t>
      </w:r>
      <w:r w:rsidR="009850AF" w:rsidRPr="00205FD4">
        <w:rPr>
          <w:iCs/>
          <w:vertAlign w:val="subscript"/>
        </w:rPr>
        <w:t>8</w:t>
      </w:r>
      <w:r w:rsidR="009850AF" w:rsidRPr="00D8258D">
        <w:rPr>
          <w:iCs/>
        </w:rPr>
        <w:t>]:</w:t>
      </w:r>
      <w:proofErr w:type="spellStart"/>
      <w:r w:rsidR="009850AF" w:rsidRPr="00D8258D">
        <w:rPr>
          <w:iCs/>
        </w:rPr>
        <w:t>Zg</w:t>
      </w:r>
      <w:proofErr w:type="spellEnd"/>
      <w:r w:rsidR="009850AF" w:rsidRPr="00D8258D">
        <w:rPr>
          <w:iCs/>
        </w:rPr>
        <w:t>[NaCl].</w:t>
      </w:r>
    </w:p>
    <w:p w14:paraId="62B4FCCB" w14:textId="77777777" w:rsidR="001D7425" w:rsidRDefault="001D7425" w:rsidP="000027BA">
      <w:pPr>
        <w:spacing w:line="480" w:lineRule="auto"/>
        <w:jc w:val="both"/>
        <w:rPr>
          <w:iCs/>
        </w:rPr>
      </w:pPr>
    </w:p>
    <w:p w14:paraId="0D721D4A" w14:textId="6649D6EA" w:rsidR="001D7425" w:rsidRDefault="001D7425" w:rsidP="000027BA">
      <w:pPr>
        <w:spacing w:line="480" w:lineRule="auto"/>
        <w:jc w:val="both"/>
        <w:rPr>
          <w:iCs/>
        </w:rPr>
      </w:pPr>
    </w:p>
    <w:p w14:paraId="39C6B031" w14:textId="77777777" w:rsidR="00EA3DF7" w:rsidRDefault="00EA3DF7" w:rsidP="000027BA">
      <w:pPr>
        <w:spacing w:line="480" w:lineRule="auto"/>
        <w:jc w:val="both"/>
        <w:rPr>
          <w:iCs/>
        </w:rPr>
      </w:pPr>
    </w:p>
    <w:p w14:paraId="39B2A9A7" w14:textId="77777777" w:rsidR="0098598E" w:rsidRDefault="0098598E" w:rsidP="000027BA">
      <w:pPr>
        <w:spacing w:line="480" w:lineRule="auto"/>
        <w:jc w:val="both"/>
        <w:rPr>
          <w:iCs/>
        </w:rPr>
      </w:pPr>
    </w:p>
    <w:p w14:paraId="4BAC80A3" w14:textId="57887665" w:rsidR="001D7425" w:rsidRDefault="001D7425" w:rsidP="000027BA">
      <w:pPr>
        <w:spacing w:line="480" w:lineRule="auto"/>
        <w:jc w:val="both"/>
        <w:rPr>
          <w:iCs/>
        </w:rPr>
      </w:pPr>
      <w:r>
        <w:rPr>
          <w:iCs/>
          <w:noProof/>
          <w:lang w:val="en-GB" w:eastAsia="en-GB"/>
        </w:rPr>
        <w:lastRenderedPageBreak/>
        <w:drawing>
          <wp:inline distT="0" distB="0" distL="0" distR="0" wp14:anchorId="48501083" wp14:editId="68730980">
            <wp:extent cx="5823569" cy="2432050"/>
            <wp:effectExtent l="0" t="0" r="0" b="6350"/>
            <wp:docPr id="110191260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844112" cy="2440629"/>
                    </a:xfrm>
                    <a:prstGeom prst="rect">
                      <a:avLst/>
                    </a:prstGeom>
                    <a:noFill/>
                  </pic:spPr>
                </pic:pic>
              </a:graphicData>
            </a:graphic>
          </wp:inline>
        </w:drawing>
      </w:r>
    </w:p>
    <w:p w14:paraId="54163A2D" w14:textId="70FEF02A" w:rsidR="000027BA" w:rsidRDefault="0098598E" w:rsidP="000027BA">
      <w:pPr>
        <w:spacing w:line="480" w:lineRule="auto"/>
        <w:jc w:val="both"/>
        <w:rPr>
          <w:iCs/>
        </w:rPr>
      </w:pPr>
      <w:r w:rsidRPr="00EA3DF7">
        <w:rPr>
          <w:b/>
          <w:iCs/>
        </w:rPr>
        <w:t>Figure S</w:t>
      </w:r>
      <w:r w:rsidR="004E576D">
        <w:rPr>
          <w:b/>
          <w:iCs/>
        </w:rPr>
        <w:t>9</w:t>
      </w:r>
      <w:r w:rsidRPr="00EA3DF7">
        <w:rPr>
          <w:b/>
          <w:iCs/>
        </w:rPr>
        <w:t>:</w:t>
      </w:r>
      <w:r>
        <w:rPr>
          <w:iCs/>
        </w:rPr>
        <w:t xml:space="preserve"> </w:t>
      </w:r>
      <w:r w:rsidR="009850AF" w:rsidRPr="009850AF">
        <w:rPr>
          <w:iCs/>
        </w:rPr>
        <w:t>Scanning Electron Microscopy</w:t>
      </w:r>
      <w:r w:rsidR="001E5483" w:rsidRPr="001E5483">
        <w:rPr>
          <w:iCs/>
        </w:rPr>
        <w:t xml:space="preserve"> </w:t>
      </w:r>
      <w:r w:rsidR="009850AF">
        <w:rPr>
          <w:iCs/>
        </w:rPr>
        <w:t>micrographs</w:t>
      </w:r>
      <w:r w:rsidR="001E5483" w:rsidRPr="001E5483">
        <w:rPr>
          <w:iCs/>
        </w:rPr>
        <w:t xml:space="preserve"> of </w:t>
      </w:r>
      <w:r w:rsidR="001E5483" w:rsidRPr="001D7425">
        <w:rPr>
          <w:iCs/>
          <w:vertAlign w:val="subscript"/>
        </w:rPr>
        <w:t>PSP40:60:1.500</w:t>
      </w:r>
      <w:r w:rsidR="001E5483">
        <w:rPr>
          <w:iCs/>
        </w:rPr>
        <w:t xml:space="preserve"> after</w:t>
      </w:r>
      <w:r w:rsidR="001E5483" w:rsidRPr="001E5483">
        <w:rPr>
          <w:iCs/>
        </w:rPr>
        <w:t xml:space="preserve"> water treatment (insight image shows the Na, Cl, and S elemental mapping)</w:t>
      </w:r>
      <w:r w:rsidR="001E5483">
        <w:rPr>
          <w:iCs/>
        </w:rPr>
        <w:t xml:space="preserve">. </w:t>
      </w:r>
      <w:proofErr w:type="gramStart"/>
      <w:r w:rsidR="009850AF" w:rsidRPr="00D8258D">
        <w:rPr>
          <w:iCs/>
        </w:rPr>
        <w:t>PSP</w:t>
      </w:r>
      <w:r w:rsidR="009850AF" w:rsidRPr="009850AF">
        <w:rPr>
          <w:iCs/>
          <w:vertAlign w:val="subscript"/>
        </w:rPr>
        <w:t>X:Y</w:t>
      </w:r>
      <w:proofErr w:type="gramEnd"/>
      <w:r w:rsidR="009850AF" w:rsidRPr="009850AF">
        <w:rPr>
          <w:iCs/>
          <w:vertAlign w:val="subscript"/>
        </w:rPr>
        <w:t xml:space="preserve">:Z </w:t>
      </w:r>
      <w:r w:rsidR="009850AF" w:rsidRPr="00D8258D">
        <w:rPr>
          <w:iCs/>
        </w:rPr>
        <w:t>= X%[DIB]:Y%[S</w:t>
      </w:r>
      <w:r w:rsidR="009850AF" w:rsidRPr="00205FD4">
        <w:rPr>
          <w:iCs/>
          <w:vertAlign w:val="subscript"/>
        </w:rPr>
        <w:t>8</w:t>
      </w:r>
      <w:r w:rsidR="009850AF" w:rsidRPr="00D8258D">
        <w:rPr>
          <w:iCs/>
        </w:rPr>
        <w:t>]:</w:t>
      </w:r>
      <w:proofErr w:type="spellStart"/>
      <w:r w:rsidR="009850AF" w:rsidRPr="00D8258D">
        <w:rPr>
          <w:iCs/>
        </w:rPr>
        <w:t>Zg</w:t>
      </w:r>
      <w:proofErr w:type="spellEnd"/>
      <w:r w:rsidR="009850AF" w:rsidRPr="00D8258D">
        <w:rPr>
          <w:iCs/>
        </w:rPr>
        <w:t>[NaCl].</w:t>
      </w:r>
    </w:p>
    <w:p w14:paraId="57DDA34D" w14:textId="77777777" w:rsidR="000027BA" w:rsidRDefault="000027BA" w:rsidP="00A27F16"/>
    <w:p w14:paraId="3B913DCD" w14:textId="7951DD52" w:rsidR="009A6F6C" w:rsidRDefault="009A6F6C" w:rsidP="00A27F16">
      <w:r>
        <w:rPr>
          <w:noProof/>
          <w:lang w:val="en-GB" w:eastAsia="en-GB"/>
        </w:rPr>
        <w:drawing>
          <wp:inline distT="0" distB="0" distL="0" distR="0" wp14:anchorId="303148D8" wp14:editId="4554241D">
            <wp:extent cx="6241710" cy="2179955"/>
            <wp:effectExtent l="0" t="0" r="0" b="0"/>
            <wp:docPr id="152156563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247505" cy="2181979"/>
                    </a:xfrm>
                    <a:prstGeom prst="rect">
                      <a:avLst/>
                    </a:prstGeom>
                    <a:noFill/>
                  </pic:spPr>
                </pic:pic>
              </a:graphicData>
            </a:graphic>
          </wp:inline>
        </w:drawing>
      </w:r>
    </w:p>
    <w:p w14:paraId="6878D663" w14:textId="12C31FBF" w:rsidR="009A6F6C" w:rsidRDefault="009A6F6C" w:rsidP="00A27F16">
      <w:r w:rsidRPr="00EA3DF7">
        <w:rPr>
          <w:b/>
        </w:rPr>
        <w:t>Figure S</w:t>
      </w:r>
      <w:r w:rsidR="004E576D">
        <w:rPr>
          <w:b/>
        </w:rPr>
        <w:t>10</w:t>
      </w:r>
      <w:r w:rsidRPr="00EA3DF7">
        <w:rPr>
          <w:b/>
        </w:rPr>
        <w:t>:</w:t>
      </w:r>
      <w:r>
        <w:t xml:space="preserve"> Adsorption kinetics of caffeine onto </w:t>
      </w:r>
      <w:r w:rsidR="00250DD6">
        <w:t xml:space="preserve">the porous </w:t>
      </w:r>
      <w:r w:rsidR="001729D1">
        <w:t>sulfur</w:t>
      </w:r>
      <w:r w:rsidR="00250DD6">
        <w:t xml:space="preserve"> polymers (PSPs).</w:t>
      </w:r>
      <w:r w:rsidR="009850AF">
        <w:t xml:space="preserve"> </w:t>
      </w:r>
      <w:proofErr w:type="gramStart"/>
      <w:r w:rsidR="009850AF" w:rsidRPr="00D8258D">
        <w:rPr>
          <w:iCs/>
        </w:rPr>
        <w:t>PSP</w:t>
      </w:r>
      <w:r w:rsidR="009850AF" w:rsidRPr="009850AF">
        <w:rPr>
          <w:iCs/>
          <w:vertAlign w:val="subscript"/>
        </w:rPr>
        <w:t>X:Y</w:t>
      </w:r>
      <w:proofErr w:type="gramEnd"/>
      <w:r w:rsidR="009850AF" w:rsidRPr="009850AF">
        <w:rPr>
          <w:iCs/>
          <w:vertAlign w:val="subscript"/>
        </w:rPr>
        <w:t xml:space="preserve">:Z </w:t>
      </w:r>
      <w:r w:rsidR="009850AF" w:rsidRPr="00D8258D">
        <w:rPr>
          <w:iCs/>
        </w:rPr>
        <w:t>= X%[DIB]:Y%[S</w:t>
      </w:r>
      <w:r w:rsidR="009850AF" w:rsidRPr="00205FD4">
        <w:rPr>
          <w:iCs/>
          <w:vertAlign w:val="subscript"/>
        </w:rPr>
        <w:t>8</w:t>
      </w:r>
      <w:r w:rsidR="009850AF" w:rsidRPr="00D8258D">
        <w:rPr>
          <w:iCs/>
        </w:rPr>
        <w:t>]:</w:t>
      </w:r>
      <w:proofErr w:type="spellStart"/>
      <w:r w:rsidR="009850AF" w:rsidRPr="00D8258D">
        <w:rPr>
          <w:iCs/>
        </w:rPr>
        <w:t>Zg</w:t>
      </w:r>
      <w:proofErr w:type="spellEnd"/>
      <w:r w:rsidR="009850AF" w:rsidRPr="00D8258D">
        <w:rPr>
          <w:iCs/>
        </w:rPr>
        <w:t>[NaCl].</w:t>
      </w:r>
      <w:r w:rsidR="009850AF">
        <w:rPr>
          <w:iCs/>
        </w:rPr>
        <w:t xml:space="preserve"> Initial concentration of caffeine 7.5 mg/L and PSP loading 250 mg/L</w:t>
      </w:r>
    </w:p>
    <w:p w14:paraId="43C7FF81" w14:textId="77777777" w:rsidR="00367A42" w:rsidRDefault="00367A42" w:rsidP="00A27F16"/>
    <w:p w14:paraId="5C783DC0" w14:textId="77777777" w:rsidR="00367A42" w:rsidRDefault="00367A42" w:rsidP="00A27F16"/>
    <w:p w14:paraId="05B1B1B4" w14:textId="77777777" w:rsidR="00D41076" w:rsidRDefault="00D41076" w:rsidP="00D41076">
      <w:pPr>
        <w:spacing w:line="480" w:lineRule="auto"/>
        <w:ind w:firstLine="567"/>
        <w:jc w:val="both"/>
        <w:rPr>
          <w:b/>
          <w:iCs/>
        </w:rPr>
      </w:pPr>
    </w:p>
    <w:p w14:paraId="14E2F938" w14:textId="77777777" w:rsidR="00D41076" w:rsidRDefault="00D41076" w:rsidP="00D41076">
      <w:pPr>
        <w:spacing w:line="480" w:lineRule="auto"/>
        <w:ind w:firstLine="567"/>
        <w:jc w:val="both"/>
        <w:rPr>
          <w:b/>
          <w:iCs/>
        </w:rPr>
      </w:pPr>
    </w:p>
    <w:p w14:paraId="51FF6953" w14:textId="77777777" w:rsidR="00D41076" w:rsidRDefault="00D41076" w:rsidP="00D41076">
      <w:pPr>
        <w:spacing w:line="480" w:lineRule="auto"/>
        <w:ind w:firstLine="567"/>
        <w:jc w:val="both"/>
        <w:rPr>
          <w:b/>
          <w:iCs/>
        </w:rPr>
      </w:pPr>
    </w:p>
    <w:p w14:paraId="7C04E66D" w14:textId="77777777" w:rsidR="00D41076" w:rsidRDefault="00D41076" w:rsidP="00D41076">
      <w:pPr>
        <w:spacing w:line="480" w:lineRule="auto"/>
        <w:ind w:firstLine="567"/>
        <w:jc w:val="both"/>
        <w:rPr>
          <w:b/>
          <w:iCs/>
        </w:rPr>
      </w:pPr>
    </w:p>
    <w:p w14:paraId="6734BFED" w14:textId="77777777" w:rsidR="00D41076" w:rsidRDefault="00D41076" w:rsidP="00D41076">
      <w:pPr>
        <w:spacing w:line="480" w:lineRule="auto"/>
        <w:ind w:firstLine="567"/>
        <w:jc w:val="both"/>
        <w:rPr>
          <w:b/>
          <w:iCs/>
        </w:rPr>
      </w:pPr>
    </w:p>
    <w:p w14:paraId="248A6286" w14:textId="77777777" w:rsidR="00D41076" w:rsidRDefault="00D41076" w:rsidP="00D41076">
      <w:pPr>
        <w:spacing w:line="480" w:lineRule="auto"/>
        <w:ind w:firstLine="567"/>
        <w:jc w:val="both"/>
        <w:rPr>
          <w:b/>
          <w:iCs/>
        </w:rPr>
      </w:pPr>
    </w:p>
    <w:p w14:paraId="6DF0B7B0" w14:textId="7173DF95" w:rsidR="00367A42" w:rsidRDefault="00E746E8" w:rsidP="00A27F16">
      <w:r w:rsidRPr="00E746E8">
        <w:rPr>
          <w:noProof/>
          <w:lang w:val="en-GB" w:eastAsia="en-GB"/>
        </w:rPr>
        <w:lastRenderedPageBreak/>
        <w:drawing>
          <wp:inline distT="0" distB="0" distL="0" distR="0" wp14:anchorId="6B2ED9B1" wp14:editId="4D0C71BB">
            <wp:extent cx="5054600" cy="3564255"/>
            <wp:effectExtent l="0" t="0" r="0" b="0"/>
            <wp:docPr id="210501355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54600" cy="3564255"/>
                    </a:xfrm>
                    <a:prstGeom prst="rect">
                      <a:avLst/>
                    </a:prstGeom>
                    <a:noFill/>
                    <a:ln>
                      <a:noFill/>
                    </a:ln>
                  </pic:spPr>
                </pic:pic>
              </a:graphicData>
            </a:graphic>
          </wp:inline>
        </w:drawing>
      </w:r>
    </w:p>
    <w:p w14:paraId="30774B27" w14:textId="06C361D4" w:rsidR="009850AF" w:rsidRDefault="00E746E8" w:rsidP="009850AF">
      <w:pPr>
        <w:rPr>
          <w:iCs/>
        </w:rPr>
      </w:pPr>
      <w:r w:rsidRPr="00EA3DF7">
        <w:rPr>
          <w:b/>
        </w:rPr>
        <w:t>Figure S</w:t>
      </w:r>
      <w:r w:rsidR="00192C02">
        <w:rPr>
          <w:b/>
        </w:rPr>
        <w:t>1</w:t>
      </w:r>
      <w:r w:rsidR="004E576D">
        <w:rPr>
          <w:b/>
        </w:rPr>
        <w:t>1</w:t>
      </w:r>
      <w:r w:rsidRPr="00EA3DF7">
        <w:rPr>
          <w:b/>
        </w:rPr>
        <w:t>:</w:t>
      </w:r>
      <w:r>
        <w:t xml:space="preserve"> Normalized adsorption capacity of saccharin onto activated carbon and porous </w:t>
      </w:r>
      <w:r w:rsidR="001729D1">
        <w:t>sulfur</w:t>
      </w:r>
      <w:r>
        <w:t xml:space="preserve"> polymers. </w:t>
      </w:r>
      <w:proofErr w:type="gramStart"/>
      <w:r w:rsidR="009850AF" w:rsidRPr="00D8258D">
        <w:rPr>
          <w:iCs/>
        </w:rPr>
        <w:t>PSP</w:t>
      </w:r>
      <w:r w:rsidR="009850AF" w:rsidRPr="009850AF">
        <w:rPr>
          <w:iCs/>
          <w:vertAlign w:val="subscript"/>
        </w:rPr>
        <w:t>X:Y</w:t>
      </w:r>
      <w:proofErr w:type="gramEnd"/>
      <w:r w:rsidR="009850AF" w:rsidRPr="009850AF">
        <w:rPr>
          <w:iCs/>
          <w:vertAlign w:val="subscript"/>
        </w:rPr>
        <w:t xml:space="preserve">:Z </w:t>
      </w:r>
      <w:r w:rsidR="009850AF" w:rsidRPr="00D8258D">
        <w:rPr>
          <w:iCs/>
        </w:rPr>
        <w:t>= X%[DIB]:Y%[S</w:t>
      </w:r>
      <w:r w:rsidR="009850AF" w:rsidRPr="00205FD4">
        <w:rPr>
          <w:iCs/>
          <w:vertAlign w:val="subscript"/>
        </w:rPr>
        <w:t>8</w:t>
      </w:r>
      <w:r w:rsidR="009850AF" w:rsidRPr="00D8258D">
        <w:rPr>
          <w:iCs/>
        </w:rPr>
        <w:t>]:</w:t>
      </w:r>
      <w:proofErr w:type="spellStart"/>
      <w:r w:rsidR="009850AF" w:rsidRPr="00D8258D">
        <w:rPr>
          <w:iCs/>
        </w:rPr>
        <w:t>Zg</w:t>
      </w:r>
      <w:proofErr w:type="spellEnd"/>
      <w:r w:rsidR="009850AF" w:rsidRPr="00D8258D">
        <w:rPr>
          <w:iCs/>
        </w:rPr>
        <w:t>[NaCl].</w:t>
      </w:r>
      <w:r w:rsidR="009850AF">
        <w:rPr>
          <w:iCs/>
        </w:rPr>
        <w:t xml:space="preserve"> Initial concentration of saccharin 7.5 mg/L and PSP loading 250 mg/L</w:t>
      </w:r>
    </w:p>
    <w:p w14:paraId="6D9ACE7B" w14:textId="77777777" w:rsidR="00231739" w:rsidRDefault="00231739" w:rsidP="009850AF">
      <w:pPr>
        <w:rPr>
          <w:iCs/>
        </w:rPr>
      </w:pPr>
    </w:p>
    <w:p w14:paraId="28CF1E63" w14:textId="77777777" w:rsidR="00231739" w:rsidRDefault="00231739" w:rsidP="009850AF">
      <w:pPr>
        <w:rPr>
          <w:iCs/>
        </w:rPr>
      </w:pPr>
    </w:p>
    <w:p w14:paraId="658E764A" w14:textId="77777777" w:rsidR="00231739" w:rsidRDefault="00231739" w:rsidP="009850AF">
      <w:pPr>
        <w:rPr>
          <w:iCs/>
        </w:rPr>
      </w:pPr>
    </w:p>
    <w:p w14:paraId="79FC811E" w14:textId="77777777" w:rsidR="00231739" w:rsidRDefault="00231739" w:rsidP="009850AF">
      <w:pPr>
        <w:rPr>
          <w:iCs/>
        </w:rPr>
      </w:pPr>
    </w:p>
    <w:p w14:paraId="7AEF4153" w14:textId="77777777" w:rsidR="00231739" w:rsidRDefault="00231739" w:rsidP="009850AF"/>
    <w:p w14:paraId="34F8D5BB" w14:textId="6B8AD907" w:rsidR="00E746E8" w:rsidRDefault="00E746E8" w:rsidP="00A27F16"/>
    <w:p w14:paraId="326B638D" w14:textId="49C27EF9" w:rsidR="00367A42" w:rsidRDefault="00367A42" w:rsidP="00A27F16">
      <w:r>
        <w:rPr>
          <w:noProof/>
          <w:lang w:val="en-GB" w:eastAsia="en-GB"/>
        </w:rPr>
        <w:lastRenderedPageBreak/>
        <w:drawing>
          <wp:inline distT="0" distB="0" distL="0" distR="0" wp14:anchorId="39BB67E5" wp14:editId="114A9106">
            <wp:extent cx="5927111" cy="4182957"/>
            <wp:effectExtent l="0" t="0" r="0" b="0"/>
            <wp:docPr id="109864823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35100" cy="4188595"/>
                    </a:xfrm>
                    <a:prstGeom prst="rect">
                      <a:avLst/>
                    </a:prstGeom>
                    <a:noFill/>
                  </pic:spPr>
                </pic:pic>
              </a:graphicData>
            </a:graphic>
          </wp:inline>
        </w:drawing>
      </w:r>
    </w:p>
    <w:p w14:paraId="3DBE4616" w14:textId="038578A5" w:rsidR="009850AF" w:rsidRDefault="00367A42" w:rsidP="009850AF">
      <w:r w:rsidRPr="00EA3DF7">
        <w:rPr>
          <w:b/>
        </w:rPr>
        <w:t>Figure S</w:t>
      </w:r>
      <w:r w:rsidR="00AE13F1" w:rsidRPr="00EA3DF7">
        <w:rPr>
          <w:b/>
        </w:rPr>
        <w:t>1</w:t>
      </w:r>
      <w:r w:rsidR="004E576D">
        <w:rPr>
          <w:b/>
        </w:rPr>
        <w:t>2</w:t>
      </w:r>
      <w:r w:rsidRPr="00EA3DF7">
        <w:rPr>
          <w:b/>
        </w:rPr>
        <w:t>:</w:t>
      </w:r>
      <w:r>
        <w:t xml:space="preserve"> </w:t>
      </w:r>
      <w:r w:rsidR="00B91174" w:rsidRPr="00B91174">
        <w:t xml:space="preserve">Influence of temperature on thermodynamic </w:t>
      </w:r>
      <w:r w:rsidR="00B91174">
        <w:t xml:space="preserve">adsorption of caffeine </w:t>
      </w:r>
      <w:r w:rsidR="00B91174" w:rsidRPr="00B91174">
        <w:t xml:space="preserve">and Arrhenius equation plot for adsorption of </w:t>
      </w:r>
      <w:r w:rsidR="00B91174">
        <w:t>caffeine</w:t>
      </w:r>
      <w:r w:rsidR="00B91174" w:rsidRPr="00B91174">
        <w:t xml:space="preserve"> on </w:t>
      </w:r>
      <w:r w:rsidR="009768C8" w:rsidRPr="005421CF">
        <w:rPr>
          <w:iCs/>
        </w:rPr>
        <w:t>PSP</w:t>
      </w:r>
      <w:r w:rsidR="009768C8" w:rsidRPr="005421CF">
        <w:rPr>
          <w:iCs/>
          <w:vertAlign w:val="subscript"/>
        </w:rPr>
        <w:t>40:60:1.000</w:t>
      </w:r>
      <w:r w:rsidR="009768C8">
        <w:rPr>
          <w:iCs/>
          <w:vertAlign w:val="subscript"/>
        </w:rPr>
        <w:t>.</w:t>
      </w:r>
      <w:r w:rsidR="009850AF">
        <w:rPr>
          <w:iCs/>
          <w:vertAlign w:val="subscript"/>
        </w:rPr>
        <w:t xml:space="preserve"> </w:t>
      </w:r>
      <w:proofErr w:type="gramStart"/>
      <w:r w:rsidR="009850AF" w:rsidRPr="00D8258D">
        <w:rPr>
          <w:iCs/>
        </w:rPr>
        <w:t>PSP</w:t>
      </w:r>
      <w:r w:rsidR="009850AF" w:rsidRPr="009850AF">
        <w:rPr>
          <w:iCs/>
          <w:vertAlign w:val="subscript"/>
        </w:rPr>
        <w:t>X:Y</w:t>
      </w:r>
      <w:proofErr w:type="gramEnd"/>
      <w:r w:rsidR="009850AF" w:rsidRPr="009850AF">
        <w:rPr>
          <w:iCs/>
          <w:vertAlign w:val="subscript"/>
        </w:rPr>
        <w:t xml:space="preserve">:Z </w:t>
      </w:r>
      <w:r w:rsidR="009850AF" w:rsidRPr="00D8258D">
        <w:rPr>
          <w:iCs/>
        </w:rPr>
        <w:t>= X%[DIB]:Y%[S</w:t>
      </w:r>
      <w:r w:rsidR="009850AF" w:rsidRPr="00205FD4">
        <w:rPr>
          <w:iCs/>
          <w:vertAlign w:val="subscript"/>
        </w:rPr>
        <w:t>8</w:t>
      </w:r>
      <w:r w:rsidR="009850AF" w:rsidRPr="00D8258D">
        <w:rPr>
          <w:iCs/>
        </w:rPr>
        <w:t>]:</w:t>
      </w:r>
      <w:proofErr w:type="spellStart"/>
      <w:r w:rsidR="009850AF" w:rsidRPr="00D8258D">
        <w:rPr>
          <w:iCs/>
        </w:rPr>
        <w:t>Zg</w:t>
      </w:r>
      <w:proofErr w:type="spellEnd"/>
      <w:r w:rsidR="009850AF" w:rsidRPr="00D8258D">
        <w:rPr>
          <w:iCs/>
        </w:rPr>
        <w:t>[NaCl].</w:t>
      </w:r>
      <w:r w:rsidR="009850AF">
        <w:rPr>
          <w:iCs/>
        </w:rPr>
        <w:t xml:space="preserve"> </w:t>
      </w:r>
    </w:p>
    <w:p w14:paraId="422EFAAC" w14:textId="479380A6" w:rsidR="00367A42" w:rsidRDefault="00367A42" w:rsidP="00A27F16">
      <w:pPr>
        <w:rPr>
          <w:iCs/>
          <w:vertAlign w:val="subscript"/>
        </w:rPr>
      </w:pPr>
    </w:p>
    <w:p w14:paraId="3CEC214A" w14:textId="77777777" w:rsidR="00727511" w:rsidRDefault="00727511" w:rsidP="00A27F16">
      <w:pPr>
        <w:rPr>
          <w:iCs/>
          <w:vertAlign w:val="subscript"/>
        </w:rPr>
      </w:pPr>
    </w:p>
    <w:p w14:paraId="4A575734" w14:textId="139BCAFB" w:rsidR="00727511" w:rsidRDefault="00727511" w:rsidP="00A27F16">
      <w:r>
        <w:rPr>
          <w:noProof/>
          <w:lang w:val="en-GB" w:eastAsia="en-GB"/>
        </w:rPr>
        <w:lastRenderedPageBreak/>
        <w:drawing>
          <wp:inline distT="0" distB="0" distL="0" distR="0" wp14:anchorId="47751C16" wp14:editId="15FCD555">
            <wp:extent cx="5922435" cy="4183200"/>
            <wp:effectExtent l="0" t="0" r="0" b="0"/>
            <wp:docPr id="43756710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22435" cy="4183200"/>
                    </a:xfrm>
                    <a:prstGeom prst="rect">
                      <a:avLst/>
                    </a:prstGeom>
                    <a:noFill/>
                  </pic:spPr>
                </pic:pic>
              </a:graphicData>
            </a:graphic>
          </wp:inline>
        </w:drawing>
      </w:r>
    </w:p>
    <w:p w14:paraId="71DF79D7" w14:textId="5AA892A8" w:rsidR="00727511" w:rsidRDefault="00727511" w:rsidP="00727511">
      <w:pPr>
        <w:rPr>
          <w:iCs/>
        </w:rPr>
      </w:pPr>
      <w:r w:rsidRPr="00EA3DF7">
        <w:rPr>
          <w:b/>
        </w:rPr>
        <w:t>Figure S1</w:t>
      </w:r>
      <w:r w:rsidR="004E576D">
        <w:rPr>
          <w:b/>
        </w:rPr>
        <w:t>3</w:t>
      </w:r>
      <w:r w:rsidRPr="00EA3DF7">
        <w:rPr>
          <w:b/>
        </w:rPr>
        <w:t>:</w:t>
      </w:r>
      <w:r>
        <w:t xml:space="preserve"> </w:t>
      </w:r>
      <w:r w:rsidRPr="00B91174">
        <w:t xml:space="preserve">Influence of temperature on thermodynamic </w:t>
      </w:r>
      <w:r>
        <w:t>adsorption</w:t>
      </w:r>
      <w:r w:rsidR="00644A44">
        <w:t xml:space="preserve"> </w:t>
      </w:r>
      <w:r>
        <w:t xml:space="preserve">of caffeine </w:t>
      </w:r>
      <w:r w:rsidRPr="00B91174">
        <w:t xml:space="preserve">and </w:t>
      </w:r>
      <w:r w:rsidR="00644A44" w:rsidRPr="00644A44">
        <w:t>Eyring equation</w:t>
      </w:r>
      <w:r w:rsidRPr="00B91174">
        <w:t xml:space="preserve"> plot for adsorption of </w:t>
      </w:r>
      <w:r>
        <w:t>caffeine</w:t>
      </w:r>
      <w:r w:rsidRPr="00B91174">
        <w:t xml:space="preserve"> on </w:t>
      </w:r>
      <w:r w:rsidRPr="005421CF">
        <w:rPr>
          <w:iCs/>
        </w:rPr>
        <w:t>PSP</w:t>
      </w:r>
      <w:r w:rsidRPr="005421CF">
        <w:rPr>
          <w:iCs/>
          <w:vertAlign w:val="subscript"/>
        </w:rPr>
        <w:t>40:60:1.000</w:t>
      </w:r>
      <w:r>
        <w:rPr>
          <w:iCs/>
          <w:vertAlign w:val="subscript"/>
        </w:rPr>
        <w:t>.</w:t>
      </w:r>
      <w:r w:rsidR="009850AF">
        <w:rPr>
          <w:iCs/>
          <w:vertAlign w:val="subscript"/>
        </w:rPr>
        <w:t xml:space="preserve"> </w:t>
      </w:r>
      <w:proofErr w:type="gramStart"/>
      <w:r w:rsidR="009850AF" w:rsidRPr="00D8258D">
        <w:rPr>
          <w:iCs/>
        </w:rPr>
        <w:t>PSP</w:t>
      </w:r>
      <w:r w:rsidR="009850AF" w:rsidRPr="009850AF">
        <w:rPr>
          <w:iCs/>
          <w:vertAlign w:val="subscript"/>
        </w:rPr>
        <w:t>X:Y</w:t>
      </w:r>
      <w:proofErr w:type="gramEnd"/>
      <w:r w:rsidR="009850AF" w:rsidRPr="009850AF">
        <w:rPr>
          <w:iCs/>
          <w:vertAlign w:val="subscript"/>
        </w:rPr>
        <w:t xml:space="preserve">:Z </w:t>
      </w:r>
      <w:r w:rsidR="009850AF" w:rsidRPr="00D8258D">
        <w:rPr>
          <w:iCs/>
        </w:rPr>
        <w:t>= X%[DIB]:Y%[S</w:t>
      </w:r>
      <w:r w:rsidR="009850AF" w:rsidRPr="00205FD4">
        <w:rPr>
          <w:iCs/>
          <w:vertAlign w:val="subscript"/>
        </w:rPr>
        <w:t>8</w:t>
      </w:r>
      <w:r w:rsidR="009850AF" w:rsidRPr="00D8258D">
        <w:rPr>
          <w:iCs/>
        </w:rPr>
        <w:t>]:</w:t>
      </w:r>
      <w:proofErr w:type="spellStart"/>
      <w:r w:rsidR="009850AF" w:rsidRPr="00D8258D">
        <w:rPr>
          <w:iCs/>
        </w:rPr>
        <w:t>Zg</w:t>
      </w:r>
      <w:proofErr w:type="spellEnd"/>
      <w:r w:rsidR="009850AF" w:rsidRPr="00D8258D">
        <w:rPr>
          <w:iCs/>
        </w:rPr>
        <w:t>[NaCl].</w:t>
      </w:r>
    </w:p>
    <w:p w14:paraId="6050DF14" w14:textId="77777777" w:rsidR="00231739" w:rsidRDefault="00231739" w:rsidP="00727511">
      <w:pPr>
        <w:rPr>
          <w:iCs/>
        </w:rPr>
      </w:pPr>
    </w:p>
    <w:p w14:paraId="02D6BF32" w14:textId="77777777" w:rsidR="00231739" w:rsidRDefault="00231739" w:rsidP="00727511">
      <w:pPr>
        <w:rPr>
          <w:iCs/>
          <w:vertAlign w:val="subscript"/>
        </w:rPr>
      </w:pPr>
    </w:p>
    <w:p w14:paraId="57159419" w14:textId="77777777" w:rsidR="00727511" w:rsidRDefault="00727511" w:rsidP="00A27F16"/>
    <w:p w14:paraId="5CF9FAC3" w14:textId="77777777" w:rsidR="00FF68C5" w:rsidRDefault="00FF68C5" w:rsidP="00A27F16"/>
    <w:p w14:paraId="3CB099E4" w14:textId="0C2173CD" w:rsidR="001F62DA" w:rsidRDefault="001F62DA" w:rsidP="00A27F16">
      <w:r>
        <w:object w:dxaOrig="7957" w:dyaOrig="5612" w14:anchorId="0A1614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7.8pt;height:280.2pt" o:ole="">
            <v:imagedata r:id="rId19" o:title=""/>
          </v:shape>
          <o:OLEObject Type="Embed" ProgID="Origin50.Graph" ShapeID="_x0000_i1025" DrawAspect="Content" ObjectID="_1757759768" r:id="rId20"/>
        </w:object>
      </w:r>
    </w:p>
    <w:p w14:paraId="5316F920" w14:textId="5C3B6647" w:rsidR="00232B88" w:rsidRPr="00232B88" w:rsidRDefault="00A05CBF" w:rsidP="00232B88">
      <w:pPr>
        <w:rPr>
          <w:bCs/>
          <w:iCs/>
          <w:vertAlign w:val="subscript"/>
        </w:rPr>
      </w:pPr>
      <w:r w:rsidRPr="00EA3DF7">
        <w:rPr>
          <w:b/>
        </w:rPr>
        <w:t>Figure S1</w:t>
      </w:r>
      <w:r w:rsidR="004E576D">
        <w:rPr>
          <w:b/>
        </w:rPr>
        <w:t>4</w:t>
      </w:r>
      <w:r w:rsidRPr="00EA3DF7">
        <w:rPr>
          <w:b/>
        </w:rPr>
        <w:t>:</w:t>
      </w:r>
      <w:r w:rsidR="00232B88">
        <w:rPr>
          <w:b/>
        </w:rPr>
        <w:t xml:space="preserve"> </w:t>
      </w:r>
      <w:r w:rsidR="00232B88">
        <w:rPr>
          <w:bCs/>
        </w:rPr>
        <w:t>Ultraviolet-visible</w:t>
      </w:r>
      <w:r w:rsidR="00232B88" w:rsidRPr="00232B88">
        <w:rPr>
          <w:bCs/>
        </w:rPr>
        <w:t xml:space="preserve"> spectra of </w:t>
      </w:r>
      <w:r w:rsidR="00232B88">
        <w:rPr>
          <w:bCs/>
        </w:rPr>
        <w:t>porous sulphur polymers (PSPs)</w:t>
      </w:r>
      <w:r w:rsidR="00232B88" w:rsidRPr="00232B88">
        <w:rPr>
          <w:bCs/>
        </w:rPr>
        <w:t xml:space="preserve"> from </w:t>
      </w:r>
      <w:r w:rsidR="00232B88">
        <w:rPr>
          <w:bCs/>
        </w:rPr>
        <w:t>900</w:t>
      </w:r>
      <w:r w:rsidR="00232B88" w:rsidRPr="00232B88">
        <w:rPr>
          <w:bCs/>
        </w:rPr>
        <w:t>–</w:t>
      </w:r>
      <w:r w:rsidR="00232B88">
        <w:rPr>
          <w:bCs/>
        </w:rPr>
        <w:t>250</w:t>
      </w:r>
      <w:r w:rsidR="00FF2947">
        <w:rPr>
          <w:bCs/>
        </w:rPr>
        <w:t xml:space="preserve"> nm, 1,3-diisopropenylbenze (DIB</w:t>
      </w:r>
      <w:r w:rsidR="0062352E">
        <w:rPr>
          <w:bCs/>
        </w:rPr>
        <w:t>)</w:t>
      </w:r>
      <w:r w:rsidR="00FF2947">
        <w:rPr>
          <w:bCs/>
        </w:rPr>
        <w:t>, and sul</w:t>
      </w:r>
      <w:r w:rsidR="0062352E">
        <w:rPr>
          <w:bCs/>
        </w:rPr>
        <w:t>f</w:t>
      </w:r>
      <w:r w:rsidR="00FF2947">
        <w:rPr>
          <w:bCs/>
        </w:rPr>
        <w:t>ur dissolved in chloroform</w:t>
      </w:r>
      <w:r w:rsidR="0062352E">
        <w:rPr>
          <w:bCs/>
        </w:rPr>
        <w:t xml:space="preserve"> (</w:t>
      </w:r>
      <w:r w:rsidR="002245D1">
        <w:rPr>
          <w:bCs/>
        </w:rPr>
        <w:t>5 ng/mL)</w:t>
      </w:r>
      <w:r w:rsidR="00FF2947">
        <w:rPr>
          <w:b/>
        </w:rPr>
        <w:t xml:space="preserve">. </w:t>
      </w:r>
      <w:r w:rsidR="00FF2947" w:rsidRPr="00FF2947">
        <w:rPr>
          <w:bCs/>
        </w:rPr>
        <w:t>The inset graph</w:t>
      </w:r>
      <w:r w:rsidR="00FF2947">
        <w:rPr>
          <w:bCs/>
        </w:rPr>
        <w:t xml:space="preserve"> shows a zoom of the 500-350 nm region of the spectra.</w:t>
      </w:r>
      <w:r w:rsidR="00232B88" w:rsidRPr="00232B88">
        <w:rPr>
          <w:bCs/>
        </w:rPr>
        <w:t xml:space="preserve"> </w:t>
      </w:r>
      <w:proofErr w:type="gramStart"/>
      <w:r w:rsidR="00232B88" w:rsidRPr="00232B88">
        <w:rPr>
          <w:bCs/>
          <w:iCs/>
        </w:rPr>
        <w:t>PSP</w:t>
      </w:r>
      <w:r w:rsidR="00232B88" w:rsidRPr="00232B88">
        <w:rPr>
          <w:bCs/>
          <w:iCs/>
          <w:vertAlign w:val="subscript"/>
        </w:rPr>
        <w:t>X:Y</w:t>
      </w:r>
      <w:proofErr w:type="gramEnd"/>
      <w:r w:rsidR="00232B88" w:rsidRPr="00232B88">
        <w:rPr>
          <w:bCs/>
          <w:iCs/>
          <w:vertAlign w:val="subscript"/>
        </w:rPr>
        <w:t xml:space="preserve">:Z </w:t>
      </w:r>
      <w:r w:rsidR="00E22660">
        <w:rPr>
          <w:bCs/>
          <w:iCs/>
        </w:rPr>
        <w:t xml:space="preserve">= </w:t>
      </w:r>
      <w:r w:rsidR="00232B88" w:rsidRPr="00232B88">
        <w:rPr>
          <w:bCs/>
          <w:iCs/>
        </w:rPr>
        <w:t>X%[DIB]:Y%[S</w:t>
      </w:r>
      <w:r w:rsidR="00232B88" w:rsidRPr="00232B88">
        <w:rPr>
          <w:bCs/>
          <w:iCs/>
          <w:vertAlign w:val="subscript"/>
        </w:rPr>
        <w:t>8</w:t>
      </w:r>
      <w:r w:rsidR="00232B88" w:rsidRPr="00232B88">
        <w:rPr>
          <w:bCs/>
          <w:iCs/>
        </w:rPr>
        <w:t>]:</w:t>
      </w:r>
      <w:proofErr w:type="spellStart"/>
      <w:r w:rsidR="00232B88" w:rsidRPr="00232B88">
        <w:rPr>
          <w:bCs/>
          <w:iCs/>
        </w:rPr>
        <w:t>Zg</w:t>
      </w:r>
      <w:proofErr w:type="spellEnd"/>
      <w:r w:rsidR="00232B88" w:rsidRPr="00232B88">
        <w:rPr>
          <w:bCs/>
          <w:iCs/>
        </w:rPr>
        <w:t>[NaCl].</w:t>
      </w:r>
    </w:p>
    <w:p w14:paraId="0E066218" w14:textId="3360100D" w:rsidR="00A05CBF" w:rsidRDefault="00A05CBF" w:rsidP="00A27F16"/>
    <w:p w14:paraId="3CB542B1" w14:textId="77777777" w:rsidR="000358AE" w:rsidRDefault="000358AE" w:rsidP="00A27F16"/>
    <w:p w14:paraId="0B65C059" w14:textId="77777777" w:rsidR="000358AE" w:rsidRDefault="000358AE" w:rsidP="00A27F16"/>
    <w:p w14:paraId="22A37B7C" w14:textId="77777777" w:rsidR="000358AE" w:rsidRDefault="000358AE" w:rsidP="00A27F16"/>
    <w:p w14:paraId="472CD540" w14:textId="77777777" w:rsidR="000358AE" w:rsidRDefault="000358AE" w:rsidP="00A27F16"/>
    <w:p w14:paraId="2F82763C" w14:textId="77777777" w:rsidR="000358AE" w:rsidRDefault="000358AE" w:rsidP="00A27F16"/>
    <w:p w14:paraId="5412F35C" w14:textId="77777777" w:rsidR="000358AE" w:rsidRDefault="000358AE" w:rsidP="00A27F16"/>
    <w:p w14:paraId="33C26F15" w14:textId="77777777" w:rsidR="000358AE" w:rsidRDefault="000358AE" w:rsidP="00A27F16"/>
    <w:p w14:paraId="51618BE2" w14:textId="77777777" w:rsidR="000358AE" w:rsidRDefault="000358AE" w:rsidP="00A27F16"/>
    <w:p w14:paraId="0B9C29CA" w14:textId="77777777" w:rsidR="000358AE" w:rsidRDefault="000358AE" w:rsidP="00A27F16"/>
    <w:p w14:paraId="5CAB6DDD" w14:textId="77777777" w:rsidR="000358AE" w:rsidRDefault="000358AE" w:rsidP="00A27F16"/>
    <w:p w14:paraId="756975F2" w14:textId="77777777" w:rsidR="000358AE" w:rsidRDefault="000358AE" w:rsidP="00A27F16"/>
    <w:p w14:paraId="1E856C61" w14:textId="77777777" w:rsidR="000358AE" w:rsidRDefault="000358AE" w:rsidP="00A27F16"/>
    <w:p w14:paraId="0D94D213" w14:textId="77777777" w:rsidR="000358AE" w:rsidRDefault="000358AE" w:rsidP="00A27F16"/>
    <w:p w14:paraId="7588D79D" w14:textId="77777777" w:rsidR="000358AE" w:rsidRDefault="000358AE" w:rsidP="00A27F16"/>
    <w:p w14:paraId="1B12559A" w14:textId="77777777" w:rsidR="000358AE" w:rsidRDefault="000358AE" w:rsidP="00A27F16"/>
    <w:p w14:paraId="7B33AFC2" w14:textId="77777777" w:rsidR="000358AE" w:rsidRDefault="000358AE" w:rsidP="00A27F16"/>
    <w:p w14:paraId="2B0E4AF7" w14:textId="77777777" w:rsidR="000358AE" w:rsidRDefault="000358AE" w:rsidP="00A27F16"/>
    <w:p w14:paraId="710556F2" w14:textId="77777777" w:rsidR="000358AE" w:rsidRDefault="000358AE" w:rsidP="00A27F16"/>
    <w:p w14:paraId="216A8558" w14:textId="77777777" w:rsidR="000358AE" w:rsidRDefault="000358AE" w:rsidP="00A27F16"/>
    <w:p w14:paraId="68583C15" w14:textId="77777777" w:rsidR="000358AE" w:rsidRDefault="000358AE" w:rsidP="00A27F16"/>
    <w:p w14:paraId="2863A959" w14:textId="77777777" w:rsidR="000358AE" w:rsidRDefault="000358AE" w:rsidP="00A27F16"/>
    <w:p w14:paraId="37A48BB1" w14:textId="77777777" w:rsidR="000358AE" w:rsidRDefault="000358AE" w:rsidP="00A27F16"/>
    <w:p w14:paraId="2F9003D7" w14:textId="77777777" w:rsidR="000358AE" w:rsidRDefault="000358AE" w:rsidP="00A27F16"/>
    <w:p w14:paraId="0EBC477E" w14:textId="77777777" w:rsidR="000358AE" w:rsidRDefault="000358AE" w:rsidP="00A27F16"/>
    <w:p w14:paraId="2F6F5C2C" w14:textId="77777777" w:rsidR="000358AE" w:rsidRDefault="000358AE" w:rsidP="00A27F16"/>
    <w:p w14:paraId="2247E80C" w14:textId="7E0144D8" w:rsidR="000E690C" w:rsidRDefault="000E690C" w:rsidP="000E690C">
      <w:pPr>
        <w:spacing w:line="480" w:lineRule="auto"/>
        <w:jc w:val="both"/>
        <w:rPr>
          <w:b/>
          <w:iCs/>
        </w:rPr>
      </w:pPr>
      <w:r>
        <w:rPr>
          <w:b/>
          <w:iCs/>
        </w:rPr>
        <w:lastRenderedPageBreak/>
        <w:t>LIST OF TABLES</w:t>
      </w:r>
    </w:p>
    <w:p w14:paraId="51CAD697" w14:textId="77777777" w:rsidR="000E690C" w:rsidRDefault="000E690C" w:rsidP="00E97469">
      <w:pPr>
        <w:spacing w:line="360" w:lineRule="auto"/>
        <w:jc w:val="both"/>
        <w:rPr>
          <w:b/>
          <w:iCs/>
        </w:rPr>
      </w:pPr>
    </w:p>
    <w:p w14:paraId="4C0E37A4" w14:textId="7D64E23B" w:rsidR="000E690C" w:rsidRPr="00E97469" w:rsidRDefault="000E690C" w:rsidP="00E97469">
      <w:pPr>
        <w:spacing w:line="360" w:lineRule="auto"/>
        <w:jc w:val="both"/>
        <w:rPr>
          <w:iCs/>
          <w:sz w:val="20"/>
          <w:szCs w:val="20"/>
        </w:rPr>
      </w:pPr>
      <w:r w:rsidRPr="00E97469">
        <w:rPr>
          <w:b/>
          <w:iCs/>
          <w:sz w:val="20"/>
          <w:szCs w:val="20"/>
        </w:rPr>
        <w:t>Table S1:</w:t>
      </w:r>
      <w:r w:rsidRPr="00E97469">
        <w:rPr>
          <w:iCs/>
          <w:sz w:val="20"/>
          <w:szCs w:val="20"/>
        </w:rPr>
        <w:t xml:space="preserve"> EDS spectra values of the PSP</w:t>
      </w:r>
      <w:r w:rsidRPr="00E97469">
        <w:rPr>
          <w:iCs/>
          <w:sz w:val="20"/>
          <w:szCs w:val="20"/>
          <w:vertAlign w:val="subscript"/>
        </w:rPr>
        <w:t xml:space="preserve">40:60:1.000 </w:t>
      </w:r>
      <w:r w:rsidRPr="00E97469">
        <w:rPr>
          <w:iCs/>
          <w:sz w:val="20"/>
          <w:szCs w:val="20"/>
        </w:rPr>
        <w:t>before and after water treatment, respectively.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54"/>
        <w:gridCol w:w="2254"/>
        <w:gridCol w:w="2254"/>
        <w:gridCol w:w="2254"/>
      </w:tblGrid>
      <w:tr w:rsidR="000E690C" w:rsidRPr="00E97469" w14:paraId="2E9D1571" w14:textId="77777777" w:rsidTr="00B34B2E">
        <w:tc>
          <w:tcPr>
            <w:tcW w:w="2254" w:type="dxa"/>
            <w:tcBorders>
              <w:bottom w:val="single" w:sz="4" w:space="0" w:color="auto"/>
            </w:tcBorders>
            <w:vAlign w:val="center"/>
          </w:tcPr>
          <w:p w14:paraId="587971A2" w14:textId="77777777" w:rsidR="000E690C" w:rsidRPr="00E97469" w:rsidRDefault="000E690C" w:rsidP="00E97469">
            <w:pPr>
              <w:spacing w:line="360" w:lineRule="auto"/>
              <w:jc w:val="center"/>
              <w:rPr>
                <w:b/>
                <w:bCs/>
                <w:iCs/>
                <w:sz w:val="20"/>
                <w:szCs w:val="20"/>
              </w:rPr>
            </w:pPr>
            <w:r w:rsidRPr="00E97469">
              <w:rPr>
                <w:b/>
                <w:bCs/>
                <w:iCs/>
                <w:sz w:val="20"/>
                <w:szCs w:val="20"/>
              </w:rPr>
              <w:t>PSP</w:t>
            </w:r>
            <w:r w:rsidRPr="00E97469">
              <w:rPr>
                <w:b/>
                <w:bCs/>
                <w:iCs/>
                <w:sz w:val="20"/>
                <w:szCs w:val="20"/>
                <w:vertAlign w:val="subscript"/>
              </w:rPr>
              <w:t>40:60:1.000</w:t>
            </w:r>
          </w:p>
        </w:tc>
        <w:tc>
          <w:tcPr>
            <w:tcW w:w="2254" w:type="dxa"/>
            <w:tcBorders>
              <w:bottom w:val="single" w:sz="4" w:space="0" w:color="auto"/>
            </w:tcBorders>
            <w:vAlign w:val="center"/>
          </w:tcPr>
          <w:p w14:paraId="460932A3" w14:textId="77777777" w:rsidR="000E690C" w:rsidRPr="00E97469" w:rsidRDefault="000E690C" w:rsidP="00E97469">
            <w:pPr>
              <w:spacing w:line="360" w:lineRule="auto"/>
              <w:jc w:val="center"/>
              <w:rPr>
                <w:b/>
                <w:bCs/>
                <w:iCs/>
                <w:sz w:val="20"/>
                <w:szCs w:val="20"/>
              </w:rPr>
            </w:pPr>
            <w:r w:rsidRPr="00E97469">
              <w:rPr>
                <w:b/>
                <w:bCs/>
                <w:iCs/>
                <w:sz w:val="20"/>
                <w:szCs w:val="20"/>
              </w:rPr>
              <w:t>Sulfur (%)</w:t>
            </w:r>
          </w:p>
        </w:tc>
        <w:tc>
          <w:tcPr>
            <w:tcW w:w="2254" w:type="dxa"/>
            <w:tcBorders>
              <w:bottom w:val="single" w:sz="4" w:space="0" w:color="auto"/>
            </w:tcBorders>
            <w:vAlign w:val="center"/>
          </w:tcPr>
          <w:p w14:paraId="69E8686F" w14:textId="77777777" w:rsidR="000E690C" w:rsidRPr="00E97469" w:rsidRDefault="000E690C" w:rsidP="00E97469">
            <w:pPr>
              <w:spacing w:line="360" w:lineRule="auto"/>
              <w:jc w:val="center"/>
              <w:rPr>
                <w:b/>
                <w:bCs/>
                <w:iCs/>
                <w:sz w:val="20"/>
                <w:szCs w:val="20"/>
              </w:rPr>
            </w:pPr>
            <w:r w:rsidRPr="00E97469">
              <w:rPr>
                <w:b/>
                <w:bCs/>
                <w:iCs/>
                <w:sz w:val="20"/>
                <w:szCs w:val="20"/>
              </w:rPr>
              <w:t>Chlorine (%)</w:t>
            </w:r>
          </w:p>
        </w:tc>
        <w:tc>
          <w:tcPr>
            <w:tcW w:w="2254" w:type="dxa"/>
            <w:tcBorders>
              <w:bottom w:val="single" w:sz="4" w:space="0" w:color="auto"/>
            </w:tcBorders>
            <w:vAlign w:val="center"/>
          </w:tcPr>
          <w:p w14:paraId="13FB66A2" w14:textId="77777777" w:rsidR="000E690C" w:rsidRPr="00E97469" w:rsidRDefault="000E690C" w:rsidP="00E97469">
            <w:pPr>
              <w:spacing w:line="360" w:lineRule="auto"/>
              <w:jc w:val="center"/>
              <w:rPr>
                <w:b/>
                <w:bCs/>
                <w:iCs/>
                <w:sz w:val="20"/>
                <w:szCs w:val="20"/>
              </w:rPr>
            </w:pPr>
            <w:r w:rsidRPr="00E97469">
              <w:rPr>
                <w:b/>
                <w:bCs/>
                <w:iCs/>
                <w:sz w:val="20"/>
                <w:szCs w:val="20"/>
              </w:rPr>
              <w:t>Sodium (%)</w:t>
            </w:r>
          </w:p>
        </w:tc>
      </w:tr>
      <w:tr w:rsidR="000E690C" w:rsidRPr="00E97469" w14:paraId="51DA178C" w14:textId="77777777" w:rsidTr="00B34B2E">
        <w:tc>
          <w:tcPr>
            <w:tcW w:w="2254" w:type="dxa"/>
            <w:tcBorders>
              <w:top w:val="single" w:sz="4" w:space="0" w:color="auto"/>
            </w:tcBorders>
            <w:vAlign w:val="center"/>
          </w:tcPr>
          <w:p w14:paraId="5B4C598E" w14:textId="77777777" w:rsidR="000E690C" w:rsidRPr="00E97469" w:rsidRDefault="000E690C" w:rsidP="00E97469">
            <w:pPr>
              <w:spacing w:line="360" w:lineRule="auto"/>
              <w:jc w:val="center"/>
              <w:rPr>
                <w:iCs/>
                <w:sz w:val="20"/>
                <w:szCs w:val="20"/>
              </w:rPr>
            </w:pPr>
            <w:r w:rsidRPr="00E97469">
              <w:rPr>
                <w:iCs/>
                <w:sz w:val="20"/>
                <w:szCs w:val="20"/>
              </w:rPr>
              <w:t>Before water treatment</w:t>
            </w:r>
          </w:p>
        </w:tc>
        <w:tc>
          <w:tcPr>
            <w:tcW w:w="2254" w:type="dxa"/>
            <w:tcBorders>
              <w:top w:val="single" w:sz="4" w:space="0" w:color="auto"/>
            </w:tcBorders>
            <w:vAlign w:val="center"/>
          </w:tcPr>
          <w:p w14:paraId="1B147DB2" w14:textId="77777777" w:rsidR="000E690C" w:rsidRPr="00E97469" w:rsidRDefault="000E690C" w:rsidP="00E97469">
            <w:pPr>
              <w:spacing w:line="360" w:lineRule="auto"/>
              <w:jc w:val="center"/>
              <w:rPr>
                <w:iCs/>
                <w:sz w:val="20"/>
                <w:szCs w:val="20"/>
              </w:rPr>
            </w:pPr>
            <w:r w:rsidRPr="00E97469">
              <w:rPr>
                <w:iCs/>
                <w:sz w:val="20"/>
                <w:szCs w:val="20"/>
              </w:rPr>
              <w:t>42.2 (0.3)</w:t>
            </w:r>
          </w:p>
        </w:tc>
        <w:tc>
          <w:tcPr>
            <w:tcW w:w="2254" w:type="dxa"/>
            <w:tcBorders>
              <w:top w:val="single" w:sz="4" w:space="0" w:color="auto"/>
            </w:tcBorders>
            <w:vAlign w:val="center"/>
          </w:tcPr>
          <w:p w14:paraId="7C26D8B9" w14:textId="77777777" w:rsidR="000E690C" w:rsidRPr="00E97469" w:rsidRDefault="000E690C" w:rsidP="00E97469">
            <w:pPr>
              <w:spacing w:line="360" w:lineRule="auto"/>
              <w:jc w:val="center"/>
              <w:rPr>
                <w:iCs/>
                <w:sz w:val="20"/>
                <w:szCs w:val="20"/>
              </w:rPr>
            </w:pPr>
            <w:r w:rsidRPr="00E97469">
              <w:rPr>
                <w:iCs/>
                <w:sz w:val="20"/>
                <w:szCs w:val="20"/>
              </w:rPr>
              <w:t>35.9 (0.3)</w:t>
            </w:r>
          </w:p>
        </w:tc>
        <w:tc>
          <w:tcPr>
            <w:tcW w:w="2254" w:type="dxa"/>
            <w:tcBorders>
              <w:top w:val="single" w:sz="4" w:space="0" w:color="auto"/>
            </w:tcBorders>
            <w:vAlign w:val="center"/>
          </w:tcPr>
          <w:p w14:paraId="795520D9" w14:textId="77777777" w:rsidR="000E690C" w:rsidRPr="00E97469" w:rsidRDefault="000E690C" w:rsidP="00E97469">
            <w:pPr>
              <w:spacing w:line="360" w:lineRule="auto"/>
              <w:jc w:val="center"/>
              <w:rPr>
                <w:iCs/>
                <w:sz w:val="20"/>
                <w:szCs w:val="20"/>
              </w:rPr>
            </w:pPr>
            <w:r w:rsidRPr="00E97469">
              <w:rPr>
                <w:iCs/>
                <w:sz w:val="20"/>
                <w:szCs w:val="20"/>
              </w:rPr>
              <w:t>21.9 (0.3)</w:t>
            </w:r>
          </w:p>
        </w:tc>
      </w:tr>
      <w:tr w:rsidR="000E690C" w:rsidRPr="00E97469" w14:paraId="6B5D867D" w14:textId="77777777" w:rsidTr="00B34B2E">
        <w:tc>
          <w:tcPr>
            <w:tcW w:w="2254" w:type="dxa"/>
            <w:tcBorders>
              <w:bottom w:val="single" w:sz="4" w:space="0" w:color="auto"/>
            </w:tcBorders>
            <w:vAlign w:val="center"/>
          </w:tcPr>
          <w:p w14:paraId="36C6334C" w14:textId="77777777" w:rsidR="000E690C" w:rsidRPr="00E97469" w:rsidRDefault="000E690C" w:rsidP="00E97469">
            <w:pPr>
              <w:spacing w:line="360" w:lineRule="auto"/>
              <w:jc w:val="center"/>
              <w:rPr>
                <w:iCs/>
                <w:sz w:val="20"/>
                <w:szCs w:val="20"/>
              </w:rPr>
            </w:pPr>
            <w:r w:rsidRPr="00E97469">
              <w:rPr>
                <w:iCs/>
                <w:sz w:val="20"/>
                <w:szCs w:val="20"/>
              </w:rPr>
              <w:t>After water treatment</w:t>
            </w:r>
          </w:p>
        </w:tc>
        <w:tc>
          <w:tcPr>
            <w:tcW w:w="2254" w:type="dxa"/>
            <w:tcBorders>
              <w:bottom w:val="single" w:sz="4" w:space="0" w:color="auto"/>
            </w:tcBorders>
            <w:vAlign w:val="center"/>
          </w:tcPr>
          <w:p w14:paraId="6CAAB17D" w14:textId="77777777" w:rsidR="000E690C" w:rsidRPr="00E97469" w:rsidRDefault="000E690C" w:rsidP="00E97469">
            <w:pPr>
              <w:spacing w:line="360" w:lineRule="auto"/>
              <w:jc w:val="center"/>
              <w:rPr>
                <w:iCs/>
                <w:sz w:val="20"/>
                <w:szCs w:val="20"/>
              </w:rPr>
            </w:pPr>
            <w:r w:rsidRPr="00E97469">
              <w:rPr>
                <w:iCs/>
                <w:sz w:val="20"/>
                <w:szCs w:val="20"/>
              </w:rPr>
              <w:t>89.2 (0.3)</w:t>
            </w:r>
          </w:p>
        </w:tc>
        <w:tc>
          <w:tcPr>
            <w:tcW w:w="2254" w:type="dxa"/>
            <w:tcBorders>
              <w:bottom w:val="single" w:sz="4" w:space="0" w:color="auto"/>
            </w:tcBorders>
            <w:vAlign w:val="center"/>
          </w:tcPr>
          <w:p w14:paraId="6B68022B" w14:textId="77777777" w:rsidR="000E690C" w:rsidRPr="00E97469" w:rsidRDefault="000E690C" w:rsidP="00E97469">
            <w:pPr>
              <w:spacing w:line="360" w:lineRule="auto"/>
              <w:jc w:val="center"/>
              <w:rPr>
                <w:iCs/>
                <w:sz w:val="20"/>
                <w:szCs w:val="20"/>
              </w:rPr>
            </w:pPr>
            <w:r w:rsidRPr="00E97469">
              <w:rPr>
                <w:iCs/>
                <w:sz w:val="20"/>
                <w:szCs w:val="20"/>
              </w:rPr>
              <w:t>6.8 (0.2)</w:t>
            </w:r>
          </w:p>
        </w:tc>
        <w:tc>
          <w:tcPr>
            <w:tcW w:w="2254" w:type="dxa"/>
            <w:tcBorders>
              <w:bottom w:val="single" w:sz="4" w:space="0" w:color="auto"/>
            </w:tcBorders>
            <w:vAlign w:val="center"/>
          </w:tcPr>
          <w:p w14:paraId="10280BE8" w14:textId="77777777" w:rsidR="000E690C" w:rsidRPr="00E97469" w:rsidRDefault="000E690C" w:rsidP="00E97469">
            <w:pPr>
              <w:spacing w:line="360" w:lineRule="auto"/>
              <w:jc w:val="center"/>
              <w:rPr>
                <w:iCs/>
                <w:sz w:val="20"/>
                <w:szCs w:val="20"/>
              </w:rPr>
            </w:pPr>
            <w:r w:rsidRPr="00E97469">
              <w:rPr>
                <w:iCs/>
                <w:sz w:val="20"/>
                <w:szCs w:val="20"/>
              </w:rPr>
              <w:t>3.9 (0.2)</w:t>
            </w:r>
          </w:p>
        </w:tc>
      </w:tr>
    </w:tbl>
    <w:p w14:paraId="7DFD66FD" w14:textId="77777777" w:rsidR="000E690C" w:rsidRPr="00E97469" w:rsidRDefault="000E690C" w:rsidP="00E97469">
      <w:pPr>
        <w:spacing w:line="360" w:lineRule="auto"/>
        <w:jc w:val="both"/>
        <w:rPr>
          <w:iCs/>
          <w:sz w:val="20"/>
          <w:szCs w:val="20"/>
        </w:rPr>
      </w:pPr>
      <w:proofErr w:type="gramStart"/>
      <w:r w:rsidRPr="00E97469">
        <w:rPr>
          <w:iCs/>
          <w:sz w:val="20"/>
          <w:szCs w:val="20"/>
        </w:rPr>
        <w:t>PSP</w:t>
      </w:r>
      <w:r w:rsidRPr="00E97469">
        <w:rPr>
          <w:iCs/>
          <w:sz w:val="20"/>
          <w:szCs w:val="20"/>
          <w:vertAlign w:val="subscript"/>
        </w:rPr>
        <w:t>X:Y</w:t>
      </w:r>
      <w:proofErr w:type="gramEnd"/>
      <w:r w:rsidRPr="00E97469">
        <w:rPr>
          <w:iCs/>
          <w:sz w:val="20"/>
          <w:szCs w:val="20"/>
          <w:vertAlign w:val="subscript"/>
        </w:rPr>
        <w:t xml:space="preserve">:Z </w:t>
      </w:r>
      <w:r w:rsidRPr="00E97469">
        <w:rPr>
          <w:iCs/>
          <w:sz w:val="20"/>
          <w:szCs w:val="20"/>
        </w:rPr>
        <w:t>= X%[DIB]:Y%[S</w:t>
      </w:r>
      <w:r w:rsidRPr="00E97469">
        <w:rPr>
          <w:iCs/>
          <w:sz w:val="20"/>
          <w:szCs w:val="20"/>
          <w:vertAlign w:val="subscript"/>
        </w:rPr>
        <w:t>8</w:t>
      </w:r>
      <w:r w:rsidRPr="00E97469">
        <w:rPr>
          <w:iCs/>
          <w:sz w:val="20"/>
          <w:szCs w:val="20"/>
        </w:rPr>
        <w:t>]:</w:t>
      </w:r>
      <w:proofErr w:type="spellStart"/>
      <w:r w:rsidRPr="00E97469">
        <w:rPr>
          <w:iCs/>
          <w:sz w:val="20"/>
          <w:szCs w:val="20"/>
        </w:rPr>
        <w:t>Zg</w:t>
      </w:r>
      <w:proofErr w:type="spellEnd"/>
      <w:r w:rsidRPr="00E97469">
        <w:rPr>
          <w:iCs/>
          <w:sz w:val="20"/>
          <w:szCs w:val="20"/>
        </w:rPr>
        <w:t>[NaCl].</w:t>
      </w:r>
    </w:p>
    <w:p w14:paraId="38F56F0D" w14:textId="77777777" w:rsidR="000E690C" w:rsidRDefault="000E690C" w:rsidP="00A27F16">
      <w:pPr>
        <w:rPr>
          <w:b/>
          <w:bCs/>
        </w:rPr>
      </w:pPr>
    </w:p>
    <w:p w14:paraId="4C86B5E9" w14:textId="77777777" w:rsidR="000E690C" w:rsidRDefault="000E690C" w:rsidP="000E690C">
      <w:pPr>
        <w:spacing w:line="480" w:lineRule="auto"/>
        <w:jc w:val="both"/>
        <w:rPr>
          <w:iCs/>
        </w:rPr>
      </w:pPr>
    </w:p>
    <w:p w14:paraId="66FD81A9" w14:textId="77777777" w:rsidR="000E690C" w:rsidRDefault="000E690C" w:rsidP="000E690C">
      <w:pPr>
        <w:spacing w:line="480" w:lineRule="auto"/>
        <w:rPr>
          <w:iCs/>
        </w:rPr>
      </w:pPr>
      <w:r w:rsidRPr="00747D2A">
        <w:rPr>
          <w:b/>
          <w:iCs/>
        </w:rPr>
        <w:t xml:space="preserve">Table </w:t>
      </w:r>
      <w:r>
        <w:rPr>
          <w:b/>
          <w:iCs/>
        </w:rPr>
        <w:t>S2</w:t>
      </w:r>
      <w:r w:rsidRPr="00747D2A">
        <w:rPr>
          <w:b/>
          <w:iCs/>
        </w:rPr>
        <w:t>:</w:t>
      </w:r>
      <w:r>
        <w:rPr>
          <w:iCs/>
        </w:rPr>
        <w:t xml:space="preserve"> Surface area of the porous sulfur polymers.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1276"/>
        <w:gridCol w:w="1301"/>
        <w:gridCol w:w="116"/>
        <w:gridCol w:w="1614"/>
      </w:tblGrid>
      <w:tr w:rsidR="00E97469" w:rsidRPr="00024F95" w14:paraId="2ED0D15F" w14:textId="77777777" w:rsidTr="00E97469">
        <w:tc>
          <w:tcPr>
            <w:tcW w:w="2977" w:type="dxa"/>
            <w:tcBorders>
              <w:bottom w:val="single" w:sz="4" w:space="0" w:color="auto"/>
            </w:tcBorders>
            <w:vAlign w:val="center"/>
          </w:tcPr>
          <w:p w14:paraId="26641E51" w14:textId="07C2446C" w:rsidR="00E97469" w:rsidRPr="00024F95" w:rsidRDefault="00E97469" w:rsidP="00B34B2E">
            <w:pPr>
              <w:spacing w:line="276" w:lineRule="auto"/>
              <w:jc w:val="center"/>
              <w:rPr>
                <w:b/>
                <w:bCs/>
                <w:iCs/>
                <w:sz w:val="20"/>
                <w:szCs w:val="20"/>
              </w:rPr>
            </w:pPr>
            <w:r>
              <w:rPr>
                <w:b/>
                <w:bCs/>
                <w:iCs/>
                <w:sz w:val="20"/>
                <w:szCs w:val="20"/>
              </w:rPr>
              <w:t>1,3-Diisopropenylbenzene</w:t>
            </w:r>
            <w:r w:rsidRPr="00024F95">
              <w:rPr>
                <w:b/>
                <w:bCs/>
                <w:iCs/>
                <w:sz w:val="20"/>
                <w:szCs w:val="20"/>
              </w:rPr>
              <w:t xml:space="preserve"> (%)</w:t>
            </w:r>
          </w:p>
        </w:tc>
        <w:tc>
          <w:tcPr>
            <w:tcW w:w="1276" w:type="dxa"/>
            <w:tcBorders>
              <w:bottom w:val="single" w:sz="4" w:space="0" w:color="auto"/>
            </w:tcBorders>
            <w:vAlign w:val="center"/>
          </w:tcPr>
          <w:p w14:paraId="69EBCECF" w14:textId="77777777" w:rsidR="00E97469" w:rsidRPr="00024F95" w:rsidRDefault="00E97469" w:rsidP="00B34B2E">
            <w:pPr>
              <w:spacing w:line="276" w:lineRule="auto"/>
              <w:jc w:val="center"/>
              <w:rPr>
                <w:b/>
                <w:bCs/>
                <w:iCs/>
                <w:sz w:val="20"/>
                <w:szCs w:val="20"/>
              </w:rPr>
            </w:pPr>
            <w:r>
              <w:rPr>
                <w:b/>
                <w:bCs/>
                <w:iCs/>
                <w:sz w:val="20"/>
                <w:szCs w:val="20"/>
              </w:rPr>
              <w:t>Sulfur</w:t>
            </w:r>
            <w:r w:rsidRPr="00024F95">
              <w:rPr>
                <w:b/>
                <w:bCs/>
                <w:iCs/>
                <w:sz w:val="20"/>
                <w:szCs w:val="20"/>
              </w:rPr>
              <w:t xml:space="preserve"> (%)</w:t>
            </w:r>
          </w:p>
        </w:tc>
        <w:tc>
          <w:tcPr>
            <w:tcW w:w="1417" w:type="dxa"/>
            <w:gridSpan w:val="2"/>
            <w:tcBorders>
              <w:bottom w:val="single" w:sz="4" w:space="0" w:color="auto"/>
            </w:tcBorders>
            <w:vAlign w:val="center"/>
          </w:tcPr>
          <w:p w14:paraId="1669BCAF" w14:textId="77777777" w:rsidR="00E97469" w:rsidRPr="00024F95" w:rsidRDefault="00E97469" w:rsidP="00B34B2E">
            <w:pPr>
              <w:spacing w:line="276" w:lineRule="auto"/>
              <w:jc w:val="center"/>
              <w:rPr>
                <w:b/>
                <w:bCs/>
                <w:iCs/>
                <w:sz w:val="20"/>
                <w:szCs w:val="20"/>
              </w:rPr>
            </w:pPr>
            <w:r>
              <w:rPr>
                <w:b/>
                <w:bCs/>
                <w:iCs/>
                <w:sz w:val="20"/>
                <w:szCs w:val="20"/>
              </w:rPr>
              <w:t>Table s</w:t>
            </w:r>
            <w:r w:rsidRPr="00024F95">
              <w:rPr>
                <w:b/>
                <w:bCs/>
                <w:iCs/>
                <w:sz w:val="20"/>
                <w:szCs w:val="20"/>
              </w:rPr>
              <w:t>alt (g)</w:t>
            </w:r>
          </w:p>
        </w:tc>
        <w:tc>
          <w:tcPr>
            <w:tcW w:w="1614" w:type="dxa"/>
            <w:tcBorders>
              <w:bottom w:val="single" w:sz="4" w:space="0" w:color="auto"/>
            </w:tcBorders>
            <w:vAlign w:val="center"/>
          </w:tcPr>
          <w:p w14:paraId="2E004493" w14:textId="77777777" w:rsidR="00E97469" w:rsidRDefault="00E97469" w:rsidP="00B34B2E">
            <w:pPr>
              <w:spacing w:line="276" w:lineRule="auto"/>
              <w:jc w:val="center"/>
              <w:rPr>
                <w:b/>
                <w:bCs/>
                <w:iCs/>
                <w:sz w:val="20"/>
                <w:szCs w:val="20"/>
              </w:rPr>
            </w:pPr>
            <w:r w:rsidRPr="00024F95">
              <w:rPr>
                <w:b/>
                <w:bCs/>
                <w:iCs/>
                <w:sz w:val="20"/>
                <w:szCs w:val="20"/>
              </w:rPr>
              <w:t xml:space="preserve">Surface area </w:t>
            </w:r>
          </w:p>
          <w:p w14:paraId="5B53898D" w14:textId="77777777" w:rsidR="00E97469" w:rsidRPr="00024F95" w:rsidRDefault="00E97469" w:rsidP="00B34B2E">
            <w:pPr>
              <w:spacing w:line="276" w:lineRule="auto"/>
              <w:jc w:val="center"/>
              <w:rPr>
                <w:b/>
                <w:bCs/>
                <w:iCs/>
                <w:sz w:val="20"/>
                <w:szCs w:val="20"/>
              </w:rPr>
            </w:pPr>
            <w:r w:rsidRPr="00024F95">
              <w:rPr>
                <w:b/>
                <w:bCs/>
                <w:iCs/>
                <w:sz w:val="20"/>
                <w:szCs w:val="20"/>
              </w:rPr>
              <w:t>(m</w:t>
            </w:r>
            <w:r w:rsidRPr="00024F95">
              <w:rPr>
                <w:b/>
                <w:bCs/>
                <w:iCs/>
                <w:sz w:val="20"/>
                <w:szCs w:val="20"/>
                <w:vertAlign w:val="superscript"/>
              </w:rPr>
              <w:t>2</w:t>
            </w:r>
            <w:r w:rsidRPr="00024F95">
              <w:rPr>
                <w:b/>
                <w:bCs/>
                <w:iCs/>
                <w:sz w:val="20"/>
                <w:szCs w:val="20"/>
              </w:rPr>
              <w:t xml:space="preserve"> g</w:t>
            </w:r>
            <w:r w:rsidRPr="00024F95">
              <w:rPr>
                <w:b/>
                <w:bCs/>
                <w:iCs/>
                <w:sz w:val="20"/>
                <w:szCs w:val="20"/>
                <w:vertAlign w:val="superscript"/>
              </w:rPr>
              <w:t>-1</w:t>
            </w:r>
            <w:r w:rsidRPr="00024F95">
              <w:rPr>
                <w:b/>
                <w:bCs/>
                <w:iCs/>
                <w:sz w:val="20"/>
                <w:szCs w:val="20"/>
              </w:rPr>
              <w:t>)</w:t>
            </w:r>
          </w:p>
        </w:tc>
      </w:tr>
      <w:tr w:rsidR="00E97469" w:rsidRPr="00024F95" w14:paraId="724C2D7C" w14:textId="77777777" w:rsidTr="00E97469">
        <w:tc>
          <w:tcPr>
            <w:tcW w:w="2977" w:type="dxa"/>
            <w:tcBorders>
              <w:top w:val="single" w:sz="4" w:space="0" w:color="auto"/>
            </w:tcBorders>
            <w:vAlign w:val="center"/>
          </w:tcPr>
          <w:p w14:paraId="1BFCF99D" w14:textId="77777777" w:rsidR="00E97469" w:rsidRPr="00024F95" w:rsidRDefault="00E97469" w:rsidP="00B34B2E">
            <w:pPr>
              <w:spacing w:line="276" w:lineRule="auto"/>
              <w:jc w:val="center"/>
              <w:rPr>
                <w:iCs/>
                <w:sz w:val="20"/>
                <w:szCs w:val="20"/>
              </w:rPr>
            </w:pPr>
            <w:r>
              <w:rPr>
                <w:iCs/>
                <w:sz w:val="20"/>
                <w:szCs w:val="20"/>
              </w:rPr>
              <w:t>10</w:t>
            </w:r>
          </w:p>
        </w:tc>
        <w:tc>
          <w:tcPr>
            <w:tcW w:w="1276" w:type="dxa"/>
            <w:tcBorders>
              <w:top w:val="single" w:sz="4" w:space="0" w:color="auto"/>
            </w:tcBorders>
            <w:vAlign w:val="center"/>
          </w:tcPr>
          <w:p w14:paraId="5300B62E" w14:textId="77777777" w:rsidR="00E97469" w:rsidRPr="00024F95" w:rsidRDefault="00E97469" w:rsidP="00B34B2E">
            <w:pPr>
              <w:spacing w:line="276" w:lineRule="auto"/>
              <w:jc w:val="center"/>
              <w:rPr>
                <w:iCs/>
                <w:sz w:val="20"/>
                <w:szCs w:val="20"/>
              </w:rPr>
            </w:pPr>
            <w:r>
              <w:rPr>
                <w:iCs/>
                <w:sz w:val="20"/>
                <w:szCs w:val="20"/>
              </w:rPr>
              <w:t>90</w:t>
            </w:r>
          </w:p>
        </w:tc>
        <w:tc>
          <w:tcPr>
            <w:tcW w:w="1301" w:type="dxa"/>
            <w:tcBorders>
              <w:top w:val="single" w:sz="4" w:space="0" w:color="auto"/>
            </w:tcBorders>
            <w:vAlign w:val="center"/>
          </w:tcPr>
          <w:p w14:paraId="5D59DAC0" w14:textId="77777777" w:rsidR="00E97469" w:rsidRPr="00024F95" w:rsidRDefault="00E97469" w:rsidP="00B34B2E">
            <w:pPr>
              <w:spacing w:line="276" w:lineRule="auto"/>
              <w:jc w:val="center"/>
              <w:rPr>
                <w:iCs/>
                <w:sz w:val="20"/>
                <w:szCs w:val="20"/>
              </w:rPr>
            </w:pPr>
            <w:r w:rsidRPr="00024F95">
              <w:rPr>
                <w:iCs/>
                <w:sz w:val="20"/>
                <w:szCs w:val="20"/>
              </w:rPr>
              <w:t>1.000</w:t>
            </w:r>
          </w:p>
        </w:tc>
        <w:tc>
          <w:tcPr>
            <w:tcW w:w="1730" w:type="dxa"/>
            <w:gridSpan w:val="2"/>
            <w:tcBorders>
              <w:top w:val="single" w:sz="4" w:space="0" w:color="auto"/>
            </w:tcBorders>
            <w:vAlign w:val="center"/>
          </w:tcPr>
          <w:p w14:paraId="70CFE334" w14:textId="77777777" w:rsidR="00E97469" w:rsidRPr="00024F95" w:rsidRDefault="00E97469" w:rsidP="00B34B2E">
            <w:pPr>
              <w:spacing w:line="276" w:lineRule="auto"/>
              <w:jc w:val="center"/>
              <w:rPr>
                <w:iCs/>
                <w:sz w:val="20"/>
                <w:szCs w:val="20"/>
              </w:rPr>
            </w:pPr>
            <w:r w:rsidRPr="00024F95">
              <w:rPr>
                <w:iCs/>
                <w:sz w:val="20"/>
                <w:szCs w:val="20"/>
              </w:rPr>
              <w:t>69.55</w:t>
            </w:r>
          </w:p>
        </w:tc>
      </w:tr>
      <w:tr w:rsidR="00E97469" w:rsidRPr="00024F95" w14:paraId="1413B9C3" w14:textId="77777777" w:rsidTr="00E97469">
        <w:tc>
          <w:tcPr>
            <w:tcW w:w="2977" w:type="dxa"/>
            <w:vAlign w:val="center"/>
          </w:tcPr>
          <w:p w14:paraId="6F79E7F4" w14:textId="77777777" w:rsidR="00E97469" w:rsidRPr="00024F95" w:rsidRDefault="00E97469" w:rsidP="00B34B2E">
            <w:pPr>
              <w:spacing w:line="276" w:lineRule="auto"/>
              <w:jc w:val="center"/>
              <w:rPr>
                <w:iCs/>
                <w:sz w:val="20"/>
                <w:szCs w:val="20"/>
              </w:rPr>
            </w:pPr>
            <w:r>
              <w:rPr>
                <w:iCs/>
                <w:sz w:val="20"/>
                <w:szCs w:val="20"/>
              </w:rPr>
              <w:t>20</w:t>
            </w:r>
          </w:p>
        </w:tc>
        <w:tc>
          <w:tcPr>
            <w:tcW w:w="1276" w:type="dxa"/>
            <w:vAlign w:val="center"/>
          </w:tcPr>
          <w:p w14:paraId="32C469DC" w14:textId="77777777" w:rsidR="00E97469" w:rsidRPr="00024F95" w:rsidRDefault="00E97469" w:rsidP="00B34B2E">
            <w:pPr>
              <w:spacing w:line="276" w:lineRule="auto"/>
              <w:jc w:val="center"/>
              <w:rPr>
                <w:iCs/>
                <w:sz w:val="20"/>
                <w:szCs w:val="20"/>
              </w:rPr>
            </w:pPr>
            <w:r>
              <w:rPr>
                <w:iCs/>
                <w:sz w:val="20"/>
                <w:szCs w:val="20"/>
              </w:rPr>
              <w:t>80</w:t>
            </w:r>
          </w:p>
        </w:tc>
        <w:tc>
          <w:tcPr>
            <w:tcW w:w="1301" w:type="dxa"/>
            <w:vAlign w:val="center"/>
          </w:tcPr>
          <w:p w14:paraId="341DFE41" w14:textId="77777777" w:rsidR="00E97469" w:rsidRPr="00024F95" w:rsidRDefault="00E97469" w:rsidP="00B34B2E">
            <w:pPr>
              <w:spacing w:line="276" w:lineRule="auto"/>
              <w:jc w:val="center"/>
              <w:rPr>
                <w:iCs/>
                <w:sz w:val="20"/>
                <w:szCs w:val="20"/>
              </w:rPr>
            </w:pPr>
            <w:r w:rsidRPr="00024F95">
              <w:rPr>
                <w:iCs/>
                <w:sz w:val="20"/>
                <w:szCs w:val="20"/>
              </w:rPr>
              <w:t>1.000</w:t>
            </w:r>
          </w:p>
        </w:tc>
        <w:tc>
          <w:tcPr>
            <w:tcW w:w="1730" w:type="dxa"/>
            <w:gridSpan w:val="2"/>
            <w:vAlign w:val="center"/>
          </w:tcPr>
          <w:p w14:paraId="5E87A00B" w14:textId="77777777" w:rsidR="00E97469" w:rsidRPr="00024F95" w:rsidRDefault="00E97469" w:rsidP="00B34B2E">
            <w:pPr>
              <w:spacing w:line="276" w:lineRule="auto"/>
              <w:jc w:val="center"/>
              <w:rPr>
                <w:iCs/>
                <w:sz w:val="20"/>
                <w:szCs w:val="20"/>
              </w:rPr>
            </w:pPr>
            <w:r w:rsidRPr="00024F95">
              <w:rPr>
                <w:iCs/>
                <w:sz w:val="20"/>
                <w:szCs w:val="20"/>
              </w:rPr>
              <w:t>69.21</w:t>
            </w:r>
          </w:p>
        </w:tc>
      </w:tr>
      <w:tr w:rsidR="00E97469" w:rsidRPr="00024F95" w14:paraId="7FD53995" w14:textId="77777777" w:rsidTr="00E97469">
        <w:tc>
          <w:tcPr>
            <w:tcW w:w="2977" w:type="dxa"/>
            <w:vAlign w:val="center"/>
          </w:tcPr>
          <w:p w14:paraId="53CA39AB" w14:textId="77777777" w:rsidR="00E97469" w:rsidRPr="00024F95" w:rsidRDefault="00E97469" w:rsidP="00B34B2E">
            <w:pPr>
              <w:spacing w:line="276" w:lineRule="auto"/>
              <w:jc w:val="center"/>
              <w:rPr>
                <w:iCs/>
                <w:sz w:val="20"/>
                <w:szCs w:val="20"/>
              </w:rPr>
            </w:pPr>
            <w:r>
              <w:rPr>
                <w:iCs/>
                <w:sz w:val="20"/>
                <w:szCs w:val="20"/>
              </w:rPr>
              <w:t>30</w:t>
            </w:r>
          </w:p>
        </w:tc>
        <w:tc>
          <w:tcPr>
            <w:tcW w:w="1276" w:type="dxa"/>
            <w:vAlign w:val="center"/>
          </w:tcPr>
          <w:p w14:paraId="10132812" w14:textId="77777777" w:rsidR="00E97469" w:rsidRPr="00024F95" w:rsidRDefault="00E97469" w:rsidP="00B34B2E">
            <w:pPr>
              <w:spacing w:line="276" w:lineRule="auto"/>
              <w:jc w:val="center"/>
              <w:rPr>
                <w:iCs/>
                <w:sz w:val="20"/>
                <w:szCs w:val="20"/>
              </w:rPr>
            </w:pPr>
            <w:r>
              <w:rPr>
                <w:iCs/>
                <w:sz w:val="20"/>
                <w:szCs w:val="20"/>
              </w:rPr>
              <w:t>70</w:t>
            </w:r>
          </w:p>
        </w:tc>
        <w:tc>
          <w:tcPr>
            <w:tcW w:w="1301" w:type="dxa"/>
            <w:vAlign w:val="center"/>
          </w:tcPr>
          <w:p w14:paraId="49F4F0F0" w14:textId="77777777" w:rsidR="00E97469" w:rsidRPr="00024F95" w:rsidRDefault="00E97469" w:rsidP="00B34B2E">
            <w:pPr>
              <w:spacing w:line="276" w:lineRule="auto"/>
              <w:jc w:val="center"/>
              <w:rPr>
                <w:iCs/>
                <w:sz w:val="20"/>
                <w:szCs w:val="20"/>
              </w:rPr>
            </w:pPr>
            <w:r w:rsidRPr="00024F95">
              <w:rPr>
                <w:iCs/>
                <w:sz w:val="20"/>
                <w:szCs w:val="20"/>
              </w:rPr>
              <w:t>1.000</w:t>
            </w:r>
          </w:p>
        </w:tc>
        <w:tc>
          <w:tcPr>
            <w:tcW w:w="1730" w:type="dxa"/>
            <w:gridSpan w:val="2"/>
            <w:vAlign w:val="center"/>
          </w:tcPr>
          <w:p w14:paraId="309283C0" w14:textId="77777777" w:rsidR="00E97469" w:rsidRPr="00024F95" w:rsidRDefault="00E97469" w:rsidP="00B34B2E">
            <w:pPr>
              <w:spacing w:line="276" w:lineRule="auto"/>
              <w:jc w:val="center"/>
              <w:rPr>
                <w:iCs/>
                <w:sz w:val="20"/>
                <w:szCs w:val="20"/>
              </w:rPr>
            </w:pPr>
            <w:r w:rsidRPr="00024F95">
              <w:rPr>
                <w:iCs/>
                <w:sz w:val="20"/>
                <w:szCs w:val="20"/>
              </w:rPr>
              <w:t>64.3</w:t>
            </w:r>
            <w:r>
              <w:rPr>
                <w:iCs/>
                <w:sz w:val="20"/>
                <w:szCs w:val="20"/>
              </w:rPr>
              <w:t>0</w:t>
            </w:r>
          </w:p>
        </w:tc>
      </w:tr>
      <w:tr w:rsidR="00E97469" w:rsidRPr="00024F95" w14:paraId="5CF5A1DA" w14:textId="77777777" w:rsidTr="00E97469">
        <w:tc>
          <w:tcPr>
            <w:tcW w:w="2977" w:type="dxa"/>
            <w:vAlign w:val="center"/>
          </w:tcPr>
          <w:p w14:paraId="320F0B5B" w14:textId="77777777" w:rsidR="00E97469" w:rsidRPr="00024F95" w:rsidRDefault="00E97469" w:rsidP="00B34B2E">
            <w:pPr>
              <w:spacing w:line="276" w:lineRule="auto"/>
              <w:jc w:val="center"/>
              <w:rPr>
                <w:iCs/>
                <w:sz w:val="20"/>
                <w:szCs w:val="20"/>
              </w:rPr>
            </w:pPr>
            <w:r>
              <w:rPr>
                <w:iCs/>
                <w:sz w:val="20"/>
                <w:szCs w:val="20"/>
              </w:rPr>
              <w:t>40</w:t>
            </w:r>
          </w:p>
        </w:tc>
        <w:tc>
          <w:tcPr>
            <w:tcW w:w="1276" w:type="dxa"/>
            <w:vAlign w:val="center"/>
          </w:tcPr>
          <w:p w14:paraId="06337036" w14:textId="77777777" w:rsidR="00E97469" w:rsidRPr="00024F95" w:rsidRDefault="00E97469" w:rsidP="00B34B2E">
            <w:pPr>
              <w:spacing w:line="276" w:lineRule="auto"/>
              <w:jc w:val="center"/>
              <w:rPr>
                <w:iCs/>
                <w:sz w:val="20"/>
                <w:szCs w:val="20"/>
              </w:rPr>
            </w:pPr>
            <w:r>
              <w:rPr>
                <w:iCs/>
                <w:sz w:val="20"/>
                <w:szCs w:val="20"/>
              </w:rPr>
              <w:t>60</w:t>
            </w:r>
          </w:p>
        </w:tc>
        <w:tc>
          <w:tcPr>
            <w:tcW w:w="1301" w:type="dxa"/>
            <w:vAlign w:val="center"/>
          </w:tcPr>
          <w:p w14:paraId="7E648C66" w14:textId="77777777" w:rsidR="00E97469" w:rsidRPr="00024F95" w:rsidRDefault="00E97469" w:rsidP="00B34B2E">
            <w:pPr>
              <w:spacing w:line="276" w:lineRule="auto"/>
              <w:jc w:val="center"/>
              <w:rPr>
                <w:iCs/>
                <w:sz w:val="20"/>
                <w:szCs w:val="20"/>
              </w:rPr>
            </w:pPr>
            <w:r w:rsidRPr="00024F95">
              <w:rPr>
                <w:iCs/>
                <w:sz w:val="20"/>
                <w:szCs w:val="20"/>
              </w:rPr>
              <w:t>1.000</w:t>
            </w:r>
          </w:p>
        </w:tc>
        <w:tc>
          <w:tcPr>
            <w:tcW w:w="1730" w:type="dxa"/>
            <w:gridSpan w:val="2"/>
            <w:vAlign w:val="center"/>
          </w:tcPr>
          <w:p w14:paraId="120B778A" w14:textId="77777777" w:rsidR="00E97469" w:rsidRPr="00024F95" w:rsidRDefault="00E97469" w:rsidP="00B34B2E">
            <w:pPr>
              <w:spacing w:line="276" w:lineRule="auto"/>
              <w:jc w:val="center"/>
              <w:rPr>
                <w:iCs/>
                <w:sz w:val="20"/>
                <w:szCs w:val="20"/>
              </w:rPr>
            </w:pPr>
            <w:r w:rsidRPr="00024F95">
              <w:rPr>
                <w:iCs/>
                <w:sz w:val="20"/>
                <w:szCs w:val="20"/>
              </w:rPr>
              <w:t>61.3</w:t>
            </w:r>
            <w:r>
              <w:rPr>
                <w:iCs/>
                <w:sz w:val="20"/>
                <w:szCs w:val="20"/>
              </w:rPr>
              <w:t>0</w:t>
            </w:r>
          </w:p>
        </w:tc>
      </w:tr>
      <w:tr w:rsidR="00E97469" w:rsidRPr="00024F95" w14:paraId="23C69E4B" w14:textId="77777777" w:rsidTr="00E97469">
        <w:tc>
          <w:tcPr>
            <w:tcW w:w="2977" w:type="dxa"/>
            <w:vAlign w:val="center"/>
          </w:tcPr>
          <w:p w14:paraId="564F154A" w14:textId="77777777" w:rsidR="00E97469" w:rsidRPr="00024F95" w:rsidRDefault="00E97469" w:rsidP="00B34B2E">
            <w:pPr>
              <w:spacing w:line="276" w:lineRule="auto"/>
              <w:jc w:val="center"/>
              <w:rPr>
                <w:iCs/>
                <w:sz w:val="20"/>
                <w:szCs w:val="20"/>
              </w:rPr>
            </w:pPr>
            <w:r>
              <w:rPr>
                <w:iCs/>
                <w:sz w:val="20"/>
                <w:szCs w:val="20"/>
              </w:rPr>
              <w:t>40</w:t>
            </w:r>
          </w:p>
        </w:tc>
        <w:tc>
          <w:tcPr>
            <w:tcW w:w="1276" w:type="dxa"/>
            <w:vAlign w:val="center"/>
          </w:tcPr>
          <w:p w14:paraId="32F0A3B5" w14:textId="77777777" w:rsidR="00E97469" w:rsidRPr="00024F95" w:rsidRDefault="00E97469" w:rsidP="00B34B2E">
            <w:pPr>
              <w:spacing w:line="276" w:lineRule="auto"/>
              <w:jc w:val="center"/>
              <w:rPr>
                <w:iCs/>
                <w:sz w:val="20"/>
                <w:szCs w:val="20"/>
              </w:rPr>
            </w:pPr>
            <w:r>
              <w:rPr>
                <w:iCs/>
                <w:sz w:val="20"/>
                <w:szCs w:val="20"/>
              </w:rPr>
              <w:t>60</w:t>
            </w:r>
          </w:p>
        </w:tc>
        <w:tc>
          <w:tcPr>
            <w:tcW w:w="1301" w:type="dxa"/>
            <w:vAlign w:val="center"/>
          </w:tcPr>
          <w:p w14:paraId="54C518D7" w14:textId="77777777" w:rsidR="00E97469" w:rsidRPr="00024F95" w:rsidRDefault="00E97469" w:rsidP="00B34B2E">
            <w:pPr>
              <w:spacing w:line="276" w:lineRule="auto"/>
              <w:jc w:val="center"/>
              <w:rPr>
                <w:iCs/>
                <w:sz w:val="20"/>
                <w:szCs w:val="20"/>
              </w:rPr>
            </w:pPr>
            <w:r w:rsidRPr="00024F95">
              <w:rPr>
                <w:iCs/>
                <w:sz w:val="20"/>
                <w:szCs w:val="20"/>
              </w:rPr>
              <w:t>0.250</w:t>
            </w:r>
          </w:p>
        </w:tc>
        <w:tc>
          <w:tcPr>
            <w:tcW w:w="1730" w:type="dxa"/>
            <w:gridSpan w:val="2"/>
            <w:vAlign w:val="center"/>
          </w:tcPr>
          <w:p w14:paraId="25BECCE1" w14:textId="77777777" w:rsidR="00E97469" w:rsidRPr="00024F95" w:rsidRDefault="00E97469" w:rsidP="00B34B2E">
            <w:pPr>
              <w:spacing w:line="276" w:lineRule="auto"/>
              <w:jc w:val="center"/>
              <w:rPr>
                <w:iCs/>
                <w:sz w:val="20"/>
                <w:szCs w:val="20"/>
              </w:rPr>
            </w:pPr>
            <w:r w:rsidRPr="00024F95">
              <w:rPr>
                <w:iCs/>
                <w:sz w:val="20"/>
                <w:szCs w:val="20"/>
              </w:rPr>
              <w:t>22.03</w:t>
            </w:r>
          </w:p>
        </w:tc>
      </w:tr>
      <w:tr w:rsidR="00E97469" w:rsidRPr="00024F95" w14:paraId="209D1C31" w14:textId="77777777" w:rsidTr="00E97469">
        <w:tc>
          <w:tcPr>
            <w:tcW w:w="2977" w:type="dxa"/>
            <w:vAlign w:val="center"/>
          </w:tcPr>
          <w:p w14:paraId="15B372D3" w14:textId="77777777" w:rsidR="00E97469" w:rsidRPr="00024F95" w:rsidRDefault="00E97469" w:rsidP="00B34B2E">
            <w:pPr>
              <w:spacing w:line="276" w:lineRule="auto"/>
              <w:jc w:val="center"/>
              <w:rPr>
                <w:iCs/>
                <w:sz w:val="20"/>
                <w:szCs w:val="20"/>
              </w:rPr>
            </w:pPr>
            <w:r>
              <w:rPr>
                <w:iCs/>
                <w:sz w:val="20"/>
                <w:szCs w:val="20"/>
              </w:rPr>
              <w:t>40</w:t>
            </w:r>
          </w:p>
        </w:tc>
        <w:tc>
          <w:tcPr>
            <w:tcW w:w="1276" w:type="dxa"/>
            <w:vAlign w:val="center"/>
          </w:tcPr>
          <w:p w14:paraId="2048B862" w14:textId="77777777" w:rsidR="00E97469" w:rsidRPr="00024F95" w:rsidRDefault="00E97469" w:rsidP="00B34B2E">
            <w:pPr>
              <w:spacing w:line="276" w:lineRule="auto"/>
              <w:jc w:val="center"/>
              <w:rPr>
                <w:iCs/>
                <w:sz w:val="20"/>
                <w:szCs w:val="20"/>
              </w:rPr>
            </w:pPr>
            <w:r>
              <w:rPr>
                <w:iCs/>
                <w:sz w:val="20"/>
                <w:szCs w:val="20"/>
              </w:rPr>
              <w:t>60</w:t>
            </w:r>
          </w:p>
        </w:tc>
        <w:tc>
          <w:tcPr>
            <w:tcW w:w="1301" w:type="dxa"/>
            <w:vAlign w:val="center"/>
          </w:tcPr>
          <w:p w14:paraId="20D65621" w14:textId="77777777" w:rsidR="00E97469" w:rsidRPr="00024F95" w:rsidRDefault="00E97469" w:rsidP="00B34B2E">
            <w:pPr>
              <w:spacing w:line="276" w:lineRule="auto"/>
              <w:jc w:val="center"/>
              <w:rPr>
                <w:iCs/>
                <w:sz w:val="20"/>
                <w:szCs w:val="20"/>
              </w:rPr>
            </w:pPr>
            <w:r w:rsidRPr="00024F95">
              <w:rPr>
                <w:iCs/>
                <w:sz w:val="20"/>
                <w:szCs w:val="20"/>
              </w:rPr>
              <w:t>0.500</w:t>
            </w:r>
          </w:p>
        </w:tc>
        <w:tc>
          <w:tcPr>
            <w:tcW w:w="1730" w:type="dxa"/>
            <w:gridSpan w:val="2"/>
            <w:vAlign w:val="center"/>
          </w:tcPr>
          <w:p w14:paraId="40DE061B" w14:textId="77777777" w:rsidR="00E97469" w:rsidRPr="00024F95" w:rsidRDefault="00E97469" w:rsidP="00B34B2E">
            <w:pPr>
              <w:spacing w:line="276" w:lineRule="auto"/>
              <w:jc w:val="center"/>
              <w:rPr>
                <w:iCs/>
                <w:sz w:val="20"/>
                <w:szCs w:val="20"/>
              </w:rPr>
            </w:pPr>
            <w:r w:rsidRPr="00024F95">
              <w:rPr>
                <w:iCs/>
                <w:sz w:val="20"/>
                <w:szCs w:val="20"/>
              </w:rPr>
              <w:t>52.43</w:t>
            </w:r>
          </w:p>
        </w:tc>
      </w:tr>
      <w:tr w:rsidR="00E97469" w:rsidRPr="00024F95" w14:paraId="242938D9" w14:textId="77777777" w:rsidTr="00E97469">
        <w:tc>
          <w:tcPr>
            <w:tcW w:w="2977" w:type="dxa"/>
            <w:tcBorders>
              <w:bottom w:val="single" w:sz="4" w:space="0" w:color="auto"/>
            </w:tcBorders>
            <w:vAlign w:val="center"/>
          </w:tcPr>
          <w:p w14:paraId="464F4A3C" w14:textId="77777777" w:rsidR="00E97469" w:rsidRPr="00024F95" w:rsidRDefault="00E97469" w:rsidP="00B34B2E">
            <w:pPr>
              <w:spacing w:line="276" w:lineRule="auto"/>
              <w:jc w:val="center"/>
              <w:rPr>
                <w:iCs/>
                <w:sz w:val="20"/>
                <w:szCs w:val="20"/>
              </w:rPr>
            </w:pPr>
            <w:r>
              <w:rPr>
                <w:iCs/>
                <w:sz w:val="20"/>
                <w:szCs w:val="20"/>
              </w:rPr>
              <w:t>40</w:t>
            </w:r>
          </w:p>
        </w:tc>
        <w:tc>
          <w:tcPr>
            <w:tcW w:w="1276" w:type="dxa"/>
            <w:tcBorders>
              <w:bottom w:val="single" w:sz="4" w:space="0" w:color="auto"/>
            </w:tcBorders>
            <w:vAlign w:val="center"/>
          </w:tcPr>
          <w:p w14:paraId="6ADFAFBE" w14:textId="77777777" w:rsidR="00E97469" w:rsidRPr="00024F95" w:rsidRDefault="00E97469" w:rsidP="00B34B2E">
            <w:pPr>
              <w:spacing w:line="276" w:lineRule="auto"/>
              <w:jc w:val="center"/>
              <w:rPr>
                <w:iCs/>
                <w:sz w:val="20"/>
                <w:szCs w:val="20"/>
              </w:rPr>
            </w:pPr>
            <w:r>
              <w:rPr>
                <w:iCs/>
                <w:sz w:val="20"/>
                <w:szCs w:val="20"/>
              </w:rPr>
              <w:t>60</w:t>
            </w:r>
          </w:p>
        </w:tc>
        <w:tc>
          <w:tcPr>
            <w:tcW w:w="1301" w:type="dxa"/>
            <w:tcBorders>
              <w:bottom w:val="single" w:sz="4" w:space="0" w:color="auto"/>
            </w:tcBorders>
            <w:vAlign w:val="center"/>
          </w:tcPr>
          <w:p w14:paraId="226604F6" w14:textId="77777777" w:rsidR="00E97469" w:rsidRPr="00024F95" w:rsidRDefault="00E97469" w:rsidP="00B34B2E">
            <w:pPr>
              <w:spacing w:line="276" w:lineRule="auto"/>
              <w:jc w:val="center"/>
              <w:rPr>
                <w:iCs/>
                <w:sz w:val="20"/>
                <w:szCs w:val="20"/>
              </w:rPr>
            </w:pPr>
            <w:r w:rsidRPr="00024F95">
              <w:rPr>
                <w:iCs/>
                <w:sz w:val="20"/>
                <w:szCs w:val="20"/>
              </w:rPr>
              <w:t>1.500</w:t>
            </w:r>
          </w:p>
        </w:tc>
        <w:tc>
          <w:tcPr>
            <w:tcW w:w="1730" w:type="dxa"/>
            <w:gridSpan w:val="2"/>
            <w:tcBorders>
              <w:bottom w:val="single" w:sz="4" w:space="0" w:color="auto"/>
            </w:tcBorders>
            <w:vAlign w:val="center"/>
          </w:tcPr>
          <w:p w14:paraId="279898C3" w14:textId="77777777" w:rsidR="00E97469" w:rsidRPr="00024F95" w:rsidRDefault="00E97469" w:rsidP="00B34B2E">
            <w:pPr>
              <w:spacing w:line="276" w:lineRule="auto"/>
              <w:jc w:val="center"/>
              <w:rPr>
                <w:iCs/>
                <w:sz w:val="20"/>
                <w:szCs w:val="20"/>
              </w:rPr>
            </w:pPr>
            <w:r w:rsidRPr="00024F95">
              <w:rPr>
                <w:iCs/>
                <w:sz w:val="20"/>
                <w:szCs w:val="20"/>
              </w:rPr>
              <w:t>29.30</w:t>
            </w:r>
          </w:p>
        </w:tc>
      </w:tr>
    </w:tbl>
    <w:p w14:paraId="5C76A5A9" w14:textId="77777777" w:rsidR="000E690C" w:rsidRDefault="000E690C" w:rsidP="000E690C"/>
    <w:p w14:paraId="4EBE3383" w14:textId="77777777" w:rsidR="000E690C" w:rsidRDefault="000E690C" w:rsidP="000E690C">
      <w:pPr>
        <w:spacing w:line="480" w:lineRule="auto"/>
        <w:jc w:val="both"/>
        <w:rPr>
          <w:iCs/>
        </w:rPr>
      </w:pPr>
    </w:p>
    <w:p w14:paraId="45EDBD5F" w14:textId="77777777" w:rsidR="000E690C" w:rsidRDefault="000E690C" w:rsidP="00A27F16">
      <w:pPr>
        <w:rPr>
          <w:b/>
          <w:bCs/>
        </w:rPr>
      </w:pPr>
    </w:p>
    <w:p w14:paraId="3915EEC8" w14:textId="71A60C5A" w:rsidR="000E690C" w:rsidRDefault="000E690C" w:rsidP="000E690C">
      <w:pPr>
        <w:spacing w:line="480" w:lineRule="auto"/>
        <w:jc w:val="both"/>
        <w:rPr>
          <w:iCs/>
        </w:rPr>
      </w:pPr>
      <w:r w:rsidRPr="00CB152B">
        <w:rPr>
          <w:b/>
          <w:iCs/>
        </w:rPr>
        <w:t xml:space="preserve">Table </w:t>
      </w:r>
      <w:r>
        <w:rPr>
          <w:b/>
          <w:iCs/>
        </w:rPr>
        <w:t>S3</w:t>
      </w:r>
      <w:r w:rsidRPr="00CB152B">
        <w:rPr>
          <w:b/>
          <w:iCs/>
        </w:rPr>
        <w:t>:</w:t>
      </w:r>
      <w:r>
        <w:rPr>
          <w:iCs/>
        </w:rPr>
        <w:t xml:space="preserve"> </w:t>
      </w:r>
      <w:r w:rsidRPr="00575DA3">
        <w:rPr>
          <w:iCs/>
        </w:rPr>
        <w:t xml:space="preserve">Comparison of adsorption capacity of different adsorbents for </w:t>
      </w:r>
      <w:r>
        <w:rPr>
          <w:iCs/>
        </w:rPr>
        <w:t xml:space="preserve">caffeine.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07"/>
        <w:gridCol w:w="2207"/>
        <w:gridCol w:w="2207"/>
        <w:gridCol w:w="2207"/>
      </w:tblGrid>
      <w:tr w:rsidR="000E690C" w14:paraId="6BD819BE" w14:textId="77777777" w:rsidTr="00B34B2E">
        <w:tc>
          <w:tcPr>
            <w:tcW w:w="2207" w:type="dxa"/>
            <w:tcBorders>
              <w:bottom w:val="single" w:sz="4" w:space="0" w:color="auto"/>
            </w:tcBorders>
            <w:vAlign w:val="center"/>
          </w:tcPr>
          <w:p w14:paraId="19764EDE" w14:textId="77777777" w:rsidR="000E690C" w:rsidRPr="00575DA3" w:rsidRDefault="000E690C" w:rsidP="00B34B2E">
            <w:pPr>
              <w:spacing w:line="276" w:lineRule="auto"/>
              <w:jc w:val="center"/>
              <w:rPr>
                <w:b/>
                <w:bCs/>
                <w:iCs/>
                <w:sz w:val="20"/>
                <w:szCs w:val="20"/>
              </w:rPr>
            </w:pPr>
            <w:r w:rsidRPr="00575DA3">
              <w:rPr>
                <w:b/>
                <w:bCs/>
                <w:iCs/>
                <w:sz w:val="20"/>
                <w:szCs w:val="20"/>
              </w:rPr>
              <w:t>Material</w:t>
            </w:r>
          </w:p>
        </w:tc>
        <w:tc>
          <w:tcPr>
            <w:tcW w:w="2207" w:type="dxa"/>
            <w:tcBorders>
              <w:bottom w:val="single" w:sz="4" w:space="0" w:color="auto"/>
            </w:tcBorders>
            <w:vAlign w:val="center"/>
          </w:tcPr>
          <w:p w14:paraId="6ABC56D0" w14:textId="77777777" w:rsidR="000E690C" w:rsidRPr="00575DA3" w:rsidRDefault="000E690C" w:rsidP="00B34B2E">
            <w:pPr>
              <w:spacing w:line="276" w:lineRule="auto"/>
              <w:jc w:val="center"/>
              <w:rPr>
                <w:b/>
                <w:bCs/>
                <w:iCs/>
                <w:sz w:val="20"/>
                <w:szCs w:val="20"/>
              </w:rPr>
            </w:pPr>
            <w:r w:rsidRPr="00575DA3">
              <w:rPr>
                <w:b/>
                <w:bCs/>
                <w:iCs/>
                <w:sz w:val="20"/>
                <w:szCs w:val="20"/>
              </w:rPr>
              <w:t>Initial Concentration (mg L</w:t>
            </w:r>
            <w:r w:rsidRPr="00575DA3">
              <w:rPr>
                <w:b/>
                <w:bCs/>
                <w:iCs/>
                <w:sz w:val="20"/>
                <w:szCs w:val="20"/>
                <w:vertAlign w:val="superscript"/>
              </w:rPr>
              <w:t>-1</w:t>
            </w:r>
            <w:r w:rsidRPr="00575DA3">
              <w:rPr>
                <w:b/>
                <w:bCs/>
                <w:iCs/>
                <w:sz w:val="20"/>
                <w:szCs w:val="20"/>
              </w:rPr>
              <w:t>)</w:t>
            </w:r>
          </w:p>
        </w:tc>
        <w:tc>
          <w:tcPr>
            <w:tcW w:w="2207" w:type="dxa"/>
            <w:tcBorders>
              <w:bottom w:val="single" w:sz="4" w:space="0" w:color="auto"/>
            </w:tcBorders>
            <w:vAlign w:val="center"/>
          </w:tcPr>
          <w:p w14:paraId="565B644B" w14:textId="77777777" w:rsidR="000E690C" w:rsidRPr="00575DA3" w:rsidRDefault="000E690C" w:rsidP="00B34B2E">
            <w:pPr>
              <w:spacing w:line="276" w:lineRule="auto"/>
              <w:jc w:val="center"/>
              <w:rPr>
                <w:b/>
                <w:bCs/>
                <w:iCs/>
                <w:sz w:val="20"/>
                <w:szCs w:val="20"/>
              </w:rPr>
            </w:pPr>
            <w:r w:rsidRPr="00575DA3">
              <w:rPr>
                <w:b/>
                <w:bCs/>
                <w:iCs/>
                <w:sz w:val="20"/>
                <w:szCs w:val="20"/>
              </w:rPr>
              <w:t xml:space="preserve">Normalized adsorption </w:t>
            </w:r>
            <w:r>
              <w:rPr>
                <w:b/>
                <w:bCs/>
                <w:iCs/>
                <w:sz w:val="20"/>
                <w:szCs w:val="20"/>
              </w:rPr>
              <w:t xml:space="preserve">capacity </w:t>
            </w:r>
            <w:r w:rsidRPr="00575DA3">
              <w:rPr>
                <w:b/>
                <w:bCs/>
                <w:iCs/>
                <w:sz w:val="20"/>
                <w:szCs w:val="20"/>
              </w:rPr>
              <w:t>(mg m</w:t>
            </w:r>
            <w:r w:rsidRPr="00575DA3">
              <w:rPr>
                <w:b/>
                <w:bCs/>
                <w:iCs/>
                <w:sz w:val="20"/>
                <w:szCs w:val="20"/>
                <w:vertAlign w:val="superscript"/>
              </w:rPr>
              <w:t>2</w:t>
            </w:r>
            <w:r w:rsidRPr="00575DA3">
              <w:rPr>
                <w:b/>
                <w:bCs/>
                <w:iCs/>
                <w:sz w:val="20"/>
                <w:szCs w:val="20"/>
              </w:rPr>
              <w:t>)</w:t>
            </w:r>
          </w:p>
        </w:tc>
        <w:tc>
          <w:tcPr>
            <w:tcW w:w="2207" w:type="dxa"/>
            <w:tcBorders>
              <w:bottom w:val="single" w:sz="4" w:space="0" w:color="auto"/>
            </w:tcBorders>
            <w:vAlign w:val="center"/>
          </w:tcPr>
          <w:p w14:paraId="0B237F52" w14:textId="77777777" w:rsidR="000E690C" w:rsidRPr="00575DA3" w:rsidRDefault="000E690C" w:rsidP="00B34B2E">
            <w:pPr>
              <w:spacing w:line="276" w:lineRule="auto"/>
              <w:jc w:val="center"/>
              <w:rPr>
                <w:b/>
                <w:bCs/>
                <w:iCs/>
                <w:sz w:val="20"/>
                <w:szCs w:val="20"/>
              </w:rPr>
            </w:pPr>
            <w:r w:rsidRPr="00575DA3">
              <w:rPr>
                <w:b/>
                <w:bCs/>
                <w:iCs/>
                <w:sz w:val="20"/>
                <w:szCs w:val="20"/>
              </w:rPr>
              <w:t>Reference</w:t>
            </w:r>
          </w:p>
        </w:tc>
      </w:tr>
      <w:tr w:rsidR="000E690C" w14:paraId="06ED171F" w14:textId="77777777" w:rsidTr="00B34B2E">
        <w:tc>
          <w:tcPr>
            <w:tcW w:w="2207" w:type="dxa"/>
            <w:tcBorders>
              <w:top w:val="single" w:sz="4" w:space="0" w:color="auto"/>
            </w:tcBorders>
            <w:vAlign w:val="center"/>
          </w:tcPr>
          <w:p w14:paraId="5C608DA0" w14:textId="77777777" w:rsidR="000E690C" w:rsidRPr="00575DA3" w:rsidRDefault="000E690C" w:rsidP="00B34B2E">
            <w:pPr>
              <w:spacing w:line="276" w:lineRule="auto"/>
              <w:jc w:val="center"/>
              <w:rPr>
                <w:iCs/>
                <w:sz w:val="20"/>
                <w:szCs w:val="20"/>
              </w:rPr>
            </w:pPr>
            <w:r w:rsidRPr="00575DA3">
              <w:rPr>
                <w:iCs/>
                <w:sz w:val="20"/>
                <w:szCs w:val="20"/>
              </w:rPr>
              <w:t>Activated carbon</w:t>
            </w:r>
          </w:p>
        </w:tc>
        <w:tc>
          <w:tcPr>
            <w:tcW w:w="2207" w:type="dxa"/>
            <w:tcBorders>
              <w:top w:val="single" w:sz="4" w:space="0" w:color="auto"/>
            </w:tcBorders>
            <w:vAlign w:val="center"/>
          </w:tcPr>
          <w:p w14:paraId="7F2619D9" w14:textId="77777777" w:rsidR="000E690C" w:rsidRPr="00910226" w:rsidRDefault="000E690C" w:rsidP="00B34B2E">
            <w:pPr>
              <w:spacing w:line="276" w:lineRule="auto"/>
              <w:jc w:val="center"/>
              <w:rPr>
                <w:iCs/>
                <w:sz w:val="20"/>
                <w:szCs w:val="20"/>
              </w:rPr>
            </w:pPr>
            <w:r>
              <w:rPr>
                <w:iCs/>
                <w:sz w:val="20"/>
                <w:szCs w:val="20"/>
              </w:rPr>
              <w:t>7.5</w:t>
            </w:r>
          </w:p>
        </w:tc>
        <w:tc>
          <w:tcPr>
            <w:tcW w:w="2207" w:type="dxa"/>
            <w:tcBorders>
              <w:top w:val="single" w:sz="4" w:space="0" w:color="auto"/>
            </w:tcBorders>
            <w:vAlign w:val="center"/>
          </w:tcPr>
          <w:p w14:paraId="73BA9B28" w14:textId="77777777" w:rsidR="000E690C" w:rsidRPr="00910226" w:rsidRDefault="000E690C" w:rsidP="00B34B2E">
            <w:pPr>
              <w:spacing w:line="276" w:lineRule="auto"/>
              <w:jc w:val="center"/>
              <w:rPr>
                <w:iCs/>
                <w:sz w:val="20"/>
                <w:szCs w:val="20"/>
              </w:rPr>
            </w:pPr>
            <w:r>
              <w:rPr>
                <w:iCs/>
                <w:sz w:val="20"/>
                <w:szCs w:val="20"/>
              </w:rPr>
              <w:t>0.067</w:t>
            </w:r>
          </w:p>
        </w:tc>
        <w:tc>
          <w:tcPr>
            <w:tcW w:w="2207" w:type="dxa"/>
            <w:tcBorders>
              <w:top w:val="single" w:sz="4" w:space="0" w:color="auto"/>
            </w:tcBorders>
            <w:vAlign w:val="center"/>
          </w:tcPr>
          <w:p w14:paraId="58DF3B26" w14:textId="77777777" w:rsidR="000E690C" w:rsidRPr="00910226" w:rsidRDefault="000E690C" w:rsidP="00B34B2E">
            <w:pPr>
              <w:spacing w:line="276" w:lineRule="auto"/>
              <w:jc w:val="center"/>
              <w:rPr>
                <w:iCs/>
                <w:sz w:val="20"/>
                <w:szCs w:val="20"/>
              </w:rPr>
            </w:pPr>
            <w:r>
              <w:rPr>
                <w:iCs/>
                <w:sz w:val="20"/>
                <w:szCs w:val="20"/>
              </w:rPr>
              <w:t>This work</w:t>
            </w:r>
          </w:p>
        </w:tc>
      </w:tr>
      <w:tr w:rsidR="000E690C" w14:paraId="07C27C36" w14:textId="77777777" w:rsidTr="00B34B2E">
        <w:tc>
          <w:tcPr>
            <w:tcW w:w="2207" w:type="dxa"/>
            <w:vAlign w:val="center"/>
          </w:tcPr>
          <w:p w14:paraId="509CAC78" w14:textId="77777777" w:rsidR="000E690C" w:rsidRPr="00575DA3" w:rsidRDefault="000E690C" w:rsidP="00B34B2E">
            <w:pPr>
              <w:spacing w:line="276" w:lineRule="auto"/>
              <w:jc w:val="center"/>
              <w:rPr>
                <w:iCs/>
                <w:sz w:val="20"/>
                <w:szCs w:val="20"/>
              </w:rPr>
            </w:pPr>
            <w:r w:rsidRPr="00575DA3">
              <w:rPr>
                <w:iCs/>
                <w:sz w:val="20"/>
                <w:szCs w:val="20"/>
              </w:rPr>
              <w:t>PSP</w:t>
            </w:r>
            <w:r w:rsidRPr="00575DA3">
              <w:rPr>
                <w:iCs/>
                <w:sz w:val="20"/>
                <w:szCs w:val="20"/>
                <w:vertAlign w:val="subscript"/>
              </w:rPr>
              <w:t>10:90:1.000</w:t>
            </w:r>
          </w:p>
        </w:tc>
        <w:tc>
          <w:tcPr>
            <w:tcW w:w="2207" w:type="dxa"/>
            <w:vAlign w:val="center"/>
          </w:tcPr>
          <w:p w14:paraId="259157E1" w14:textId="77777777" w:rsidR="000E690C" w:rsidRPr="00910226" w:rsidRDefault="000E690C" w:rsidP="00B34B2E">
            <w:pPr>
              <w:spacing w:line="276" w:lineRule="auto"/>
              <w:jc w:val="center"/>
              <w:rPr>
                <w:iCs/>
                <w:sz w:val="20"/>
                <w:szCs w:val="20"/>
              </w:rPr>
            </w:pPr>
            <w:r>
              <w:rPr>
                <w:iCs/>
                <w:sz w:val="20"/>
                <w:szCs w:val="20"/>
              </w:rPr>
              <w:t>7.5</w:t>
            </w:r>
          </w:p>
        </w:tc>
        <w:tc>
          <w:tcPr>
            <w:tcW w:w="2207" w:type="dxa"/>
            <w:vAlign w:val="center"/>
          </w:tcPr>
          <w:p w14:paraId="53E515E0" w14:textId="77777777" w:rsidR="000E690C" w:rsidRPr="00910226" w:rsidRDefault="000E690C" w:rsidP="00B34B2E">
            <w:pPr>
              <w:spacing w:line="276" w:lineRule="auto"/>
              <w:jc w:val="center"/>
              <w:rPr>
                <w:iCs/>
                <w:sz w:val="20"/>
                <w:szCs w:val="20"/>
              </w:rPr>
            </w:pPr>
            <w:r>
              <w:rPr>
                <w:iCs/>
                <w:sz w:val="20"/>
                <w:szCs w:val="20"/>
              </w:rPr>
              <w:t>0.140</w:t>
            </w:r>
          </w:p>
        </w:tc>
        <w:tc>
          <w:tcPr>
            <w:tcW w:w="2207" w:type="dxa"/>
            <w:vAlign w:val="center"/>
          </w:tcPr>
          <w:p w14:paraId="168502A0" w14:textId="77777777" w:rsidR="000E690C" w:rsidRPr="00910226" w:rsidRDefault="000E690C" w:rsidP="00B34B2E">
            <w:pPr>
              <w:spacing w:line="276" w:lineRule="auto"/>
              <w:jc w:val="center"/>
              <w:rPr>
                <w:iCs/>
                <w:sz w:val="20"/>
                <w:szCs w:val="20"/>
              </w:rPr>
            </w:pPr>
            <w:r>
              <w:rPr>
                <w:iCs/>
                <w:sz w:val="20"/>
                <w:szCs w:val="20"/>
              </w:rPr>
              <w:t>This work</w:t>
            </w:r>
          </w:p>
        </w:tc>
      </w:tr>
      <w:tr w:rsidR="000E690C" w14:paraId="1AF0D5D9" w14:textId="77777777" w:rsidTr="00B34B2E">
        <w:tc>
          <w:tcPr>
            <w:tcW w:w="2207" w:type="dxa"/>
            <w:vAlign w:val="center"/>
          </w:tcPr>
          <w:p w14:paraId="4B23CD0D" w14:textId="77777777" w:rsidR="000E690C" w:rsidRPr="00575DA3" w:rsidRDefault="000E690C" w:rsidP="00B34B2E">
            <w:pPr>
              <w:spacing w:line="276" w:lineRule="auto"/>
              <w:jc w:val="center"/>
              <w:rPr>
                <w:iCs/>
                <w:sz w:val="20"/>
                <w:szCs w:val="20"/>
              </w:rPr>
            </w:pPr>
            <w:r w:rsidRPr="00575DA3">
              <w:rPr>
                <w:iCs/>
                <w:sz w:val="20"/>
                <w:szCs w:val="20"/>
              </w:rPr>
              <w:t>PSP</w:t>
            </w:r>
            <w:r w:rsidRPr="00575DA3">
              <w:rPr>
                <w:iCs/>
                <w:sz w:val="20"/>
                <w:szCs w:val="20"/>
                <w:vertAlign w:val="subscript"/>
              </w:rPr>
              <w:t>20:80:1.000</w:t>
            </w:r>
          </w:p>
        </w:tc>
        <w:tc>
          <w:tcPr>
            <w:tcW w:w="2207" w:type="dxa"/>
            <w:vAlign w:val="center"/>
          </w:tcPr>
          <w:p w14:paraId="377E56B9" w14:textId="77777777" w:rsidR="000E690C" w:rsidRPr="00910226" w:rsidRDefault="000E690C" w:rsidP="00B34B2E">
            <w:pPr>
              <w:spacing w:line="276" w:lineRule="auto"/>
              <w:jc w:val="center"/>
              <w:rPr>
                <w:iCs/>
                <w:sz w:val="20"/>
                <w:szCs w:val="20"/>
              </w:rPr>
            </w:pPr>
            <w:r>
              <w:rPr>
                <w:iCs/>
                <w:sz w:val="20"/>
                <w:szCs w:val="20"/>
              </w:rPr>
              <w:t>7.5</w:t>
            </w:r>
          </w:p>
        </w:tc>
        <w:tc>
          <w:tcPr>
            <w:tcW w:w="2207" w:type="dxa"/>
            <w:vAlign w:val="center"/>
          </w:tcPr>
          <w:p w14:paraId="04D1B95F" w14:textId="77777777" w:rsidR="000E690C" w:rsidRPr="00910226" w:rsidRDefault="000E690C" w:rsidP="00B34B2E">
            <w:pPr>
              <w:spacing w:line="276" w:lineRule="auto"/>
              <w:jc w:val="center"/>
              <w:rPr>
                <w:iCs/>
                <w:sz w:val="20"/>
                <w:szCs w:val="20"/>
              </w:rPr>
            </w:pPr>
            <w:r>
              <w:rPr>
                <w:iCs/>
                <w:sz w:val="20"/>
                <w:szCs w:val="20"/>
              </w:rPr>
              <w:t>0.153</w:t>
            </w:r>
          </w:p>
        </w:tc>
        <w:tc>
          <w:tcPr>
            <w:tcW w:w="2207" w:type="dxa"/>
            <w:vAlign w:val="center"/>
          </w:tcPr>
          <w:p w14:paraId="7CC133E5" w14:textId="77777777" w:rsidR="000E690C" w:rsidRPr="00910226" w:rsidRDefault="000E690C" w:rsidP="00B34B2E">
            <w:pPr>
              <w:spacing w:line="276" w:lineRule="auto"/>
              <w:jc w:val="center"/>
              <w:rPr>
                <w:iCs/>
                <w:sz w:val="20"/>
                <w:szCs w:val="20"/>
              </w:rPr>
            </w:pPr>
            <w:r>
              <w:rPr>
                <w:iCs/>
                <w:sz w:val="20"/>
                <w:szCs w:val="20"/>
              </w:rPr>
              <w:t>This work</w:t>
            </w:r>
          </w:p>
        </w:tc>
      </w:tr>
      <w:tr w:rsidR="000E690C" w14:paraId="4FF06B0F" w14:textId="77777777" w:rsidTr="00B34B2E">
        <w:tc>
          <w:tcPr>
            <w:tcW w:w="2207" w:type="dxa"/>
            <w:vAlign w:val="center"/>
          </w:tcPr>
          <w:p w14:paraId="2448B0D6" w14:textId="77777777" w:rsidR="000E690C" w:rsidRPr="00575DA3" w:rsidRDefault="000E690C" w:rsidP="00B34B2E">
            <w:pPr>
              <w:spacing w:line="276" w:lineRule="auto"/>
              <w:jc w:val="center"/>
              <w:rPr>
                <w:iCs/>
                <w:sz w:val="20"/>
                <w:szCs w:val="20"/>
              </w:rPr>
            </w:pPr>
            <w:r w:rsidRPr="00575DA3">
              <w:rPr>
                <w:iCs/>
                <w:sz w:val="20"/>
                <w:szCs w:val="20"/>
              </w:rPr>
              <w:t>PSP</w:t>
            </w:r>
            <w:r w:rsidRPr="00575DA3">
              <w:rPr>
                <w:iCs/>
                <w:sz w:val="20"/>
                <w:szCs w:val="20"/>
                <w:vertAlign w:val="subscript"/>
              </w:rPr>
              <w:t>30:70:1.000</w:t>
            </w:r>
          </w:p>
        </w:tc>
        <w:tc>
          <w:tcPr>
            <w:tcW w:w="2207" w:type="dxa"/>
            <w:vAlign w:val="center"/>
          </w:tcPr>
          <w:p w14:paraId="13B4D4C4" w14:textId="77777777" w:rsidR="000E690C" w:rsidRPr="00910226" w:rsidRDefault="000E690C" w:rsidP="00B34B2E">
            <w:pPr>
              <w:spacing w:line="276" w:lineRule="auto"/>
              <w:jc w:val="center"/>
              <w:rPr>
                <w:iCs/>
                <w:sz w:val="20"/>
                <w:szCs w:val="20"/>
              </w:rPr>
            </w:pPr>
            <w:r>
              <w:rPr>
                <w:iCs/>
                <w:sz w:val="20"/>
                <w:szCs w:val="20"/>
              </w:rPr>
              <w:t>7.5</w:t>
            </w:r>
          </w:p>
        </w:tc>
        <w:tc>
          <w:tcPr>
            <w:tcW w:w="2207" w:type="dxa"/>
            <w:vAlign w:val="center"/>
          </w:tcPr>
          <w:p w14:paraId="1B532092" w14:textId="77777777" w:rsidR="000E690C" w:rsidRPr="00910226" w:rsidRDefault="000E690C" w:rsidP="00B34B2E">
            <w:pPr>
              <w:spacing w:line="276" w:lineRule="auto"/>
              <w:jc w:val="center"/>
              <w:rPr>
                <w:iCs/>
                <w:sz w:val="20"/>
                <w:szCs w:val="20"/>
              </w:rPr>
            </w:pPr>
            <w:r>
              <w:rPr>
                <w:iCs/>
                <w:sz w:val="20"/>
                <w:szCs w:val="20"/>
              </w:rPr>
              <w:t>0.210</w:t>
            </w:r>
          </w:p>
        </w:tc>
        <w:tc>
          <w:tcPr>
            <w:tcW w:w="2207" w:type="dxa"/>
            <w:vAlign w:val="center"/>
          </w:tcPr>
          <w:p w14:paraId="5F1551CF" w14:textId="77777777" w:rsidR="000E690C" w:rsidRPr="00910226" w:rsidRDefault="000E690C" w:rsidP="00B34B2E">
            <w:pPr>
              <w:spacing w:line="276" w:lineRule="auto"/>
              <w:jc w:val="center"/>
              <w:rPr>
                <w:iCs/>
                <w:sz w:val="20"/>
                <w:szCs w:val="20"/>
              </w:rPr>
            </w:pPr>
            <w:r>
              <w:rPr>
                <w:iCs/>
                <w:sz w:val="20"/>
                <w:szCs w:val="20"/>
              </w:rPr>
              <w:t>This work</w:t>
            </w:r>
          </w:p>
        </w:tc>
      </w:tr>
      <w:tr w:rsidR="000E690C" w14:paraId="24D5E588" w14:textId="77777777" w:rsidTr="00B34B2E">
        <w:tc>
          <w:tcPr>
            <w:tcW w:w="2207" w:type="dxa"/>
            <w:vAlign w:val="center"/>
          </w:tcPr>
          <w:p w14:paraId="5547F7C3" w14:textId="77777777" w:rsidR="000E690C" w:rsidRPr="00575DA3" w:rsidRDefault="000E690C" w:rsidP="00B34B2E">
            <w:pPr>
              <w:spacing w:line="276" w:lineRule="auto"/>
              <w:jc w:val="center"/>
              <w:rPr>
                <w:iCs/>
                <w:sz w:val="20"/>
                <w:szCs w:val="20"/>
              </w:rPr>
            </w:pPr>
            <w:r w:rsidRPr="00575DA3">
              <w:rPr>
                <w:iCs/>
                <w:sz w:val="20"/>
                <w:szCs w:val="20"/>
              </w:rPr>
              <w:t>PSP</w:t>
            </w:r>
            <w:r w:rsidRPr="00575DA3">
              <w:rPr>
                <w:iCs/>
                <w:sz w:val="20"/>
                <w:szCs w:val="20"/>
                <w:vertAlign w:val="subscript"/>
              </w:rPr>
              <w:t>40:60:1.000</w:t>
            </w:r>
          </w:p>
        </w:tc>
        <w:tc>
          <w:tcPr>
            <w:tcW w:w="2207" w:type="dxa"/>
            <w:vAlign w:val="center"/>
          </w:tcPr>
          <w:p w14:paraId="44F8E176" w14:textId="77777777" w:rsidR="000E690C" w:rsidRPr="00910226" w:rsidRDefault="000E690C" w:rsidP="00B34B2E">
            <w:pPr>
              <w:spacing w:line="276" w:lineRule="auto"/>
              <w:jc w:val="center"/>
              <w:rPr>
                <w:iCs/>
                <w:sz w:val="20"/>
                <w:szCs w:val="20"/>
              </w:rPr>
            </w:pPr>
            <w:r>
              <w:rPr>
                <w:iCs/>
                <w:sz w:val="20"/>
                <w:szCs w:val="20"/>
              </w:rPr>
              <w:t>7.5</w:t>
            </w:r>
          </w:p>
        </w:tc>
        <w:tc>
          <w:tcPr>
            <w:tcW w:w="2207" w:type="dxa"/>
            <w:vAlign w:val="center"/>
          </w:tcPr>
          <w:p w14:paraId="1AEE3BBE" w14:textId="77777777" w:rsidR="000E690C" w:rsidRPr="00910226" w:rsidRDefault="000E690C" w:rsidP="00B34B2E">
            <w:pPr>
              <w:spacing w:line="276" w:lineRule="auto"/>
              <w:jc w:val="center"/>
              <w:rPr>
                <w:iCs/>
                <w:sz w:val="20"/>
                <w:szCs w:val="20"/>
              </w:rPr>
            </w:pPr>
            <w:r>
              <w:rPr>
                <w:iCs/>
                <w:sz w:val="20"/>
                <w:szCs w:val="20"/>
              </w:rPr>
              <w:t>0.355</w:t>
            </w:r>
          </w:p>
        </w:tc>
        <w:tc>
          <w:tcPr>
            <w:tcW w:w="2207" w:type="dxa"/>
            <w:vAlign w:val="center"/>
          </w:tcPr>
          <w:p w14:paraId="4076B3A0" w14:textId="77777777" w:rsidR="000E690C" w:rsidRPr="00910226" w:rsidRDefault="000E690C" w:rsidP="00B34B2E">
            <w:pPr>
              <w:spacing w:line="276" w:lineRule="auto"/>
              <w:jc w:val="center"/>
              <w:rPr>
                <w:iCs/>
                <w:sz w:val="20"/>
                <w:szCs w:val="20"/>
              </w:rPr>
            </w:pPr>
            <w:r>
              <w:rPr>
                <w:iCs/>
                <w:sz w:val="20"/>
                <w:szCs w:val="20"/>
              </w:rPr>
              <w:t>This work</w:t>
            </w:r>
          </w:p>
        </w:tc>
      </w:tr>
      <w:tr w:rsidR="000E690C" w14:paraId="6F59E97B" w14:textId="77777777" w:rsidTr="00B34B2E">
        <w:tc>
          <w:tcPr>
            <w:tcW w:w="2207" w:type="dxa"/>
            <w:vAlign w:val="center"/>
          </w:tcPr>
          <w:p w14:paraId="3CD3552B" w14:textId="77777777" w:rsidR="000E690C" w:rsidRPr="00575DA3" w:rsidRDefault="000E690C" w:rsidP="00B34B2E">
            <w:pPr>
              <w:spacing w:line="276" w:lineRule="auto"/>
              <w:jc w:val="center"/>
              <w:rPr>
                <w:iCs/>
                <w:sz w:val="20"/>
                <w:szCs w:val="20"/>
              </w:rPr>
            </w:pPr>
            <w:r w:rsidRPr="00575DA3">
              <w:rPr>
                <w:iCs/>
                <w:sz w:val="20"/>
                <w:szCs w:val="20"/>
              </w:rPr>
              <w:t>PSP</w:t>
            </w:r>
            <w:r w:rsidRPr="00575DA3">
              <w:rPr>
                <w:iCs/>
                <w:sz w:val="20"/>
                <w:szCs w:val="20"/>
                <w:vertAlign w:val="subscript"/>
              </w:rPr>
              <w:t>40:60:0.250</w:t>
            </w:r>
          </w:p>
        </w:tc>
        <w:tc>
          <w:tcPr>
            <w:tcW w:w="2207" w:type="dxa"/>
            <w:vAlign w:val="center"/>
          </w:tcPr>
          <w:p w14:paraId="12772665" w14:textId="77777777" w:rsidR="000E690C" w:rsidRPr="00910226" w:rsidRDefault="000E690C" w:rsidP="00B34B2E">
            <w:pPr>
              <w:spacing w:line="276" w:lineRule="auto"/>
              <w:jc w:val="center"/>
              <w:rPr>
                <w:iCs/>
                <w:sz w:val="20"/>
                <w:szCs w:val="20"/>
              </w:rPr>
            </w:pPr>
            <w:r>
              <w:rPr>
                <w:iCs/>
                <w:sz w:val="20"/>
                <w:szCs w:val="20"/>
              </w:rPr>
              <w:t>7.5</w:t>
            </w:r>
          </w:p>
        </w:tc>
        <w:tc>
          <w:tcPr>
            <w:tcW w:w="2207" w:type="dxa"/>
            <w:vAlign w:val="center"/>
          </w:tcPr>
          <w:p w14:paraId="0008A705" w14:textId="77777777" w:rsidR="000E690C" w:rsidRPr="00910226" w:rsidRDefault="000E690C" w:rsidP="00B34B2E">
            <w:pPr>
              <w:spacing w:line="276" w:lineRule="auto"/>
              <w:jc w:val="center"/>
              <w:rPr>
                <w:iCs/>
                <w:sz w:val="20"/>
                <w:szCs w:val="20"/>
              </w:rPr>
            </w:pPr>
            <w:r>
              <w:rPr>
                <w:iCs/>
                <w:sz w:val="20"/>
                <w:szCs w:val="20"/>
              </w:rPr>
              <w:t>0.333</w:t>
            </w:r>
          </w:p>
        </w:tc>
        <w:tc>
          <w:tcPr>
            <w:tcW w:w="2207" w:type="dxa"/>
            <w:vAlign w:val="center"/>
          </w:tcPr>
          <w:p w14:paraId="66FC1260" w14:textId="77777777" w:rsidR="000E690C" w:rsidRPr="00910226" w:rsidRDefault="000E690C" w:rsidP="00B34B2E">
            <w:pPr>
              <w:spacing w:line="276" w:lineRule="auto"/>
              <w:jc w:val="center"/>
              <w:rPr>
                <w:iCs/>
                <w:sz w:val="20"/>
                <w:szCs w:val="20"/>
              </w:rPr>
            </w:pPr>
            <w:r>
              <w:rPr>
                <w:iCs/>
                <w:sz w:val="20"/>
                <w:szCs w:val="20"/>
              </w:rPr>
              <w:t>This work</w:t>
            </w:r>
          </w:p>
        </w:tc>
      </w:tr>
      <w:tr w:rsidR="000E690C" w14:paraId="587BB22B" w14:textId="77777777" w:rsidTr="00B34B2E">
        <w:tc>
          <w:tcPr>
            <w:tcW w:w="2207" w:type="dxa"/>
            <w:vAlign w:val="center"/>
          </w:tcPr>
          <w:p w14:paraId="675EFDC8" w14:textId="77777777" w:rsidR="000E690C" w:rsidRPr="00575DA3" w:rsidRDefault="000E690C" w:rsidP="00B34B2E">
            <w:pPr>
              <w:spacing w:line="276" w:lineRule="auto"/>
              <w:jc w:val="center"/>
              <w:rPr>
                <w:iCs/>
                <w:sz w:val="20"/>
                <w:szCs w:val="20"/>
              </w:rPr>
            </w:pPr>
            <w:r w:rsidRPr="00575DA3">
              <w:rPr>
                <w:iCs/>
                <w:sz w:val="20"/>
                <w:szCs w:val="20"/>
              </w:rPr>
              <w:t>PSP</w:t>
            </w:r>
            <w:r w:rsidRPr="00575DA3">
              <w:rPr>
                <w:iCs/>
                <w:sz w:val="20"/>
                <w:szCs w:val="20"/>
                <w:vertAlign w:val="subscript"/>
              </w:rPr>
              <w:t>40:60:0.500</w:t>
            </w:r>
          </w:p>
        </w:tc>
        <w:tc>
          <w:tcPr>
            <w:tcW w:w="2207" w:type="dxa"/>
            <w:vAlign w:val="center"/>
          </w:tcPr>
          <w:p w14:paraId="423AC34A" w14:textId="77777777" w:rsidR="000E690C" w:rsidRPr="00910226" w:rsidRDefault="000E690C" w:rsidP="00B34B2E">
            <w:pPr>
              <w:spacing w:line="276" w:lineRule="auto"/>
              <w:jc w:val="center"/>
              <w:rPr>
                <w:iCs/>
                <w:sz w:val="20"/>
                <w:szCs w:val="20"/>
              </w:rPr>
            </w:pPr>
            <w:r>
              <w:rPr>
                <w:iCs/>
                <w:sz w:val="20"/>
                <w:szCs w:val="20"/>
              </w:rPr>
              <w:t>7.5</w:t>
            </w:r>
          </w:p>
        </w:tc>
        <w:tc>
          <w:tcPr>
            <w:tcW w:w="2207" w:type="dxa"/>
            <w:vAlign w:val="center"/>
          </w:tcPr>
          <w:p w14:paraId="6362BB5B" w14:textId="77777777" w:rsidR="000E690C" w:rsidRPr="00910226" w:rsidRDefault="000E690C" w:rsidP="00B34B2E">
            <w:pPr>
              <w:spacing w:line="276" w:lineRule="auto"/>
              <w:jc w:val="center"/>
              <w:rPr>
                <w:iCs/>
                <w:sz w:val="20"/>
                <w:szCs w:val="20"/>
              </w:rPr>
            </w:pPr>
            <w:r>
              <w:rPr>
                <w:iCs/>
                <w:sz w:val="20"/>
                <w:szCs w:val="20"/>
              </w:rPr>
              <w:t>0.252</w:t>
            </w:r>
          </w:p>
        </w:tc>
        <w:tc>
          <w:tcPr>
            <w:tcW w:w="2207" w:type="dxa"/>
            <w:vAlign w:val="center"/>
          </w:tcPr>
          <w:p w14:paraId="5DBA8B37" w14:textId="77777777" w:rsidR="000E690C" w:rsidRPr="00910226" w:rsidRDefault="000E690C" w:rsidP="00B34B2E">
            <w:pPr>
              <w:spacing w:line="276" w:lineRule="auto"/>
              <w:jc w:val="center"/>
              <w:rPr>
                <w:iCs/>
                <w:sz w:val="20"/>
                <w:szCs w:val="20"/>
              </w:rPr>
            </w:pPr>
            <w:r>
              <w:rPr>
                <w:iCs/>
                <w:sz w:val="20"/>
                <w:szCs w:val="20"/>
              </w:rPr>
              <w:t>This work</w:t>
            </w:r>
          </w:p>
        </w:tc>
      </w:tr>
      <w:tr w:rsidR="000E690C" w14:paraId="19123246" w14:textId="77777777" w:rsidTr="00B34B2E">
        <w:tc>
          <w:tcPr>
            <w:tcW w:w="2207" w:type="dxa"/>
            <w:vAlign w:val="center"/>
          </w:tcPr>
          <w:p w14:paraId="1C6EF8C2" w14:textId="77777777" w:rsidR="000E690C" w:rsidRPr="00575DA3" w:rsidRDefault="000E690C" w:rsidP="00B34B2E">
            <w:pPr>
              <w:spacing w:line="276" w:lineRule="auto"/>
              <w:jc w:val="center"/>
              <w:rPr>
                <w:iCs/>
                <w:sz w:val="20"/>
                <w:szCs w:val="20"/>
              </w:rPr>
            </w:pPr>
            <w:r w:rsidRPr="00575DA3">
              <w:rPr>
                <w:iCs/>
                <w:sz w:val="20"/>
                <w:szCs w:val="20"/>
              </w:rPr>
              <w:t>PSP</w:t>
            </w:r>
            <w:r w:rsidRPr="00575DA3">
              <w:rPr>
                <w:iCs/>
                <w:sz w:val="20"/>
                <w:szCs w:val="20"/>
                <w:vertAlign w:val="subscript"/>
              </w:rPr>
              <w:t>40:60:1.500</w:t>
            </w:r>
          </w:p>
        </w:tc>
        <w:tc>
          <w:tcPr>
            <w:tcW w:w="2207" w:type="dxa"/>
            <w:vAlign w:val="center"/>
          </w:tcPr>
          <w:p w14:paraId="6849FBD9" w14:textId="77777777" w:rsidR="000E690C" w:rsidRPr="00910226" w:rsidRDefault="000E690C" w:rsidP="00B34B2E">
            <w:pPr>
              <w:spacing w:line="276" w:lineRule="auto"/>
              <w:jc w:val="center"/>
              <w:rPr>
                <w:iCs/>
                <w:sz w:val="20"/>
                <w:szCs w:val="20"/>
              </w:rPr>
            </w:pPr>
            <w:r>
              <w:rPr>
                <w:iCs/>
                <w:sz w:val="20"/>
                <w:szCs w:val="20"/>
              </w:rPr>
              <w:t>7.5</w:t>
            </w:r>
          </w:p>
        </w:tc>
        <w:tc>
          <w:tcPr>
            <w:tcW w:w="2207" w:type="dxa"/>
            <w:vAlign w:val="center"/>
          </w:tcPr>
          <w:p w14:paraId="794F97B5" w14:textId="77777777" w:rsidR="000E690C" w:rsidRPr="00910226" w:rsidRDefault="000E690C" w:rsidP="00B34B2E">
            <w:pPr>
              <w:spacing w:line="276" w:lineRule="auto"/>
              <w:jc w:val="center"/>
              <w:rPr>
                <w:iCs/>
                <w:sz w:val="20"/>
                <w:szCs w:val="20"/>
              </w:rPr>
            </w:pPr>
            <w:r>
              <w:rPr>
                <w:iCs/>
                <w:sz w:val="20"/>
                <w:szCs w:val="20"/>
              </w:rPr>
              <w:t>0.322</w:t>
            </w:r>
          </w:p>
        </w:tc>
        <w:tc>
          <w:tcPr>
            <w:tcW w:w="2207" w:type="dxa"/>
            <w:vAlign w:val="center"/>
          </w:tcPr>
          <w:p w14:paraId="7D7BFFD3" w14:textId="77777777" w:rsidR="000E690C" w:rsidRPr="00910226" w:rsidRDefault="000E690C" w:rsidP="00B34B2E">
            <w:pPr>
              <w:spacing w:line="276" w:lineRule="auto"/>
              <w:jc w:val="center"/>
              <w:rPr>
                <w:iCs/>
                <w:sz w:val="20"/>
                <w:szCs w:val="20"/>
              </w:rPr>
            </w:pPr>
            <w:r>
              <w:rPr>
                <w:iCs/>
                <w:sz w:val="20"/>
                <w:szCs w:val="20"/>
              </w:rPr>
              <w:t>This work</w:t>
            </w:r>
          </w:p>
        </w:tc>
      </w:tr>
      <w:tr w:rsidR="000E690C" w14:paraId="0D043B95" w14:textId="77777777" w:rsidTr="00B34B2E">
        <w:tc>
          <w:tcPr>
            <w:tcW w:w="2207" w:type="dxa"/>
            <w:vAlign w:val="center"/>
          </w:tcPr>
          <w:p w14:paraId="6A1F5B34" w14:textId="77777777" w:rsidR="000E690C" w:rsidRPr="00575DA3" w:rsidRDefault="000E690C" w:rsidP="00B34B2E">
            <w:pPr>
              <w:spacing w:line="276" w:lineRule="auto"/>
              <w:jc w:val="center"/>
              <w:rPr>
                <w:iCs/>
                <w:sz w:val="20"/>
                <w:szCs w:val="20"/>
              </w:rPr>
            </w:pPr>
            <w:r w:rsidRPr="00575DA3">
              <w:rPr>
                <w:iCs/>
                <w:sz w:val="20"/>
                <w:szCs w:val="20"/>
              </w:rPr>
              <w:t>Activated carbon</w:t>
            </w:r>
          </w:p>
        </w:tc>
        <w:tc>
          <w:tcPr>
            <w:tcW w:w="2207" w:type="dxa"/>
            <w:vAlign w:val="center"/>
          </w:tcPr>
          <w:p w14:paraId="4FFAC76F" w14:textId="77777777" w:rsidR="000E690C" w:rsidRDefault="000E690C" w:rsidP="00B34B2E">
            <w:pPr>
              <w:spacing w:line="276" w:lineRule="auto"/>
              <w:jc w:val="center"/>
              <w:rPr>
                <w:iCs/>
                <w:sz w:val="20"/>
                <w:szCs w:val="20"/>
              </w:rPr>
            </w:pPr>
            <w:r>
              <w:rPr>
                <w:iCs/>
                <w:sz w:val="20"/>
                <w:szCs w:val="20"/>
              </w:rPr>
              <w:t>100.0</w:t>
            </w:r>
          </w:p>
        </w:tc>
        <w:tc>
          <w:tcPr>
            <w:tcW w:w="2207" w:type="dxa"/>
            <w:vAlign w:val="center"/>
          </w:tcPr>
          <w:p w14:paraId="62C1DC97" w14:textId="77777777" w:rsidR="000E690C" w:rsidRDefault="000E690C" w:rsidP="00B34B2E">
            <w:pPr>
              <w:spacing w:line="276" w:lineRule="auto"/>
              <w:jc w:val="center"/>
              <w:rPr>
                <w:iCs/>
                <w:sz w:val="20"/>
                <w:szCs w:val="20"/>
              </w:rPr>
            </w:pPr>
            <w:r>
              <w:rPr>
                <w:iCs/>
                <w:sz w:val="20"/>
                <w:szCs w:val="20"/>
              </w:rPr>
              <w:t>0.075</w:t>
            </w:r>
          </w:p>
        </w:tc>
        <w:tc>
          <w:tcPr>
            <w:tcW w:w="2207" w:type="dxa"/>
            <w:vAlign w:val="center"/>
          </w:tcPr>
          <w:p w14:paraId="423882F1" w14:textId="77777777" w:rsidR="000E690C" w:rsidRDefault="000E690C" w:rsidP="00B34B2E">
            <w:pPr>
              <w:spacing w:line="276" w:lineRule="auto"/>
              <w:jc w:val="center"/>
              <w:rPr>
                <w:iCs/>
                <w:sz w:val="20"/>
                <w:szCs w:val="20"/>
              </w:rPr>
            </w:pPr>
            <w:r>
              <w:rPr>
                <w:iCs/>
                <w:sz w:val="20"/>
                <w:szCs w:val="20"/>
              </w:rPr>
              <w:t>1</w:t>
            </w:r>
          </w:p>
        </w:tc>
      </w:tr>
      <w:tr w:rsidR="000E690C" w14:paraId="591513C0" w14:textId="77777777" w:rsidTr="00B34B2E">
        <w:tc>
          <w:tcPr>
            <w:tcW w:w="2207" w:type="dxa"/>
            <w:vAlign w:val="center"/>
          </w:tcPr>
          <w:p w14:paraId="766E8969" w14:textId="77777777" w:rsidR="000E690C" w:rsidRPr="00575DA3" w:rsidRDefault="000E690C" w:rsidP="00B34B2E">
            <w:pPr>
              <w:spacing w:line="276" w:lineRule="auto"/>
              <w:jc w:val="center"/>
              <w:rPr>
                <w:iCs/>
                <w:sz w:val="20"/>
                <w:szCs w:val="20"/>
              </w:rPr>
            </w:pPr>
            <w:r w:rsidRPr="00575DA3">
              <w:rPr>
                <w:iCs/>
                <w:sz w:val="20"/>
                <w:szCs w:val="20"/>
              </w:rPr>
              <w:t>Activated carbon</w:t>
            </w:r>
          </w:p>
        </w:tc>
        <w:tc>
          <w:tcPr>
            <w:tcW w:w="2207" w:type="dxa"/>
            <w:vAlign w:val="center"/>
          </w:tcPr>
          <w:p w14:paraId="099A6986" w14:textId="77777777" w:rsidR="000E690C" w:rsidRDefault="000E690C" w:rsidP="00B34B2E">
            <w:pPr>
              <w:spacing w:line="276" w:lineRule="auto"/>
              <w:jc w:val="center"/>
              <w:rPr>
                <w:iCs/>
                <w:sz w:val="20"/>
                <w:szCs w:val="20"/>
              </w:rPr>
            </w:pPr>
            <w:r>
              <w:rPr>
                <w:iCs/>
                <w:sz w:val="20"/>
                <w:szCs w:val="20"/>
              </w:rPr>
              <w:t>500.0</w:t>
            </w:r>
          </w:p>
        </w:tc>
        <w:tc>
          <w:tcPr>
            <w:tcW w:w="2207" w:type="dxa"/>
            <w:vAlign w:val="center"/>
          </w:tcPr>
          <w:p w14:paraId="03CEEE35" w14:textId="77777777" w:rsidR="000E690C" w:rsidRDefault="000E690C" w:rsidP="00B34B2E">
            <w:pPr>
              <w:spacing w:line="276" w:lineRule="auto"/>
              <w:jc w:val="center"/>
              <w:rPr>
                <w:iCs/>
                <w:sz w:val="20"/>
                <w:szCs w:val="20"/>
              </w:rPr>
            </w:pPr>
            <w:r>
              <w:rPr>
                <w:iCs/>
                <w:sz w:val="20"/>
                <w:szCs w:val="20"/>
              </w:rPr>
              <w:t>0.159</w:t>
            </w:r>
          </w:p>
        </w:tc>
        <w:tc>
          <w:tcPr>
            <w:tcW w:w="2207" w:type="dxa"/>
            <w:vAlign w:val="center"/>
          </w:tcPr>
          <w:p w14:paraId="34952765" w14:textId="77777777" w:rsidR="000E690C" w:rsidRDefault="000E690C" w:rsidP="00B34B2E">
            <w:pPr>
              <w:spacing w:line="276" w:lineRule="auto"/>
              <w:jc w:val="center"/>
              <w:rPr>
                <w:iCs/>
                <w:sz w:val="20"/>
                <w:szCs w:val="20"/>
              </w:rPr>
            </w:pPr>
            <w:r>
              <w:rPr>
                <w:iCs/>
                <w:sz w:val="20"/>
                <w:szCs w:val="20"/>
              </w:rPr>
              <w:t>2</w:t>
            </w:r>
          </w:p>
        </w:tc>
      </w:tr>
      <w:tr w:rsidR="000E690C" w14:paraId="1BF46E9D" w14:textId="77777777" w:rsidTr="00B34B2E">
        <w:tc>
          <w:tcPr>
            <w:tcW w:w="2207" w:type="dxa"/>
            <w:vAlign w:val="center"/>
          </w:tcPr>
          <w:p w14:paraId="18A38039" w14:textId="77777777" w:rsidR="000E690C" w:rsidRPr="00575DA3" w:rsidRDefault="000E690C" w:rsidP="00B34B2E">
            <w:pPr>
              <w:spacing w:line="276" w:lineRule="auto"/>
              <w:jc w:val="center"/>
              <w:rPr>
                <w:iCs/>
                <w:sz w:val="20"/>
                <w:szCs w:val="20"/>
              </w:rPr>
            </w:pPr>
            <w:r w:rsidRPr="00575DA3">
              <w:rPr>
                <w:iCs/>
                <w:sz w:val="20"/>
                <w:szCs w:val="20"/>
              </w:rPr>
              <w:t>Activated carbon</w:t>
            </w:r>
          </w:p>
        </w:tc>
        <w:tc>
          <w:tcPr>
            <w:tcW w:w="2207" w:type="dxa"/>
            <w:vAlign w:val="center"/>
          </w:tcPr>
          <w:p w14:paraId="537ACB85" w14:textId="77777777" w:rsidR="000E690C" w:rsidRDefault="000E690C" w:rsidP="00B34B2E">
            <w:pPr>
              <w:spacing w:line="276" w:lineRule="auto"/>
              <w:jc w:val="center"/>
              <w:rPr>
                <w:iCs/>
                <w:sz w:val="20"/>
                <w:szCs w:val="20"/>
              </w:rPr>
            </w:pPr>
            <w:r>
              <w:rPr>
                <w:iCs/>
                <w:sz w:val="20"/>
                <w:szCs w:val="20"/>
              </w:rPr>
              <w:t>0.5</w:t>
            </w:r>
          </w:p>
        </w:tc>
        <w:tc>
          <w:tcPr>
            <w:tcW w:w="2207" w:type="dxa"/>
            <w:vAlign w:val="center"/>
          </w:tcPr>
          <w:p w14:paraId="28DE8BBA" w14:textId="77777777" w:rsidR="000E690C" w:rsidRDefault="000E690C" w:rsidP="00B34B2E">
            <w:pPr>
              <w:spacing w:line="276" w:lineRule="auto"/>
              <w:jc w:val="center"/>
              <w:rPr>
                <w:iCs/>
                <w:sz w:val="20"/>
                <w:szCs w:val="20"/>
              </w:rPr>
            </w:pPr>
            <w:r>
              <w:rPr>
                <w:iCs/>
                <w:sz w:val="20"/>
                <w:szCs w:val="20"/>
              </w:rPr>
              <w:t>0.064</w:t>
            </w:r>
          </w:p>
        </w:tc>
        <w:tc>
          <w:tcPr>
            <w:tcW w:w="2207" w:type="dxa"/>
            <w:vAlign w:val="center"/>
          </w:tcPr>
          <w:p w14:paraId="7CA33350" w14:textId="77777777" w:rsidR="000E690C" w:rsidRDefault="000E690C" w:rsidP="00B34B2E">
            <w:pPr>
              <w:spacing w:line="276" w:lineRule="auto"/>
              <w:jc w:val="center"/>
              <w:rPr>
                <w:iCs/>
                <w:sz w:val="20"/>
                <w:szCs w:val="20"/>
              </w:rPr>
            </w:pPr>
            <w:r>
              <w:rPr>
                <w:iCs/>
                <w:sz w:val="20"/>
                <w:szCs w:val="20"/>
              </w:rPr>
              <w:t>3</w:t>
            </w:r>
          </w:p>
        </w:tc>
      </w:tr>
      <w:tr w:rsidR="000E690C" w14:paraId="4BE47EBC" w14:textId="77777777" w:rsidTr="00B34B2E">
        <w:tc>
          <w:tcPr>
            <w:tcW w:w="2207" w:type="dxa"/>
            <w:tcBorders>
              <w:bottom w:val="single" w:sz="4" w:space="0" w:color="auto"/>
            </w:tcBorders>
            <w:vAlign w:val="center"/>
          </w:tcPr>
          <w:p w14:paraId="0B443BE7" w14:textId="77777777" w:rsidR="000E690C" w:rsidRPr="00575DA3" w:rsidRDefault="000E690C" w:rsidP="00B34B2E">
            <w:pPr>
              <w:spacing w:line="276" w:lineRule="auto"/>
              <w:jc w:val="center"/>
              <w:rPr>
                <w:iCs/>
                <w:sz w:val="20"/>
                <w:szCs w:val="20"/>
              </w:rPr>
            </w:pPr>
            <w:r w:rsidRPr="00575DA3">
              <w:rPr>
                <w:iCs/>
                <w:sz w:val="20"/>
                <w:szCs w:val="20"/>
              </w:rPr>
              <w:t>Activated carbon</w:t>
            </w:r>
          </w:p>
        </w:tc>
        <w:tc>
          <w:tcPr>
            <w:tcW w:w="2207" w:type="dxa"/>
            <w:tcBorders>
              <w:bottom w:val="single" w:sz="4" w:space="0" w:color="auto"/>
            </w:tcBorders>
            <w:vAlign w:val="center"/>
          </w:tcPr>
          <w:p w14:paraId="53BACF9A" w14:textId="77777777" w:rsidR="000E690C" w:rsidRDefault="000E690C" w:rsidP="00B34B2E">
            <w:pPr>
              <w:spacing w:line="276" w:lineRule="auto"/>
              <w:jc w:val="center"/>
              <w:rPr>
                <w:iCs/>
                <w:sz w:val="20"/>
                <w:szCs w:val="20"/>
              </w:rPr>
            </w:pPr>
            <w:r>
              <w:rPr>
                <w:iCs/>
                <w:sz w:val="20"/>
                <w:szCs w:val="20"/>
              </w:rPr>
              <w:t>120.0</w:t>
            </w:r>
          </w:p>
        </w:tc>
        <w:tc>
          <w:tcPr>
            <w:tcW w:w="2207" w:type="dxa"/>
            <w:tcBorders>
              <w:bottom w:val="single" w:sz="4" w:space="0" w:color="auto"/>
            </w:tcBorders>
            <w:vAlign w:val="center"/>
          </w:tcPr>
          <w:p w14:paraId="40BB3A1C" w14:textId="77777777" w:rsidR="000E690C" w:rsidRDefault="000E690C" w:rsidP="00B34B2E">
            <w:pPr>
              <w:spacing w:line="276" w:lineRule="auto"/>
              <w:jc w:val="center"/>
              <w:rPr>
                <w:iCs/>
                <w:sz w:val="20"/>
                <w:szCs w:val="20"/>
              </w:rPr>
            </w:pPr>
            <w:r>
              <w:rPr>
                <w:iCs/>
                <w:sz w:val="20"/>
                <w:szCs w:val="20"/>
              </w:rPr>
              <w:t>0.216</w:t>
            </w:r>
          </w:p>
        </w:tc>
        <w:tc>
          <w:tcPr>
            <w:tcW w:w="2207" w:type="dxa"/>
            <w:tcBorders>
              <w:bottom w:val="single" w:sz="4" w:space="0" w:color="auto"/>
            </w:tcBorders>
            <w:vAlign w:val="center"/>
          </w:tcPr>
          <w:p w14:paraId="69B124FA" w14:textId="77777777" w:rsidR="000E690C" w:rsidRDefault="000E690C" w:rsidP="00B34B2E">
            <w:pPr>
              <w:spacing w:line="276" w:lineRule="auto"/>
              <w:jc w:val="center"/>
              <w:rPr>
                <w:iCs/>
                <w:sz w:val="20"/>
                <w:szCs w:val="20"/>
              </w:rPr>
            </w:pPr>
            <w:r>
              <w:rPr>
                <w:iCs/>
                <w:sz w:val="20"/>
                <w:szCs w:val="20"/>
              </w:rPr>
              <w:t>4</w:t>
            </w:r>
          </w:p>
        </w:tc>
      </w:tr>
    </w:tbl>
    <w:p w14:paraId="17DECC10" w14:textId="77777777" w:rsidR="000E690C" w:rsidRPr="00D8258D" w:rsidRDefault="000E690C" w:rsidP="000E690C">
      <w:pPr>
        <w:spacing w:line="480" w:lineRule="auto"/>
        <w:ind w:firstLine="567"/>
        <w:rPr>
          <w:iCs/>
          <w:sz w:val="20"/>
          <w:szCs w:val="20"/>
        </w:rPr>
      </w:pPr>
      <w:proofErr w:type="gramStart"/>
      <w:r w:rsidRPr="00D8258D">
        <w:rPr>
          <w:iCs/>
          <w:sz w:val="20"/>
          <w:szCs w:val="20"/>
        </w:rPr>
        <w:t>PSP</w:t>
      </w:r>
      <w:r w:rsidRPr="00D8258D">
        <w:rPr>
          <w:iCs/>
          <w:sz w:val="20"/>
          <w:szCs w:val="20"/>
          <w:vertAlign w:val="subscript"/>
        </w:rPr>
        <w:t>X:Y</w:t>
      </w:r>
      <w:proofErr w:type="gramEnd"/>
      <w:r w:rsidRPr="00D8258D">
        <w:rPr>
          <w:iCs/>
          <w:sz w:val="20"/>
          <w:szCs w:val="20"/>
          <w:vertAlign w:val="subscript"/>
        </w:rPr>
        <w:t xml:space="preserve">:Z  </w:t>
      </w:r>
      <w:r w:rsidRPr="00D8258D">
        <w:rPr>
          <w:iCs/>
          <w:sz w:val="20"/>
          <w:szCs w:val="20"/>
        </w:rPr>
        <w:t>= X%[DIB]:Y%[S</w:t>
      </w:r>
      <w:r w:rsidRPr="00224992">
        <w:rPr>
          <w:iCs/>
          <w:sz w:val="20"/>
          <w:szCs w:val="20"/>
          <w:vertAlign w:val="subscript"/>
        </w:rPr>
        <w:t>8</w:t>
      </w:r>
      <w:r w:rsidRPr="00D8258D">
        <w:rPr>
          <w:iCs/>
          <w:sz w:val="20"/>
          <w:szCs w:val="20"/>
        </w:rPr>
        <w:t>]:</w:t>
      </w:r>
      <w:proofErr w:type="spellStart"/>
      <w:r w:rsidRPr="00D8258D">
        <w:rPr>
          <w:iCs/>
          <w:sz w:val="20"/>
          <w:szCs w:val="20"/>
        </w:rPr>
        <w:t>Zg</w:t>
      </w:r>
      <w:proofErr w:type="spellEnd"/>
      <w:r w:rsidRPr="00D8258D">
        <w:rPr>
          <w:iCs/>
          <w:sz w:val="20"/>
          <w:szCs w:val="20"/>
        </w:rPr>
        <w:t>[NaCl].</w:t>
      </w:r>
    </w:p>
    <w:p w14:paraId="59474C84" w14:textId="77777777" w:rsidR="000E690C" w:rsidRDefault="000E690C" w:rsidP="000E690C"/>
    <w:p w14:paraId="1F4F4177" w14:textId="77777777" w:rsidR="000E690C" w:rsidRPr="005F6756" w:rsidRDefault="000E690C" w:rsidP="000E690C">
      <w:pPr>
        <w:rPr>
          <w:lang w:val="pt-BR"/>
        </w:rPr>
      </w:pPr>
      <w:r w:rsidRPr="00E617E3">
        <w:rPr>
          <w:lang w:val="pt-BR"/>
        </w:rPr>
        <w:tab/>
        <w:t xml:space="preserve">1. </w:t>
      </w:r>
      <w:r w:rsidRPr="005F6756">
        <w:rPr>
          <w:lang w:val="pt-BR"/>
        </w:rPr>
        <w:t>K. K. Beltrame, A. L. Cazetta, P. S. C. de Souza, L. Spessato, T. L. Silva and V. C. Almeida, Ecotox Environ Safe, 2018, 147, 64-71.</w:t>
      </w:r>
    </w:p>
    <w:p w14:paraId="3E8F4015" w14:textId="77777777" w:rsidR="000E690C" w:rsidRPr="005F6756" w:rsidRDefault="000E690C" w:rsidP="000E690C">
      <w:pPr>
        <w:ind w:firstLine="720"/>
        <w:rPr>
          <w:lang w:val="pt-BR"/>
        </w:rPr>
      </w:pPr>
      <w:r>
        <w:rPr>
          <w:lang w:val="pt-BR"/>
        </w:rPr>
        <w:t xml:space="preserve">2. </w:t>
      </w:r>
      <w:r w:rsidRPr="005F6756">
        <w:rPr>
          <w:lang w:val="pt-BR"/>
        </w:rPr>
        <w:t>H. G. Zanella, L. Spessato, G. K. P. Lopes, J. T. C. Yokoyama, M. C. Silva, P. S. C. Souza, A. Ronix, A. L. Cazetta and V. C. Almeida, J Mol Liq, 2021, 340.</w:t>
      </w:r>
    </w:p>
    <w:p w14:paraId="189A34E8" w14:textId="77777777" w:rsidR="000E690C" w:rsidRDefault="000E690C" w:rsidP="000E690C">
      <w:pPr>
        <w:rPr>
          <w:lang w:val="pt-BR"/>
        </w:rPr>
      </w:pPr>
      <w:r>
        <w:rPr>
          <w:lang w:val="pt-BR"/>
        </w:rPr>
        <w:lastRenderedPageBreak/>
        <w:tab/>
        <w:t xml:space="preserve">3. </w:t>
      </w:r>
      <w:r w:rsidRPr="003B4F52">
        <w:rPr>
          <w:lang w:val="pt-BR"/>
        </w:rPr>
        <w:t>V. Diniz, G. Rath, S. Rath, L. S. Araujo and D. G. F. Cunha, Environ Sci Pollut R, 2022, 29, 42185-42200.</w:t>
      </w:r>
    </w:p>
    <w:p w14:paraId="6EEC627F" w14:textId="77777777" w:rsidR="000E690C" w:rsidRPr="005F6756" w:rsidRDefault="000E690C" w:rsidP="000E690C">
      <w:pPr>
        <w:ind w:firstLine="720"/>
        <w:rPr>
          <w:lang w:val="pt-BR"/>
        </w:rPr>
      </w:pPr>
      <w:r>
        <w:rPr>
          <w:lang w:val="pt-BR"/>
        </w:rPr>
        <w:t xml:space="preserve">4. </w:t>
      </w:r>
      <w:r w:rsidRPr="0031727C">
        <w:rPr>
          <w:lang w:val="pt-BR"/>
        </w:rPr>
        <w:t>G. Labuto, A. P. Carvalho, A. S. Mestre, M. S. dos Santos, H. R. Modesto, T. D. Martins, S. G. Lemos, H. D. T. da Silva, E. N. V. M. Carrilho and W. A. Carvalho, Sustain Chem Pharm, 2022, 28.</w:t>
      </w:r>
    </w:p>
    <w:p w14:paraId="465EACBF" w14:textId="77777777" w:rsidR="000E690C" w:rsidRPr="000E690C" w:rsidRDefault="000E690C" w:rsidP="00A27F16">
      <w:pPr>
        <w:rPr>
          <w:b/>
          <w:bCs/>
          <w:lang w:val="pt-BR"/>
        </w:rPr>
      </w:pPr>
    </w:p>
    <w:p w14:paraId="60499519" w14:textId="77777777" w:rsidR="000E690C" w:rsidRPr="000E690C" w:rsidRDefault="000E690C" w:rsidP="00A27F16">
      <w:pPr>
        <w:rPr>
          <w:b/>
          <w:bCs/>
          <w:lang w:val="pt-BR"/>
        </w:rPr>
      </w:pPr>
    </w:p>
    <w:p w14:paraId="5A7816C4" w14:textId="77777777" w:rsidR="000E690C" w:rsidRPr="000E690C" w:rsidRDefault="000E690C" w:rsidP="00A27F16">
      <w:pPr>
        <w:rPr>
          <w:b/>
          <w:bCs/>
          <w:lang w:val="pt-BR"/>
        </w:rPr>
      </w:pPr>
    </w:p>
    <w:p w14:paraId="1EDF9ABC" w14:textId="3AB2050A" w:rsidR="000358AE" w:rsidRDefault="000358AE" w:rsidP="00A27F16">
      <w:pPr>
        <w:rPr>
          <w:b/>
          <w:bCs/>
        </w:rPr>
      </w:pPr>
      <w:r w:rsidRPr="006C27B0">
        <w:rPr>
          <w:b/>
          <w:bCs/>
        </w:rPr>
        <w:t>LIST OF EQUATIONS</w:t>
      </w:r>
    </w:p>
    <w:p w14:paraId="7B669AD6" w14:textId="77777777" w:rsidR="00566BE5" w:rsidRDefault="00566BE5" w:rsidP="00A27F16">
      <w:pPr>
        <w:rPr>
          <w:b/>
          <w:bCs/>
        </w:rPr>
      </w:pPr>
    </w:p>
    <w:p w14:paraId="3118721D" w14:textId="54DEB4AC" w:rsidR="00566BE5" w:rsidRDefault="00566BE5" w:rsidP="00A27F16">
      <w:pPr>
        <w:rPr>
          <w:i/>
          <w:iCs/>
        </w:rPr>
      </w:pPr>
      <w:r>
        <w:rPr>
          <w:b/>
          <w:bCs/>
        </w:rPr>
        <w:tab/>
      </w:r>
      <w:r w:rsidRPr="00566BE5">
        <w:rPr>
          <w:i/>
          <w:iCs/>
        </w:rPr>
        <w:t>Kinetics models</w:t>
      </w:r>
    </w:p>
    <w:p w14:paraId="01396A0B" w14:textId="77777777" w:rsidR="00F62F52" w:rsidRDefault="00F62F52" w:rsidP="00A27F16">
      <w:pPr>
        <w:rPr>
          <w:i/>
          <w:iCs/>
        </w:rPr>
      </w:pPr>
    </w:p>
    <w:p w14:paraId="0145F299" w14:textId="77777777" w:rsidR="00F62F52" w:rsidRDefault="00F62F52" w:rsidP="00A27F16">
      <w:pPr>
        <w:rPr>
          <w:i/>
          <w:i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7D0A93" w14:paraId="2EA95278" w14:textId="77777777" w:rsidTr="007D0A93">
        <w:trPr>
          <w:trHeight w:val="850"/>
        </w:trPr>
        <w:tc>
          <w:tcPr>
            <w:tcW w:w="4508" w:type="dxa"/>
            <w:vAlign w:val="center"/>
          </w:tcPr>
          <w:p w14:paraId="32C57C34" w14:textId="4E411F24" w:rsidR="007D0A93" w:rsidRPr="00231739" w:rsidRDefault="00E306FF" w:rsidP="007D0A93">
            <w:pPr>
              <w:jc w:val="center"/>
              <w:rPr>
                <w:i/>
                <w:iCs/>
              </w:rPr>
            </w:pPr>
            <m:oMathPara>
              <m:oMath>
                <m:sSub>
                  <m:sSubPr>
                    <m:ctrlPr>
                      <w:rPr>
                        <w:rFonts w:ascii="Cambria Math" w:hAnsi="Cambria Math"/>
                        <w:iCs/>
                        <w:lang w:val="pt-BR"/>
                      </w:rPr>
                    </m:ctrlPr>
                  </m:sSubPr>
                  <m:e>
                    <m:r>
                      <m:rPr>
                        <m:sty m:val="p"/>
                      </m:rPr>
                      <w:rPr>
                        <w:rFonts w:ascii="Cambria Math" w:hAnsi="Cambria Math"/>
                        <w:lang w:val="en-GB"/>
                      </w:rPr>
                      <m:t>q</m:t>
                    </m:r>
                  </m:e>
                  <m:sub>
                    <m:r>
                      <m:rPr>
                        <m:sty m:val="p"/>
                      </m:rPr>
                      <w:rPr>
                        <w:rFonts w:ascii="Cambria Math" w:hAnsi="Cambria Math"/>
                        <w:lang w:val="en-GB"/>
                      </w:rPr>
                      <m:t>i</m:t>
                    </m:r>
                  </m:sub>
                </m:sSub>
                <m:r>
                  <m:rPr>
                    <m:sty m:val="p"/>
                  </m:rPr>
                  <w:rPr>
                    <w:rFonts w:ascii="Cambria Math" w:hAnsi="Cambria Math"/>
                    <w:lang w:val="en-GB"/>
                  </w:rPr>
                  <m:t xml:space="preserve"> = </m:t>
                </m:r>
                <m:sSub>
                  <m:sSubPr>
                    <m:ctrlPr>
                      <w:rPr>
                        <w:rFonts w:ascii="Cambria Math" w:hAnsi="Cambria Math"/>
                        <w:iCs/>
                        <w:lang w:val="pt-BR"/>
                      </w:rPr>
                    </m:ctrlPr>
                  </m:sSubPr>
                  <m:e>
                    <m:r>
                      <m:rPr>
                        <m:sty m:val="p"/>
                      </m:rPr>
                      <w:rPr>
                        <w:rFonts w:ascii="Cambria Math" w:hAnsi="Cambria Math"/>
                        <w:lang w:val="en-GB"/>
                      </w:rPr>
                      <m:t>q</m:t>
                    </m:r>
                  </m:e>
                  <m:sub>
                    <m:r>
                      <m:rPr>
                        <m:sty m:val="p"/>
                      </m:rPr>
                      <w:rPr>
                        <w:rFonts w:ascii="Cambria Math" w:hAnsi="Cambria Math"/>
                        <w:lang w:val="en-GB"/>
                      </w:rPr>
                      <m:t>ads</m:t>
                    </m:r>
                  </m:sub>
                </m:sSub>
                <m:r>
                  <m:rPr>
                    <m:sty m:val="p"/>
                  </m:rPr>
                  <w:rPr>
                    <w:rFonts w:ascii="Cambria Math" w:hAnsi="Cambria Math"/>
                    <w:lang w:val="en-GB"/>
                  </w:rPr>
                  <m:t xml:space="preserve"> (1 - </m:t>
                </m:r>
                <m:sSup>
                  <m:sSupPr>
                    <m:ctrlPr>
                      <w:rPr>
                        <w:rFonts w:ascii="Cambria Math" w:hAnsi="Cambria Math"/>
                        <w:iCs/>
                        <w:lang w:val="pt-BR"/>
                      </w:rPr>
                    </m:ctrlPr>
                  </m:sSupPr>
                  <m:e>
                    <m:r>
                      <m:rPr>
                        <m:sty m:val="p"/>
                      </m:rPr>
                      <w:rPr>
                        <w:rFonts w:ascii="Cambria Math" w:hAnsi="Cambria Math"/>
                        <w:lang w:val="en-GB"/>
                      </w:rPr>
                      <m:t>e</m:t>
                    </m:r>
                  </m:e>
                  <m:sup>
                    <m:r>
                      <m:rPr>
                        <m:sty m:val="p"/>
                      </m:rPr>
                      <w:rPr>
                        <w:rFonts w:ascii="Cambria Math" w:hAnsi="Cambria Math"/>
                        <w:lang w:val="en-GB"/>
                      </w:rPr>
                      <m:t>-</m:t>
                    </m:r>
                    <m:sSub>
                      <m:sSubPr>
                        <m:ctrlPr>
                          <w:rPr>
                            <w:rFonts w:ascii="Cambria Math" w:hAnsi="Cambria Math"/>
                            <w:iCs/>
                            <w:lang w:val="pt-BR"/>
                          </w:rPr>
                        </m:ctrlPr>
                      </m:sSubPr>
                      <m:e>
                        <m:r>
                          <m:rPr>
                            <m:sty m:val="p"/>
                          </m:rPr>
                          <w:rPr>
                            <w:rFonts w:ascii="Cambria Math" w:hAnsi="Cambria Math"/>
                            <w:lang w:val="en-GB"/>
                          </w:rPr>
                          <m:t>k</m:t>
                        </m:r>
                      </m:e>
                      <m:sub>
                        <m:r>
                          <m:rPr>
                            <m:sty m:val="p"/>
                          </m:rPr>
                          <w:rPr>
                            <w:rFonts w:ascii="Cambria Math" w:hAnsi="Cambria Math"/>
                            <w:lang w:val="en-GB"/>
                          </w:rPr>
                          <m:t>1</m:t>
                        </m:r>
                      </m:sub>
                    </m:sSub>
                    <m:r>
                      <m:rPr>
                        <m:sty m:val="p"/>
                      </m:rPr>
                      <w:rPr>
                        <w:rFonts w:ascii="Cambria Math" w:hAnsi="Cambria Math"/>
                        <w:lang w:val="en-GB"/>
                      </w:rPr>
                      <m:t>t</m:t>
                    </m:r>
                  </m:sup>
                </m:sSup>
                <m:r>
                  <m:rPr>
                    <m:sty m:val="p"/>
                  </m:rPr>
                  <w:rPr>
                    <w:rFonts w:ascii="Cambria Math" w:hAnsi="Cambria Math"/>
                    <w:lang w:val="en-GB"/>
                  </w:rPr>
                  <m:t>)</m:t>
                </m:r>
              </m:oMath>
            </m:oMathPara>
          </w:p>
        </w:tc>
        <w:tc>
          <w:tcPr>
            <w:tcW w:w="4508" w:type="dxa"/>
            <w:vAlign w:val="center"/>
          </w:tcPr>
          <w:p w14:paraId="5D3AAA6F" w14:textId="3E364CC0" w:rsidR="007D0A93" w:rsidRDefault="007D0A93" w:rsidP="007D0A93">
            <w:pPr>
              <w:jc w:val="center"/>
              <w:rPr>
                <w:i/>
                <w:iCs/>
              </w:rPr>
            </w:pPr>
            <w:r w:rsidRPr="00566BE5">
              <w:rPr>
                <w:iCs/>
                <w:lang w:val="en-GB"/>
              </w:rPr>
              <w:t>Pseudo-first order model</w:t>
            </w:r>
          </w:p>
        </w:tc>
      </w:tr>
      <w:tr w:rsidR="007D0A93" w14:paraId="2A73295F" w14:textId="77777777" w:rsidTr="007D0A93">
        <w:trPr>
          <w:trHeight w:val="850"/>
        </w:trPr>
        <w:tc>
          <w:tcPr>
            <w:tcW w:w="4508" w:type="dxa"/>
            <w:vAlign w:val="center"/>
          </w:tcPr>
          <w:p w14:paraId="30CD9FE2" w14:textId="23F7D687" w:rsidR="007D0A93" w:rsidRDefault="00E306FF" w:rsidP="007D0A93">
            <w:pPr>
              <w:jc w:val="center"/>
              <w:rPr>
                <w:i/>
                <w:iCs/>
              </w:rPr>
            </w:pPr>
            <m:oMathPara>
              <m:oMath>
                <m:sSub>
                  <m:sSubPr>
                    <m:ctrlPr>
                      <w:rPr>
                        <w:rFonts w:ascii="Cambria Math" w:hAnsi="Cambria Math"/>
                        <w:iCs/>
                        <w:lang w:val="pt-BR"/>
                      </w:rPr>
                    </m:ctrlPr>
                  </m:sSubPr>
                  <m:e>
                    <m:r>
                      <m:rPr>
                        <m:sty m:val="p"/>
                      </m:rPr>
                      <w:rPr>
                        <w:rFonts w:ascii="Cambria Math" w:hAnsi="Cambria Math"/>
                        <w:lang w:val="en-GB"/>
                      </w:rPr>
                      <m:t>q</m:t>
                    </m:r>
                  </m:e>
                  <m:sub>
                    <m:r>
                      <m:rPr>
                        <m:sty m:val="p"/>
                      </m:rPr>
                      <w:rPr>
                        <w:rFonts w:ascii="Cambria Math" w:hAnsi="Cambria Math"/>
                        <w:lang w:val="en-GB"/>
                      </w:rPr>
                      <m:t>i</m:t>
                    </m:r>
                  </m:sub>
                </m:sSub>
                <m:r>
                  <m:rPr>
                    <m:sty m:val="p"/>
                  </m:rPr>
                  <w:rPr>
                    <w:rFonts w:ascii="Cambria Math" w:hAnsi="Cambria Math"/>
                    <w:lang w:val="en-GB"/>
                  </w:rPr>
                  <m:t xml:space="preserve"> = </m:t>
                </m:r>
                <m:f>
                  <m:fPr>
                    <m:ctrlPr>
                      <w:rPr>
                        <w:rFonts w:ascii="Cambria Math" w:hAnsi="Cambria Math"/>
                        <w:iCs/>
                        <w:lang w:val="pt-BR"/>
                      </w:rPr>
                    </m:ctrlPr>
                  </m:fPr>
                  <m:num>
                    <m:sSubSup>
                      <m:sSubSupPr>
                        <m:ctrlPr>
                          <w:rPr>
                            <w:rFonts w:ascii="Cambria Math" w:hAnsi="Cambria Math"/>
                            <w:iCs/>
                            <w:lang w:val="pt-BR"/>
                          </w:rPr>
                        </m:ctrlPr>
                      </m:sSubSupPr>
                      <m:e>
                        <m:r>
                          <m:rPr>
                            <m:sty m:val="p"/>
                          </m:rPr>
                          <w:rPr>
                            <w:rFonts w:ascii="Cambria Math" w:hAnsi="Cambria Math"/>
                            <w:lang w:val="en-GB"/>
                          </w:rPr>
                          <m:t>q</m:t>
                        </m:r>
                      </m:e>
                      <m:sub>
                        <m:r>
                          <m:rPr>
                            <m:sty m:val="p"/>
                          </m:rPr>
                          <w:rPr>
                            <w:rFonts w:ascii="Cambria Math" w:hAnsi="Cambria Math"/>
                            <w:lang w:val="en-GB"/>
                          </w:rPr>
                          <m:t>ads</m:t>
                        </m:r>
                      </m:sub>
                      <m:sup>
                        <m:r>
                          <m:rPr>
                            <m:sty m:val="p"/>
                          </m:rPr>
                          <w:rPr>
                            <w:rFonts w:ascii="Cambria Math" w:hAnsi="Cambria Math"/>
                            <w:lang w:val="en-GB"/>
                          </w:rPr>
                          <m:t>2</m:t>
                        </m:r>
                      </m:sup>
                    </m:sSubSup>
                    <m:r>
                      <m:rPr>
                        <m:sty m:val="p"/>
                      </m:rPr>
                      <w:rPr>
                        <w:rFonts w:ascii="Cambria Math" w:hAnsi="Cambria Math"/>
                        <w:lang w:val="en-GB"/>
                      </w:rPr>
                      <m:t xml:space="preserve"> </m:t>
                    </m:r>
                    <m:sSub>
                      <m:sSubPr>
                        <m:ctrlPr>
                          <w:rPr>
                            <w:rFonts w:ascii="Cambria Math" w:hAnsi="Cambria Math"/>
                            <w:iCs/>
                            <w:lang w:val="pt-BR"/>
                          </w:rPr>
                        </m:ctrlPr>
                      </m:sSubPr>
                      <m:e>
                        <m:r>
                          <m:rPr>
                            <m:sty m:val="p"/>
                          </m:rPr>
                          <w:rPr>
                            <w:rFonts w:ascii="Cambria Math" w:hAnsi="Cambria Math"/>
                            <w:lang w:val="en-GB"/>
                          </w:rPr>
                          <m:t>k</m:t>
                        </m:r>
                      </m:e>
                      <m:sub>
                        <m:r>
                          <m:rPr>
                            <m:sty m:val="p"/>
                          </m:rPr>
                          <w:rPr>
                            <w:rFonts w:ascii="Cambria Math" w:hAnsi="Cambria Math"/>
                            <w:lang w:val="en-GB"/>
                          </w:rPr>
                          <m:t>2</m:t>
                        </m:r>
                      </m:sub>
                    </m:sSub>
                    <m:r>
                      <m:rPr>
                        <m:sty m:val="p"/>
                      </m:rPr>
                      <w:rPr>
                        <w:rFonts w:ascii="Cambria Math" w:hAnsi="Cambria Math"/>
                        <w:lang w:val="en-GB"/>
                      </w:rPr>
                      <m:t xml:space="preserve"> t</m:t>
                    </m:r>
                  </m:num>
                  <m:den>
                    <m:r>
                      <m:rPr>
                        <m:sty m:val="p"/>
                      </m:rPr>
                      <w:rPr>
                        <w:rFonts w:ascii="Cambria Math" w:hAnsi="Cambria Math"/>
                        <w:lang w:val="en-GB"/>
                      </w:rPr>
                      <m:t xml:space="preserve">1 + </m:t>
                    </m:r>
                    <m:sSub>
                      <m:sSubPr>
                        <m:ctrlPr>
                          <w:rPr>
                            <w:rFonts w:ascii="Cambria Math" w:hAnsi="Cambria Math"/>
                            <w:iCs/>
                            <w:lang w:val="pt-BR"/>
                          </w:rPr>
                        </m:ctrlPr>
                      </m:sSubPr>
                      <m:e>
                        <m:r>
                          <m:rPr>
                            <m:sty m:val="p"/>
                          </m:rPr>
                          <w:rPr>
                            <w:rFonts w:ascii="Cambria Math" w:hAnsi="Cambria Math"/>
                            <w:lang w:val="en-GB"/>
                          </w:rPr>
                          <m:t>k</m:t>
                        </m:r>
                      </m:e>
                      <m:sub>
                        <m:r>
                          <m:rPr>
                            <m:sty m:val="p"/>
                          </m:rPr>
                          <w:rPr>
                            <w:rFonts w:ascii="Cambria Math" w:hAnsi="Cambria Math"/>
                            <w:lang w:val="en-GB"/>
                          </w:rPr>
                          <m:t>2</m:t>
                        </m:r>
                      </m:sub>
                    </m:sSub>
                    <m:r>
                      <m:rPr>
                        <m:sty m:val="p"/>
                      </m:rPr>
                      <w:rPr>
                        <w:rFonts w:ascii="Cambria Math" w:hAnsi="Cambria Math"/>
                        <w:lang w:val="en-GB"/>
                      </w:rPr>
                      <m:t xml:space="preserve"> </m:t>
                    </m:r>
                    <m:sSub>
                      <m:sSubPr>
                        <m:ctrlPr>
                          <w:rPr>
                            <w:rFonts w:ascii="Cambria Math" w:hAnsi="Cambria Math"/>
                            <w:iCs/>
                            <w:lang w:val="pt-BR"/>
                          </w:rPr>
                        </m:ctrlPr>
                      </m:sSubPr>
                      <m:e>
                        <m:r>
                          <m:rPr>
                            <m:sty m:val="p"/>
                          </m:rPr>
                          <w:rPr>
                            <w:rFonts w:ascii="Cambria Math" w:hAnsi="Cambria Math"/>
                            <w:lang w:val="en-GB"/>
                          </w:rPr>
                          <m:t>q</m:t>
                        </m:r>
                      </m:e>
                      <m:sub>
                        <m:r>
                          <m:rPr>
                            <m:sty m:val="p"/>
                          </m:rPr>
                          <w:rPr>
                            <w:rFonts w:ascii="Cambria Math" w:hAnsi="Cambria Math"/>
                            <w:lang w:val="en-GB"/>
                          </w:rPr>
                          <m:t>ads</m:t>
                        </m:r>
                      </m:sub>
                    </m:sSub>
                    <m:r>
                      <m:rPr>
                        <m:sty m:val="p"/>
                      </m:rPr>
                      <w:rPr>
                        <w:rFonts w:ascii="Cambria Math" w:hAnsi="Cambria Math"/>
                        <w:lang w:val="en-GB"/>
                      </w:rPr>
                      <m:t xml:space="preserve"> t</m:t>
                    </m:r>
                  </m:den>
                </m:f>
              </m:oMath>
            </m:oMathPara>
          </w:p>
        </w:tc>
        <w:tc>
          <w:tcPr>
            <w:tcW w:w="4508" w:type="dxa"/>
            <w:vAlign w:val="center"/>
          </w:tcPr>
          <w:p w14:paraId="5B7B7638" w14:textId="2C784EEA" w:rsidR="007D0A93" w:rsidRDefault="007D0A93" w:rsidP="007D0A93">
            <w:pPr>
              <w:jc w:val="center"/>
              <w:rPr>
                <w:i/>
                <w:iCs/>
              </w:rPr>
            </w:pPr>
            <w:r w:rsidRPr="00566BE5">
              <w:rPr>
                <w:iCs/>
                <w:lang w:val="en-GB"/>
              </w:rPr>
              <w:t>Pseudo-second model</w:t>
            </w:r>
          </w:p>
        </w:tc>
      </w:tr>
      <w:tr w:rsidR="007D0A93" w14:paraId="4BA5A434" w14:textId="77777777" w:rsidTr="007D0A93">
        <w:trPr>
          <w:trHeight w:val="850"/>
        </w:trPr>
        <w:tc>
          <w:tcPr>
            <w:tcW w:w="4508" w:type="dxa"/>
            <w:vAlign w:val="center"/>
          </w:tcPr>
          <w:p w14:paraId="1F06F1FD" w14:textId="3D8C69E7" w:rsidR="007D0A93" w:rsidRDefault="00E306FF" w:rsidP="007D0A93">
            <w:pPr>
              <w:jc w:val="center"/>
              <w:rPr>
                <w:i/>
                <w:iCs/>
              </w:rPr>
            </w:pPr>
            <m:oMathPara>
              <m:oMath>
                <m:sSub>
                  <m:sSubPr>
                    <m:ctrlPr>
                      <w:rPr>
                        <w:rFonts w:ascii="Cambria Math" w:hAnsi="Cambria Math"/>
                        <w:iCs/>
                        <w:lang w:val="pt-BR"/>
                      </w:rPr>
                    </m:ctrlPr>
                  </m:sSubPr>
                  <m:e>
                    <m:r>
                      <m:rPr>
                        <m:sty m:val="p"/>
                      </m:rPr>
                      <w:rPr>
                        <w:rFonts w:ascii="Cambria Math" w:hAnsi="Cambria Math"/>
                        <w:lang w:val="en-GB"/>
                      </w:rPr>
                      <m:t>q</m:t>
                    </m:r>
                  </m:e>
                  <m:sub>
                    <m:r>
                      <m:rPr>
                        <m:sty m:val="p"/>
                      </m:rPr>
                      <w:rPr>
                        <w:rFonts w:ascii="Cambria Math" w:hAnsi="Cambria Math"/>
                        <w:lang w:val="en-GB"/>
                      </w:rPr>
                      <m:t>i</m:t>
                    </m:r>
                  </m:sub>
                </m:sSub>
                <m:r>
                  <m:rPr>
                    <m:sty m:val="p"/>
                  </m:rPr>
                  <w:rPr>
                    <w:rFonts w:ascii="Cambria Math" w:hAnsi="Cambria Math"/>
                    <w:lang w:val="en-GB"/>
                  </w:rPr>
                  <m:t xml:space="preserve"> = </m:t>
                </m:r>
                <m:f>
                  <m:fPr>
                    <m:ctrlPr>
                      <w:rPr>
                        <w:rFonts w:ascii="Cambria Math" w:hAnsi="Cambria Math"/>
                        <w:iCs/>
                        <w:lang w:val="pt-BR"/>
                      </w:rPr>
                    </m:ctrlPr>
                  </m:fPr>
                  <m:num>
                    <m:r>
                      <m:rPr>
                        <m:sty m:val="p"/>
                      </m:rPr>
                      <w:rPr>
                        <w:rFonts w:ascii="Cambria Math" w:hAnsi="Cambria Math"/>
                        <w:lang w:val="en-GB"/>
                      </w:rPr>
                      <m:t>1</m:t>
                    </m:r>
                  </m:num>
                  <m:den>
                    <m:r>
                      <m:rPr>
                        <m:sty m:val="p"/>
                      </m:rPr>
                      <w:rPr>
                        <w:rFonts w:ascii="Cambria Math" w:hAnsi="Cambria Math"/>
                        <w:lang w:val="pt-BR"/>
                      </w:rPr>
                      <m:t>β</m:t>
                    </m:r>
                  </m:den>
                </m:f>
                <m:r>
                  <m:rPr>
                    <m:sty m:val="p"/>
                  </m:rPr>
                  <w:rPr>
                    <w:rFonts w:ascii="Cambria Math" w:hAnsi="Cambria Math"/>
                    <w:lang w:val="en-GB"/>
                  </w:rPr>
                  <m:t xml:space="preserve"> Ln (1 + </m:t>
                </m:r>
                <m:r>
                  <m:rPr>
                    <m:sty m:val="p"/>
                  </m:rPr>
                  <w:rPr>
                    <w:rFonts w:ascii="Cambria Math" w:hAnsi="Cambria Math"/>
                    <w:lang w:val="pt-BR"/>
                  </w:rPr>
                  <m:t>α</m:t>
                </m:r>
                <m:r>
                  <m:rPr>
                    <m:sty m:val="p"/>
                  </m:rPr>
                  <w:rPr>
                    <w:rFonts w:ascii="Cambria Math" w:hAnsi="Cambria Math"/>
                    <w:lang w:val="en-GB"/>
                  </w:rPr>
                  <m:t xml:space="preserve"> </m:t>
                </m:r>
                <m:r>
                  <m:rPr>
                    <m:sty m:val="p"/>
                  </m:rPr>
                  <w:rPr>
                    <w:rFonts w:ascii="Cambria Math" w:hAnsi="Cambria Math"/>
                    <w:lang w:val="pt-BR"/>
                  </w:rPr>
                  <m:t>β</m:t>
                </m:r>
                <m:r>
                  <m:rPr>
                    <m:sty m:val="p"/>
                  </m:rPr>
                  <w:rPr>
                    <w:rFonts w:ascii="Cambria Math" w:hAnsi="Cambria Math"/>
                    <w:lang w:val="en-GB"/>
                  </w:rPr>
                  <m:t xml:space="preserve"> t)</m:t>
                </m:r>
              </m:oMath>
            </m:oMathPara>
          </w:p>
        </w:tc>
        <w:tc>
          <w:tcPr>
            <w:tcW w:w="4508" w:type="dxa"/>
            <w:vAlign w:val="center"/>
          </w:tcPr>
          <w:p w14:paraId="687E2D88" w14:textId="534A4D7A" w:rsidR="007D0A93" w:rsidRDefault="007D0A93" w:rsidP="007D0A93">
            <w:pPr>
              <w:jc w:val="center"/>
              <w:rPr>
                <w:i/>
                <w:iCs/>
              </w:rPr>
            </w:pPr>
            <w:r w:rsidRPr="00566BE5">
              <w:rPr>
                <w:iCs/>
                <w:lang w:val="en-GB"/>
              </w:rPr>
              <w:t>Elovich model</w:t>
            </w:r>
          </w:p>
        </w:tc>
      </w:tr>
      <w:tr w:rsidR="007D0A93" w14:paraId="0EA61406" w14:textId="77777777" w:rsidTr="007D0A93">
        <w:trPr>
          <w:trHeight w:val="850"/>
        </w:trPr>
        <w:tc>
          <w:tcPr>
            <w:tcW w:w="4508" w:type="dxa"/>
            <w:vAlign w:val="center"/>
          </w:tcPr>
          <w:p w14:paraId="2C994B03" w14:textId="5B73BC82" w:rsidR="007D0A93" w:rsidRDefault="00E306FF" w:rsidP="007D0A93">
            <w:pPr>
              <w:spacing w:line="360" w:lineRule="auto"/>
              <w:jc w:val="center"/>
              <w:rPr>
                <w:i/>
                <w:iCs/>
              </w:rPr>
            </w:pPr>
            <m:oMathPara>
              <m:oMath>
                <m:sSub>
                  <m:sSubPr>
                    <m:ctrlPr>
                      <w:rPr>
                        <w:rFonts w:ascii="Cambria Math" w:hAnsi="Cambria Math"/>
                        <w:iCs/>
                      </w:rPr>
                    </m:ctrlPr>
                  </m:sSubPr>
                  <m:e>
                    <m:r>
                      <m:rPr>
                        <m:sty m:val="p"/>
                      </m:rPr>
                      <w:rPr>
                        <w:rFonts w:ascii="Cambria Math" w:hAnsi="Cambria Math"/>
                        <w:lang w:val="en-GB"/>
                      </w:rPr>
                      <m:t>q</m:t>
                    </m:r>
                  </m:e>
                  <m:sub>
                    <m:r>
                      <m:rPr>
                        <m:sty m:val="p"/>
                      </m:rPr>
                      <w:rPr>
                        <w:rFonts w:ascii="Cambria Math" w:hAnsi="Cambria Math"/>
                        <w:lang w:val="en-GB"/>
                      </w:rPr>
                      <m:t>i</m:t>
                    </m:r>
                  </m:sub>
                </m:sSub>
                <m:r>
                  <m:rPr>
                    <m:sty m:val="p"/>
                  </m:rPr>
                  <w:rPr>
                    <w:rFonts w:ascii="Cambria Math" w:hAnsi="Cambria Math"/>
                    <w:lang w:val="en-GB"/>
                  </w:rPr>
                  <m:t xml:space="preserve"> = </m:t>
                </m:r>
                <m:sSub>
                  <m:sSubPr>
                    <m:ctrlPr>
                      <w:rPr>
                        <w:rFonts w:ascii="Cambria Math" w:hAnsi="Cambria Math"/>
                        <w:iCs/>
                      </w:rPr>
                    </m:ctrlPr>
                  </m:sSubPr>
                  <m:e>
                    <m:r>
                      <m:rPr>
                        <m:sty m:val="p"/>
                      </m:rPr>
                      <w:rPr>
                        <w:rFonts w:ascii="Cambria Math" w:hAnsi="Cambria Math"/>
                        <w:lang w:val="en-GB"/>
                      </w:rPr>
                      <m:t>k</m:t>
                    </m:r>
                  </m:e>
                  <m:sub>
                    <m:r>
                      <m:rPr>
                        <m:sty m:val="p"/>
                      </m:rPr>
                      <w:rPr>
                        <w:rFonts w:ascii="Cambria Math" w:hAnsi="Cambria Math"/>
                        <w:lang w:val="en-GB"/>
                      </w:rPr>
                      <m:t>i</m:t>
                    </m:r>
                  </m:sub>
                </m:sSub>
                <m:r>
                  <m:rPr>
                    <m:sty m:val="p"/>
                  </m:rPr>
                  <w:rPr>
                    <w:rFonts w:ascii="Cambria Math" w:hAnsi="Cambria Math"/>
                    <w:lang w:val="en-GB"/>
                  </w:rPr>
                  <m:t xml:space="preserve"> </m:t>
                </m:r>
                <m:rad>
                  <m:radPr>
                    <m:degHide m:val="1"/>
                    <m:ctrlPr>
                      <w:rPr>
                        <w:rFonts w:ascii="Cambria Math" w:hAnsi="Cambria Math"/>
                        <w:iCs/>
                      </w:rPr>
                    </m:ctrlPr>
                  </m:radPr>
                  <m:deg/>
                  <m:e>
                    <m:r>
                      <m:rPr>
                        <m:sty m:val="p"/>
                      </m:rPr>
                      <w:rPr>
                        <w:rFonts w:ascii="Cambria Math" w:hAnsi="Cambria Math"/>
                        <w:lang w:val="en-GB"/>
                      </w:rPr>
                      <m:t>t</m:t>
                    </m:r>
                  </m:e>
                </m:rad>
                <m:r>
                  <m:rPr>
                    <m:sty m:val="p"/>
                  </m:rPr>
                  <w:rPr>
                    <w:rFonts w:ascii="Cambria Math" w:hAnsi="Cambria Math"/>
                    <w:lang w:val="en-GB"/>
                  </w:rPr>
                  <m:t xml:space="preserve"> + C</m:t>
                </m:r>
              </m:oMath>
            </m:oMathPara>
          </w:p>
        </w:tc>
        <w:tc>
          <w:tcPr>
            <w:tcW w:w="4508" w:type="dxa"/>
            <w:vAlign w:val="center"/>
          </w:tcPr>
          <w:p w14:paraId="0FDF900E" w14:textId="055AA635" w:rsidR="007D0A93" w:rsidRDefault="007D0A93" w:rsidP="007D0A93">
            <w:pPr>
              <w:jc w:val="center"/>
              <w:rPr>
                <w:i/>
                <w:iCs/>
              </w:rPr>
            </w:pPr>
            <w:r w:rsidRPr="00566BE5">
              <w:rPr>
                <w:iCs/>
                <w:lang w:val="en-GB"/>
              </w:rPr>
              <w:t>Intraparticle diffusion model</w:t>
            </w:r>
          </w:p>
        </w:tc>
      </w:tr>
      <w:tr w:rsidR="007D0A93" w14:paraId="3870934C" w14:textId="77777777" w:rsidTr="007D0A93">
        <w:trPr>
          <w:trHeight w:val="850"/>
        </w:trPr>
        <w:tc>
          <w:tcPr>
            <w:tcW w:w="4508" w:type="dxa"/>
            <w:vAlign w:val="center"/>
          </w:tcPr>
          <w:p w14:paraId="145AE0BB" w14:textId="0F37E3A2" w:rsidR="007D0A93" w:rsidRDefault="007D0A93" w:rsidP="007D0A93">
            <w:pPr>
              <w:jc w:val="center"/>
              <w:rPr>
                <w:i/>
                <w:iCs/>
              </w:rPr>
            </w:pPr>
            <m:oMathPara>
              <m:oMath>
                <m:r>
                  <m:rPr>
                    <m:sty m:val="p"/>
                  </m:rPr>
                  <w:rPr>
                    <w:rFonts w:ascii="Cambria Math" w:hAnsi="Cambria Math"/>
                    <w:lang w:val="en-GB"/>
                  </w:rPr>
                  <m:t>ln</m:t>
                </m:r>
                <m:d>
                  <m:dPr>
                    <m:ctrlPr>
                      <w:rPr>
                        <w:rFonts w:ascii="Cambria Math" w:hAnsi="Cambria Math"/>
                        <w:iCs/>
                      </w:rPr>
                    </m:ctrlPr>
                  </m:dPr>
                  <m:e>
                    <m:r>
                      <m:rPr>
                        <m:sty m:val="p"/>
                      </m:rPr>
                      <w:rPr>
                        <w:rFonts w:ascii="Cambria Math" w:hAnsi="Cambria Math"/>
                        <w:lang w:val="en-GB"/>
                      </w:rPr>
                      <m:t>1-</m:t>
                    </m:r>
                    <m:f>
                      <m:fPr>
                        <m:ctrlPr>
                          <w:rPr>
                            <w:rFonts w:ascii="Cambria Math" w:hAnsi="Cambria Math"/>
                            <w:iCs/>
                          </w:rPr>
                        </m:ctrlPr>
                      </m:fPr>
                      <m:num>
                        <m:r>
                          <m:rPr>
                            <m:sty m:val="p"/>
                          </m:rPr>
                          <w:rPr>
                            <w:rFonts w:ascii="Cambria Math" w:hAnsi="Cambria Math"/>
                            <w:lang w:val="en-GB"/>
                          </w:rPr>
                          <m:t>i</m:t>
                        </m:r>
                      </m:num>
                      <m:den>
                        <m:sSub>
                          <m:sSubPr>
                            <m:ctrlPr>
                              <w:rPr>
                                <w:rFonts w:ascii="Cambria Math" w:hAnsi="Cambria Math"/>
                                <w:iCs/>
                              </w:rPr>
                            </m:ctrlPr>
                          </m:sSubPr>
                          <m:e>
                            <m:r>
                              <m:rPr>
                                <m:sty m:val="p"/>
                              </m:rPr>
                              <w:rPr>
                                <w:rFonts w:ascii="Cambria Math" w:hAnsi="Cambria Math"/>
                                <w:lang w:val="en-GB"/>
                              </w:rPr>
                              <m:t>q</m:t>
                            </m:r>
                          </m:e>
                          <m:sub>
                            <m:r>
                              <w:rPr>
                                <w:rFonts w:ascii="Cambria Math" w:hAnsi="Cambria Math"/>
                              </w:rPr>
                              <m:t>ads</m:t>
                            </m:r>
                          </m:sub>
                        </m:sSub>
                      </m:den>
                    </m:f>
                  </m:e>
                </m:d>
                <m:r>
                  <m:rPr>
                    <m:sty m:val="p"/>
                  </m:rPr>
                  <w:rPr>
                    <w:rFonts w:ascii="Cambria Math" w:hAnsi="Cambria Math"/>
                    <w:lang w:val="en-GB"/>
                  </w:rPr>
                  <m:t>=-</m:t>
                </m:r>
                <m:sSub>
                  <m:sSubPr>
                    <m:ctrlPr>
                      <w:rPr>
                        <w:rFonts w:ascii="Cambria Math" w:hAnsi="Cambria Math"/>
                        <w:iCs/>
                      </w:rPr>
                    </m:ctrlPr>
                  </m:sSubPr>
                  <m:e>
                    <m:r>
                      <m:rPr>
                        <m:sty m:val="p"/>
                      </m:rPr>
                      <w:rPr>
                        <w:rFonts w:ascii="Cambria Math" w:hAnsi="Cambria Math"/>
                        <w:lang w:val="en-GB"/>
                      </w:rPr>
                      <m:t>k</m:t>
                    </m:r>
                  </m:e>
                  <m:sub>
                    <m:r>
                      <m:rPr>
                        <m:sty m:val="p"/>
                      </m:rPr>
                      <w:rPr>
                        <w:rFonts w:ascii="Cambria Math" w:hAnsi="Cambria Math"/>
                        <w:lang w:val="en-GB"/>
                      </w:rPr>
                      <m:t>fd</m:t>
                    </m:r>
                  </m:sub>
                </m:sSub>
                <m:r>
                  <m:rPr>
                    <m:sty m:val="p"/>
                  </m:rPr>
                  <w:rPr>
                    <w:rFonts w:ascii="Cambria Math" w:hAnsi="Cambria Math"/>
                    <w:lang w:val="en-GB"/>
                  </w:rPr>
                  <m:t xml:space="preserve"> t</m:t>
                </m:r>
              </m:oMath>
            </m:oMathPara>
          </w:p>
        </w:tc>
        <w:tc>
          <w:tcPr>
            <w:tcW w:w="4508" w:type="dxa"/>
            <w:vAlign w:val="center"/>
          </w:tcPr>
          <w:p w14:paraId="7D6C2266" w14:textId="3A959E7D" w:rsidR="007D0A93" w:rsidRDefault="007D0A93" w:rsidP="007D0A93">
            <w:pPr>
              <w:jc w:val="center"/>
              <w:rPr>
                <w:i/>
                <w:iCs/>
              </w:rPr>
            </w:pPr>
            <w:r w:rsidRPr="00566BE5">
              <w:rPr>
                <w:iCs/>
                <w:lang w:val="en-GB"/>
              </w:rPr>
              <w:t>Film diffusion model</w:t>
            </w:r>
          </w:p>
        </w:tc>
      </w:tr>
    </w:tbl>
    <w:p w14:paraId="724C2241" w14:textId="77777777" w:rsidR="00F62F52" w:rsidRPr="00566BE5" w:rsidRDefault="00F62F52" w:rsidP="00A27F16">
      <w:pPr>
        <w:rPr>
          <w:i/>
          <w:iCs/>
        </w:rPr>
      </w:pPr>
    </w:p>
    <w:p w14:paraId="76683A1A" w14:textId="77777777" w:rsidR="007D0A93" w:rsidRDefault="007D0A93" w:rsidP="007D0A93">
      <w:pPr>
        <w:spacing w:line="360" w:lineRule="auto"/>
        <w:jc w:val="both"/>
      </w:pPr>
    </w:p>
    <w:p w14:paraId="0BB19F0B" w14:textId="0A659740" w:rsidR="00CF7015" w:rsidRDefault="00CF7015" w:rsidP="007D0A93">
      <w:pPr>
        <w:spacing w:line="360" w:lineRule="auto"/>
        <w:jc w:val="both"/>
        <w:rPr>
          <w:iCs/>
          <w:lang w:val="en-GB"/>
        </w:rPr>
      </w:pPr>
      <w:r w:rsidRPr="0085663B">
        <w:rPr>
          <w:iCs/>
          <w:lang w:val="en-GB"/>
        </w:rPr>
        <w:t>Where q</w:t>
      </w:r>
      <w:r w:rsidRPr="00A01EA9">
        <w:rPr>
          <w:iCs/>
          <w:vertAlign w:val="subscript"/>
          <w:lang w:val="en-GB"/>
        </w:rPr>
        <w:t>i</w:t>
      </w:r>
      <w:r w:rsidRPr="0085663B">
        <w:rPr>
          <w:iCs/>
          <w:lang w:val="en-GB"/>
        </w:rPr>
        <w:t xml:space="preserve"> (mg</w:t>
      </w:r>
      <w:r>
        <w:rPr>
          <w:iCs/>
          <w:lang w:val="en-GB"/>
        </w:rPr>
        <w:t xml:space="preserve"> </w:t>
      </w:r>
      <w:r w:rsidRPr="0085663B">
        <w:rPr>
          <w:iCs/>
          <w:lang w:val="en-GB"/>
        </w:rPr>
        <w:t>g</w:t>
      </w:r>
      <w:r w:rsidRPr="00A01EA9">
        <w:rPr>
          <w:iCs/>
          <w:vertAlign w:val="superscript"/>
          <w:lang w:val="en-GB"/>
        </w:rPr>
        <w:t>-1</w:t>
      </w:r>
      <w:r w:rsidRPr="0085663B">
        <w:rPr>
          <w:iCs/>
          <w:lang w:val="en-GB"/>
        </w:rPr>
        <w:t>) represents the adsorption amount at the time of t (min)</w:t>
      </w:r>
      <w:r>
        <w:rPr>
          <w:iCs/>
          <w:lang w:val="en-GB"/>
        </w:rPr>
        <w:t xml:space="preserve">, </w:t>
      </w:r>
      <w:proofErr w:type="spellStart"/>
      <w:r>
        <w:rPr>
          <w:iCs/>
          <w:lang w:val="en-GB"/>
        </w:rPr>
        <w:t>q</w:t>
      </w:r>
      <w:r w:rsidRPr="00441549">
        <w:rPr>
          <w:iCs/>
          <w:vertAlign w:val="subscript"/>
          <w:lang w:val="en-GB"/>
        </w:rPr>
        <w:t>ads</w:t>
      </w:r>
      <w:proofErr w:type="spellEnd"/>
      <w:r w:rsidRPr="0085663B">
        <w:rPr>
          <w:iCs/>
          <w:lang w:val="en-GB"/>
        </w:rPr>
        <w:t xml:space="preserve"> (mg</w:t>
      </w:r>
      <w:r>
        <w:rPr>
          <w:iCs/>
          <w:lang w:val="en-GB"/>
        </w:rPr>
        <w:t xml:space="preserve"> </w:t>
      </w:r>
      <w:r w:rsidRPr="0085663B">
        <w:rPr>
          <w:iCs/>
          <w:lang w:val="en-GB"/>
        </w:rPr>
        <w:t>g</w:t>
      </w:r>
      <w:r w:rsidRPr="00A01EA9">
        <w:rPr>
          <w:iCs/>
          <w:vertAlign w:val="superscript"/>
          <w:lang w:val="en-GB"/>
        </w:rPr>
        <w:t>-1</w:t>
      </w:r>
      <w:r w:rsidRPr="0085663B">
        <w:rPr>
          <w:iCs/>
          <w:lang w:val="en-GB"/>
        </w:rPr>
        <w:t xml:space="preserve">) </w:t>
      </w:r>
      <w:r>
        <w:rPr>
          <w:iCs/>
          <w:lang w:val="en-GB"/>
        </w:rPr>
        <w:t xml:space="preserve">is the adsorption potential and </w:t>
      </w:r>
      <w:proofErr w:type="spellStart"/>
      <w:r>
        <w:rPr>
          <w:iCs/>
          <w:lang w:val="en-GB"/>
        </w:rPr>
        <w:t>t</w:t>
      </w:r>
      <w:proofErr w:type="spellEnd"/>
      <w:r>
        <w:rPr>
          <w:iCs/>
          <w:lang w:val="en-GB"/>
        </w:rPr>
        <w:t xml:space="preserve"> </w:t>
      </w:r>
      <w:proofErr w:type="gramStart"/>
      <w:r>
        <w:rPr>
          <w:iCs/>
          <w:lang w:val="en-GB"/>
        </w:rPr>
        <w:t>is</w:t>
      </w:r>
      <w:proofErr w:type="gramEnd"/>
      <w:r>
        <w:rPr>
          <w:iCs/>
          <w:lang w:val="en-GB"/>
        </w:rPr>
        <w:t xml:space="preserve"> time (min). </w:t>
      </w:r>
      <w:r w:rsidRPr="0085663B">
        <w:rPr>
          <w:iCs/>
          <w:lang w:val="en-GB"/>
        </w:rPr>
        <w:t>k</w:t>
      </w:r>
      <w:r w:rsidRPr="00A01EA9">
        <w:rPr>
          <w:iCs/>
          <w:vertAlign w:val="subscript"/>
          <w:lang w:val="en-GB"/>
        </w:rPr>
        <w:t>1</w:t>
      </w:r>
      <w:r w:rsidRPr="0085663B">
        <w:rPr>
          <w:iCs/>
          <w:lang w:val="en-GB"/>
        </w:rPr>
        <w:t xml:space="preserve"> (min</w:t>
      </w:r>
      <w:r w:rsidRPr="007645EC">
        <w:rPr>
          <w:iCs/>
          <w:vertAlign w:val="superscript"/>
          <w:lang w:val="en-GB"/>
        </w:rPr>
        <w:t>-1</w:t>
      </w:r>
      <w:r w:rsidRPr="0085663B">
        <w:rPr>
          <w:iCs/>
          <w:lang w:val="en-GB"/>
        </w:rPr>
        <w:t>)), k</w:t>
      </w:r>
      <w:r w:rsidRPr="007645EC">
        <w:rPr>
          <w:iCs/>
          <w:vertAlign w:val="subscript"/>
          <w:lang w:val="en-GB"/>
        </w:rPr>
        <w:t>2</w:t>
      </w:r>
      <w:r w:rsidRPr="0085663B">
        <w:rPr>
          <w:iCs/>
          <w:lang w:val="en-GB"/>
        </w:rPr>
        <w:t xml:space="preserve"> (</w:t>
      </w:r>
      <w:r w:rsidRPr="007645EC">
        <w:rPr>
          <w:iCs/>
          <w:lang w:val="en-GB"/>
        </w:rPr>
        <w:t>g mgmin</w:t>
      </w:r>
      <w:r w:rsidRPr="007645EC">
        <w:rPr>
          <w:iCs/>
          <w:vertAlign w:val="superscript"/>
          <w:lang w:val="en-GB"/>
        </w:rPr>
        <w:t>-1</w:t>
      </w:r>
      <w:r w:rsidRPr="0085663B">
        <w:rPr>
          <w:iCs/>
          <w:lang w:val="en-GB"/>
        </w:rPr>
        <w:t>), k</w:t>
      </w:r>
      <w:r w:rsidRPr="007645EC">
        <w:rPr>
          <w:iCs/>
          <w:vertAlign w:val="subscript"/>
          <w:lang w:val="en-GB"/>
        </w:rPr>
        <w:t>i</w:t>
      </w:r>
      <w:r w:rsidRPr="0085663B">
        <w:rPr>
          <w:iCs/>
          <w:lang w:val="en-GB"/>
        </w:rPr>
        <w:t xml:space="preserve"> </w:t>
      </w:r>
      <w:r>
        <w:rPr>
          <w:iCs/>
          <w:lang w:val="en-GB"/>
        </w:rPr>
        <w:t>(</w:t>
      </w:r>
      <w:r w:rsidRPr="007645EC">
        <w:rPr>
          <w:iCs/>
          <w:lang w:val="en-GB"/>
        </w:rPr>
        <w:t>mg g</w:t>
      </w:r>
      <w:r w:rsidRPr="007645EC">
        <w:rPr>
          <w:iCs/>
          <w:vertAlign w:val="superscript"/>
          <w:lang w:val="en-GB"/>
        </w:rPr>
        <w:t>−1</w:t>
      </w:r>
      <w:r w:rsidRPr="007645EC">
        <w:rPr>
          <w:iCs/>
          <w:lang w:val="en-GB"/>
        </w:rPr>
        <w:t xml:space="preserve"> min</w:t>
      </w:r>
      <w:r w:rsidRPr="007645EC">
        <w:rPr>
          <w:iCs/>
          <w:vertAlign w:val="superscript"/>
          <w:lang w:val="en-GB"/>
        </w:rPr>
        <w:t>−0,5</w:t>
      </w:r>
      <w:r>
        <w:rPr>
          <w:iCs/>
          <w:lang w:val="en-GB"/>
        </w:rPr>
        <w:t xml:space="preserve">) </w:t>
      </w:r>
      <w:r w:rsidRPr="0085663B">
        <w:rPr>
          <w:iCs/>
          <w:lang w:val="en-GB"/>
        </w:rPr>
        <w:t>are the adsorption rate constants of the pseudo-first-order, pseudo-second</w:t>
      </w:r>
      <w:r>
        <w:rPr>
          <w:iCs/>
          <w:lang w:val="en-GB"/>
        </w:rPr>
        <w:t xml:space="preserve"> </w:t>
      </w:r>
      <w:r w:rsidRPr="0085663B">
        <w:rPr>
          <w:iCs/>
          <w:lang w:val="en-GB"/>
        </w:rPr>
        <w:t>order and Intraparticle diffusion model, respectively. C is a constant involving the liquid film thickness.</w:t>
      </w:r>
      <w:r>
        <w:rPr>
          <w:iCs/>
          <w:lang w:val="en-GB"/>
        </w:rPr>
        <w:t xml:space="preserve"> </w:t>
      </w:r>
      <w:r w:rsidRPr="00441549">
        <w:rPr>
          <w:iCs/>
          <w:lang w:val="en-GB"/>
        </w:rPr>
        <w:t>α (mg g</w:t>
      </w:r>
      <w:r w:rsidRPr="00441549">
        <w:rPr>
          <w:iCs/>
          <w:vertAlign w:val="superscript"/>
          <w:lang w:val="en-GB"/>
        </w:rPr>
        <w:t xml:space="preserve">-1 </w:t>
      </w:r>
      <w:r w:rsidRPr="00441549">
        <w:rPr>
          <w:iCs/>
          <w:lang w:val="en-GB"/>
        </w:rPr>
        <w:t>min-1)</w:t>
      </w:r>
      <w:r>
        <w:rPr>
          <w:iCs/>
          <w:lang w:val="en-GB"/>
        </w:rPr>
        <w:t xml:space="preserve"> and</w:t>
      </w:r>
      <w:r w:rsidRPr="00441549">
        <w:rPr>
          <w:iCs/>
          <w:lang w:val="en-GB"/>
        </w:rPr>
        <w:t xml:space="preserve"> β (mg g</w:t>
      </w:r>
      <w:r w:rsidRPr="00441549">
        <w:rPr>
          <w:iCs/>
          <w:vertAlign w:val="superscript"/>
          <w:lang w:val="en-GB"/>
        </w:rPr>
        <w:t>-1</w:t>
      </w:r>
      <w:r w:rsidRPr="00441549">
        <w:rPr>
          <w:iCs/>
          <w:lang w:val="en-GB"/>
        </w:rPr>
        <w:t>)</w:t>
      </w:r>
      <w:r>
        <w:rPr>
          <w:iCs/>
          <w:lang w:val="en-GB"/>
        </w:rPr>
        <w:t xml:space="preserve"> are the parameters of the Elovich model. </w:t>
      </w:r>
    </w:p>
    <w:p w14:paraId="1047174E" w14:textId="77777777" w:rsidR="00566BE5" w:rsidRDefault="00566BE5" w:rsidP="00CF7015">
      <w:pPr>
        <w:spacing w:line="480" w:lineRule="auto"/>
        <w:ind w:firstLine="567"/>
        <w:jc w:val="both"/>
        <w:rPr>
          <w:iCs/>
          <w:lang w:val="en-GB"/>
        </w:rPr>
      </w:pPr>
    </w:p>
    <w:p w14:paraId="0234D8D2" w14:textId="06B6829C" w:rsidR="00566BE5" w:rsidRDefault="00566BE5" w:rsidP="00CF7015">
      <w:pPr>
        <w:spacing w:line="480" w:lineRule="auto"/>
        <w:ind w:firstLine="567"/>
        <w:jc w:val="both"/>
        <w:rPr>
          <w:i/>
          <w:lang w:val="nl-BE"/>
        </w:rPr>
      </w:pPr>
      <w:r w:rsidRPr="00566BE5">
        <w:rPr>
          <w:i/>
          <w:lang w:val="nl-BE"/>
        </w:rPr>
        <w:t>Isotherm models</w:t>
      </w:r>
    </w:p>
    <w:p w14:paraId="240B0053" w14:textId="77777777" w:rsidR="007D0A93" w:rsidRDefault="007D0A93" w:rsidP="00CF7015">
      <w:pPr>
        <w:spacing w:line="480" w:lineRule="auto"/>
        <w:ind w:firstLine="567"/>
        <w:jc w:val="both"/>
        <w:rPr>
          <w:i/>
          <w:lang w:val="nl-BE"/>
        </w:rPr>
      </w:pPr>
    </w:p>
    <w:tbl>
      <w:tblPr>
        <w:tblStyle w:val="TableGrid"/>
        <w:tblW w:w="0" w:type="auto"/>
        <w:tblLook w:val="04A0" w:firstRow="1" w:lastRow="0" w:firstColumn="1" w:lastColumn="0" w:noHBand="0" w:noVBand="1"/>
      </w:tblPr>
      <w:tblGrid>
        <w:gridCol w:w="4508"/>
        <w:gridCol w:w="4508"/>
      </w:tblGrid>
      <w:tr w:rsidR="007D0A93" w14:paraId="3080AC0A" w14:textId="77777777" w:rsidTr="007D0A93">
        <w:trPr>
          <w:trHeight w:val="1077"/>
        </w:trPr>
        <w:tc>
          <w:tcPr>
            <w:tcW w:w="4508" w:type="dxa"/>
            <w:tcBorders>
              <w:top w:val="nil"/>
              <w:left w:val="nil"/>
              <w:bottom w:val="nil"/>
              <w:right w:val="nil"/>
            </w:tcBorders>
            <w:vAlign w:val="center"/>
          </w:tcPr>
          <w:p w14:paraId="0D5A24C7" w14:textId="4A57CC45" w:rsidR="007D0A93" w:rsidRDefault="00E306FF" w:rsidP="007D0A93">
            <w:pPr>
              <w:spacing w:line="480" w:lineRule="auto"/>
              <w:jc w:val="center"/>
              <w:rPr>
                <w:i/>
                <w:lang w:val="nl-BE"/>
              </w:rPr>
            </w:pPr>
            <m:oMathPara>
              <m:oMath>
                <m:sSub>
                  <m:sSubPr>
                    <m:ctrlPr>
                      <w:rPr>
                        <w:rFonts w:ascii="Cambria Math" w:hAnsi="Cambria Math"/>
                      </w:rPr>
                    </m:ctrlPr>
                  </m:sSubPr>
                  <m:e>
                    <m:r>
                      <w:rPr>
                        <w:rFonts w:ascii="Cambria Math" w:hAnsi="Cambria Math"/>
                        <w:lang w:val="pt-BR"/>
                      </w:rPr>
                      <m:t>q</m:t>
                    </m:r>
                  </m:e>
                  <m:sub>
                    <m:r>
                      <w:rPr>
                        <w:rFonts w:ascii="Cambria Math" w:hAnsi="Cambria Math"/>
                        <w:lang w:val="pt-BR"/>
                      </w:rPr>
                      <m:t>i</m:t>
                    </m:r>
                  </m:sub>
                </m:sSub>
                <m:r>
                  <w:rPr>
                    <w:rFonts w:ascii="Cambria Math" w:hAnsi="Cambria Math"/>
                    <w:lang w:val="nl-BE"/>
                  </w:rPr>
                  <m:t xml:space="preserve"> = </m:t>
                </m:r>
                <m:f>
                  <m:fPr>
                    <m:ctrlPr>
                      <w:rPr>
                        <w:rFonts w:ascii="Cambria Math" w:hAnsi="Cambria Math"/>
                      </w:rPr>
                    </m:ctrlPr>
                  </m:fPr>
                  <m:num>
                    <m:sSub>
                      <m:sSubPr>
                        <m:ctrlPr>
                          <w:rPr>
                            <w:rFonts w:ascii="Cambria Math" w:hAnsi="Cambria Math"/>
                          </w:rPr>
                        </m:ctrlPr>
                      </m:sSubPr>
                      <m:e>
                        <m:r>
                          <w:rPr>
                            <w:rFonts w:ascii="Cambria Math" w:hAnsi="Cambria Math"/>
                          </w:rPr>
                          <m:t>q</m:t>
                        </m:r>
                      </m:e>
                      <m:sub>
                        <m:r>
                          <w:rPr>
                            <w:rFonts w:ascii="Cambria Math" w:hAnsi="Cambria Math"/>
                          </w:rPr>
                          <m:t>ads</m:t>
                        </m:r>
                      </m:sub>
                    </m:sSub>
                    <m:r>
                      <w:rPr>
                        <w:rFonts w:ascii="Cambria Math" w:hAnsi="Cambria Math"/>
                        <w:lang w:val="nl-BE"/>
                      </w:rPr>
                      <m:t xml:space="preserve"> </m:t>
                    </m:r>
                    <m:sSub>
                      <m:sSubPr>
                        <m:ctrlPr>
                          <w:rPr>
                            <w:rFonts w:ascii="Cambria Math" w:hAnsi="Cambria Math"/>
                          </w:rPr>
                        </m:ctrlPr>
                      </m:sSubPr>
                      <m:e>
                        <m:r>
                          <w:rPr>
                            <w:rFonts w:ascii="Cambria Math" w:hAnsi="Cambria Math"/>
                            <w:lang w:val="pt-BR"/>
                          </w:rPr>
                          <m:t>K</m:t>
                        </m:r>
                      </m:e>
                      <m:sub>
                        <m:r>
                          <w:rPr>
                            <w:rFonts w:ascii="Cambria Math" w:hAnsi="Cambria Math"/>
                            <w:lang w:val="pt-BR"/>
                          </w:rPr>
                          <m:t>L</m:t>
                        </m:r>
                      </m:sub>
                    </m:sSub>
                    <m:r>
                      <w:rPr>
                        <w:rFonts w:ascii="Cambria Math" w:hAnsi="Cambria Math"/>
                        <w:lang w:val="nl-BE"/>
                      </w:rPr>
                      <m:t xml:space="preserve"> </m:t>
                    </m:r>
                    <m:sSub>
                      <m:sSubPr>
                        <m:ctrlPr>
                          <w:rPr>
                            <w:rFonts w:ascii="Cambria Math" w:hAnsi="Cambria Math"/>
                          </w:rPr>
                        </m:ctrlPr>
                      </m:sSubPr>
                      <m:e>
                        <m:r>
                          <w:rPr>
                            <w:rFonts w:ascii="Cambria Math" w:hAnsi="Cambria Math"/>
                            <w:lang w:val="pt-BR"/>
                          </w:rPr>
                          <m:t>C</m:t>
                        </m:r>
                      </m:e>
                      <m:sub>
                        <m:r>
                          <w:rPr>
                            <w:rFonts w:ascii="Cambria Math" w:hAnsi="Cambria Math"/>
                            <w:lang w:val="pt-BR"/>
                          </w:rPr>
                          <m:t>e</m:t>
                        </m:r>
                      </m:sub>
                    </m:sSub>
                  </m:num>
                  <m:den>
                    <m:r>
                      <w:rPr>
                        <w:rFonts w:ascii="Cambria Math" w:hAnsi="Cambria Math"/>
                        <w:lang w:val="nl-BE"/>
                      </w:rPr>
                      <m:t xml:space="preserve">1 + </m:t>
                    </m:r>
                    <m:sSub>
                      <m:sSubPr>
                        <m:ctrlPr>
                          <w:rPr>
                            <w:rFonts w:ascii="Cambria Math" w:hAnsi="Cambria Math"/>
                          </w:rPr>
                        </m:ctrlPr>
                      </m:sSubPr>
                      <m:e>
                        <m:r>
                          <w:rPr>
                            <w:rFonts w:ascii="Cambria Math" w:hAnsi="Cambria Math"/>
                            <w:lang w:val="pt-BR"/>
                          </w:rPr>
                          <m:t>K</m:t>
                        </m:r>
                      </m:e>
                      <m:sub>
                        <m:r>
                          <w:rPr>
                            <w:rFonts w:ascii="Cambria Math" w:hAnsi="Cambria Math"/>
                            <w:lang w:val="pt-BR"/>
                          </w:rPr>
                          <m:t>L</m:t>
                        </m:r>
                      </m:sub>
                    </m:sSub>
                    <m:r>
                      <w:rPr>
                        <w:rFonts w:ascii="Cambria Math" w:hAnsi="Cambria Math"/>
                        <w:lang w:val="nl-BE"/>
                      </w:rPr>
                      <m:t xml:space="preserve"> </m:t>
                    </m:r>
                    <m:sSub>
                      <m:sSubPr>
                        <m:ctrlPr>
                          <w:rPr>
                            <w:rFonts w:ascii="Cambria Math" w:hAnsi="Cambria Math"/>
                          </w:rPr>
                        </m:ctrlPr>
                      </m:sSubPr>
                      <m:e>
                        <m:r>
                          <w:rPr>
                            <w:rFonts w:ascii="Cambria Math" w:hAnsi="Cambria Math"/>
                            <w:lang w:val="pt-BR"/>
                          </w:rPr>
                          <m:t>C</m:t>
                        </m:r>
                      </m:e>
                      <m:sub>
                        <m:r>
                          <w:rPr>
                            <w:rFonts w:ascii="Cambria Math" w:hAnsi="Cambria Math"/>
                            <w:lang w:val="pt-BR"/>
                          </w:rPr>
                          <m:t>e</m:t>
                        </m:r>
                      </m:sub>
                    </m:sSub>
                  </m:den>
                </m:f>
              </m:oMath>
            </m:oMathPara>
          </w:p>
        </w:tc>
        <w:tc>
          <w:tcPr>
            <w:tcW w:w="4508" w:type="dxa"/>
            <w:tcBorders>
              <w:top w:val="nil"/>
              <w:left w:val="nil"/>
              <w:bottom w:val="nil"/>
              <w:right w:val="nil"/>
            </w:tcBorders>
            <w:vAlign w:val="center"/>
          </w:tcPr>
          <w:p w14:paraId="5641AC6D" w14:textId="57B01F53" w:rsidR="007D0A93" w:rsidRDefault="007D0A93" w:rsidP="007D0A93">
            <w:pPr>
              <w:spacing w:line="480" w:lineRule="auto"/>
              <w:jc w:val="center"/>
              <w:rPr>
                <w:i/>
                <w:lang w:val="nl-BE"/>
              </w:rPr>
            </w:pPr>
            <w:r w:rsidRPr="00566BE5">
              <w:rPr>
                <w:lang w:val="nl-BE"/>
              </w:rPr>
              <w:t>Langmuir model</w:t>
            </w:r>
          </w:p>
        </w:tc>
      </w:tr>
      <w:tr w:rsidR="007D0A93" w14:paraId="76529668" w14:textId="77777777" w:rsidTr="007D0A93">
        <w:trPr>
          <w:trHeight w:val="1077"/>
        </w:trPr>
        <w:tc>
          <w:tcPr>
            <w:tcW w:w="4508" w:type="dxa"/>
            <w:tcBorders>
              <w:top w:val="nil"/>
              <w:left w:val="nil"/>
              <w:bottom w:val="nil"/>
              <w:right w:val="nil"/>
            </w:tcBorders>
            <w:vAlign w:val="center"/>
          </w:tcPr>
          <w:p w14:paraId="5354B853" w14:textId="78D3DFD5" w:rsidR="007D0A93" w:rsidRDefault="00E306FF" w:rsidP="007D0A93">
            <w:pPr>
              <w:spacing w:line="480" w:lineRule="auto"/>
              <w:jc w:val="center"/>
              <w:rPr>
                <w:i/>
                <w:lang w:val="nl-BE"/>
              </w:rPr>
            </w:pPr>
            <m:oMathPara>
              <m:oMath>
                <m:sSub>
                  <m:sSubPr>
                    <m:ctrlPr>
                      <w:rPr>
                        <w:rFonts w:ascii="Cambria Math" w:hAnsi="Cambria Math"/>
                      </w:rPr>
                    </m:ctrlPr>
                  </m:sSubPr>
                  <m:e>
                    <m:r>
                      <w:rPr>
                        <w:rFonts w:ascii="Cambria Math" w:hAnsi="Cambria Math"/>
                        <w:lang w:val="pt-BR"/>
                      </w:rPr>
                      <m:t>q</m:t>
                    </m:r>
                  </m:e>
                  <m:sub>
                    <m:r>
                      <w:rPr>
                        <w:rFonts w:ascii="Cambria Math" w:hAnsi="Cambria Math"/>
                        <w:lang w:val="pt-BR"/>
                      </w:rPr>
                      <m:t>i</m:t>
                    </m:r>
                  </m:sub>
                </m:sSub>
                <m:r>
                  <w:rPr>
                    <w:rFonts w:ascii="Cambria Math" w:hAnsi="Cambria Math"/>
                    <w:lang w:val="en-GB"/>
                  </w:rPr>
                  <m:t xml:space="preserve"> = </m:t>
                </m:r>
                <m:sSub>
                  <m:sSubPr>
                    <m:ctrlPr>
                      <w:rPr>
                        <w:rFonts w:ascii="Cambria Math" w:hAnsi="Cambria Math"/>
                      </w:rPr>
                    </m:ctrlPr>
                  </m:sSubPr>
                  <m:e>
                    <m:r>
                      <w:rPr>
                        <w:rFonts w:ascii="Cambria Math" w:hAnsi="Cambria Math"/>
                        <w:lang w:val="pt-BR"/>
                      </w:rPr>
                      <m:t>K</m:t>
                    </m:r>
                  </m:e>
                  <m:sub>
                    <m:r>
                      <w:rPr>
                        <w:rFonts w:ascii="Cambria Math" w:hAnsi="Cambria Math"/>
                        <w:lang w:val="pt-BR"/>
                      </w:rPr>
                      <m:t>F</m:t>
                    </m:r>
                  </m:sub>
                </m:sSub>
                <m:r>
                  <w:rPr>
                    <w:rFonts w:ascii="Cambria Math" w:hAnsi="Cambria Math"/>
                    <w:lang w:val="en-GB"/>
                  </w:rPr>
                  <m:t xml:space="preserve"> </m:t>
                </m:r>
                <m:sSubSup>
                  <m:sSubSupPr>
                    <m:ctrlPr>
                      <w:rPr>
                        <w:rFonts w:ascii="Cambria Math" w:hAnsi="Cambria Math"/>
                      </w:rPr>
                    </m:ctrlPr>
                  </m:sSubSupPr>
                  <m:e>
                    <m:r>
                      <w:rPr>
                        <w:rFonts w:ascii="Cambria Math" w:hAnsi="Cambria Math"/>
                        <w:lang w:val="pt-BR"/>
                      </w:rPr>
                      <m:t>C</m:t>
                    </m:r>
                  </m:e>
                  <m:sub>
                    <m:r>
                      <w:rPr>
                        <w:rFonts w:ascii="Cambria Math" w:hAnsi="Cambria Math"/>
                        <w:lang w:val="pt-BR"/>
                      </w:rPr>
                      <m:t>e</m:t>
                    </m:r>
                  </m:sub>
                  <m:sup>
                    <m:f>
                      <m:fPr>
                        <m:ctrlPr>
                          <w:rPr>
                            <w:rFonts w:ascii="Cambria Math" w:hAnsi="Cambria Math"/>
                          </w:rPr>
                        </m:ctrlPr>
                      </m:fPr>
                      <m:num>
                        <m:r>
                          <w:rPr>
                            <w:rFonts w:ascii="Cambria Math" w:hAnsi="Cambria Math"/>
                            <w:lang w:val="en-GB"/>
                          </w:rPr>
                          <m:t>1</m:t>
                        </m:r>
                      </m:num>
                      <m:den>
                        <m:r>
                          <w:rPr>
                            <w:rFonts w:ascii="Cambria Math" w:hAnsi="Cambria Math"/>
                            <w:lang w:val="pt-BR"/>
                          </w:rPr>
                          <m:t>n</m:t>
                        </m:r>
                      </m:den>
                    </m:f>
                  </m:sup>
                </m:sSubSup>
              </m:oMath>
            </m:oMathPara>
          </w:p>
        </w:tc>
        <w:tc>
          <w:tcPr>
            <w:tcW w:w="4508" w:type="dxa"/>
            <w:tcBorders>
              <w:top w:val="nil"/>
              <w:left w:val="nil"/>
              <w:bottom w:val="nil"/>
              <w:right w:val="nil"/>
            </w:tcBorders>
            <w:vAlign w:val="center"/>
          </w:tcPr>
          <w:p w14:paraId="743026EF" w14:textId="24A71049" w:rsidR="007D0A93" w:rsidRDefault="007D0A93" w:rsidP="007D0A93">
            <w:pPr>
              <w:spacing w:line="480" w:lineRule="auto"/>
              <w:jc w:val="center"/>
              <w:rPr>
                <w:i/>
                <w:lang w:val="nl-BE"/>
              </w:rPr>
            </w:pPr>
            <w:r w:rsidRPr="00566BE5">
              <w:rPr>
                <w:lang w:val="en-GB"/>
              </w:rPr>
              <w:t>Freundlich model</w:t>
            </w:r>
          </w:p>
        </w:tc>
      </w:tr>
      <w:tr w:rsidR="007D0A93" w14:paraId="1D87A74B" w14:textId="77777777" w:rsidTr="007D0A93">
        <w:trPr>
          <w:trHeight w:val="1077"/>
        </w:trPr>
        <w:tc>
          <w:tcPr>
            <w:tcW w:w="4508" w:type="dxa"/>
            <w:tcBorders>
              <w:top w:val="nil"/>
              <w:left w:val="nil"/>
              <w:bottom w:val="nil"/>
              <w:right w:val="nil"/>
            </w:tcBorders>
            <w:vAlign w:val="center"/>
          </w:tcPr>
          <w:p w14:paraId="59611016" w14:textId="3973077B" w:rsidR="007D0A93" w:rsidRDefault="00E306FF" w:rsidP="007D0A93">
            <w:pPr>
              <w:spacing w:line="480" w:lineRule="auto"/>
              <w:jc w:val="center"/>
              <w:rPr>
                <w:i/>
                <w:lang w:val="nl-BE"/>
              </w:rPr>
            </w:pPr>
            <m:oMathPara>
              <m:oMath>
                <m:sSub>
                  <m:sSubPr>
                    <m:ctrlPr>
                      <w:rPr>
                        <w:rFonts w:ascii="Cambria Math" w:hAnsi="Cambria Math"/>
                        <w:lang w:val="pt-BR"/>
                      </w:rPr>
                    </m:ctrlPr>
                  </m:sSubPr>
                  <m:e>
                    <m:r>
                      <w:rPr>
                        <w:rFonts w:ascii="Cambria Math" w:hAnsi="Cambria Math"/>
                        <w:lang w:val="pt-BR"/>
                      </w:rPr>
                      <m:t>q</m:t>
                    </m:r>
                  </m:e>
                  <m:sub>
                    <m:r>
                      <w:rPr>
                        <w:rFonts w:ascii="Cambria Math" w:hAnsi="Cambria Math"/>
                        <w:lang w:val="pt-BR"/>
                      </w:rPr>
                      <m:t>i</m:t>
                    </m:r>
                  </m:sub>
                </m:sSub>
                <m:r>
                  <w:rPr>
                    <w:rFonts w:ascii="Cambria Math" w:hAnsi="Cambria Math"/>
                    <w:lang w:val="en-GB"/>
                  </w:rPr>
                  <m:t xml:space="preserve">= </m:t>
                </m:r>
                <m:f>
                  <m:fPr>
                    <m:ctrlPr>
                      <w:rPr>
                        <w:rFonts w:ascii="Cambria Math" w:hAnsi="Cambria Math"/>
                        <w:lang w:val="pt-BR"/>
                      </w:rPr>
                    </m:ctrlPr>
                  </m:fPr>
                  <m:num>
                    <m:sSub>
                      <m:sSubPr>
                        <m:ctrlPr>
                          <w:rPr>
                            <w:rFonts w:ascii="Cambria Math" w:hAnsi="Cambria Math"/>
                            <w:lang w:val="pt-BR"/>
                          </w:rPr>
                        </m:ctrlPr>
                      </m:sSubPr>
                      <m:e>
                        <m:r>
                          <w:rPr>
                            <w:rFonts w:ascii="Cambria Math" w:hAnsi="Cambria Math"/>
                            <w:lang w:val="pt-BR"/>
                          </w:rPr>
                          <m:t>K</m:t>
                        </m:r>
                      </m:e>
                      <m:sub>
                        <m:r>
                          <w:rPr>
                            <w:rFonts w:ascii="Cambria Math" w:hAnsi="Cambria Math"/>
                            <w:lang w:val="pt-BR"/>
                          </w:rPr>
                          <m:t>RP</m:t>
                        </m:r>
                      </m:sub>
                    </m:sSub>
                    <m:r>
                      <w:rPr>
                        <w:rFonts w:ascii="Cambria Math" w:hAnsi="Cambria Math"/>
                        <w:lang w:val="en-GB"/>
                      </w:rPr>
                      <m:t xml:space="preserve"> </m:t>
                    </m:r>
                    <m:sSub>
                      <m:sSubPr>
                        <m:ctrlPr>
                          <w:rPr>
                            <w:rFonts w:ascii="Cambria Math" w:hAnsi="Cambria Math"/>
                            <w:lang w:val="pt-BR"/>
                          </w:rPr>
                        </m:ctrlPr>
                      </m:sSubPr>
                      <m:e>
                        <m:r>
                          <w:rPr>
                            <w:rFonts w:ascii="Cambria Math" w:hAnsi="Cambria Math"/>
                            <w:lang w:val="pt-BR"/>
                          </w:rPr>
                          <m:t>C</m:t>
                        </m:r>
                      </m:e>
                      <m:sub>
                        <m:r>
                          <w:rPr>
                            <w:rFonts w:ascii="Cambria Math" w:hAnsi="Cambria Math"/>
                            <w:lang w:val="pt-BR"/>
                          </w:rPr>
                          <m:t>e</m:t>
                        </m:r>
                      </m:sub>
                    </m:sSub>
                  </m:num>
                  <m:den>
                    <m:r>
                      <w:rPr>
                        <w:rFonts w:ascii="Cambria Math" w:hAnsi="Cambria Math"/>
                        <w:lang w:val="en-GB"/>
                      </w:rPr>
                      <m:t xml:space="preserve">1 + </m:t>
                    </m:r>
                    <m:sSub>
                      <m:sSubPr>
                        <m:ctrlPr>
                          <w:rPr>
                            <w:rFonts w:ascii="Cambria Math" w:hAnsi="Cambria Math"/>
                            <w:lang w:val="pt-BR"/>
                          </w:rPr>
                        </m:ctrlPr>
                      </m:sSubPr>
                      <m:e>
                        <m:r>
                          <w:rPr>
                            <w:rFonts w:ascii="Cambria Math" w:hAnsi="Cambria Math"/>
                            <w:lang w:val="pt-BR"/>
                          </w:rPr>
                          <m:t>α</m:t>
                        </m:r>
                      </m:e>
                      <m:sub>
                        <m:r>
                          <w:rPr>
                            <w:rFonts w:ascii="Cambria Math" w:hAnsi="Cambria Math"/>
                            <w:lang w:val="pt-BR"/>
                          </w:rPr>
                          <m:t>RP</m:t>
                        </m:r>
                      </m:sub>
                    </m:sSub>
                    <m:r>
                      <w:rPr>
                        <w:rFonts w:ascii="Cambria Math" w:hAnsi="Cambria Math"/>
                        <w:lang w:val="en-GB"/>
                      </w:rPr>
                      <m:t xml:space="preserve"> </m:t>
                    </m:r>
                    <m:sSubSup>
                      <m:sSubSupPr>
                        <m:ctrlPr>
                          <w:rPr>
                            <w:rFonts w:ascii="Cambria Math" w:hAnsi="Cambria Math"/>
                            <w:lang w:val="pt-BR"/>
                          </w:rPr>
                        </m:ctrlPr>
                      </m:sSubSupPr>
                      <m:e>
                        <m:r>
                          <w:rPr>
                            <w:rFonts w:ascii="Cambria Math" w:hAnsi="Cambria Math"/>
                            <w:lang w:val="pt-BR"/>
                          </w:rPr>
                          <m:t>C</m:t>
                        </m:r>
                      </m:e>
                      <m:sub>
                        <m:r>
                          <w:rPr>
                            <w:rFonts w:ascii="Cambria Math" w:hAnsi="Cambria Math"/>
                            <w:lang w:val="pt-BR"/>
                          </w:rPr>
                          <m:t>e</m:t>
                        </m:r>
                      </m:sub>
                      <m:sup>
                        <m:r>
                          <w:rPr>
                            <w:rFonts w:ascii="Cambria Math" w:hAnsi="Cambria Math"/>
                            <w:lang w:val="pt-BR"/>
                          </w:rPr>
                          <m:t>g</m:t>
                        </m:r>
                      </m:sup>
                    </m:sSubSup>
                  </m:den>
                </m:f>
              </m:oMath>
            </m:oMathPara>
          </w:p>
        </w:tc>
        <w:tc>
          <w:tcPr>
            <w:tcW w:w="4508" w:type="dxa"/>
            <w:tcBorders>
              <w:top w:val="nil"/>
              <w:left w:val="nil"/>
              <w:bottom w:val="nil"/>
              <w:right w:val="nil"/>
            </w:tcBorders>
            <w:vAlign w:val="center"/>
          </w:tcPr>
          <w:p w14:paraId="7BB30304" w14:textId="0337BC90" w:rsidR="007D0A93" w:rsidRDefault="007D0A93" w:rsidP="007D0A93">
            <w:pPr>
              <w:spacing w:line="480" w:lineRule="auto"/>
              <w:jc w:val="center"/>
              <w:rPr>
                <w:i/>
                <w:lang w:val="nl-BE"/>
              </w:rPr>
            </w:pPr>
            <w:r w:rsidRPr="003F3F36">
              <w:rPr>
                <w:lang w:val="en-GB"/>
              </w:rPr>
              <w:t>Red</w:t>
            </w:r>
            <w:r>
              <w:rPr>
                <w:lang w:val="en-GB"/>
              </w:rPr>
              <w:t>lich-Peterson model</w:t>
            </w:r>
          </w:p>
        </w:tc>
      </w:tr>
      <w:tr w:rsidR="007D0A93" w14:paraId="26989978" w14:textId="77777777" w:rsidTr="007D0A93">
        <w:trPr>
          <w:trHeight w:val="1077"/>
        </w:trPr>
        <w:tc>
          <w:tcPr>
            <w:tcW w:w="4508" w:type="dxa"/>
            <w:tcBorders>
              <w:top w:val="nil"/>
              <w:left w:val="nil"/>
              <w:bottom w:val="nil"/>
              <w:right w:val="nil"/>
            </w:tcBorders>
            <w:vAlign w:val="center"/>
          </w:tcPr>
          <w:p w14:paraId="78299F04" w14:textId="57D42C00" w:rsidR="007D0A93" w:rsidRDefault="00E306FF" w:rsidP="007D0A93">
            <w:pPr>
              <w:spacing w:line="480" w:lineRule="auto"/>
              <w:jc w:val="center"/>
              <w:rPr>
                <w:i/>
                <w:lang w:val="nl-BE"/>
              </w:rPr>
            </w:pPr>
            <m:oMathPara>
              <m:oMath>
                <m:sSub>
                  <m:sSubPr>
                    <m:ctrlPr>
                      <w:rPr>
                        <w:rFonts w:ascii="Cambria Math" w:hAnsi="Cambria Math"/>
                      </w:rPr>
                    </m:ctrlPr>
                  </m:sSubPr>
                  <m:e>
                    <m:r>
                      <w:rPr>
                        <w:rFonts w:ascii="Cambria Math" w:hAnsi="Cambria Math"/>
                        <w:lang w:val="pt-BR"/>
                      </w:rPr>
                      <m:t>q</m:t>
                    </m:r>
                  </m:e>
                  <m:sub>
                    <m:r>
                      <w:rPr>
                        <w:rFonts w:ascii="Cambria Math" w:hAnsi="Cambria Math"/>
                        <w:lang w:val="pt-BR"/>
                      </w:rPr>
                      <m:t>i</m:t>
                    </m:r>
                  </m:sub>
                </m:sSub>
                <m:r>
                  <w:rPr>
                    <w:rFonts w:ascii="Cambria Math" w:hAnsi="Cambria Math"/>
                    <w:lang w:val="en-GB"/>
                  </w:rPr>
                  <m:t xml:space="preserve"> = </m:t>
                </m:r>
                <m:f>
                  <m:fPr>
                    <m:ctrlPr>
                      <w:rPr>
                        <w:rFonts w:ascii="Cambria Math" w:hAnsi="Cambria Math"/>
                      </w:rPr>
                    </m:ctrlPr>
                  </m:fPr>
                  <m:num>
                    <m:sSub>
                      <m:sSubPr>
                        <m:ctrlPr>
                          <w:rPr>
                            <w:rFonts w:ascii="Cambria Math" w:hAnsi="Cambria Math"/>
                          </w:rPr>
                        </m:ctrlPr>
                      </m:sSubPr>
                      <m:e>
                        <m:r>
                          <w:rPr>
                            <w:rFonts w:ascii="Cambria Math" w:hAnsi="Cambria Math"/>
                            <w:lang w:val="pt-BR"/>
                          </w:rPr>
                          <m:t>q</m:t>
                        </m:r>
                      </m:e>
                      <m:sub>
                        <m:r>
                          <w:rPr>
                            <w:rFonts w:ascii="Cambria Math" w:hAnsi="Cambria Math"/>
                          </w:rPr>
                          <m:t>ads</m:t>
                        </m:r>
                      </m:sub>
                    </m:sSub>
                    <m:r>
                      <w:rPr>
                        <w:rFonts w:ascii="Cambria Math" w:hAnsi="Cambria Math"/>
                        <w:lang w:val="en-GB"/>
                      </w:rPr>
                      <m:t xml:space="preserve"> </m:t>
                    </m:r>
                    <m:sSup>
                      <m:sSupPr>
                        <m:ctrlPr>
                          <w:rPr>
                            <w:rFonts w:ascii="Cambria Math" w:hAnsi="Cambria Math"/>
                          </w:rPr>
                        </m:ctrlPr>
                      </m:sSupPr>
                      <m:e>
                        <m:d>
                          <m:dPr>
                            <m:ctrlPr>
                              <w:rPr>
                                <w:rFonts w:ascii="Cambria Math" w:hAnsi="Cambria Math"/>
                              </w:rPr>
                            </m:ctrlPr>
                          </m:dPr>
                          <m:e>
                            <m:sSub>
                              <m:sSubPr>
                                <m:ctrlPr>
                                  <w:rPr>
                                    <w:rFonts w:ascii="Cambria Math" w:hAnsi="Cambria Math"/>
                                  </w:rPr>
                                </m:ctrlPr>
                              </m:sSubPr>
                              <m:e>
                                <m:r>
                                  <w:rPr>
                                    <w:rFonts w:ascii="Cambria Math" w:hAnsi="Cambria Math"/>
                                    <w:lang w:val="pt-BR"/>
                                  </w:rPr>
                                  <m:t>K</m:t>
                                </m:r>
                              </m:e>
                              <m:sub>
                                <m:r>
                                  <w:rPr>
                                    <w:rFonts w:ascii="Cambria Math" w:hAnsi="Cambria Math"/>
                                    <w:lang w:val="pt-BR"/>
                                  </w:rPr>
                                  <m:t>s</m:t>
                                </m:r>
                              </m:sub>
                            </m:sSub>
                            <m:r>
                              <w:rPr>
                                <w:rFonts w:ascii="Cambria Math" w:hAnsi="Cambria Math"/>
                                <w:lang w:val="en-GB"/>
                              </w:rPr>
                              <m:t xml:space="preserve"> </m:t>
                            </m:r>
                            <m:sSub>
                              <m:sSubPr>
                                <m:ctrlPr>
                                  <w:rPr>
                                    <w:rFonts w:ascii="Cambria Math" w:hAnsi="Cambria Math"/>
                                  </w:rPr>
                                </m:ctrlPr>
                              </m:sSubPr>
                              <m:e>
                                <m:r>
                                  <w:rPr>
                                    <w:rFonts w:ascii="Cambria Math" w:hAnsi="Cambria Math"/>
                                    <w:lang w:val="pt-BR"/>
                                  </w:rPr>
                                  <m:t>C</m:t>
                                </m:r>
                              </m:e>
                              <m:sub>
                                <m:r>
                                  <w:rPr>
                                    <w:rFonts w:ascii="Cambria Math" w:hAnsi="Cambria Math"/>
                                    <w:lang w:val="pt-BR"/>
                                  </w:rPr>
                                  <m:t>e</m:t>
                                </m:r>
                              </m:sub>
                            </m:sSub>
                          </m:e>
                        </m:d>
                      </m:e>
                      <m:sup>
                        <m:r>
                          <w:rPr>
                            <w:rFonts w:ascii="Cambria Math" w:hAnsi="Cambria Math"/>
                            <w:lang w:val="pt-BR"/>
                          </w:rPr>
                          <m:t>n</m:t>
                        </m:r>
                      </m:sup>
                    </m:sSup>
                  </m:num>
                  <m:den>
                    <m:sSup>
                      <m:sSupPr>
                        <m:ctrlPr>
                          <w:rPr>
                            <w:rFonts w:ascii="Cambria Math" w:hAnsi="Cambria Math"/>
                          </w:rPr>
                        </m:ctrlPr>
                      </m:sSupPr>
                      <m:e>
                        <m:d>
                          <m:dPr>
                            <m:ctrlPr>
                              <w:rPr>
                                <w:rFonts w:ascii="Cambria Math" w:hAnsi="Cambria Math"/>
                              </w:rPr>
                            </m:ctrlPr>
                          </m:dPr>
                          <m:e>
                            <m:sSub>
                              <m:sSubPr>
                                <m:ctrlPr>
                                  <w:rPr>
                                    <w:rFonts w:ascii="Cambria Math" w:hAnsi="Cambria Math"/>
                                  </w:rPr>
                                </m:ctrlPr>
                              </m:sSubPr>
                              <m:e>
                                <m:r>
                                  <w:rPr>
                                    <w:rFonts w:ascii="Cambria Math" w:hAnsi="Cambria Math"/>
                                    <w:lang w:val="pt-BR"/>
                                  </w:rPr>
                                  <m:t>K</m:t>
                                </m:r>
                              </m:e>
                              <m:sub>
                                <m:r>
                                  <w:rPr>
                                    <w:rFonts w:ascii="Cambria Math" w:hAnsi="Cambria Math"/>
                                    <w:lang w:val="pt-BR"/>
                                  </w:rPr>
                                  <m:t>s</m:t>
                                </m:r>
                              </m:sub>
                            </m:sSub>
                            <m:r>
                              <w:rPr>
                                <w:rFonts w:ascii="Cambria Math" w:hAnsi="Cambria Math"/>
                                <w:lang w:val="en-GB"/>
                              </w:rPr>
                              <m:t xml:space="preserve"> </m:t>
                            </m:r>
                            <m:sSub>
                              <m:sSubPr>
                                <m:ctrlPr>
                                  <w:rPr>
                                    <w:rFonts w:ascii="Cambria Math" w:hAnsi="Cambria Math"/>
                                  </w:rPr>
                                </m:ctrlPr>
                              </m:sSubPr>
                              <m:e>
                                <m:r>
                                  <w:rPr>
                                    <w:rFonts w:ascii="Cambria Math" w:hAnsi="Cambria Math"/>
                                    <w:lang w:val="pt-BR"/>
                                  </w:rPr>
                                  <m:t>C</m:t>
                                </m:r>
                              </m:e>
                              <m:sub>
                                <m:r>
                                  <w:rPr>
                                    <w:rFonts w:ascii="Cambria Math" w:hAnsi="Cambria Math"/>
                                    <w:lang w:val="pt-BR"/>
                                  </w:rPr>
                                  <m:t>e</m:t>
                                </m:r>
                              </m:sub>
                            </m:sSub>
                          </m:e>
                        </m:d>
                      </m:e>
                      <m:sup>
                        <m:r>
                          <w:rPr>
                            <w:rFonts w:ascii="Cambria Math" w:hAnsi="Cambria Math"/>
                            <w:lang w:val="pt-BR"/>
                          </w:rPr>
                          <m:t>n</m:t>
                        </m:r>
                      </m:sup>
                    </m:sSup>
                    <m:r>
                      <w:rPr>
                        <w:rFonts w:ascii="Cambria Math" w:hAnsi="Cambria Math"/>
                        <w:lang w:val="en-GB"/>
                      </w:rPr>
                      <m:t xml:space="preserve"> + 1</m:t>
                    </m:r>
                  </m:den>
                </m:f>
              </m:oMath>
            </m:oMathPara>
          </w:p>
        </w:tc>
        <w:tc>
          <w:tcPr>
            <w:tcW w:w="4508" w:type="dxa"/>
            <w:tcBorders>
              <w:top w:val="nil"/>
              <w:left w:val="nil"/>
              <w:bottom w:val="nil"/>
              <w:right w:val="nil"/>
            </w:tcBorders>
            <w:vAlign w:val="center"/>
          </w:tcPr>
          <w:p w14:paraId="6FC65430" w14:textId="4F7DE277" w:rsidR="007D0A93" w:rsidRDefault="007D0A93" w:rsidP="007D0A93">
            <w:pPr>
              <w:spacing w:line="480" w:lineRule="auto"/>
              <w:jc w:val="center"/>
              <w:rPr>
                <w:i/>
                <w:lang w:val="nl-BE"/>
              </w:rPr>
            </w:pPr>
            <w:r w:rsidRPr="003F3F36">
              <w:rPr>
                <w:lang w:val="en-GB"/>
              </w:rPr>
              <w:t>Sip</w:t>
            </w:r>
            <w:r>
              <w:rPr>
                <w:lang w:val="en-GB"/>
              </w:rPr>
              <w:t>s model</w:t>
            </w:r>
          </w:p>
        </w:tc>
      </w:tr>
      <w:tr w:rsidR="007D0A93" w14:paraId="616D8574" w14:textId="77777777" w:rsidTr="007D0A93">
        <w:trPr>
          <w:trHeight w:val="1077"/>
        </w:trPr>
        <w:tc>
          <w:tcPr>
            <w:tcW w:w="4508" w:type="dxa"/>
            <w:tcBorders>
              <w:top w:val="nil"/>
              <w:left w:val="nil"/>
              <w:bottom w:val="nil"/>
              <w:right w:val="nil"/>
            </w:tcBorders>
            <w:vAlign w:val="center"/>
          </w:tcPr>
          <w:p w14:paraId="474456F4" w14:textId="4FC3DF53" w:rsidR="007D0A93" w:rsidRDefault="007D0A93" w:rsidP="007D0A93">
            <w:pPr>
              <w:spacing w:line="480" w:lineRule="auto"/>
              <w:jc w:val="center"/>
              <w:rPr>
                <w:i/>
                <w:lang w:val="nl-BE"/>
              </w:rPr>
            </w:pPr>
            <m:oMathPara>
              <m:oMath>
                <m:r>
                  <w:rPr>
                    <w:rFonts w:ascii="Cambria Math" w:hAnsi="Cambria Math"/>
                  </w:rPr>
                  <m:t>Ln</m:t>
                </m:r>
                <m:r>
                  <w:rPr>
                    <w:rFonts w:ascii="Cambria Math" w:hAnsi="Cambria Math"/>
                    <w:lang w:val="en-GB"/>
                  </w:rPr>
                  <m:t xml:space="preserve"> </m:t>
                </m:r>
                <m:d>
                  <m:dPr>
                    <m:ctrlPr>
                      <w:rPr>
                        <w:rFonts w:ascii="Cambria Math" w:hAnsi="Cambria Math"/>
                        <w:bCs/>
                        <w:i/>
                      </w:rPr>
                    </m:ctrlPr>
                  </m:dPr>
                  <m:e>
                    <m:sSub>
                      <m:sSubPr>
                        <m:ctrlPr>
                          <w:rPr>
                            <w:rFonts w:ascii="Cambria Math" w:hAnsi="Cambria Math"/>
                            <w:bCs/>
                            <w:i/>
                          </w:rPr>
                        </m:ctrlPr>
                      </m:sSubPr>
                      <m:e>
                        <m:r>
                          <w:rPr>
                            <w:rFonts w:ascii="Cambria Math" w:hAnsi="Cambria Math"/>
                          </w:rPr>
                          <m:t>q</m:t>
                        </m:r>
                      </m:e>
                      <m:sub>
                        <m:r>
                          <w:rPr>
                            <w:rFonts w:ascii="Cambria Math" w:hAnsi="Cambria Math"/>
                          </w:rPr>
                          <m:t>i</m:t>
                        </m:r>
                      </m:sub>
                    </m:sSub>
                  </m:e>
                </m:d>
                <m:r>
                  <w:rPr>
                    <w:rFonts w:ascii="Cambria Math" w:hAnsi="Cambria Math"/>
                    <w:lang w:val="en-GB"/>
                  </w:rPr>
                  <m:t xml:space="preserve">= - </m:t>
                </m:r>
                <m:sSub>
                  <m:sSubPr>
                    <m:ctrlPr>
                      <w:rPr>
                        <w:rFonts w:ascii="Cambria Math" w:hAnsi="Cambria Math"/>
                        <w:bCs/>
                        <w:i/>
                      </w:rPr>
                    </m:ctrlPr>
                  </m:sSubPr>
                  <m:e>
                    <m:r>
                      <w:rPr>
                        <w:rFonts w:ascii="Cambria Math" w:hAnsi="Cambria Math"/>
                      </w:rPr>
                      <m:t>k</m:t>
                    </m:r>
                  </m:e>
                  <m:sub>
                    <m:r>
                      <w:rPr>
                        <w:rFonts w:ascii="Cambria Math" w:hAnsi="Cambria Math"/>
                      </w:rPr>
                      <m:t>DR</m:t>
                    </m:r>
                  </m:sub>
                </m:sSub>
                <m:r>
                  <w:rPr>
                    <w:rFonts w:ascii="Cambria Math" w:hAnsi="Cambria Math"/>
                    <w:lang w:val="en-GB"/>
                  </w:rPr>
                  <m:t xml:space="preserve"> </m:t>
                </m:r>
                <m:sSup>
                  <m:sSupPr>
                    <m:ctrlPr>
                      <w:rPr>
                        <w:rFonts w:ascii="Cambria Math" w:hAnsi="Cambria Math"/>
                        <w:bCs/>
                        <w:i/>
                      </w:rPr>
                    </m:ctrlPr>
                  </m:sSupPr>
                  <m:e>
                    <m:r>
                      <w:rPr>
                        <w:rFonts w:ascii="Cambria Math" w:hAnsi="Cambria Math"/>
                      </w:rPr>
                      <m:t>ε</m:t>
                    </m:r>
                  </m:e>
                  <m:sup>
                    <m:r>
                      <w:rPr>
                        <w:rFonts w:ascii="Cambria Math" w:hAnsi="Cambria Math"/>
                        <w:lang w:val="en-GB"/>
                      </w:rPr>
                      <m:t>2</m:t>
                    </m:r>
                  </m:sup>
                </m:sSup>
                <m:r>
                  <w:rPr>
                    <w:rFonts w:ascii="Cambria Math" w:hAnsi="Cambria Math"/>
                    <w:lang w:val="en-GB"/>
                  </w:rPr>
                  <m:t>+</m:t>
                </m:r>
                <m:r>
                  <w:rPr>
                    <w:rFonts w:ascii="Cambria Math" w:hAnsi="Cambria Math"/>
                  </w:rPr>
                  <m:t>Ln</m:t>
                </m:r>
                <m:r>
                  <w:rPr>
                    <w:rFonts w:ascii="Cambria Math" w:hAnsi="Cambria Math"/>
                    <w:lang w:val="en-GB"/>
                  </w:rPr>
                  <m:t xml:space="preserve"> </m:t>
                </m:r>
                <m:d>
                  <m:dPr>
                    <m:ctrlPr>
                      <w:rPr>
                        <w:rFonts w:ascii="Cambria Math" w:hAnsi="Cambria Math"/>
                        <w:bCs/>
                        <w:i/>
                      </w:rPr>
                    </m:ctrlPr>
                  </m:dPr>
                  <m:e>
                    <m:sSub>
                      <m:sSubPr>
                        <m:ctrlPr>
                          <w:rPr>
                            <w:rFonts w:ascii="Cambria Math" w:hAnsi="Cambria Math"/>
                            <w:bCs/>
                            <w:i/>
                          </w:rPr>
                        </m:ctrlPr>
                      </m:sSubPr>
                      <m:e>
                        <m:r>
                          <w:rPr>
                            <w:rFonts w:ascii="Cambria Math" w:hAnsi="Cambria Math"/>
                          </w:rPr>
                          <m:t>q</m:t>
                        </m:r>
                      </m:e>
                      <m:sub>
                        <m:r>
                          <w:rPr>
                            <w:rFonts w:ascii="Cambria Math" w:hAnsi="Cambria Math"/>
                          </w:rPr>
                          <m:t>ads</m:t>
                        </m:r>
                      </m:sub>
                    </m:sSub>
                  </m:e>
                </m:d>
              </m:oMath>
            </m:oMathPara>
          </w:p>
        </w:tc>
        <w:tc>
          <w:tcPr>
            <w:tcW w:w="4508" w:type="dxa"/>
            <w:vMerge w:val="restart"/>
            <w:tcBorders>
              <w:top w:val="nil"/>
              <w:left w:val="nil"/>
              <w:bottom w:val="nil"/>
              <w:right w:val="nil"/>
            </w:tcBorders>
            <w:vAlign w:val="center"/>
          </w:tcPr>
          <w:p w14:paraId="23C8979F" w14:textId="16A96660" w:rsidR="007D0A93" w:rsidRDefault="007D0A93" w:rsidP="007D0A93">
            <w:pPr>
              <w:spacing w:line="480" w:lineRule="auto"/>
              <w:jc w:val="center"/>
              <w:rPr>
                <w:i/>
                <w:lang w:val="nl-BE"/>
              </w:rPr>
            </w:pPr>
            <w:r w:rsidRPr="00DF3D3E">
              <w:rPr>
                <w:iCs/>
              </w:rPr>
              <w:t>Dubinin-Radushkevich</w:t>
            </w:r>
            <w:r>
              <w:rPr>
                <w:iCs/>
              </w:rPr>
              <w:t xml:space="preserve"> model</w:t>
            </w:r>
          </w:p>
        </w:tc>
      </w:tr>
      <w:tr w:rsidR="007D0A93" w14:paraId="14720E18" w14:textId="77777777" w:rsidTr="007D0A93">
        <w:trPr>
          <w:trHeight w:val="1077"/>
        </w:trPr>
        <w:tc>
          <w:tcPr>
            <w:tcW w:w="4508" w:type="dxa"/>
            <w:tcBorders>
              <w:top w:val="nil"/>
              <w:left w:val="nil"/>
              <w:bottom w:val="nil"/>
              <w:right w:val="nil"/>
            </w:tcBorders>
            <w:vAlign w:val="center"/>
          </w:tcPr>
          <w:p w14:paraId="41A5930D" w14:textId="77294744" w:rsidR="007D0A93" w:rsidRDefault="007D0A93" w:rsidP="007D0A93">
            <w:pPr>
              <w:spacing w:line="480" w:lineRule="auto"/>
              <w:jc w:val="center"/>
              <w:rPr>
                <w:i/>
                <w:lang w:val="nl-BE"/>
              </w:rPr>
            </w:pPr>
            <m:oMathPara>
              <m:oMath>
                <m:r>
                  <w:rPr>
                    <w:rFonts w:ascii="Cambria Math" w:hAnsi="Cambria Math"/>
                  </w:rPr>
                  <m:t>ε</m:t>
                </m:r>
                <m:r>
                  <w:rPr>
                    <w:rFonts w:ascii="Cambria Math" w:hAnsi="Cambria Math"/>
                    <w:lang w:val="en-GB"/>
                  </w:rPr>
                  <m:t>=</m:t>
                </m:r>
                <m:r>
                  <w:rPr>
                    <w:rFonts w:ascii="Cambria Math" w:hAnsi="Cambria Math"/>
                  </w:rPr>
                  <m:t>RT</m:t>
                </m:r>
                <m:r>
                  <w:rPr>
                    <w:rFonts w:ascii="Cambria Math" w:hAnsi="Cambria Math"/>
                    <w:lang w:val="en-GB"/>
                  </w:rPr>
                  <m:t xml:space="preserve"> </m:t>
                </m:r>
                <m:r>
                  <w:rPr>
                    <w:rFonts w:ascii="Cambria Math" w:hAnsi="Cambria Math"/>
                  </w:rPr>
                  <m:t>Ln</m:t>
                </m:r>
                <m:r>
                  <w:rPr>
                    <w:rFonts w:ascii="Cambria Math" w:hAnsi="Cambria Math"/>
                    <w:lang w:val="en-GB"/>
                  </w:rPr>
                  <m:t xml:space="preserve"> </m:t>
                </m:r>
                <m:d>
                  <m:dPr>
                    <m:ctrlPr>
                      <w:rPr>
                        <w:rFonts w:ascii="Cambria Math" w:hAnsi="Cambria Math"/>
                        <w:bCs/>
                        <w:i/>
                      </w:rPr>
                    </m:ctrlPr>
                  </m:dPr>
                  <m:e>
                    <m:r>
                      <w:rPr>
                        <w:rFonts w:ascii="Cambria Math" w:hAnsi="Cambria Math"/>
                        <w:lang w:val="en-GB"/>
                      </w:rPr>
                      <m:t xml:space="preserve">1+ </m:t>
                    </m:r>
                    <m:f>
                      <m:fPr>
                        <m:ctrlPr>
                          <w:rPr>
                            <w:rFonts w:ascii="Cambria Math" w:hAnsi="Cambria Math"/>
                            <w:bCs/>
                            <w:i/>
                          </w:rPr>
                        </m:ctrlPr>
                      </m:fPr>
                      <m:num>
                        <m:r>
                          <w:rPr>
                            <w:rFonts w:ascii="Cambria Math" w:hAnsi="Cambria Math"/>
                            <w:lang w:val="en-GB"/>
                          </w:rPr>
                          <m:t>1</m:t>
                        </m:r>
                      </m:num>
                      <m:den>
                        <m:f>
                          <m:fPr>
                            <m:type m:val="skw"/>
                            <m:ctrlPr>
                              <w:rPr>
                                <w:rFonts w:ascii="Cambria Math" w:hAnsi="Cambria Math"/>
                                <w:bCs/>
                                <w:i/>
                              </w:rPr>
                            </m:ctrlPr>
                          </m:fPr>
                          <m:num>
                            <m:sSub>
                              <m:sSubPr>
                                <m:ctrlPr>
                                  <w:rPr>
                                    <w:rFonts w:ascii="Cambria Math" w:hAnsi="Cambria Math"/>
                                    <w:bCs/>
                                    <w:i/>
                                  </w:rPr>
                                </m:ctrlPr>
                              </m:sSubPr>
                              <m:e>
                                <m:r>
                                  <w:rPr>
                                    <w:rFonts w:ascii="Cambria Math" w:hAnsi="Cambria Math"/>
                                  </w:rPr>
                                  <m:t>C</m:t>
                                </m:r>
                              </m:e>
                              <m:sub>
                                <m:r>
                                  <w:rPr>
                                    <w:rFonts w:ascii="Cambria Math" w:hAnsi="Cambria Math"/>
                                  </w:rPr>
                                  <m:t>e</m:t>
                                </m:r>
                              </m:sub>
                            </m:sSub>
                          </m:num>
                          <m:den>
                            <m:sSub>
                              <m:sSubPr>
                                <m:ctrlPr>
                                  <w:rPr>
                                    <w:rFonts w:ascii="Cambria Math" w:hAnsi="Cambria Math"/>
                                    <w:bCs/>
                                    <w:i/>
                                  </w:rPr>
                                </m:ctrlPr>
                              </m:sSubPr>
                              <m:e>
                                <m:r>
                                  <w:rPr>
                                    <w:rFonts w:ascii="Cambria Math" w:hAnsi="Cambria Math"/>
                                  </w:rPr>
                                  <m:t>C</m:t>
                                </m:r>
                              </m:e>
                              <m:sub>
                                <m:r>
                                  <w:rPr>
                                    <w:rFonts w:ascii="Cambria Math" w:hAnsi="Cambria Math"/>
                                  </w:rPr>
                                  <m:t>s</m:t>
                                </m:r>
                              </m:sub>
                            </m:sSub>
                          </m:den>
                        </m:f>
                      </m:den>
                    </m:f>
                  </m:e>
                </m:d>
              </m:oMath>
            </m:oMathPara>
          </w:p>
        </w:tc>
        <w:tc>
          <w:tcPr>
            <w:tcW w:w="4508" w:type="dxa"/>
            <w:vMerge/>
            <w:tcBorders>
              <w:top w:val="nil"/>
              <w:left w:val="nil"/>
              <w:bottom w:val="nil"/>
              <w:right w:val="nil"/>
            </w:tcBorders>
          </w:tcPr>
          <w:p w14:paraId="08072062" w14:textId="77777777" w:rsidR="007D0A93" w:rsidRDefault="007D0A93" w:rsidP="00CF7015">
            <w:pPr>
              <w:spacing w:line="480" w:lineRule="auto"/>
              <w:jc w:val="both"/>
              <w:rPr>
                <w:i/>
                <w:lang w:val="nl-BE"/>
              </w:rPr>
            </w:pPr>
          </w:p>
        </w:tc>
      </w:tr>
      <w:tr w:rsidR="007D0A93" w14:paraId="2D1CF8CD" w14:textId="77777777" w:rsidTr="007D0A93">
        <w:trPr>
          <w:trHeight w:val="1077"/>
        </w:trPr>
        <w:tc>
          <w:tcPr>
            <w:tcW w:w="4508" w:type="dxa"/>
            <w:tcBorders>
              <w:top w:val="nil"/>
              <w:left w:val="nil"/>
              <w:bottom w:val="nil"/>
              <w:right w:val="nil"/>
            </w:tcBorders>
            <w:vAlign w:val="center"/>
          </w:tcPr>
          <w:p w14:paraId="769374EC" w14:textId="164EC71A" w:rsidR="007D0A93" w:rsidRDefault="007D0A93" w:rsidP="007D0A93">
            <w:pPr>
              <w:spacing w:line="480" w:lineRule="auto"/>
              <w:jc w:val="center"/>
              <w:rPr>
                <w:i/>
                <w:lang w:val="nl-BE"/>
              </w:rPr>
            </w:pPr>
            <m:oMathPara>
              <m:oMath>
                <m:r>
                  <w:rPr>
                    <w:rFonts w:ascii="Cambria Math" w:hAnsi="Cambria Math"/>
                  </w:rPr>
                  <m:t xml:space="preserve">E= </m:t>
                </m:r>
                <m:f>
                  <m:fPr>
                    <m:ctrlPr>
                      <w:rPr>
                        <w:rFonts w:ascii="Cambria Math" w:hAnsi="Cambria Math"/>
                        <w:bCs/>
                        <w:i/>
                      </w:rPr>
                    </m:ctrlPr>
                  </m:fPr>
                  <m:num>
                    <m:r>
                      <w:rPr>
                        <w:rFonts w:ascii="Cambria Math" w:hAnsi="Cambria Math"/>
                      </w:rPr>
                      <m:t>1</m:t>
                    </m:r>
                  </m:num>
                  <m:den>
                    <m:rad>
                      <m:radPr>
                        <m:degHide m:val="1"/>
                        <m:ctrlPr>
                          <w:rPr>
                            <w:rFonts w:ascii="Cambria Math" w:hAnsi="Cambria Math"/>
                            <w:bCs/>
                            <w:i/>
                          </w:rPr>
                        </m:ctrlPr>
                      </m:radPr>
                      <m:deg/>
                      <m:e>
                        <m:r>
                          <w:rPr>
                            <w:rFonts w:ascii="Cambria Math" w:hAnsi="Cambria Math"/>
                          </w:rPr>
                          <m:t xml:space="preserve">2 </m:t>
                        </m:r>
                        <m:sSub>
                          <m:sSubPr>
                            <m:ctrlPr>
                              <w:rPr>
                                <w:rFonts w:ascii="Cambria Math" w:hAnsi="Cambria Math"/>
                                <w:bCs/>
                                <w:i/>
                              </w:rPr>
                            </m:ctrlPr>
                          </m:sSubPr>
                          <m:e>
                            <m:r>
                              <w:rPr>
                                <w:rFonts w:ascii="Cambria Math" w:hAnsi="Cambria Math"/>
                              </w:rPr>
                              <m:t>k</m:t>
                            </m:r>
                          </m:e>
                          <m:sub>
                            <m:r>
                              <w:rPr>
                                <w:rFonts w:ascii="Cambria Math" w:hAnsi="Cambria Math"/>
                              </w:rPr>
                              <m:t>DR</m:t>
                            </m:r>
                          </m:sub>
                        </m:sSub>
                      </m:e>
                    </m:rad>
                  </m:den>
                </m:f>
              </m:oMath>
            </m:oMathPara>
          </w:p>
        </w:tc>
        <w:tc>
          <w:tcPr>
            <w:tcW w:w="4508" w:type="dxa"/>
            <w:vMerge/>
            <w:tcBorders>
              <w:top w:val="nil"/>
              <w:left w:val="nil"/>
              <w:bottom w:val="nil"/>
              <w:right w:val="nil"/>
            </w:tcBorders>
          </w:tcPr>
          <w:p w14:paraId="11F98982" w14:textId="77777777" w:rsidR="007D0A93" w:rsidRDefault="007D0A93" w:rsidP="00CF7015">
            <w:pPr>
              <w:spacing w:line="480" w:lineRule="auto"/>
              <w:jc w:val="both"/>
              <w:rPr>
                <w:i/>
                <w:lang w:val="nl-BE"/>
              </w:rPr>
            </w:pPr>
          </w:p>
        </w:tc>
      </w:tr>
    </w:tbl>
    <w:p w14:paraId="1E3A99B3" w14:textId="77777777" w:rsidR="007D0A93" w:rsidRPr="00566BE5" w:rsidRDefault="007D0A93" w:rsidP="00CF7015">
      <w:pPr>
        <w:spacing w:line="480" w:lineRule="auto"/>
        <w:ind w:firstLine="567"/>
        <w:jc w:val="both"/>
        <w:rPr>
          <w:i/>
          <w:lang w:val="nl-BE"/>
        </w:rPr>
      </w:pPr>
    </w:p>
    <w:p w14:paraId="64CFDAF2" w14:textId="77777777" w:rsidR="003F3F36" w:rsidRDefault="003F3F36" w:rsidP="007D0A93">
      <w:pPr>
        <w:spacing w:line="480" w:lineRule="auto"/>
        <w:jc w:val="both"/>
        <w:rPr>
          <w:iCs/>
          <w:lang w:val="en-GB"/>
        </w:rPr>
      </w:pPr>
      <w:r>
        <w:rPr>
          <w:iCs/>
          <w:lang w:val="en-GB"/>
        </w:rPr>
        <w:t>W</w:t>
      </w:r>
      <w:r w:rsidRPr="004E7CEF">
        <w:rPr>
          <w:iCs/>
          <w:lang w:val="en-GB"/>
        </w:rPr>
        <w:t>here K</w:t>
      </w:r>
      <w:r w:rsidRPr="00F166F5">
        <w:rPr>
          <w:iCs/>
          <w:vertAlign w:val="subscript"/>
          <w:lang w:val="en-GB"/>
        </w:rPr>
        <w:t>L</w:t>
      </w:r>
      <w:r>
        <w:rPr>
          <w:iCs/>
          <w:vertAlign w:val="subscript"/>
          <w:lang w:val="en-GB"/>
        </w:rPr>
        <w:t xml:space="preserve"> </w:t>
      </w:r>
      <w:r>
        <w:rPr>
          <w:iCs/>
          <w:lang w:val="en-GB"/>
        </w:rPr>
        <w:t>(L mg</w:t>
      </w:r>
      <w:r w:rsidRPr="00C46B25">
        <w:rPr>
          <w:iCs/>
          <w:vertAlign w:val="superscript"/>
          <w:lang w:val="en-GB"/>
        </w:rPr>
        <w:t>-1</w:t>
      </w:r>
      <w:r>
        <w:rPr>
          <w:iCs/>
          <w:lang w:val="en-GB"/>
        </w:rPr>
        <w:t>)</w:t>
      </w:r>
      <w:r w:rsidRPr="004E7CEF">
        <w:rPr>
          <w:iCs/>
          <w:lang w:val="en-GB"/>
        </w:rPr>
        <w:t>, K</w:t>
      </w:r>
      <w:r w:rsidRPr="00F166F5">
        <w:rPr>
          <w:iCs/>
          <w:vertAlign w:val="subscript"/>
          <w:lang w:val="en-GB"/>
        </w:rPr>
        <w:t>F</w:t>
      </w:r>
      <w:r>
        <w:rPr>
          <w:iCs/>
          <w:vertAlign w:val="subscript"/>
          <w:lang w:val="en-GB"/>
        </w:rPr>
        <w:t xml:space="preserve"> </w:t>
      </w:r>
      <w:r w:rsidRPr="00C46B25">
        <w:rPr>
          <w:iCs/>
          <w:lang w:val="en-GB"/>
        </w:rPr>
        <w:t>(</w:t>
      </w:r>
      <w:r w:rsidRPr="00C46B25">
        <w:rPr>
          <w:iCs/>
        </w:rPr>
        <w:t>(mg/g)/(mg/L)</w:t>
      </w:r>
      <w:r w:rsidRPr="00C46B25">
        <w:rPr>
          <w:iCs/>
          <w:vertAlign w:val="superscript"/>
        </w:rPr>
        <w:t>n</w:t>
      </w:r>
      <w:r w:rsidRPr="00C079FC">
        <w:rPr>
          <w:iCs/>
        </w:rPr>
        <w:t>)</w:t>
      </w:r>
      <w:r w:rsidRPr="00C46B25">
        <w:rPr>
          <w:iCs/>
          <w:lang w:val="en-GB"/>
        </w:rPr>
        <w:t xml:space="preserve">, </w:t>
      </w:r>
      <w:r w:rsidRPr="004E7CEF">
        <w:rPr>
          <w:iCs/>
          <w:lang w:val="en-GB"/>
        </w:rPr>
        <w:t>and K</w:t>
      </w:r>
      <w:r w:rsidRPr="00F166F5">
        <w:rPr>
          <w:iCs/>
          <w:vertAlign w:val="subscript"/>
          <w:lang w:val="en-GB"/>
        </w:rPr>
        <w:t>R</w:t>
      </w:r>
      <w:r>
        <w:rPr>
          <w:iCs/>
          <w:vertAlign w:val="subscript"/>
          <w:lang w:val="en-GB"/>
        </w:rPr>
        <w:t xml:space="preserve">P </w:t>
      </w:r>
      <w:r>
        <w:rPr>
          <w:iCs/>
          <w:lang w:val="en-GB"/>
        </w:rPr>
        <w:t>(L mg</w:t>
      </w:r>
      <w:r w:rsidRPr="00C46B25">
        <w:rPr>
          <w:iCs/>
          <w:vertAlign w:val="superscript"/>
          <w:lang w:val="en-GB"/>
        </w:rPr>
        <w:t>-1</w:t>
      </w:r>
      <w:r>
        <w:rPr>
          <w:iCs/>
          <w:lang w:val="en-GB"/>
        </w:rPr>
        <w:t>), and K</w:t>
      </w:r>
      <w:r w:rsidRPr="00F166F5">
        <w:rPr>
          <w:iCs/>
          <w:vertAlign w:val="subscript"/>
          <w:lang w:val="en-GB"/>
        </w:rPr>
        <w:t>S</w:t>
      </w:r>
      <w:r w:rsidRPr="004E7CEF">
        <w:rPr>
          <w:iCs/>
          <w:lang w:val="en-GB"/>
        </w:rPr>
        <w:t xml:space="preserve"> </w:t>
      </w:r>
      <w:r>
        <w:rPr>
          <w:iCs/>
          <w:lang w:val="en-GB"/>
        </w:rPr>
        <w:t>(L mg</w:t>
      </w:r>
      <w:r w:rsidRPr="00C46B25">
        <w:rPr>
          <w:iCs/>
          <w:vertAlign w:val="superscript"/>
          <w:lang w:val="en-GB"/>
        </w:rPr>
        <w:t>-1</w:t>
      </w:r>
      <w:r>
        <w:rPr>
          <w:iCs/>
          <w:lang w:val="en-GB"/>
        </w:rPr>
        <w:t xml:space="preserve">) </w:t>
      </w:r>
      <w:r w:rsidRPr="004E7CEF">
        <w:rPr>
          <w:iCs/>
          <w:lang w:val="en-GB"/>
        </w:rPr>
        <w:t>are the Langmuir, Freundlich</w:t>
      </w:r>
      <w:r>
        <w:rPr>
          <w:iCs/>
          <w:lang w:val="en-GB"/>
        </w:rPr>
        <w:t xml:space="preserve">, Redlich-Peterson, and </w:t>
      </w:r>
      <w:r w:rsidRPr="004E7CEF">
        <w:rPr>
          <w:iCs/>
          <w:lang w:val="en-GB"/>
        </w:rPr>
        <w:t>Sips model constants</w:t>
      </w:r>
      <w:r>
        <w:rPr>
          <w:iCs/>
          <w:lang w:val="en-GB"/>
        </w:rPr>
        <w:t>, C</w:t>
      </w:r>
      <w:r w:rsidRPr="001B52A7">
        <w:rPr>
          <w:iCs/>
          <w:vertAlign w:val="subscript"/>
          <w:lang w:val="en-GB"/>
        </w:rPr>
        <w:t>e</w:t>
      </w:r>
      <w:r>
        <w:rPr>
          <w:iCs/>
          <w:lang w:val="en-GB"/>
        </w:rPr>
        <w:t xml:space="preserve"> (mg L</w:t>
      </w:r>
      <w:r w:rsidRPr="001B52A7">
        <w:rPr>
          <w:iCs/>
          <w:vertAlign w:val="superscript"/>
          <w:lang w:val="en-GB"/>
        </w:rPr>
        <w:t>-1</w:t>
      </w:r>
      <w:r>
        <w:rPr>
          <w:iCs/>
          <w:lang w:val="en-GB"/>
        </w:rPr>
        <w:t>) is the concentration at equilibrium,</w:t>
      </w:r>
      <w:r w:rsidRPr="004E7CEF">
        <w:rPr>
          <w:iCs/>
          <w:lang w:val="en-GB"/>
        </w:rPr>
        <w:t xml:space="preserve"> 1/n is a constant related to the adsorption strength</w:t>
      </w:r>
      <w:r>
        <w:rPr>
          <w:iCs/>
          <w:lang w:val="en-GB"/>
        </w:rPr>
        <w:t xml:space="preserve"> and</w:t>
      </w:r>
      <w:r w:rsidRPr="004E7CEF">
        <w:rPr>
          <w:iCs/>
          <w:lang w:val="en-GB"/>
        </w:rPr>
        <w:t xml:space="preserve"> </w:t>
      </w:r>
      <w:r>
        <w:rPr>
          <w:iCs/>
          <w:lang w:val="en-GB"/>
        </w:rPr>
        <w:t>n</w:t>
      </w:r>
      <w:r w:rsidRPr="004E7CEF">
        <w:rPr>
          <w:iCs/>
          <w:lang w:val="en-GB"/>
        </w:rPr>
        <w:t xml:space="preserve"> represents the inhomogeneity of the adsorbent</w:t>
      </w:r>
      <w:r>
        <w:rPr>
          <w:iCs/>
          <w:lang w:val="en-GB"/>
        </w:rPr>
        <w:t>.</w:t>
      </w:r>
      <w:r w:rsidRPr="004E7CEF">
        <w:rPr>
          <w:iCs/>
          <w:lang w:val="en-GB"/>
        </w:rPr>
        <w:t xml:space="preserve"> </w:t>
      </w:r>
      <w:r>
        <w:rPr>
          <w:iCs/>
          <w:lang w:val="en-GB"/>
        </w:rPr>
        <w:t>T</w:t>
      </w:r>
      <w:r w:rsidRPr="004E7CEF">
        <w:rPr>
          <w:iCs/>
          <w:lang w:val="en-GB"/>
        </w:rPr>
        <w:t xml:space="preserve">he closer the value of </w:t>
      </w:r>
      <w:r>
        <w:rPr>
          <w:iCs/>
          <w:lang w:val="en-GB"/>
        </w:rPr>
        <w:t>n</w:t>
      </w:r>
      <w:r w:rsidRPr="004E7CEF">
        <w:rPr>
          <w:iCs/>
          <w:lang w:val="en-GB"/>
        </w:rPr>
        <w:t xml:space="preserve"> is to 1, the more uniform the adsorbent surface is</w:t>
      </w:r>
      <w:r>
        <w:rPr>
          <w:iCs/>
          <w:lang w:val="en-GB"/>
        </w:rPr>
        <w:t xml:space="preserve"> </w:t>
      </w:r>
      <w:r>
        <w:rPr>
          <w:iCs/>
          <w:lang w:val="en-GB"/>
        </w:rPr>
        <w:fldChar w:fldCharType="begin">
          <w:fldData xml:space="preserve">PEVuZE5vdGU+PENpdGU+PEF1dGhvcj5XYW5nPC9BdXRob3I+PFllYXI+MjAyMzwvWWVhcj48UmVj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=
</w:fldData>
        </w:fldChar>
      </w:r>
      <w:r>
        <w:rPr>
          <w:iCs/>
          <w:lang w:val="en-GB"/>
        </w:rPr>
        <w:instrText xml:space="preserve"> ADDIN EN.CITE </w:instrText>
      </w:r>
      <w:r>
        <w:rPr>
          <w:iCs/>
          <w:lang w:val="en-GB"/>
        </w:rPr>
        <w:fldChar w:fldCharType="begin">
          <w:fldData xml:space="preserve">PEVuZE5vdGU+PENpdGU+PEF1dGhvcj5XYW5nPC9BdXRob3I+PFllYXI+MjAyMzwvWWVhcj48UmVj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=
</w:fldData>
        </w:fldChar>
      </w:r>
      <w:r>
        <w:rPr>
          <w:iCs/>
          <w:lang w:val="en-GB"/>
        </w:rPr>
        <w:instrText xml:space="preserve"> ADDIN EN.CITE.DATA </w:instrText>
      </w:r>
      <w:r>
        <w:rPr>
          <w:iCs/>
          <w:lang w:val="en-GB"/>
        </w:rPr>
      </w:r>
      <w:r>
        <w:rPr>
          <w:iCs/>
          <w:lang w:val="en-GB"/>
        </w:rPr>
        <w:fldChar w:fldCharType="end"/>
      </w:r>
      <w:r>
        <w:rPr>
          <w:iCs/>
          <w:lang w:val="en-GB"/>
        </w:rPr>
      </w:r>
      <w:r>
        <w:rPr>
          <w:iCs/>
          <w:lang w:val="en-GB"/>
        </w:rPr>
        <w:fldChar w:fldCharType="separate"/>
      </w:r>
      <w:r w:rsidRPr="00B834D8">
        <w:rPr>
          <w:iCs/>
          <w:noProof/>
          <w:vertAlign w:val="superscript"/>
          <w:lang w:val="en-GB"/>
        </w:rPr>
        <w:t>33</w:t>
      </w:r>
      <w:r>
        <w:rPr>
          <w:iCs/>
          <w:lang w:val="en-GB"/>
        </w:rPr>
        <w:fldChar w:fldCharType="end"/>
      </w:r>
      <w:r w:rsidRPr="004E7CEF">
        <w:rPr>
          <w:iCs/>
          <w:lang w:val="en-GB"/>
        </w:rPr>
        <w:t>.</w:t>
      </w:r>
      <w:r>
        <w:rPr>
          <w:iCs/>
          <w:lang w:val="en-GB"/>
        </w:rPr>
        <w:t xml:space="preserve"> </w:t>
      </w:r>
      <m:oMath>
        <m:sSub>
          <m:sSubPr>
            <m:ctrlPr>
              <w:rPr>
                <w:rFonts w:ascii="Cambria Math" w:hAnsi="Cambria Math"/>
                <w:lang w:val="pt-BR"/>
              </w:rPr>
            </m:ctrlPr>
          </m:sSubPr>
          <m:e>
            <m:r>
              <w:rPr>
                <w:rFonts w:ascii="Cambria Math" w:hAnsi="Cambria Math"/>
                <w:lang w:val="pt-BR"/>
              </w:rPr>
              <m:t>α</m:t>
            </m:r>
          </m:e>
          <m:sub>
            <m:r>
              <w:rPr>
                <w:rFonts w:ascii="Cambria Math" w:hAnsi="Cambria Math"/>
                <w:lang w:val="pt-BR"/>
              </w:rPr>
              <m:t>RP</m:t>
            </m:r>
          </m:sub>
        </m:sSub>
      </m:oMath>
      <w:r w:rsidRPr="007117EA">
        <w:rPr>
          <w:lang w:val="en-GB"/>
        </w:rPr>
        <w:t xml:space="preserve"> </w:t>
      </w:r>
      <w:r w:rsidRPr="00C079FC">
        <w:rPr>
          <w:lang w:val="en-GB"/>
        </w:rPr>
        <w:t>(</w:t>
      </w:r>
      <w:r w:rsidRPr="00C079FC">
        <w:t>(mg L</w:t>
      </w:r>
      <w:r w:rsidRPr="00C079FC">
        <w:rPr>
          <w:vertAlign w:val="superscript"/>
        </w:rPr>
        <w:t>-</w:t>
      </w:r>
      <w:proofErr w:type="gramStart"/>
      <w:r w:rsidRPr="00C079FC">
        <w:rPr>
          <w:vertAlign w:val="superscript"/>
        </w:rPr>
        <w:t>1</w:t>
      </w:r>
      <w:r w:rsidRPr="00C079FC">
        <w:t>)</w:t>
      </w:r>
      <w:r w:rsidRPr="00C079FC">
        <w:rPr>
          <w:vertAlign w:val="superscript"/>
        </w:rPr>
        <w:t>g</w:t>
      </w:r>
      <w:proofErr w:type="gramEnd"/>
      <w:r w:rsidRPr="00C079FC">
        <w:t>)</w:t>
      </w:r>
      <w:r>
        <w:rPr>
          <w:lang w:val="en-GB"/>
        </w:rPr>
        <w:t xml:space="preserve"> and g are also constant of the </w:t>
      </w:r>
      <w:r>
        <w:rPr>
          <w:iCs/>
          <w:lang w:val="en-GB"/>
        </w:rPr>
        <w:t xml:space="preserve">Redlich- Peterson model. </w:t>
      </w:r>
    </w:p>
    <w:p w14:paraId="41C10F89" w14:textId="2D6C1E1B" w:rsidR="0099409F" w:rsidRDefault="0099409F" w:rsidP="000F33A9">
      <w:pPr>
        <w:spacing w:line="480" w:lineRule="auto"/>
        <w:jc w:val="both"/>
      </w:pPr>
      <w:r w:rsidRPr="00E10855">
        <w:rPr>
          <w:bCs/>
        </w:rPr>
        <w:t>KDR</w:t>
      </w:r>
      <w:r w:rsidRPr="00E10855">
        <w:rPr>
          <w:vertAlign w:val="subscript"/>
        </w:rPr>
        <w:t xml:space="preserve"> </w:t>
      </w:r>
      <w:r w:rsidRPr="00E10855">
        <w:t>(mol</w:t>
      </w:r>
      <w:r w:rsidRPr="00E10855">
        <w:rPr>
          <w:vertAlign w:val="superscript"/>
        </w:rPr>
        <w:t>2</w:t>
      </w:r>
      <w:r w:rsidRPr="00E10855">
        <w:t xml:space="preserve"> kJ</w:t>
      </w:r>
      <w:r w:rsidRPr="00E10855">
        <w:rPr>
          <w:vertAlign w:val="superscript"/>
        </w:rPr>
        <w:t>-2</w:t>
      </w:r>
      <w:r w:rsidRPr="00E10855">
        <w:t>)</w:t>
      </w:r>
      <w:r>
        <w:t xml:space="preserve"> </w:t>
      </w:r>
      <w:r w:rsidRPr="00E10855">
        <w:rPr>
          <w:bCs/>
        </w:rPr>
        <w:t xml:space="preserve">is the constant of the Dubinin-Radushkevich model. </w:t>
      </w:r>
      <w:r w:rsidRPr="00E10855">
        <w:t>ε (kJ mol</w:t>
      </w:r>
      <w:r w:rsidRPr="00E10855">
        <w:rPr>
          <w:vertAlign w:val="superscript"/>
        </w:rPr>
        <w:t>-1</w:t>
      </w:r>
      <w:r w:rsidRPr="00E10855">
        <w:t>) is the Polanyi potential</w:t>
      </w:r>
      <w:r>
        <w:t>. C</w:t>
      </w:r>
      <w:r w:rsidRPr="003C3232">
        <w:rPr>
          <w:vertAlign w:val="subscript"/>
        </w:rPr>
        <w:t>s</w:t>
      </w:r>
      <w:r>
        <w:t xml:space="preserve"> is the solubility of caffeine in water at 25ºC (21.7 g L</w:t>
      </w:r>
      <w:r w:rsidRPr="00E10855">
        <w:rPr>
          <w:vertAlign w:val="superscript"/>
        </w:rPr>
        <w:t>-1</w:t>
      </w:r>
      <w:r>
        <w:t>). E is the free energy (kJ mol</w:t>
      </w:r>
      <w:r w:rsidRPr="004B543E">
        <w:rPr>
          <w:vertAlign w:val="superscript"/>
        </w:rPr>
        <w:t>-1</w:t>
      </w:r>
      <w:r>
        <w:t xml:space="preserve">). </w:t>
      </w:r>
    </w:p>
    <w:p w14:paraId="238A0973" w14:textId="77777777" w:rsidR="000F33A9" w:rsidRDefault="000F33A9" w:rsidP="000F33A9">
      <w:pPr>
        <w:spacing w:line="480" w:lineRule="auto"/>
        <w:jc w:val="both"/>
      </w:pPr>
    </w:p>
    <w:p w14:paraId="7296C33C" w14:textId="77777777" w:rsidR="00F14E85" w:rsidRDefault="00F14E85" w:rsidP="000F33A9">
      <w:pPr>
        <w:spacing w:line="480" w:lineRule="auto"/>
        <w:jc w:val="both"/>
      </w:pPr>
    </w:p>
    <w:p w14:paraId="1F1350C2" w14:textId="3E62D878" w:rsidR="000F33A9" w:rsidRDefault="000F33A9" w:rsidP="000F33A9">
      <w:pPr>
        <w:spacing w:line="480" w:lineRule="auto"/>
        <w:jc w:val="both"/>
        <w:rPr>
          <w:i/>
          <w:iCs/>
        </w:rPr>
      </w:pPr>
      <w:r>
        <w:tab/>
      </w:r>
      <w:r w:rsidRPr="000F33A9">
        <w:rPr>
          <w:i/>
          <w:iCs/>
        </w:rPr>
        <w:t>Thermodynamics models</w:t>
      </w:r>
    </w:p>
    <w:p w14:paraId="5694D3FE" w14:textId="77777777" w:rsidR="0049356D" w:rsidRDefault="0049356D" w:rsidP="000F33A9">
      <w:pPr>
        <w:spacing w:line="480" w:lineRule="auto"/>
        <w:jc w:val="both"/>
        <w:rPr>
          <w:i/>
          <w:i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49356D" w14:paraId="265B9380" w14:textId="77777777" w:rsidTr="0049356D">
        <w:tc>
          <w:tcPr>
            <w:tcW w:w="4508" w:type="dxa"/>
            <w:vAlign w:val="center"/>
          </w:tcPr>
          <w:p w14:paraId="46CA21D9" w14:textId="745F3907" w:rsidR="0049356D" w:rsidRDefault="0049356D" w:rsidP="0049356D">
            <w:pPr>
              <w:spacing w:line="480" w:lineRule="auto"/>
              <w:jc w:val="center"/>
              <w:rPr>
                <w:i/>
                <w:iCs/>
              </w:rPr>
            </w:pPr>
            <m:oMathPara>
              <m:oMath>
                <m:r>
                  <w:rPr>
                    <w:rFonts w:ascii="Cambria Math" w:hAnsi="Cambria Math"/>
                    <w:lang w:val="en-GB"/>
                  </w:rPr>
                  <w:lastRenderedPageBreak/>
                  <m:t>Ln</m:t>
                </m:r>
                <m:r>
                  <w:rPr>
                    <w:rFonts w:ascii="Cambria Math" w:hAnsi="Cambria Math"/>
                    <w:lang w:val="pt-BR"/>
                  </w:rPr>
                  <m:t xml:space="preserve"> </m:t>
                </m:r>
                <m:d>
                  <m:dPr>
                    <m:ctrlPr>
                      <w:rPr>
                        <w:rFonts w:ascii="Cambria Math" w:hAnsi="Cambria Math"/>
                        <w:i/>
                        <w:iCs/>
                        <w:lang w:val="en-GB"/>
                      </w:rPr>
                    </m:ctrlPr>
                  </m:dPr>
                  <m:e>
                    <m:sSub>
                      <m:sSubPr>
                        <m:ctrlPr>
                          <w:rPr>
                            <w:rFonts w:ascii="Cambria Math" w:hAnsi="Cambria Math"/>
                            <w:i/>
                            <w:iCs/>
                            <w:lang w:val="en-GB"/>
                          </w:rPr>
                        </m:ctrlPr>
                      </m:sSubPr>
                      <m:e>
                        <m:r>
                          <w:rPr>
                            <w:rFonts w:ascii="Cambria Math" w:hAnsi="Cambria Math"/>
                            <w:lang w:val="en-GB"/>
                          </w:rPr>
                          <m:t>K</m:t>
                        </m:r>
                      </m:e>
                      <m:sub>
                        <m:r>
                          <w:rPr>
                            <w:rFonts w:ascii="Cambria Math" w:hAnsi="Cambria Math"/>
                            <w:lang w:val="pt-BR"/>
                          </w:rPr>
                          <m:t>2</m:t>
                        </m:r>
                      </m:sub>
                    </m:sSub>
                  </m:e>
                </m:d>
                <m:r>
                  <w:rPr>
                    <w:rFonts w:ascii="Cambria Math" w:hAnsi="Cambria Math"/>
                    <w:lang w:val="pt-BR"/>
                  </w:rPr>
                  <m:t xml:space="preserve">= - </m:t>
                </m:r>
                <m:f>
                  <m:fPr>
                    <m:ctrlPr>
                      <w:rPr>
                        <w:rFonts w:ascii="Cambria Math" w:hAnsi="Cambria Math"/>
                        <w:i/>
                        <w:iCs/>
                        <w:lang w:val="en-GB"/>
                      </w:rPr>
                    </m:ctrlPr>
                  </m:fPr>
                  <m:num>
                    <m:sSub>
                      <m:sSubPr>
                        <m:ctrlPr>
                          <w:rPr>
                            <w:rFonts w:ascii="Cambria Math" w:hAnsi="Cambria Math"/>
                            <w:i/>
                            <w:iCs/>
                            <w:lang w:val="en-GB"/>
                          </w:rPr>
                        </m:ctrlPr>
                      </m:sSubPr>
                      <m:e>
                        <m:r>
                          <w:rPr>
                            <w:rFonts w:ascii="Cambria Math" w:hAnsi="Cambria Math"/>
                            <w:lang w:val="en-GB"/>
                          </w:rPr>
                          <m:t>E</m:t>
                        </m:r>
                      </m:e>
                      <m:sub>
                        <m:r>
                          <w:rPr>
                            <w:rFonts w:ascii="Cambria Math" w:hAnsi="Cambria Math"/>
                            <w:lang w:val="en-GB"/>
                          </w:rPr>
                          <m:t>a</m:t>
                        </m:r>
                      </m:sub>
                    </m:sSub>
                  </m:num>
                  <m:den>
                    <m:r>
                      <w:rPr>
                        <w:rFonts w:ascii="Cambria Math" w:hAnsi="Cambria Math"/>
                        <w:lang w:val="en-GB"/>
                      </w:rPr>
                      <m:t>RT</m:t>
                    </m:r>
                  </m:den>
                </m:f>
                <m:r>
                  <w:rPr>
                    <w:rFonts w:ascii="Cambria Math" w:hAnsi="Cambria Math"/>
                    <w:lang w:val="pt-BR"/>
                  </w:rPr>
                  <m:t>+</m:t>
                </m:r>
                <m:r>
                  <w:rPr>
                    <w:rFonts w:ascii="Cambria Math" w:hAnsi="Cambria Math"/>
                    <w:lang w:val="en-GB"/>
                  </w:rPr>
                  <m:t>Ln</m:t>
                </m:r>
                <m:r>
                  <w:rPr>
                    <w:rFonts w:ascii="Cambria Math" w:hAnsi="Cambria Math"/>
                    <w:lang w:val="pt-BR"/>
                  </w:rPr>
                  <m:t xml:space="preserve"> (</m:t>
                </m:r>
                <m:r>
                  <w:rPr>
                    <w:rFonts w:ascii="Cambria Math" w:hAnsi="Cambria Math"/>
                    <w:lang w:val="en-GB"/>
                  </w:rPr>
                  <m:t>A</m:t>
                </m:r>
                <m:r>
                  <w:rPr>
                    <w:rFonts w:ascii="Cambria Math" w:hAnsi="Cambria Math"/>
                    <w:lang w:val="pt-BR"/>
                  </w:rPr>
                  <m:t>)</m:t>
                </m:r>
              </m:oMath>
            </m:oMathPara>
          </w:p>
        </w:tc>
        <w:tc>
          <w:tcPr>
            <w:tcW w:w="4508" w:type="dxa"/>
            <w:vAlign w:val="center"/>
          </w:tcPr>
          <w:p w14:paraId="5381670F" w14:textId="158437EB" w:rsidR="0049356D" w:rsidRDefault="0049356D" w:rsidP="0049356D">
            <w:pPr>
              <w:spacing w:line="480" w:lineRule="auto"/>
              <w:jc w:val="center"/>
              <w:rPr>
                <w:i/>
                <w:iCs/>
              </w:rPr>
            </w:pPr>
            <w:r w:rsidRPr="0037363A">
              <w:rPr>
                <w:iCs/>
                <w:lang w:val="pt-BR"/>
              </w:rPr>
              <w:t>Arrhenius</w:t>
            </w:r>
            <w:r w:rsidR="00EF31E3">
              <w:rPr>
                <w:iCs/>
                <w:lang w:val="pt-BR"/>
              </w:rPr>
              <w:t xml:space="preserve"> model</w:t>
            </w:r>
          </w:p>
        </w:tc>
      </w:tr>
      <w:tr w:rsidR="0049356D" w14:paraId="33D23A35" w14:textId="77777777" w:rsidTr="0049356D">
        <w:tc>
          <w:tcPr>
            <w:tcW w:w="4508" w:type="dxa"/>
            <w:vAlign w:val="center"/>
          </w:tcPr>
          <w:p w14:paraId="2236624E" w14:textId="5874296D" w:rsidR="0049356D" w:rsidRDefault="0049356D" w:rsidP="0049356D">
            <w:pPr>
              <w:spacing w:line="480" w:lineRule="auto"/>
              <w:jc w:val="center"/>
              <w:rPr>
                <w:i/>
                <w:iCs/>
              </w:rPr>
            </w:pPr>
            <m:oMathPara>
              <m:oMath>
                <m:r>
                  <w:rPr>
                    <w:rFonts w:ascii="Cambria Math" w:hAnsi="Cambria Math"/>
                    <w:lang w:val="en-GB"/>
                  </w:rPr>
                  <m:t xml:space="preserve">Ln </m:t>
                </m:r>
                <m:d>
                  <m:dPr>
                    <m:ctrlPr>
                      <w:rPr>
                        <w:rFonts w:ascii="Cambria Math" w:hAnsi="Cambria Math"/>
                        <w:i/>
                        <w:iCs/>
                        <w:lang w:val="en-GB"/>
                      </w:rPr>
                    </m:ctrlPr>
                  </m:dPr>
                  <m:e>
                    <m:f>
                      <m:fPr>
                        <m:ctrlPr>
                          <w:rPr>
                            <w:rFonts w:ascii="Cambria Math" w:hAnsi="Cambria Math"/>
                            <w:i/>
                            <w:iCs/>
                            <w:lang w:val="en-GB"/>
                          </w:rPr>
                        </m:ctrlPr>
                      </m:fPr>
                      <m:num>
                        <m:sSub>
                          <m:sSubPr>
                            <m:ctrlPr>
                              <w:rPr>
                                <w:rFonts w:ascii="Cambria Math" w:hAnsi="Cambria Math"/>
                                <w:i/>
                                <w:iCs/>
                                <w:lang w:val="en-GB"/>
                              </w:rPr>
                            </m:ctrlPr>
                          </m:sSubPr>
                          <m:e>
                            <m:r>
                              <w:rPr>
                                <w:rFonts w:ascii="Cambria Math" w:hAnsi="Cambria Math"/>
                                <w:lang w:val="en-GB"/>
                              </w:rPr>
                              <m:t>K</m:t>
                            </m:r>
                          </m:e>
                          <m:sub>
                            <m:r>
                              <w:rPr>
                                <w:rFonts w:ascii="Cambria Math" w:hAnsi="Cambria Math"/>
                                <w:lang w:val="en-GB"/>
                              </w:rPr>
                              <m:t>2</m:t>
                            </m:r>
                          </m:sub>
                        </m:sSub>
                      </m:num>
                      <m:den>
                        <m:r>
                          <w:rPr>
                            <w:rFonts w:ascii="Cambria Math" w:hAnsi="Cambria Math"/>
                            <w:lang w:val="en-GB"/>
                          </w:rPr>
                          <m:t>T</m:t>
                        </m:r>
                      </m:den>
                    </m:f>
                  </m:e>
                </m:d>
                <m:r>
                  <w:rPr>
                    <w:rFonts w:ascii="Cambria Math" w:hAnsi="Cambria Math"/>
                    <w:lang w:val="en-GB"/>
                  </w:rPr>
                  <m:t xml:space="preserve">= - </m:t>
                </m:r>
                <m:f>
                  <m:fPr>
                    <m:ctrlPr>
                      <w:rPr>
                        <w:rFonts w:ascii="Cambria Math" w:hAnsi="Cambria Math"/>
                        <w:i/>
                        <w:iCs/>
                        <w:lang w:val="en-GB"/>
                      </w:rPr>
                    </m:ctrlPr>
                  </m:fPr>
                  <m:num>
                    <m:r>
                      <m:rPr>
                        <m:sty m:val="p"/>
                      </m:rPr>
                      <w:rPr>
                        <w:rFonts w:ascii="Cambria Math" w:hAnsi="Cambria Math"/>
                        <w:lang w:val="en-GB"/>
                      </w:rPr>
                      <m:t>Δ</m:t>
                    </m:r>
                    <m:sSup>
                      <m:sSupPr>
                        <m:ctrlPr>
                          <w:rPr>
                            <w:rFonts w:ascii="Cambria Math" w:hAnsi="Cambria Math"/>
                            <w:iCs/>
                            <w:lang w:val="en-GB"/>
                          </w:rPr>
                        </m:ctrlPr>
                      </m:sSupPr>
                      <m:e>
                        <m:r>
                          <w:rPr>
                            <w:rFonts w:ascii="Cambria Math" w:hAnsi="Cambria Math"/>
                            <w:lang w:val="en-GB"/>
                          </w:rPr>
                          <m:t>H</m:t>
                        </m:r>
                      </m:e>
                      <m:sup>
                        <m:r>
                          <m:rPr>
                            <m:sty m:val="p"/>
                          </m:rPr>
                          <w:rPr>
                            <w:rFonts w:ascii="Cambria Math" w:hAnsi="Cambria Math"/>
                            <w:vertAlign w:val="superscript"/>
                            <w:lang w:val="en-GB"/>
                          </w:rPr>
                          <m:t>#</m:t>
                        </m:r>
                      </m:sup>
                    </m:sSup>
                  </m:num>
                  <m:den>
                    <m:r>
                      <w:rPr>
                        <w:rFonts w:ascii="Cambria Math" w:hAnsi="Cambria Math"/>
                        <w:lang w:val="en-GB"/>
                      </w:rPr>
                      <m:t>RT</m:t>
                    </m:r>
                  </m:den>
                </m:f>
                <m:r>
                  <w:rPr>
                    <w:rFonts w:ascii="Cambria Math" w:hAnsi="Cambria Math"/>
                    <w:lang w:val="en-GB"/>
                  </w:rPr>
                  <m:t xml:space="preserve">+ </m:t>
                </m:r>
                <m:d>
                  <m:dPr>
                    <m:ctrlPr>
                      <w:rPr>
                        <w:rFonts w:ascii="Cambria Math" w:hAnsi="Cambria Math"/>
                        <w:i/>
                        <w:lang w:val="en-GB"/>
                      </w:rPr>
                    </m:ctrlPr>
                  </m:dPr>
                  <m:e>
                    <m:r>
                      <w:rPr>
                        <w:rFonts w:ascii="Cambria Math" w:hAnsi="Cambria Math"/>
                        <w:lang w:val="en-GB"/>
                      </w:rPr>
                      <m:t>Ln</m:t>
                    </m:r>
                    <m:d>
                      <m:dPr>
                        <m:ctrlPr>
                          <w:rPr>
                            <w:rFonts w:ascii="Cambria Math" w:hAnsi="Cambria Math"/>
                            <w:i/>
                            <w:lang w:val="en-GB"/>
                          </w:rPr>
                        </m:ctrlPr>
                      </m:dPr>
                      <m:e>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k</m:t>
                                </m:r>
                              </m:e>
                              <m:sub>
                                <m:r>
                                  <w:rPr>
                                    <w:rFonts w:ascii="Cambria Math" w:hAnsi="Cambria Math"/>
                                    <w:lang w:val="en-GB"/>
                                  </w:rPr>
                                  <m:t>b</m:t>
                                </m:r>
                              </m:sub>
                            </m:sSub>
                          </m:num>
                          <m:den>
                            <m:r>
                              <w:rPr>
                                <w:rFonts w:ascii="Cambria Math" w:hAnsi="Cambria Math"/>
                                <w:lang w:val="en-GB"/>
                              </w:rPr>
                              <m:t>h</m:t>
                            </m:r>
                          </m:den>
                        </m:f>
                      </m:e>
                    </m:d>
                    <m:r>
                      <w:rPr>
                        <w:rFonts w:ascii="Cambria Math" w:hAnsi="Cambria Math"/>
                        <w:lang w:val="en-GB"/>
                      </w:rPr>
                      <m:t>+</m:t>
                    </m:r>
                    <m:f>
                      <m:fPr>
                        <m:ctrlPr>
                          <w:rPr>
                            <w:rFonts w:ascii="Cambria Math" w:hAnsi="Cambria Math"/>
                            <w:i/>
                            <w:lang w:val="en-GB"/>
                          </w:rPr>
                        </m:ctrlPr>
                      </m:fPr>
                      <m:num>
                        <m:r>
                          <m:rPr>
                            <m:sty m:val="p"/>
                          </m:rPr>
                          <w:rPr>
                            <w:rFonts w:ascii="Cambria Math" w:hAnsi="Cambria Math"/>
                            <w:lang w:val="en-GB"/>
                          </w:rPr>
                          <m:t>Δ</m:t>
                        </m:r>
                        <m:sSup>
                          <m:sSupPr>
                            <m:ctrlPr>
                              <w:rPr>
                                <w:rFonts w:ascii="Cambria Math" w:hAnsi="Cambria Math"/>
                                <w:iCs/>
                                <w:lang w:val="en-GB"/>
                              </w:rPr>
                            </m:ctrlPr>
                          </m:sSupPr>
                          <m:e>
                            <m:r>
                              <w:rPr>
                                <w:rFonts w:ascii="Cambria Math" w:hAnsi="Cambria Math"/>
                                <w:lang w:val="en-GB"/>
                              </w:rPr>
                              <m:t>S</m:t>
                            </m:r>
                          </m:e>
                          <m:sup>
                            <m:r>
                              <m:rPr>
                                <m:sty m:val="p"/>
                              </m:rPr>
                              <w:rPr>
                                <w:rFonts w:ascii="Cambria Math" w:hAnsi="Cambria Math"/>
                                <w:vertAlign w:val="superscript"/>
                                <w:lang w:val="en-GB"/>
                              </w:rPr>
                              <m:t>#</m:t>
                            </m:r>
                          </m:sup>
                        </m:sSup>
                      </m:num>
                      <m:den>
                        <m:r>
                          <w:rPr>
                            <w:rFonts w:ascii="Cambria Math" w:hAnsi="Cambria Math"/>
                            <w:lang w:val="en-GB"/>
                          </w:rPr>
                          <m:t>R</m:t>
                        </m:r>
                      </m:den>
                    </m:f>
                  </m:e>
                </m:d>
              </m:oMath>
            </m:oMathPara>
          </w:p>
        </w:tc>
        <w:tc>
          <w:tcPr>
            <w:tcW w:w="4508" w:type="dxa"/>
            <w:vAlign w:val="center"/>
          </w:tcPr>
          <w:p w14:paraId="1B6604C8" w14:textId="7F9593C2" w:rsidR="0049356D" w:rsidRDefault="0049356D" w:rsidP="0049356D">
            <w:pPr>
              <w:spacing w:line="480" w:lineRule="auto"/>
              <w:jc w:val="center"/>
              <w:rPr>
                <w:i/>
                <w:iCs/>
              </w:rPr>
            </w:pPr>
            <w:r w:rsidRPr="00001E83">
              <w:rPr>
                <w:iCs/>
                <w:lang w:val="en-GB"/>
              </w:rPr>
              <w:t>Eyring</w:t>
            </w:r>
            <w:r w:rsidR="00EF31E3">
              <w:rPr>
                <w:iCs/>
                <w:lang w:val="en-GB"/>
              </w:rPr>
              <w:t xml:space="preserve"> model</w:t>
            </w:r>
          </w:p>
        </w:tc>
      </w:tr>
    </w:tbl>
    <w:p w14:paraId="7C8E0FB1" w14:textId="77777777" w:rsidR="0049356D" w:rsidRDefault="0049356D" w:rsidP="0049356D">
      <w:pPr>
        <w:spacing w:line="480" w:lineRule="auto"/>
        <w:rPr>
          <w:iCs/>
          <w:lang w:val="en-GB"/>
        </w:rPr>
      </w:pPr>
    </w:p>
    <w:p w14:paraId="70A71702" w14:textId="2D06E50E" w:rsidR="00001E83" w:rsidRPr="00363694" w:rsidRDefault="000F33A9" w:rsidP="0049356D">
      <w:pPr>
        <w:spacing w:line="480" w:lineRule="auto"/>
        <w:rPr>
          <w:iCs/>
          <w:lang w:val="en-GB"/>
        </w:rPr>
      </w:pPr>
      <w:r>
        <w:rPr>
          <w:iCs/>
          <w:lang w:val="en-GB"/>
        </w:rPr>
        <w:t>W</w:t>
      </w:r>
      <w:r w:rsidRPr="007B3FEA">
        <w:rPr>
          <w:iCs/>
          <w:lang w:val="en-GB"/>
        </w:rPr>
        <w:t>here A was the Arrhenius constan</w:t>
      </w:r>
      <w:r>
        <w:rPr>
          <w:iCs/>
          <w:lang w:val="en-GB"/>
        </w:rPr>
        <w:t>t, R is the gas constant (8.314 J mol</w:t>
      </w:r>
      <w:r w:rsidRPr="00A86EC8">
        <w:rPr>
          <w:iCs/>
          <w:vertAlign w:val="superscript"/>
          <w:lang w:val="en-GB"/>
        </w:rPr>
        <w:t>-1</w:t>
      </w:r>
      <w:r>
        <w:rPr>
          <w:iCs/>
          <w:lang w:val="en-GB"/>
        </w:rPr>
        <w:t xml:space="preserve"> K</w:t>
      </w:r>
      <w:r w:rsidRPr="00A86EC8">
        <w:rPr>
          <w:iCs/>
          <w:vertAlign w:val="superscript"/>
          <w:lang w:val="en-GB"/>
        </w:rPr>
        <w:t>-1</w:t>
      </w:r>
      <w:r>
        <w:rPr>
          <w:iCs/>
          <w:lang w:val="en-GB"/>
        </w:rPr>
        <w:t xml:space="preserve">) and T is the temperature (K). </w:t>
      </w:r>
      <m:oMath>
        <m:r>
          <m:rPr>
            <m:sty m:val="p"/>
          </m:rPr>
          <w:rPr>
            <w:rFonts w:ascii="Cambria Math" w:hAnsi="Cambria Math"/>
            <w:lang w:val="en-GB"/>
          </w:rPr>
          <m:t>Δ</m:t>
        </m:r>
        <m:sSup>
          <m:sSupPr>
            <m:ctrlPr>
              <w:rPr>
                <w:rFonts w:ascii="Cambria Math" w:hAnsi="Cambria Math"/>
                <w:iCs/>
                <w:lang w:val="en-GB"/>
              </w:rPr>
            </m:ctrlPr>
          </m:sSupPr>
          <m:e>
            <m:r>
              <w:rPr>
                <w:rFonts w:ascii="Cambria Math" w:hAnsi="Cambria Math"/>
                <w:lang w:val="en-GB"/>
              </w:rPr>
              <m:t>H</m:t>
            </m:r>
          </m:e>
          <m:sup>
            <m:r>
              <m:rPr>
                <m:sty m:val="p"/>
              </m:rPr>
              <w:rPr>
                <w:rFonts w:ascii="Cambria Math" w:hAnsi="Cambria Math"/>
                <w:vertAlign w:val="superscript"/>
                <w:lang w:val="en-GB"/>
              </w:rPr>
              <m:t>#</m:t>
            </m:r>
          </m:sup>
        </m:sSup>
      </m:oMath>
      <w:r w:rsidR="00001E83" w:rsidRPr="0024070E">
        <w:rPr>
          <w:iCs/>
          <w:lang w:val="en-GB"/>
        </w:rPr>
        <w:t xml:space="preserve"> is the standard enthalpy (J mol</w:t>
      </w:r>
      <w:r w:rsidR="00001E83" w:rsidRPr="0024070E">
        <w:rPr>
          <w:iCs/>
          <w:vertAlign w:val="superscript"/>
          <w:lang w:val="en-GB"/>
        </w:rPr>
        <w:t>-1</w:t>
      </w:r>
      <w:r w:rsidR="00001E83" w:rsidRPr="0024070E">
        <w:rPr>
          <w:iCs/>
          <w:lang w:val="en-GB"/>
        </w:rPr>
        <w:t xml:space="preserve">), </w:t>
      </w:r>
      <m:oMath>
        <m:r>
          <m:rPr>
            <m:sty m:val="p"/>
          </m:rPr>
          <w:rPr>
            <w:rFonts w:ascii="Cambria Math" w:hAnsi="Cambria Math"/>
            <w:lang w:val="en-GB"/>
          </w:rPr>
          <m:t>Δ</m:t>
        </m:r>
        <m:sSup>
          <m:sSupPr>
            <m:ctrlPr>
              <w:rPr>
                <w:rFonts w:ascii="Cambria Math" w:hAnsi="Cambria Math"/>
                <w:iCs/>
                <w:lang w:val="en-GB"/>
              </w:rPr>
            </m:ctrlPr>
          </m:sSupPr>
          <m:e>
            <m:r>
              <w:rPr>
                <w:rFonts w:ascii="Cambria Math" w:hAnsi="Cambria Math"/>
                <w:lang w:val="en-GB"/>
              </w:rPr>
              <m:t>S</m:t>
            </m:r>
          </m:e>
          <m:sup>
            <m:r>
              <m:rPr>
                <m:sty m:val="p"/>
              </m:rPr>
              <w:rPr>
                <w:rFonts w:ascii="Cambria Math" w:hAnsi="Cambria Math"/>
                <w:vertAlign w:val="superscript"/>
                <w:lang w:val="en-GB"/>
              </w:rPr>
              <m:t>#</m:t>
            </m:r>
          </m:sup>
        </m:sSup>
      </m:oMath>
      <w:r w:rsidR="00001E83" w:rsidRPr="0024070E">
        <w:rPr>
          <w:iCs/>
          <w:lang w:val="en-GB"/>
        </w:rPr>
        <w:t xml:space="preserve"> is the entropy of activation (J mol</w:t>
      </w:r>
      <w:r w:rsidR="00001E83" w:rsidRPr="0024070E">
        <w:rPr>
          <w:iCs/>
          <w:vertAlign w:val="superscript"/>
          <w:lang w:val="en-GB"/>
        </w:rPr>
        <w:t>-1</w:t>
      </w:r>
      <w:r w:rsidR="00001E83" w:rsidRPr="0024070E">
        <w:rPr>
          <w:iCs/>
          <w:lang w:val="en-GB"/>
        </w:rPr>
        <w:t xml:space="preserve"> K</w:t>
      </w:r>
      <w:r w:rsidR="00001E83" w:rsidRPr="0024070E">
        <w:rPr>
          <w:iCs/>
          <w:vertAlign w:val="superscript"/>
          <w:lang w:val="en-GB"/>
        </w:rPr>
        <w:t>-1</w:t>
      </w:r>
      <w:r w:rsidR="00001E83" w:rsidRPr="0024070E">
        <w:rPr>
          <w:iCs/>
          <w:lang w:val="en-GB"/>
        </w:rPr>
        <w:t xml:space="preserve">), kb is the </w:t>
      </w:r>
      <w:proofErr w:type="spellStart"/>
      <w:r w:rsidR="00001E83" w:rsidRPr="0024070E">
        <w:rPr>
          <w:iCs/>
          <w:lang w:val="en-GB"/>
        </w:rPr>
        <w:t>Boltzman</w:t>
      </w:r>
      <w:proofErr w:type="spellEnd"/>
      <w:r w:rsidR="00001E83" w:rsidRPr="0024070E">
        <w:rPr>
          <w:iCs/>
          <w:lang w:val="en-GB"/>
        </w:rPr>
        <w:t xml:space="preserve"> constant (1.3807 × 10</w:t>
      </w:r>
      <w:r w:rsidR="00001E83" w:rsidRPr="0024070E">
        <w:rPr>
          <w:iCs/>
          <w:vertAlign w:val="superscript"/>
          <w:lang w:val="en-GB"/>
        </w:rPr>
        <w:t>− 23</w:t>
      </w:r>
      <w:r w:rsidR="00001E83" w:rsidRPr="0024070E">
        <w:rPr>
          <w:iCs/>
          <w:lang w:val="en-GB"/>
        </w:rPr>
        <w:t xml:space="preserve"> J K</w:t>
      </w:r>
      <w:r w:rsidR="00001E83" w:rsidRPr="0024070E">
        <w:rPr>
          <w:iCs/>
          <w:vertAlign w:val="superscript"/>
          <w:lang w:val="en-GB"/>
        </w:rPr>
        <w:t>− 1</w:t>
      </w:r>
      <w:r w:rsidR="00001E83" w:rsidRPr="0024070E">
        <w:rPr>
          <w:iCs/>
          <w:lang w:val="en-GB"/>
        </w:rPr>
        <w:t xml:space="preserve">), </w:t>
      </w:r>
      <w:r w:rsidR="00001E83">
        <w:rPr>
          <w:iCs/>
          <w:lang w:val="en-GB"/>
        </w:rPr>
        <w:t xml:space="preserve">and </w:t>
      </w:r>
      <w:r w:rsidR="00001E83" w:rsidRPr="0024070E">
        <w:rPr>
          <w:iCs/>
          <w:lang w:val="en-GB"/>
        </w:rPr>
        <w:t>h is the lank constant (6.6261 × 10</w:t>
      </w:r>
      <w:r w:rsidR="00001E83" w:rsidRPr="0024070E">
        <w:rPr>
          <w:iCs/>
          <w:vertAlign w:val="superscript"/>
          <w:lang w:val="en-GB"/>
        </w:rPr>
        <w:t>− 34</w:t>
      </w:r>
      <w:r w:rsidR="00001E83" w:rsidRPr="0024070E">
        <w:rPr>
          <w:iCs/>
          <w:lang w:val="en-GB"/>
        </w:rPr>
        <w:t xml:space="preserve"> </w:t>
      </w:r>
      <w:proofErr w:type="spellStart"/>
      <w:r w:rsidR="00001E83" w:rsidRPr="0024070E">
        <w:rPr>
          <w:iCs/>
          <w:lang w:val="en-GB"/>
        </w:rPr>
        <w:t>Js</w:t>
      </w:r>
      <w:proofErr w:type="spellEnd"/>
      <w:r w:rsidR="00001E83" w:rsidRPr="0024070E">
        <w:rPr>
          <w:iCs/>
          <w:lang w:val="en-GB"/>
        </w:rPr>
        <w:t>)</w:t>
      </w:r>
      <w:r w:rsidR="00001E83">
        <w:rPr>
          <w:iCs/>
          <w:lang w:val="en-GB"/>
        </w:rPr>
        <w:t>.</w:t>
      </w:r>
    </w:p>
    <w:p w14:paraId="6A85715F" w14:textId="77777777" w:rsidR="00001E83" w:rsidRDefault="00001E83" w:rsidP="0037363A">
      <w:pPr>
        <w:spacing w:line="480" w:lineRule="auto"/>
        <w:ind w:firstLine="567"/>
        <w:jc w:val="both"/>
        <w:rPr>
          <w:iCs/>
          <w:lang w:val="en-GB"/>
        </w:rPr>
      </w:pPr>
    </w:p>
    <w:p w14:paraId="72A74BEC" w14:textId="77777777" w:rsidR="006C27B0" w:rsidRDefault="006C27B0" w:rsidP="00CF7015">
      <w:pPr>
        <w:spacing w:line="480" w:lineRule="auto"/>
        <w:ind w:firstLine="567"/>
        <w:jc w:val="both"/>
        <w:rPr>
          <w:iCs/>
          <w:lang w:val="en-GB"/>
        </w:rPr>
      </w:pPr>
    </w:p>
    <w:p w14:paraId="16EA9268" w14:textId="77777777" w:rsidR="00541255" w:rsidRPr="0085663B" w:rsidRDefault="00541255" w:rsidP="00CF7015">
      <w:pPr>
        <w:spacing w:line="480" w:lineRule="auto"/>
        <w:ind w:firstLine="567"/>
        <w:jc w:val="both"/>
        <w:rPr>
          <w:iCs/>
          <w:lang w:val="en-GB"/>
        </w:rPr>
      </w:pPr>
    </w:p>
    <w:p w14:paraId="34502013" w14:textId="77777777" w:rsidR="000358AE" w:rsidRPr="00CF7015" w:rsidRDefault="000358AE" w:rsidP="00A27F16">
      <w:pPr>
        <w:rPr>
          <w:lang w:val="en-GB"/>
        </w:rPr>
      </w:pPr>
    </w:p>
    <w:sectPr w:rsidR="000358AE" w:rsidRPr="00CF701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1F18B0"/>
    <w:multiLevelType w:val="hybridMultilevel"/>
    <w:tmpl w:val="3174BB18"/>
    <w:lvl w:ilvl="0" w:tplc="0809000F">
      <w:start w:val="1"/>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607571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je0NDC1NLMwNrEwsjBX0lEKTi0uzszPAykwrAUAN+ku8iwAAAA="/>
  </w:docVars>
  <w:rsids>
    <w:rsidRoot w:val="00A27F16"/>
    <w:rsid w:val="00001E83"/>
    <w:rsid w:val="000027BA"/>
    <w:rsid w:val="000358AE"/>
    <w:rsid w:val="00056E2A"/>
    <w:rsid w:val="000874BF"/>
    <w:rsid w:val="00094B06"/>
    <w:rsid w:val="000A5637"/>
    <w:rsid w:val="000A7C98"/>
    <w:rsid w:val="000B4E60"/>
    <w:rsid w:val="000E690C"/>
    <w:rsid w:val="000F33A9"/>
    <w:rsid w:val="00117A16"/>
    <w:rsid w:val="00141B7C"/>
    <w:rsid w:val="001729D1"/>
    <w:rsid w:val="00192C02"/>
    <w:rsid w:val="001D7425"/>
    <w:rsid w:val="001E5483"/>
    <w:rsid w:val="001F62DA"/>
    <w:rsid w:val="001F6368"/>
    <w:rsid w:val="00203977"/>
    <w:rsid w:val="00205FD4"/>
    <w:rsid w:val="002245D1"/>
    <w:rsid w:val="00231739"/>
    <w:rsid w:val="00232B88"/>
    <w:rsid w:val="00250DD6"/>
    <w:rsid w:val="00256824"/>
    <w:rsid w:val="002C7F75"/>
    <w:rsid w:val="002E2312"/>
    <w:rsid w:val="002E755E"/>
    <w:rsid w:val="00300F87"/>
    <w:rsid w:val="0031727C"/>
    <w:rsid w:val="0035552B"/>
    <w:rsid w:val="00363694"/>
    <w:rsid w:val="00367A42"/>
    <w:rsid w:val="0037363A"/>
    <w:rsid w:val="00394F90"/>
    <w:rsid w:val="003B22EB"/>
    <w:rsid w:val="003B4F52"/>
    <w:rsid w:val="003E55C4"/>
    <w:rsid w:val="003F3F36"/>
    <w:rsid w:val="0047700E"/>
    <w:rsid w:val="0049356D"/>
    <w:rsid w:val="004956F2"/>
    <w:rsid w:val="004E576D"/>
    <w:rsid w:val="0051506F"/>
    <w:rsid w:val="00517A1A"/>
    <w:rsid w:val="00541255"/>
    <w:rsid w:val="005576C0"/>
    <w:rsid w:val="00566BE5"/>
    <w:rsid w:val="00596C07"/>
    <w:rsid w:val="005C7759"/>
    <w:rsid w:val="005F6756"/>
    <w:rsid w:val="0061101A"/>
    <w:rsid w:val="0062352E"/>
    <w:rsid w:val="00644A44"/>
    <w:rsid w:val="00650935"/>
    <w:rsid w:val="0069699D"/>
    <w:rsid w:val="006C27B0"/>
    <w:rsid w:val="006C4550"/>
    <w:rsid w:val="006F71B9"/>
    <w:rsid w:val="00727511"/>
    <w:rsid w:val="007623F5"/>
    <w:rsid w:val="00780274"/>
    <w:rsid w:val="007D0A93"/>
    <w:rsid w:val="007F3C12"/>
    <w:rsid w:val="008526DC"/>
    <w:rsid w:val="00895059"/>
    <w:rsid w:val="009768C8"/>
    <w:rsid w:val="009850AF"/>
    <w:rsid w:val="0098598E"/>
    <w:rsid w:val="0099409F"/>
    <w:rsid w:val="009A6F6C"/>
    <w:rsid w:val="009B2DE0"/>
    <w:rsid w:val="009C7C3A"/>
    <w:rsid w:val="00A055C5"/>
    <w:rsid w:val="00A05CBF"/>
    <w:rsid w:val="00A27F16"/>
    <w:rsid w:val="00A353DD"/>
    <w:rsid w:val="00A71E28"/>
    <w:rsid w:val="00A9311C"/>
    <w:rsid w:val="00AE13F1"/>
    <w:rsid w:val="00B2090E"/>
    <w:rsid w:val="00B21F32"/>
    <w:rsid w:val="00B44B2A"/>
    <w:rsid w:val="00B91174"/>
    <w:rsid w:val="00BA17DE"/>
    <w:rsid w:val="00BD1897"/>
    <w:rsid w:val="00BF6E04"/>
    <w:rsid w:val="00C34895"/>
    <w:rsid w:val="00C91945"/>
    <w:rsid w:val="00CF7015"/>
    <w:rsid w:val="00D019D1"/>
    <w:rsid w:val="00D05DBA"/>
    <w:rsid w:val="00D41076"/>
    <w:rsid w:val="00D90A17"/>
    <w:rsid w:val="00DC2BCA"/>
    <w:rsid w:val="00DD7473"/>
    <w:rsid w:val="00E1764C"/>
    <w:rsid w:val="00E22660"/>
    <w:rsid w:val="00E306FF"/>
    <w:rsid w:val="00E37B94"/>
    <w:rsid w:val="00E448FF"/>
    <w:rsid w:val="00E617E3"/>
    <w:rsid w:val="00E7055A"/>
    <w:rsid w:val="00E746E8"/>
    <w:rsid w:val="00E97469"/>
    <w:rsid w:val="00EA3DF7"/>
    <w:rsid w:val="00EA5690"/>
    <w:rsid w:val="00EF31E3"/>
    <w:rsid w:val="00F14E85"/>
    <w:rsid w:val="00F62F52"/>
    <w:rsid w:val="00F72A59"/>
    <w:rsid w:val="00FF2947"/>
    <w:rsid w:val="00FF68C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7AFAF8C"/>
  <w15:chartTrackingRefBased/>
  <w15:docId w15:val="{9622CC9B-694F-4E8C-990D-BCA4EB98F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50AF"/>
    <w:pPr>
      <w:spacing w:after="0" w:line="240" w:lineRule="auto"/>
    </w:pPr>
    <w:rPr>
      <w:rFonts w:ascii="Times New Roman" w:eastAsia="Times New Roman" w:hAnsi="Times New Roman" w:cs="Times New Roman"/>
      <w:kern w:val="0"/>
      <w:sz w:val="24"/>
      <w:szCs w:val="24"/>
      <w:lang w:val="en-US" w:eastAsia="pt-BR"/>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27F16"/>
    <w:rPr>
      <w:color w:val="0563C1" w:themeColor="hyperlink"/>
      <w:u w:val="single"/>
    </w:rPr>
  </w:style>
  <w:style w:type="character" w:customStyle="1" w:styleId="UnresolvedMention1">
    <w:name w:val="Unresolved Mention1"/>
    <w:basedOn w:val="DefaultParagraphFont"/>
    <w:uiPriority w:val="99"/>
    <w:semiHidden/>
    <w:unhideWhenUsed/>
    <w:rsid w:val="00A27F16"/>
    <w:rPr>
      <w:color w:val="605E5C"/>
      <w:shd w:val="clear" w:color="auto" w:fill="E1DFDD"/>
    </w:rPr>
  </w:style>
  <w:style w:type="character" w:styleId="CommentReference">
    <w:name w:val="annotation reference"/>
    <w:basedOn w:val="DefaultParagraphFont"/>
    <w:uiPriority w:val="99"/>
    <w:semiHidden/>
    <w:unhideWhenUsed/>
    <w:rsid w:val="00DC2BCA"/>
    <w:rPr>
      <w:sz w:val="16"/>
      <w:szCs w:val="16"/>
    </w:rPr>
  </w:style>
  <w:style w:type="paragraph" w:styleId="CommentText">
    <w:name w:val="annotation text"/>
    <w:basedOn w:val="Normal"/>
    <w:link w:val="CommentTextChar"/>
    <w:uiPriority w:val="99"/>
    <w:unhideWhenUsed/>
    <w:rsid w:val="00DC2BCA"/>
    <w:rPr>
      <w:sz w:val="20"/>
      <w:szCs w:val="20"/>
    </w:rPr>
  </w:style>
  <w:style w:type="character" w:customStyle="1" w:styleId="CommentTextChar">
    <w:name w:val="Comment Text Char"/>
    <w:basedOn w:val="DefaultParagraphFont"/>
    <w:link w:val="CommentText"/>
    <w:uiPriority w:val="99"/>
    <w:rsid w:val="00DC2BCA"/>
    <w:rPr>
      <w:rFonts w:ascii="Times New Roman" w:eastAsia="Times New Roman" w:hAnsi="Times New Roman" w:cs="Times New Roman"/>
      <w:kern w:val="0"/>
      <w:sz w:val="20"/>
      <w:szCs w:val="20"/>
      <w:lang w:val="en-US" w:eastAsia="pt-BR"/>
      <w14:ligatures w14:val="none"/>
    </w:rPr>
  </w:style>
  <w:style w:type="paragraph" w:styleId="CommentSubject">
    <w:name w:val="annotation subject"/>
    <w:basedOn w:val="CommentText"/>
    <w:next w:val="CommentText"/>
    <w:link w:val="CommentSubjectChar"/>
    <w:uiPriority w:val="99"/>
    <w:semiHidden/>
    <w:unhideWhenUsed/>
    <w:rsid w:val="00DC2BCA"/>
    <w:rPr>
      <w:b/>
      <w:bCs/>
    </w:rPr>
  </w:style>
  <w:style w:type="character" w:customStyle="1" w:styleId="CommentSubjectChar">
    <w:name w:val="Comment Subject Char"/>
    <w:basedOn w:val="CommentTextChar"/>
    <w:link w:val="CommentSubject"/>
    <w:uiPriority w:val="99"/>
    <w:semiHidden/>
    <w:rsid w:val="00DC2BCA"/>
    <w:rPr>
      <w:rFonts w:ascii="Times New Roman" w:eastAsia="Times New Roman" w:hAnsi="Times New Roman" w:cs="Times New Roman"/>
      <w:b/>
      <w:bCs/>
      <w:kern w:val="0"/>
      <w:sz w:val="20"/>
      <w:szCs w:val="20"/>
      <w:lang w:val="en-US" w:eastAsia="pt-BR"/>
      <w14:ligatures w14:val="none"/>
    </w:rPr>
  </w:style>
  <w:style w:type="paragraph" w:styleId="Revision">
    <w:name w:val="Revision"/>
    <w:hidden/>
    <w:uiPriority w:val="99"/>
    <w:semiHidden/>
    <w:rsid w:val="00A9311C"/>
    <w:pPr>
      <w:spacing w:after="0" w:line="240" w:lineRule="auto"/>
    </w:pPr>
    <w:rPr>
      <w:rFonts w:ascii="Times New Roman" w:eastAsia="Times New Roman" w:hAnsi="Times New Roman" w:cs="Times New Roman"/>
      <w:kern w:val="0"/>
      <w:sz w:val="24"/>
      <w:szCs w:val="24"/>
      <w:lang w:val="en-US" w:eastAsia="pt-BR"/>
      <w14:ligatures w14:val="none"/>
    </w:rPr>
  </w:style>
  <w:style w:type="table" w:styleId="TableGrid">
    <w:name w:val="Table Grid"/>
    <w:basedOn w:val="TableNormal"/>
    <w:rsid w:val="005576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A3DF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3DF7"/>
    <w:rPr>
      <w:rFonts w:ascii="Segoe UI" w:eastAsia="Times New Roman" w:hAnsi="Segoe UI" w:cs="Segoe UI"/>
      <w:kern w:val="0"/>
      <w:sz w:val="18"/>
      <w:szCs w:val="18"/>
      <w:lang w:val="en-US" w:eastAsia="pt-BR"/>
      <w14:ligatures w14:val="none"/>
    </w:rPr>
  </w:style>
  <w:style w:type="paragraph" w:styleId="Caption">
    <w:name w:val="caption"/>
    <w:basedOn w:val="Normal"/>
    <w:next w:val="Normal"/>
    <w:uiPriority w:val="35"/>
    <w:qFormat/>
    <w:rsid w:val="00CF7015"/>
    <w:pPr>
      <w:spacing w:before="120" w:after="120"/>
    </w:pPr>
    <w:rPr>
      <w:b/>
      <w:bCs/>
      <w:sz w:val="20"/>
      <w:szCs w:val="20"/>
    </w:rPr>
  </w:style>
  <w:style w:type="paragraph" w:styleId="ListParagraph">
    <w:name w:val="List Paragraph"/>
    <w:basedOn w:val="Normal"/>
    <w:uiPriority w:val="34"/>
    <w:qFormat/>
    <w:rsid w:val="009C7C3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2.emf"/><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emf"/><Relationship Id="rId20" Type="http://schemas.openxmlformats.org/officeDocument/2006/relationships/oleObject" Target="embeddings/oleObject1.bin"/><Relationship Id="rId1" Type="http://schemas.openxmlformats.org/officeDocument/2006/relationships/numbering" Target="numbering.xml"/><Relationship Id="rId6" Type="http://schemas.openxmlformats.org/officeDocument/2006/relationships/hyperlink" Target="https://ourworldindata.org/" TargetMode="External"/><Relationship Id="rId11" Type="http://schemas.openxmlformats.org/officeDocument/2006/relationships/image" Target="media/image6.emf"/><Relationship Id="rId5" Type="http://schemas.openxmlformats.org/officeDocument/2006/relationships/image" Target="media/image1.emf"/><Relationship Id="rId15" Type="http://schemas.openxmlformats.org/officeDocument/2006/relationships/image" Target="media/image10.png"/><Relationship Id="rId10" Type="http://schemas.openxmlformats.org/officeDocument/2006/relationships/image" Target="media/image5.emf"/><Relationship Id="rId19" Type="http://schemas.openxmlformats.org/officeDocument/2006/relationships/image" Target="media/image14.emf"/><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1318</Words>
  <Characters>7517</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Vinicius</dc:creator>
  <cp:keywords/>
  <dc:description/>
  <cp:lastModifiedBy>Vinicius Diniz</cp:lastModifiedBy>
  <cp:revision>48</cp:revision>
  <dcterms:created xsi:type="dcterms:W3CDTF">2023-09-19T15:51:00Z</dcterms:created>
  <dcterms:modified xsi:type="dcterms:W3CDTF">2023-10-02T12:50:00Z</dcterms:modified>
</cp:coreProperties>
</file>