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97B09" w14:textId="1C3A2C25" w:rsidR="0072395C" w:rsidRPr="00CA4059" w:rsidRDefault="0072395C" w:rsidP="0072395C">
      <w:pPr>
        <w:rPr>
          <w:rFonts w:cs="Times New Roman"/>
          <w:szCs w:val="24"/>
        </w:rPr>
      </w:pPr>
      <w:r w:rsidRPr="00CA4059">
        <w:rPr>
          <w:rFonts w:eastAsia="SimSun" w:cs="Times New Roman"/>
          <w:b/>
          <w:szCs w:val="24"/>
        </w:rPr>
        <w:t>Table S1.</w:t>
      </w:r>
      <w:r w:rsidRPr="00CA4059">
        <w:rPr>
          <w:rFonts w:eastAsia="SimSun" w:cs="Times New Roman"/>
          <w:szCs w:val="24"/>
        </w:rPr>
        <w:t xml:space="preserve"> Univariate analysis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41"/>
        <w:gridCol w:w="836"/>
        <w:gridCol w:w="2056"/>
        <w:gridCol w:w="1008"/>
        <w:gridCol w:w="892"/>
      </w:tblGrid>
      <w:tr w:rsidR="0072395C" w:rsidRPr="00CA4059" w14:paraId="7FE1180C" w14:textId="77777777" w:rsidTr="00A3566E">
        <w:trPr>
          <w:trHeight w:val="288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61FAD7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kern w:val="0"/>
                <w:szCs w:val="24"/>
              </w:rPr>
              <w:t>factor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E0B32A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kern w:val="0"/>
                <w:szCs w:val="24"/>
              </w:rPr>
              <w:t>β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4640C7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kern w:val="0"/>
                <w:szCs w:val="24"/>
              </w:rPr>
              <w:t>OR(95%CI)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2FE90F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kern w:val="0"/>
                <w:szCs w:val="24"/>
              </w:rPr>
              <w:t>Waldχ2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0CCB53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i/>
                <w:iCs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i/>
                <w:iCs/>
                <w:kern w:val="0"/>
                <w:szCs w:val="24"/>
              </w:rPr>
              <w:t>P</w:t>
            </w:r>
          </w:p>
        </w:tc>
      </w:tr>
      <w:tr w:rsidR="0072395C" w:rsidRPr="00CA4059" w14:paraId="41494FAB" w14:textId="77777777" w:rsidTr="00A3566E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48FF3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kern w:val="0"/>
                <w:szCs w:val="24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34667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0B144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1.017(0.979,1.056)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D3AFF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0.772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D1270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0.380</w:t>
            </w:r>
          </w:p>
        </w:tc>
      </w:tr>
      <w:tr w:rsidR="0072395C" w:rsidRPr="00CA4059" w14:paraId="3504E615" w14:textId="77777777" w:rsidTr="00A3566E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22C10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kern w:val="0"/>
                <w:szCs w:val="24"/>
              </w:rPr>
              <w:t>Mean diameter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12C98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88155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0.988(0.951,1.027)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689F8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7F092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0.539</w:t>
            </w:r>
          </w:p>
        </w:tc>
      </w:tr>
      <w:tr w:rsidR="0072395C" w:rsidRPr="00CA4059" w14:paraId="65D9BE55" w14:textId="77777777" w:rsidTr="00A3566E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B93B1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kern w:val="0"/>
                <w:szCs w:val="24"/>
              </w:rPr>
              <w:t>ADC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D9B89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48D05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0.999(0.997,1.001)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2BFC7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3E94B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0.406</w:t>
            </w:r>
          </w:p>
        </w:tc>
      </w:tr>
      <w:tr w:rsidR="0072395C" w:rsidRPr="00CA4059" w14:paraId="36111B3B" w14:textId="77777777" w:rsidTr="00A3566E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7A5C8" w14:textId="691E630E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kern w:val="0"/>
                <w:szCs w:val="24"/>
              </w:rPr>
              <w:t>DCE-MRI</w:t>
            </w:r>
            <w:r w:rsidR="00A77415">
              <w:rPr>
                <w:rFonts w:ascii="Segoe UI" w:hAnsi="Segoe UI" w:cs="Segoe UI"/>
                <w:color w:val="2A2B2E"/>
                <w:sz w:val="21"/>
                <w:szCs w:val="21"/>
              </w:rPr>
              <w:t>†</w:t>
            </w:r>
            <w:r w:rsidRPr="00CA4059">
              <w:rPr>
                <w:rFonts w:eastAsia="DengXian" w:cs="Times New Roman"/>
                <w:b/>
                <w:bCs/>
                <w:kern w:val="0"/>
                <w:szCs w:val="24"/>
              </w:rPr>
              <w:t xml:space="preserve"> TIC</w:t>
            </w:r>
            <w:r w:rsidR="00A77415">
              <w:rPr>
                <w:rFonts w:ascii="Segoe UI" w:hAnsi="Segoe UI" w:cs="Segoe UI"/>
                <w:color w:val="2A2B2E"/>
                <w:sz w:val="21"/>
                <w:szCs w:val="21"/>
              </w:rPr>
              <w:t>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FE0DE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27E30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2.267(1.165,4.411)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FD399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5.809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57E74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0.016</w:t>
            </w:r>
          </w:p>
        </w:tc>
      </w:tr>
      <w:tr w:rsidR="0072395C" w:rsidRPr="00CA4059" w14:paraId="56D01DCF" w14:textId="77777777" w:rsidTr="00A3566E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E8046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kern w:val="0"/>
                <w:szCs w:val="24"/>
              </w:rPr>
              <w:t>Clinical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BCF1A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-0.447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4F1D5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0.639(0.289,1.416)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E6CF8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1.215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731D9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0.270</w:t>
            </w:r>
          </w:p>
        </w:tc>
      </w:tr>
      <w:tr w:rsidR="0072395C" w:rsidRPr="00CA4059" w14:paraId="0646995D" w14:textId="77777777" w:rsidTr="00A3566E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46F16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kern w:val="0"/>
                <w:szCs w:val="24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64D25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A8072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1.041(0.412,2.635)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E86EE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B396C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0.932</w:t>
            </w:r>
          </w:p>
        </w:tc>
      </w:tr>
      <w:tr w:rsidR="0072395C" w:rsidRPr="00CA4059" w14:paraId="11551C4A" w14:textId="77777777" w:rsidTr="00A3566E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62FF1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kern w:val="0"/>
                <w:szCs w:val="24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A225F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-0.498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5469D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0.608(0.293,1.261)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2E667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1.789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DD084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0.181</w:t>
            </w:r>
          </w:p>
        </w:tc>
      </w:tr>
      <w:tr w:rsidR="0072395C" w:rsidRPr="00CA4059" w14:paraId="3BCD68BE" w14:textId="77777777" w:rsidTr="00A3566E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B0F8A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kern w:val="0"/>
                <w:szCs w:val="24"/>
              </w:rPr>
              <w:t>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FCDA4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1.117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0E260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3.056(1.084,8.617)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92F87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4.459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11FCA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0.035</w:t>
            </w:r>
          </w:p>
        </w:tc>
      </w:tr>
      <w:tr w:rsidR="0072395C" w:rsidRPr="00CA4059" w14:paraId="2A5A3D40" w14:textId="77777777" w:rsidTr="00A3566E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80B20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kern w:val="0"/>
                <w:szCs w:val="24"/>
              </w:rPr>
              <w:t>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FBD1D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1.080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6F05B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1.583(1.128,7.680)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F9F57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4.869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07CA2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0.027</w:t>
            </w:r>
          </w:p>
        </w:tc>
      </w:tr>
      <w:tr w:rsidR="0072395C" w:rsidRPr="00CA4059" w14:paraId="17D017AB" w14:textId="77777777" w:rsidTr="00A3566E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C9764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kern w:val="0"/>
                <w:szCs w:val="24"/>
              </w:rPr>
              <w:t>Ki-67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8BAAF" w14:textId="77777777" w:rsidR="0072395C" w:rsidRPr="00CA4059" w:rsidRDefault="0072395C" w:rsidP="00A3566E">
            <w:pPr>
              <w:widowControl/>
              <w:jc w:val="left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E9FDF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1.069(0.401,2.847)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7EEC0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F1332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0.894</w:t>
            </w:r>
          </w:p>
        </w:tc>
      </w:tr>
      <w:tr w:rsidR="0072395C" w:rsidRPr="00CA4059" w14:paraId="5050EE41" w14:textId="77777777" w:rsidTr="00A3566E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528BEEF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kern w:val="0"/>
                <w:szCs w:val="24"/>
              </w:rPr>
              <w:t>Radiomics score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7319910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1.228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4C9C42B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3.416(1.881,6.204)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B7778CB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16.281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161CF0C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CA4059">
              <w:rPr>
                <w:rFonts w:eastAsia="DengXian" w:cs="Times New Roman"/>
                <w:kern w:val="0"/>
                <w:szCs w:val="24"/>
              </w:rPr>
              <w:t>&lt;0.001</w:t>
            </w:r>
          </w:p>
        </w:tc>
      </w:tr>
    </w:tbl>
    <w:p w14:paraId="193E5A94" w14:textId="518D0D30" w:rsidR="0072395C" w:rsidRPr="00CA4059" w:rsidRDefault="00A77415" w:rsidP="0072395C">
      <w:pPr>
        <w:autoSpaceDE w:val="0"/>
        <w:autoSpaceDN w:val="0"/>
        <w:adjustRightInd w:val="0"/>
        <w:rPr>
          <w:rFonts w:eastAsia="SimSun" w:cs="Times New Roman"/>
          <w:color w:val="000000"/>
          <w:kern w:val="0"/>
          <w:position w:val="6"/>
          <w:szCs w:val="24"/>
        </w:rPr>
      </w:pPr>
      <w:r>
        <w:rPr>
          <w:rFonts w:ascii="Segoe UI" w:hAnsi="Segoe UI" w:cs="Segoe UI"/>
          <w:color w:val="2A2B2E"/>
          <w:sz w:val="21"/>
          <w:szCs w:val="21"/>
        </w:rPr>
        <w:t>†</w:t>
      </w:r>
      <w:r w:rsidR="0072395C" w:rsidRPr="00CA4059">
        <w:rPr>
          <w:rFonts w:eastAsia="SimSun" w:cs="Times New Roman"/>
          <w:color w:val="000000"/>
          <w:kern w:val="0"/>
          <w:position w:val="6"/>
          <w:szCs w:val="24"/>
        </w:rPr>
        <w:t>DCE-MRI: Dynamic contrast-enhanced resonance;</w:t>
      </w:r>
    </w:p>
    <w:p w14:paraId="08258D07" w14:textId="6622D6EE" w:rsidR="0072395C" w:rsidRPr="00CA4059" w:rsidRDefault="00A77415" w:rsidP="0072395C">
      <w:pPr>
        <w:autoSpaceDE w:val="0"/>
        <w:autoSpaceDN w:val="0"/>
        <w:adjustRightInd w:val="0"/>
        <w:rPr>
          <w:rFonts w:eastAsia="SimSun" w:cs="Times New Roman"/>
          <w:color w:val="000000"/>
          <w:kern w:val="0"/>
          <w:position w:val="6"/>
          <w:szCs w:val="24"/>
        </w:rPr>
      </w:pPr>
      <w:r>
        <w:rPr>
          <w:rFonts w:ascii="Segoe UI" w:hAnsi="Segoe UI" w:cs="Segoe UI"/>
          <w:color w:val="2A2B2E"/>
          <w:sz w:val="21"/>
          <w:szCs w:val="21"/>
        </w:rPr>
        <w:t>‡</w:t>
      </w:r>
      <w:r w:rsidR="0072395C" w:rsidRPr="00CA4059">
        <w:rPr>
          <w:rFonts w:eastAsia="SimSun" w:cs="Times New Roman"/>
          <w:color w:val="000000"/>
          <w:kern w:val="0"/>
          <w:position w:val="6"/>
          <w:szCs w:val="24"/>
        </w:rPr>
        <w:t>TIC: Time intensity curve</w:t>
      </w:r>
    </w:p>
    <w:p w14:paraId="41D99FEC" w14:textId="17358F26" w:rsidR="00303BFF" w:rsidRDefault="00303BFF">
      <w:pPr>
        <w:widowControl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497799A1" w14:textId="77777777" w:rsidR="0072395C" w:rsidRPr="00CA4059" w:rsidRDefault="0072395C" w:rsidP="0072395C">
      <w:pPr>
        <w:rPr>
          <w:rFonts w:cs="Times New Roman"/>
          <w:szCs w:val="24"/>
        </w:rPr>
      </w:pPr>
      <w:r w:rsidRPr="00CA4059">
        <w:rPr>
          <w:rFonts w:eastAsia="SimSun" w:cs="Times New Roman"/>
          <w:b/>
          <w:szCs w:val="24"/>
        </w:rPr>
        <w:lastRenderedPageBreak/>
        <w:t>Table S2.</w:t>
      </w:r>
      <w:r w:rsidRPr="00CA4059">
        <w:rPr>
          <w:rFonts w:cs="Times New Roman"/>
          <w:szCs w:val="24"/>
        </w:rPr>
        <w:t xml:space="preserve"> </w:t>
      </w:r>
      <w:r w:rsidRPr="00CA4059">
        <w:rPr>
          <w:rFonts w:eastAsia="SimSun" w:cs="Times New Roman"/>
          <w:szCs w:val="24"/>
        </w:rPr>
        <w:t>Multivariate analysis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89"/>
        <w:gridCol w:w="756"/>
        <w:gridCol w:w="2056"/>
        <w:gridCol w:w="1008"/>
        <w:gridCol w:w="892"/>
      </w:tblGrid>
      <w:tr w:rsidR="0072395C" w:rsidRPr="00CA4059" w14:paraId="0E582D46" w14:textId="77777777" w:rsidTr="00A3566E">
        <w:trPr>
          <w:trHeight w:val="276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4D8AFC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factor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D9A2B1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β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431C2B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OR(95%CI)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9C7C7A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Waldχ2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6052E0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t>P</w:t>
            </w:r>
          </w:p>
        </w:tc>
      </w:tr>
      <w:tr w:rsidR="0072395C" w:rsidRPr="00CA4059" w14:paraId="40A85A3F" w14:textId="77777777" w:rsidTr="00A3566E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D9E5C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DCE-MRI 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117A5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color w:val="000000"/>
                <w:kern w:val="0"/>
                <w:szCs w:val="24"/>
              </w:rPr>
              <w:t>0.894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5082F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color w:val="000000"/>
                <w:kern w:val="0"/>
                <w:szCs w:val="24"/>
              </w:rPr>
              <w:t>2.444(1.378,4.335)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7B47C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color w:val="000000"/>
                <w:kern w:val="0"/>
                <w:szCs w:val="24"/>
              </w:rPr>
              <w:t>9.333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3E8D8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color w:val="000000"/>
                <w:kern w:val="0"/>
                <w:szCs w:val="24"/>
              </w:rPr>
              <w:t>0.002</w:t>
            </w:r>
          </w:p>
        </w:tc>
      </w:tr>
      <w:tr w:rsidR="0072395C" w:rsidRPr="00CA4059" w14:paraId="4465717F" w14:textId="77777777" w:rsidTr="00A3566E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AEA12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27D71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color w:val="000000"/>
                <w:kern w:val="0"/>
                <w:szCs w:val="24"/>
              </w:rPr>
              <w:t>0.588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34E24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color w:val="000000"/>
                <w:kern w:val="0"/>
                <w:szCs w:val="24"/>
              </w:rPr>
              <w:t>1.801(0.518,6.266)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978BF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color w:val="000000"/>
                <w:kern w:val="0"/>
                <w:szCs w:val="24"/>
              </w:rPr>
              <w:t>0.855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9FDAC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color w:val="000000"/>
                <w:kern w:val="0"/>
                <w:szCs w:val="24"/>
              </w:rPr>
              <w:t>0.355</w:t>
            </w:r>
          </w:p>
        </w:tc>
      </w:tr>
      <w:tr w:rsidR="0072395C" w:rsidRPr="00CA4059" w14:paraId="301A2CAB" w14:textId="77777777" w:rsidTr="00A3566E">
        <w:trPr>
          <w:trHeight w:val="27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BFEFF4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PR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651CD0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color w:val="000000"/>
                <w:kern w:val="0"/>
                <w:szCs w:val="24"/>
              </w:rPr>
              <w:t>0.437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0F21BE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color w:val="000000"/>
                <w:kern w:val="0"/>
                <w:szCs w:val="24"/>
              </w:rPr>
              <w:t>1.548(0.477,5.020)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8E6020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color w:val="000000"/>
                <w:kern w:val="0"/>
                <w:szCs w:val="24"/>
              </w:rPr>
              <w:t>0.530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0A66E5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 w:hint="eastAsia"/>
                <w:color w:val="000000"/>
                <w:kern w:val="0"/>
                <w:szCs w:val="24"/>
              </w:rPr>
              <w:t>0</w:t>
            </w:r>
            <w:r w:rsidRPr="00CA4059">
              <w:rPr>
                <w:rFonts w:eastAsia="DengXian" w:cs="Times New Roman"/>
                <w:color w:val="000000"/>
                <w:kern w:val="0"/>
                <w:szCs w:val="24"/>
              </w:rPr>
              <w:t>.467</w:t>
            </w:r>
          </w:p>
        </w:tc>
      </w:tr>
      <w:tr w:rsidR="0072395C" w:rsidRPr="00CA4059" w14:paraId="5981408A" w14:textId="77777777" w:rsidTr="00A3566E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7306EEA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Radiomics score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81BFC33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color w:val="000000"/>
                <w:kern w:val="0"/>
                <w:szCs w:val="24"/>
              </w:rPr>
              <w:t>0.665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4A6E74E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color w:val="000000"/>
                <w:kern w:val="0"/>
                <w:szCs w:val="24"/>
              </w:rPr>
              <w:t>1.945(1.410,2.682)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2044659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color w:val="000000"/>
                <w:kern w:val="0"/>
                <w:szCs w:val="24"/>
              </w:rPr>
              <w:t>16.464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90B81D9" w14:textId="77777777" w:rsidR="0072395C" w:rsidRPr="00CA4059" w:rsidRDefault="0072395C" w:rsidP="00A3566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A4059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</w:tr>
    </w:tbl>
    <w:p w14:paraId="4E95DEC0" w14:textId="77777777" w:rsidR="0072395C" w:rsidRPr="00CA4059" w:rsidRDefault="0072395C" w:rsidP="0072395C">
      <w:pPr>
        <w:autoSpaceDE w:val="0"/>
        <w:autoSpaceDN w:val="0"/>
        <w:adjustRightInd w:val="0"/>
        <w:rPr>
          <w:rFonts w:eastAsia="SimSun" w:cs="Times New Roman"/>
          <w:color w:val="000000"/>
          <w:kern w:val="0"/>
          <w:position w:val="6"/>
          <w:szCs w:val="24"/>
        </w:rPr>
      </w:pPr>
      <w:r w:rsidRPr="00CA4059">
        <w:rPr>
          <w:rFonts w:eastAsia="SimSun" w:cs="Times New Roman"/>
          <w:color w:val="000000"/>
          <w:kern w:val="0"/>
          <w:position w:val="6"/>
          <w:szCs w:val="24"/>
        </w:rPr>
        <w:t>ER: Estrogen receptor</w:t>
      </w:r>
    </w:p>
    <w:p w14:paraId="668F45D0" w14:textId="77777777" w:rsidR="0072395C" w:rsidRPr="00CA4059" w:rsidRDefault="0072395C" w:rsidP="0072395C">
      <w:pPr>
        <w:autoSpaceDE w:val="0"/>
        <w:autoSpaceDN w:val="0"/>
        <w:adjustRightInd w:val="0"/>
        <w:rPr>
          <w:rFonts w:eastAsia="SimSun" w:cs="Times New Roman"/>
          <w:color w:val="000000"/>
          <w:kern w:val="0"/>
          <w:position w:val="6"/>
          <w:szCs w:val="24"/>
        </w:rPr>
      </w:pPr>
      <w:r w:rsidRPr="00CA4059">
        <w:rPr>
          <w:rFonts w:eastAsia="SimSun" w:cs="Times New Roman"/>
          <w:color w:val="000000"/>
          <w:kern w:val="0"/>
          <w:position w:val="6"/>
          <w:szCs w:val="24"/>
        </w:rPr>
        <w:t xml:space="preserve">PR: Progestone receptor </w:t>
      </w:r>
    </w:p>
    <w:p w14:paraId="21762324" w14:textId="77777777" w:rsidR="0072395C" w:rsidRPr="00CA4059" w:rsidRDefault="0072395C" w:rsidP="0072395C">
      <w:pPr>
        <w:autoSpaceDE w:val="0"/>
        <w:autoSpaceDN w:val="0"/>
        <w:adjustRightInd w:val="0"/>
        <w:rPr>
          <w:rFonts w:eastAsia="SimSun" w:cs="Times New Roman"/>
          <w:color w:val="000000"/>
          <w:kern w:val="0"/>
          <w:position w:val="6"/>
          <w:szCs w:val="24"/>
        </w:rPr>
      </w:pPr>
      <w:r w:rsidRPr="00CA4059">
        <w:rPr>
          <w:rFonts w:eastAsia="SimSun" w:cs="Times New Roman"/>
          <w:color w:val="000000"/>
          <w:kern w:val="0"/>
          <w:position w:val="6"/>
          <w:szCs w:val="24"/>
        </w:rPr>
        <w:t>DCE-MRI: Dynamic contrast-enhanced resonance;</w:t>
      </w:r>
    </w:p>
    <w:p w14:paraId="4C2EE91B" w14:textId="77777777" w:rsidR="0072395C" w:rsidRPr="00CA4059" w:rsidRDefault="0072395C" w:rsidP="0072395C">
      <w:pPr>
        <w:autoSpaceDE w:val="0"/>
        <w:autoSpaceDN w:val="0"/>
        <w:adjustRightInd w:val="0"/>
        <w:rPr>
          <w:rFonts w:eastAsia="SimSun" w:cs="Times New Roman"/>
          <w:color w:val="000000"/>
          <w:kern w:val="0"/>
          <w:position w:val="6"/>
          <w:szCs w:val="24"/>
        </w:rPr>
      </w:pPr>
      <w:r w:rsidRPr="00CA4059">
        <w:rPr>
          <w:rFonts w:eastAsia="SimSun" w:cs="Times New Roman"/>
          <w:color w:val="000000"/>
          <w:kern w:val="0"/>
          <w:position w:val="6"/>
          <w:szCs w:val="24"/>
        </w:rPr>
        <w:t>TIC</w:t>
      </w:r>
      <w:r w:rsidRPr="00CA4059">
        <w:rPr>
          <w:rFonts w:eastAsia="SimSun" w:cs="Times New Roman" w:hint="eastAsia"/>
          <w:color w:val="000000"/>
          <w:kern w:val="0"/>
          <w:position w:val="6"/>
          <w:szCs w:val="24"/>
        </w:rPr>
        <w:t>:</w:t>
      </w:r>
      <w:r w:rsidRPr="00CA4059">
        <w:rPr>
          <w:rFonts w:eastAsia="SimSun" w:cs="Times New Roman"/>
          <w:color w:val="000000"/>
          <w:kern w:val="0"/>
          <w:position w:val="6"/>
          <w:szCs w:val="24"/>
        </w:rPr>
        <w:t xml:space="preserve"> Time intensity curve</w:t>
      </w:r>
    </w:p>
    <w:p w14:paraId="3E8CB9E8" w14:textId="77777777" w:rsidR="0072395C" w:rsidRPr="00B931AE" w:rsidRDefault="0072395C"/>
    <w:sectPr w:rsidR="0072395C" w:rsidRPr="00B931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1DAE6" w14:textId="77777777" w:rsidR="002E4610" w:rsidRDefault="002E4610" w:rsidP="0072395C">
      <w:r>
        <w:separator/>
      </w:r>
    </w:p>
  </w:endnote>
  <w:endnote w:type="continuationSeparator" w:id="0">
    <w:p w14:paraId="2D553985" w14:textId="77777777" w:rsidR="002E4610" w:rsidRDefault="002E4610" w:rsidP="00723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7D0306" w14:textId="77777777" w:rsidR="002E4610" w:rsidRDefault="002E4610" w:rsidP="0072395C">
      <w:r>
        <w:separator/>
      </w:r>
    </w:p>
  </w:footnote>
  <w:footnote w:type="continuationSeparator" w:id="0">
    <w:p w14:paraId="5BF45129" w14:textId="77777777" w:rsidR="002E4610" w:rsidRDefault="002E4610" w:rsidP="00723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1AE"/>
    <w:rsid w:val="0000754B"/>
    <w:rsid w:val="001B062F"/>
    <w:rsid w:val="001E23BA"/>
    <w:rsid w:val="00282320"/>
    <w:rsid w:val="002E4610"/>
    <w:rsid w:val="002E4B97"/>
    <w:rsid w:val="00303BFF"/>
    <w:rsid w:val="00375942"/>
    <w:rsid w:val="003D72D9"/>
    <w:rsid w:val="004423E6"/>
    <w:rsid w:val="004C2727"/>
    <w:rsid w:val="005005A3"/>
    <w:rsid w:val="006C5EB2"/>
    <w:rsid w:val="0072395C"/>
    <w:rsid w:val="007548C1"/>
    <w:rsid w:val="007D5E88"/>
    <w:rsid w:val="007F503E"/>
    <w:rsid w:val="008D63F1"/>
    <w:rsid w:val="00A77415"/>
    <w:rsid w:val="00A83AB9"/>
    <w:rsid w:val="00AD0138"/>
    <w:rsid w:val="00B37DB0"/>
    <w:rsid w:val="00B931AE"/>
    <w:rsid w:val="00BA78E9"/>
    <w:rsid w:val="00C91545"/>
    <w:rsid w:val="00CA4059"/>
    <w:rsid w:val="00CC2F8F"/>
    <w:rsid w:val="00DE6504"/>
    <w:rsid w:val="00E76EA4"/>
    <w:rsid w:val="00E93B66"/>
    <w:rsid w:val="00EA12AE"/>
    <w:rsid w:val="00F857F1"/>
    <w:rsid w:val="00FF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A346CC"/>
  <w15:chartTrackingRefBased/>
  <w15:docId w15:val="{08D4C765-E73A-4B1D-A8EC-67952880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1AE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B931A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39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2395C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239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2395C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</TotalTime>
  <Pages>2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836759321@qq.com</dc:creator>
  <cp:keywords/>
  <dc:description/>
  <cp:lastModifiedBy>Poonam Mutha</cp:lastModifiedBy>
  <cp:revision>24</cp:revision>
  <dcterms:created xsi:type="dcterms:W3CDTF">2023-04-15T06:59:00Z</dcterms:created>
  <dcterms:modified xsi:type="dcterms:W3CDTF">2023-10-18T02:29:00Z</dcterms:modified>
</cp:coreProperties>
</file>