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tbl>
      <w:tblPr>
        <w:tblStyle w:val="TableGrid"/>
        <w:tblW w:w="7371" w:type="dxa"/>
        <w:tblBorders>
          <w:top w:val="none" w:sz="0" w:space="0" w:color="auto"/>
          <w:left w:val="single" w:sz="8" w:space="0" w:color="auto"/>
          <w:bottom w:val="none" w:sz="0" w:space="0" w:color="auto"/>
          <w:right w:val="single" w:sz="8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426"/>
        <w:gridCol w:w="850"/>
        <w:gridCol w:w="425"/>
        <w:gridCol w:w="709"/>
        <w:gridCol w:w="709"/>
        <w:gridCol w:w="709"/>
        <w:gridCol w:w="850"/>
        <w:gridCol w:w="567"/>
        <w:gridCol w:w="709"/>
        <w:gridCol w:w="425"/>
        <w:gridCol w:w="425"/>
        <w:gridCol w:w="567"/>
      </w:tblGrid>
      <w:tr w:rsidR="00B11AFC" w:rsidRPr="003D38CD" w14:paraId="479CDCF5" w14:textId="77777777" w:rsidTr="00D43A24">
        <w:trPr>
          <w:cantSplit/>
          <w:trHeight w:val="2350"/>
        </w:trPr>
        <w:tc>
          <w:tcPr>
            <w:tcW w:w="426" w:type="dxa"/>
            <w:vMerge w:val="restart"/>
            <w:tcBorders>
              <w:left w:val="nil"/>
              <w:right w:val="single" w:sz="6" w:space="0" w:color="auto"/>
            </w:tcBorders>
            <w:textDirection w:val="btLr"/>
            <w:vAlign w:val="center"/>
          </w:tcPr>
          <w:p w14:paraId="330214B1" w14:textId="77777777" w:rsidR="00B11AFC" w:rsidRPr="00EB0574" w:rsidRDefault="00B11AFC" w:rsidP="00D43A24">
            <w:pPr>
              <w:pStyle w:val="Caption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bookmarkStart w:id="0" w:name="_Ref144654436"/>
            <w:r w:rsidRPr="00D33A34">
              <w:rPr>
                <w:rFonts w:ascii="Times New Roman" w:hAnsi="Times New Roman" w:cs="Times New Roman"/>
                <w:b/>
                <w:bCs/>
                <w:sz w:val="21"/>
                <w:szCs w:val="21"/>
              </w:rPr>
              <w:t xml:space="preserve">Table </w:t>
            </w:r>
            <w:r w:rsidRPr="00D33A34">
              <w:rPr>
                <w:rFonts w:ascii="Times New Roman" w:hAnsi="Times New Roman" w:cs="Times New Roman"/>
                <w:b/>
                <w:bCs/>
                <w:sz w:val="21"/>
                <w:szCs w:val="21"/>
              </w:rPr>
              <w:fldChar w:fldCharType="begin"/>
            </w:r>
            <w:r w:rsidRPr="00D33A34">
              <w:rPr>
                <w:rFonts w:ascii="Times New Roman" w:hAnsi="Times New Roman" w:cs="Times New Roman"/>
                <w:b/>
                <w:bCs/>
                <w:sz w:val="21"/>
                <w:szCs w:val="21"/>
              </w:rPr>
              <w:instrText xml:space="preserve"> SEQ Table \* ARABIC </w:instrText>
            </w:r>
            <w:r w:rsidRPr="00D33A34">
              <w:rPr>
                <w:rFonts w:ascii="Times New Roman" w:hAnsi="Times New Roman" w:cs="Times New Roman"/>
                <w:b/>
                <w:bCs/>
                <w:sz w:val="21"/>
                <w:szCs w:val="21"/>
              </w:rPr>
              <w:fldChar w:fldCharType="separate"/>
            </w:r>
            <w:r w:rsidRPr="00D33A34">
              <w:rPr>
                <w:rFonts w:ascii="Times New Roman" w:hAnsi="Times New Roman" w:cs="Times New Roman"/>
                <w:b/>
                <w:bCs/>
                <w:noProof/>
                <w:sz w:val="21"/>
                <w:szCs w:val="21"/>
              </w:rPr>
              <w:t>4</w:t>
            </w:r>
            <w:r w:rsidRPr="00D33A34">
              <w:rPr>
                <w:rFonts w:ascii="Times New Roman" w:hAnsi="Times New Roman" w:cs="Times New Roman"/>
                <w:b/>
                <w:bCs/>
                <w:sz w:val="21"/>
                <w:szCs w:val="21"/>
              </w:rPr>
              <w:fldChar w:fldCharType="end"/>
            </w:r>
            <w:bookmarkEnd w:id="0"/>
            <w:r w:rsidRPr="00EB0574">
              <w:rPr>
                <w:rFonts w:ascii="Times New Roman" w:hAnsi="Times New Roman" w:cs="Times New Roman"/>
                <w:sz w:val="21"/>
                <w:szCs w:val="21"/>
              </w:rPr>
              <w:t xml:space="preserve"> Possible channels</w:t>
            </w:r>
          </w:p>
        </w:tc>
        <w:tc>
          <w:tcPr>
            <w:tcW w:w="850" w:type="dxa"/>
            <w:tcBorders>
              <w:right w:val="single" w:sz="6" w:space="0" w:color="auto"/>
            </w:tcBorders>
            <w:textDirection w:val="btLr"/>
            <w:vAlign w:val="center"/>
          </w:tcPr>
          <w:p w14:paraId="71E0ABB4" w14:textId="77777777" w:rsidR="00B11AFC" w:rsidRPr="003D38CD" w:rsidRDefault="00B11AFC" w:rsidP="00D43A24">
            <w:pPr>
              <w:ind w:left="113" w:right="113"/>
              <w:jc w:val="center"/>
              <w:rPr>
                <w:rFonts w:ascii="Times New Roman" w:hAnsi="Times New Roman" w:cs="Times New Roman"/>
                <w:szCs w:val="21"/>
              </w:rPr>
            </w:pPr>
            <w:r w:rsidRPr="003D38CD">
              <w:rPr>
                <w:rFonts w:ascii="Times New Roman" w:hAnsi="Times New Roman" w:cs="Times New Roman"/>
                <w:szCs w:val="21"/>
              </w:rPr>
              <w:t xml:space="preserve">children's </w:t>
            </w:r>
            <w:r>
              <w:rPr>
                <w:rFonts w:ascii="Times New Roman" w:hAnsi="Times New Roman" w:cs="Times New Roman"/>
                <w:szCs w:val="21"/>
              </w:rPr>
              <w:t>shadow education</w:t>
            </w:r>
            <w:r w:rsidRPr="003D38CD">
              <w:rPr>
                <w:rFonts w:ascii="Times New Roman" w:hAnsi="Times New Roman" w:cs="Times New Roman"/>
                <w:szCs w:val="21"/>
              </w:rPr>
              <w:t xml:space="preserve"> expenditure</w:t>
            </w:r>
          </w:p>
        </w:tc>
        <w:tc>
          <w:tcPr>
            <w:tcW w:w="425" w:type="dxa"/>
            <w:tcBorders>
              <w:right w:val="single" w:sz="6" w:space="0" w:color="auto"/>
            </w:tcBorders>
            <w:textDirection w:val="btLr"/>
            <w:vAlign w:val="center"/>
          </w:tcPr>
          <w:p w14:paraId="53281DB0" w14:textId="77777777" w:rsidR="00B11AFC" w:rsidRPr="003D38CD" w:rsidRDefault="00B11AFC" w:rsidP="00D43A24">
            <w:pPr>
              <w:ind w:left="113" w:right="113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(</w:t>
            </w:r>
            <w:r>
              <w:rPr>
                <w:rFonts w:ascii="Times New Roman" w:hAnsi="Times New Roman" w:cs="Times New Roman"/>
                <w:szCs w:val="21"/>
              </w:rPr>
              <w:t>6)</w:t>
            </w:r>
          </w:p>
        </w:tc>
        <w:tc>
          <w:tcPr>
            <w:tcW w:w="709" w:type="dxa"/>
            <w:tcBorders>
              <w:left w:val="single" w:sz="6" w:space="0" w:color="auto"/>
            </w:tcBorders>
            <w:textDirection w:val="btLr"/>
            <w:vAlign w:val="center"/>
          </w:tcPr>
          <w:p w14:paraId="4507C82C" w14:textId="77777777" w:rsidR="00B11AFC" w:rsidRDefault="00B11AFC" w:rsidP="00D43A24">
            <w:pPr>
              <w:ind w:left="113" w:right="113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0</w:t>
            </w:r>
            <w:r>
              <w:rPr>
                <w:rFonts w:ascii="Times New Roman" w:hAnsi="Times New Roman" w:cs="Times New Roman"/>
                <w:szCs w:val="21"/>
              </w:rPr>
              <w:t>.489+</w:t>
            </w:r>
          </w:p>
          <w:p w14:paraId="569714A7" w14:textId="77777777" w:rsidR="00B11AFC" w:rsidRPr="003D38CD" w:rsidRDefault="00B11AFC" w:rsidP="00D43A24">
            <w:pPr>
              <w:ind w:left="113" w:right="113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(</w:t>
            </w:r>
            <w:r>
              <w:rPr>
                <w:rFonts w:ascii="Times New Roman" w:hAnsi="Times New Roman" w:cs="Times New Roman"/>
                <w:szCs w:val="21"/>
              </w:rPr>
              <w:t>0.109)</w:t>
            </w:r>
          </w:p>
        </w:tc>
        <w:tc>
          <w:tcPr>
            <w:tcW w:w="709" w:type="dxa"/>
            <w:textDirection w:val="btLr"/>
            <w:vAlign w:val="center"/>
          </w:tcPr>
          <w:p w14:paraId="7D002E3F" w14:textId="77777777" w:rsidR="00B11AFC" w:rsidRPr="003D38CD" w:rsidRDefault="00B11AFC" w:rsidP="00D43A24">
            <w:pPr>
              <w:ind w:left="113" w:right="113"/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709" w:type="dxa"/>
            <w:textDirection w:val="btLr"/>
            <w:vAlign w:val="center"/>
          </w:tcPr>
          <w:p w14:paraId="0AFB1017" w14:textId="77777777" w:rsidR="00B11AFC" w:rsidRPr="003D38CD" w:rsidRDefault="00B11AFC" w:rsidP="00D43A24">
            <w:pPr>
              <w:ind w:left="113" w:right="113"/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850" w:type="dxa"/>
            <w:textDirection w:val="btLr"/>
            <w:vAlign w:val="center"/>
          </w:tcPr>
          <w:p w14:paraId="5CA4F6BB" w14:textId="77777777" w:rsidR="00B11AFC" w:rsidRPr="001A6BBA" w:rsidRDefault="00B11AFC" w:rsidP="00D43A24">
            <w:pPr>
              <w:ind w:left="113" w:right="113"/>
              <w:jc w:val="center"/>
              <w:rPr>
                <w:rFonts w:ascii="Times New Roman" w:hAnsi="Times New Roman" w:cs="Times New Roman"/>
                <w:szCs w:val="21"/>
                <w:vertAlign w:val="superscript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0</w:t>
            </w:r>
            <w:r>
              <w:rPr>
                <w:rFonts w:ascii="Times New Roman" w:hAnsi="Times New Roman" w:cs="Times New Roman"/>
                <w:szCs w:val="21"/>
              </w:rPr>
              <w:t>.120</w:t>
            </w:r>
            <w:r w:rsidRPr="001A6BBA">
              <w:rPr>
                <w:rFonts w:ascii="Times New Roman" w:hAnsi="Times New Roman" w:cs="Times New Roman"/>
                <w:szCs w:val="21"/>
                <w:vertAlign w:val="superscript"/>
              </w:rPr>
              <w:t>***</w:t>
            </w:r>
          </w:p>
          <w:p w14:paraId="3F9A3C80" w14:textId="77777777" w:rsidR="00B11AFC" w:rsidRPr="003D38CD" w:rsidRDefault="00B11AFC" w:rsidP="00D43A24">
            <w:pPr>
              <w:ind w:left="113" w:right="113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(</w:t>
            </w:r>
            <w:r>
              <w:rPr>
                <w:rFonts w:ascii="Times New Roman" w:hAnsi="Times New Roman" w:cs="Times New Roman"/>
                <w:szCs w:val="21"/>
              </w:rPr>
              <w:t>0.022)</w:t>
            </w:r>
          </w:p>
        </w:tc>
        <w:tc>
          <w:tcPr>
            <w:tcW w:w="567" w:type="dxa"/>
            <w:textDirection w:val="btLr"/>
            <w:vAlign w:val="center"/>
          </w:tcPr>
          <w:p w14:paraId="1B0FC8CD" w14:textId="77777777" w:rsidR="00B11AFC" w:rsidRPr="003D38CD" w:rsidRDefault="00B11AFC" w:rsidP="00D43A24">
            <w:pPr>
              <w:ind w:left="113" w:right="113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Y</w:t>
            </w:r>
            <w:r>
              <w:rPr>
                <w:rFonts w:ascii="Times New Roman" w:hAnsi="Times New Roman" w:cs="Times New Roman"/>
                <w:szCs w:val="21"/>
              </w:rPr>
              <w:t>ES</w:t>
            </w:r>
          </w:p>
        </w:tc>
        <w:tc>
          <w:tcPr>
            <w:tcW w:w="709" w:type="dxa"/>
            <w:textDirection w:val="btLr"/>
            <w:vAlign w:val="center"/>
          </w:tcPr>
          <w:p w14:paraId="47973331" w14:textId="77777777" w:rsidR="00B11AFC" w:rsidRPr="003D38CD" w:rsidRDefault="00B11AFC" w:rsidP="00D43A24">
            <w:pPr>
              <w:ind w:left="113" w:right="113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Y</w:t>
            </w:r>
            <w:r>
              <w:rPr>
                <w:rFonts w:ascii="Times New Roman" w:hAnsi="Times New Roman" w:cs="Times New Roman"/>
                <w:szCs w:val="21"/>
              </w:rPr>
              <w:t>ES</w:t>
            </w:r>
          </w:p>
        </w:tc>
        <w:tc>
          <w:tcPr>
            <w:tcW w:w="425" w:type="dxa"/>
            <w:textDirection w:val="btLr"/>
            <w:vAlign w:val="center"/>
          </w:tcPr>
          <w:p w14:paraId="0E93CD06" w14:textId="77777777" w:rsidR="00B11AFC" w:rsidRPr="003D38CD" w:rsidRDefault="00B11AFC" w:rsidP="00D43A24">
            <w:pPr>
              <w:ind w:left="113" w:right="113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7</w:t>
            </w:r>
            <w:r>
              <w:rPr>
                <w:rFonts w:ascii="Times New Roman" w:hAnsi="Times New Roman" w:cs="Times New Roman"/>
                <w:szCs w:val="21"/>
              </w:rPr>
              <w:t>530</w:t>
            </w:r>
          </w:p>
        </w:tc>
        <w:tc>
          <w:tcPr>
            <w:tcW w:w="425" w:type="dxa"/>
            <w:tcBorders>
              <w:right w:val="single" w:sz="8" w:space="0" w:color="auto"/>
            </w:tcBorders>
            <w:textDirection w:val="btLr"/>
            <w:vAlign w:val="center"/>
          </w:tcPr>
          <w:p w14:paraId="572D1A12" w14:textId="77777777" w:rsidR="00B11AFC" w:rsidRPr="003D38CD" w:rsidRDefault="00B11AFC" w:rsidP="00D43A24">
            <w:pPr>
              <w:ind w:left="113" w:right="113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0</w:t>
            </w:r>
            <w:r>
              <w:rPr>
                <w:rFonts w:ascii="Times New Roman" w:hAnsi="Times New Roman" w:cs="Times New Roman"/>
                <w:szCs w:val="21"/>
              </w:rPr>
              <w:t>.187</w:t>
            </w:r>
          </w:p>
        </w:tc>
        <w:tc>
          <w:tcPr>
            <w:tcW w:w="567" w:type="dxa"/>
            <w:vMerge w:val="restart"/>
            <w:tcBorders>
              <w:left w:val="single" w:sz="8" w:space="0" w:color="auto"/>
              <w:right w:val="nil"/>
            </w:tcBorders>
            <w:textDirection w:val="btLr"/>
            <w:vAlign w:val="center"/>
          </w:tcPr>
          <w:p w14:paraId="784E1BE6" w14:textId="77777777" w:rsidR="00B11AFC" w:rsidRDefault="00B11AFC" w:rsidP="00D43A24">
            <w:pPr>
              <w:jc w:val="left"/>
              <w:rPr>
                <w:rFonts w:ascii="Times New Roman" w:hAnsi="Times New Roman" w:cs="Times New Roman"/>
              </w:rPr>
            </w:pPr>
            <w:r w:rsidRPr="001C48F8">
              <w:rPr>
                <w:rFonts w:ascii="Times New Roman" w:hAnsi="Times New Roman" w:cs="Times New Roman"/>
              </w:rPr>
              <w:t>Robust</w:t>
            </w:r>
            <w:r>
              <w:rPr>
                <w:rFonts w:ascii="Times New Roman" w:hAnsi="Times New Roman" w:cs="Times New Roman"/>
              </w:rPr>
              <w:t xml:space="preserve"> s</w:t>
            </w:r>
            <w:r w:rsidRPr="001C48F8">
              <w:rPr>
                <w:rFonts w:ascii="Times New Roman" w:hAnsi="Times New Roman" w:cs="Times New Roman"/>
              </w:rPr>
              <w:t>tandard errors in parentheses. *p&lt;0.1, **p&lt;0.05, ***p&lt;0.01</w:t>
            </w:r>
          </w:p>
          <w:p w14:paraId="67912DF4" w14:textId="77777777" w:rsidR="00B11AFC" w:rsidRDefault="00B11AFC" w:rsidP="00D43A24">
            <w:pPr>
              <w:ind w:left="113" w:right="113"/>
              <w:jc w:val="left"/>
              <w:rPr>
                <w:rFonts w:ascii="Times New Roman" w:hAnsi="Times New Roman" w:cs="Times New Roman"/>
                <w:szCs w:val="21"/>
              </w:rPr>
            </w:pPr>
          </w:p>
        </w:tc>
      </w:tr>
      <w:tr w:rsidR="00B11AFC" w:rsidRPr="003D38CD" w14:paraId="4661AB0C" w14:textId="77777777" w:rsidTr="00D43A24">
        <w:trPr>
          <w:cantSplit/>
          <w:trHeight w:val="1010"/>
        </w:trPr>
        <w:tc>
          <w:tcPr>
            <w:tcW w:w="426" w:type="dxa"/>
            <w:vMerge/>
            <w:tcBorders>
              <w:left w:val="nil"/>
              <w:right w:val="single" w:sz="6" w:space="0" w:color="auto"/>
            </w:tcBorders>
            <w:textDirection w:val="btLr"/>
          </w:tcPr>
          <w:p w14:paraId="67D56B62" w14:textId="77777777" w:rsidR="00B11AFC" w:rsidRPr="003D38CD" w:rsidRDefault="00B11AFC" w:rsidP="00D43A24">
            <w:pPr>
              <w:ind w:left="113" w:right="113"/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850" w:type="dxa"/>
            <w:tcBorders>
              <w:right w:val="single" w:sz="6" w:space="0" w:color="auto"/>
            </w:tcBorders>
            <w:textDirection w:val="btLr"/>
            <w:vAlign w:val="center"/>
          </w:tcPr>
          <w:p w14:paraId="01857A47" w14:textId="77777777" w:rsidR="00B11AFC" w:rsidRPr="003D38CD" w:rsidRDefault="00B11AFC" w:rsidP="00D43A24">
            <w:pPr>
              <w:ind w:left="113" w:right="113"/>
              <w:jc w:val="center"/>
              <w:rPr>
                <w:rFonts w:ascii="Times New Roman" w:hAnsi="Times New Roman" w:cs="Times New Roman"/>
                <w:szCs w:val="21"/>
              </w:rPr>
            </w:pPr>
            <w:r w:rsidRPr="003D38CD">
              <w:rPr>
                <w:rFonts w:ascii="Times New Roman" w:hAnsi="Times New Roman" w:cs="Times New Roman"/>
                <w:szCs w:val="21"/>
              </w:rPr>
              <w:t>Financial Assets</w:t>
            </w:r>
          </w:p>
        </w:tc>
        <w:tc>
          <w:tcPr>
            <w:tcW w:w="425" w:type="dxa"/>
            <w:tcBorders>
              <w:right w:val="single" w:sz="6" w:space="0" w:color="auto"/>
            </w:tcBorders>
            <w:textDirection w:val="btLr"/>
            <w:vAlign w:val="center"/>
          </w:tcPr>
          <w:p w14:paraId="78B0A9F1" w14:textId="77777777" w:rsidR="00B11AFC" w:rsidRPr="003D38CD" w:rsidRDefault="00B11AFC" w:rsidP="00D43A24">
            <w:pPr>
              <w:ind w:left="113" w:right="113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(</w:t>
            </w:r>
            <w:r>
              <w:rPr>
                <w:rFonts w:ascii="Times New Roman" w:hAnsi="Times New Roman" w:cs="Times New Roman"/>
                <w:szCs w:val="21"/>
              </w:rPr>
              <w:t>5)</w:t>
            </w:r>
          </w:p>
        </w:tc>
        <w:tc>
          <w:tcPr>
            <w:tcW w:w="709" w:type="dxa"/>
            <w:tcBorders>
              <w:left w:val="single" w:sz="6" w:space="0" w:color="auto"/>
            </w:tcBorders>
            <w:textDirection w:val="btLr"/>
            <w:vAlign w:val="center"/>
          </w:tcPr>
          <w:p w14:paraId="2C746C94" w14:textId="77777777" w:rsidR="00B11AFC" w:rsidRPr="001A6BBA" w:rsidRDefault="00B11AFC" w:rsidP="00D43A24">
            <w:pPr>
              <w:ind w:left="113" w:right="113"/>
              <w:jc w:val="center"/>
              <w:rPr>
                <w:rFonts w:ascii="Times New Roman" w:hAnsi="Times New Roman" w:cs="Times New Roman"/>
                <w:szCs w:val="21"/>
                <w:vertAlign w:val="superscript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0</w:t>
            </w:r>
            <w:r>
              <w:rPr>
                <w:rFonts w:ascii="Times New Roman" w:hAnsi="Times New Roman" w:cs="Times New Roman"/>
                <w:szCs w:val="21"/>
              </w:rPr>
              <w:t>.143</w:t>
            </w:r>
            <w:r w:rsidRPr="001A6BBA">
              <w:rPr>
                <w:rFonts w:ascii="Times New Roman" w:hAnsi="Times New Roman" w:cs="Times New Roman"/>
                <w:szCs w:val="21"/>
                <w:vertAlign w:val="superscript"/>
              </w:rPr>
              <w:t>***</w:t>
            </w:r>
          </w:p>
          <w:p w14:paraId="097629AF" w14:textId="77777777" w:rsidR="00B11AFC" w:rsidRPr="003D38CD" w:rsidRDefault="00B11AFC" w:rsidP="00D43A24">
            <w:pPr>
              <w:ind w:left="113" w:right="113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(</w:t>
            </w:r>
            <w:r>
              <w:rPr>
                <w:rFonts w:ascii="Times New Roman" w:hAnsi="Times New Roman" w:cs="Times New Roman"/>
                <w:szCs w:val="21"/>
              </w:rPr>
              <w:t>0.005)</w:t>
            </w:r>
          </w:p>
        </w:tc>
        <w:tc>
          <w:tcPr>
            <w:tcW w:w="709" w:type="dxa"/>
            <w:textDirection w:val="btLr"/>
            <w:vAlign w:val="center"/>
          </w:tcPr>
          <w:p w14:paraId="1529CFBB" w14:textId="77777777" w:rsidR="00B11AFC" w:rsidRPr="003D38CD" w:rsidRDefault="00B11AFC" w:rsidP="00D43A24">
            <w:pPr>
              <w:ind w:left="113" w:right="113"/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709" w:type="dxa"/>
            <w:textDirection w:val="btLr"/>
            <w:vAlign w:val="center"/>
          </w:tcPr>
          <w:p w14:paraId="0012F268" w14:textId="77777777" w:rsidR="00B11AFC" w:rsidRPr="003D38CD" w:rsidRDefault="00B11AFC" w:rsidP="00D43A24">
            <w:pPr>
              <w:ind w:left="113" w:right="113"/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850" w:type="dxa"/>
            <w:textDirection w:val="btLr"/>
            <w:vAlign w:val="center"/>
          </w:tcPr>
          <w:p w14:paraId="71EA3F78" w14:textId="77777777" w:rsidR="00B11AFC" w:rsidRPr="003D38CD" w:rsidRDefault="00B11AFC" w:rsidP="00D43A24">
            <w:pPr>
              <w:ind w:left="113" w:right="113"/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567" w:type="dxa"/>
            <w:textDirection w:val="btLr"/>
            <w:vAlign w:val="center"/>
          </w:tcPr>
          <w:p w14:paraId="4291C792" w14:textId="77777777" w:rsidR="00B11AFC" w:rsidRPr="003D38CD" w:rsidRDefault="00B11AFC" w:rsidP="00D43A24">
            <w:pPr>
              <w:ind w:left="113" w:right="113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Y</w:t>
            </w:r>
            <w:r>
              <w:rPr>
                <w:rFonts w:ascii="Times New Roman" w:hAnsi="Times New Roman" w:cs="Times New Roman"/>
                <w:szCs w:val="21"/>
              </w:rPr>
              <w:t>ES</w:t>
            </w:r>
          </w:p>
        </w:tc>
        <w:tc>
          <w:tcPr>
            <w:tcW w:w="709" w:type="dxa"/>
            <w:textDirection w:val="btLr"/>
            <w:vAlign w:val="center"/>
          </w:tcPr>
          <w:p w14:paraId="6DA1FF95" w14:textId="77777777" w:rsidR="00B11AFC" w:rsidRPr="003D38CD" w:rsidRDefault="00B11AFC" w:rsidP="00D43A24">
            <w:pPr>
              <w:ind w:left="113" w:right="113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Y</w:t>
            </w:r>
            <w:r>
              <w:rPr>
                <w:rFonts w:ascii="Times New Roman" w:hAnsi="Times New Roman" w:cs="Times New Roman"/>
                <w:szCs w:val="21"/>
              </w:rPr>
              <w:t>ES</w:t>
            </w:r>
          </w:p>
        </w:tc>
        <w:tc>
          <w:tcPr>
            <w:tcW w:w="425" w:type="dxa"/>
            <w:textDirection w:val="btLr"/>
            <w:vAlign w:val="center"/>
          </w:tcPr>
          <w:p w14:paraId="7AD6E545" w14:textId="77777777" w:rsidR="00B11AFC" w:rsidRPr="003D38CD" w:rsidRDefault="00B11AFC" w:rsidP="00D43A24">
            <w:pPr>
              <w:ind w:left="113" w:right="113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7</w:t>
            </w:r>
            <w:r>
              <w:rPr>
                <w:rFonts w:ascii="Times New Roman" w:hAnsi="Times New Roman" w:cs="Times New Roman"/>
                <w:szCs w:val="21"/>
              </w:rPr>
              <w:t>530</w:t>
            </w:r>
          </w:p>
        </w:tc>
        <w:tc>
          <w:tcPr>
            <w:tcW w:w="425" w:type="dxa"/>
            <w:tcBorders>
              <w:right w:val="single" w:sz="8" w:space="0" w:color="auto"/>
            </w:tcBorders>
            <w:textDirection w:val="btLr"/>
            <w:vAlign w:val="center"/>
          </w:tcPr>
          <w:p w14:paraId="212688DF" w14:textId="77777777" w:rsidR="00B11AFC" w:rsidRPr="003D38CD" w:rsidRDefault="00B11AFC" w:rsidP="00D43A24">
            <w:pPr>
              <w:ind w:left="113" w:right="113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0</w:t>
            </w:r>
            <w:r>
              <w:rPr>
                <w:rFonts w:ascii="Times New Roman" w:hAnsi="Times New Roman" w:cs="Times New Roman"/>
                <w:szCs w:val="21"/>
              </w:rPr>
              <w:t>.125</w:t>
            </w:r>
          </w:p>
        </w:tc>
        <w:tc>
          <w:tcPr>
            <w:tcW w:w="567" w:type="dxa"/>
            <w:vMerge/>
            <w:tcBorders>
              <w:left w:val="single" w:sz="8" w:space="0" w:color="auto"/>
              <w:right w:val="nil"/>
            </w:tcBorders>
            <w:textDirection w:val="btLr"/>
            <w:vAlign w:val="center"/>
          </w:tcPr>
          <w:p w14:paraId="5E5D8FC7" w14:textId="77777777" w:rsidR="00B11AFC" w:rsidRDefault="00B11AFC" w:rsidP="00D43A24">
            <w:pPr>
              <w:ind w:left="113" w:right="113"/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</w:tr>
      <w:tr w:rsidR="00B11AFC" w:rsidRPr="003D38CD" w14:paraId="5D893F65" w14:textId="77777777" w:rsidTr="00D43A24">
        <w:trPr>
          <w:cantSplit/>
          <w:trHeight w:val="2259"/>
        </w:trPr>
        <w:tc>
          <w:tcPr>
            <w:tcW w:w="426" w:type="dxa"/>
            <w:vMerge/>
            <w:tcBorders>
              <w:left w:val="nil"/>
              <w:right w:val="single" w:sz="6" w:space="0" w:color="auto"/>
            </w:tcBorders>
            <w:textDirection w:val="btLr"/>
          </w:tcPr>
          <w:p w14:paraId="2BEBB876" w14:textId="77777777" w:rsidR="00B11AFC" w:rsidRPr="003D38CD" w:rsidRDefault="00B11AFC" w:rsidP="00D43A24">
            <w:pPr>
              <w:ind w:left="113" w:right="113"/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850" w:type="dxa"/>
            <w:tcBorders>
              <w:bottom w:val="nil"/>
              <w:right w:val="single" w:sz="6" w:space="0" w:color="auto"/>
            </w:tcBorders>
            <w:textDirection w:val="btLr"/>
            <w:vAlign w:val="center"/>
          </w:tcPr>
          <w:p w14:paraId="0D105D30" w14:textId="77777777" w:rsidR="00B11AFC" w:rsidRPr="003D38CD" w:rsidRDefault="00B11AFC" w:rsidP="00D43A24">
            <w:pPr>
              <w:ind w:left="113" w:right="113"/>
              <w:jc w:val="center"/>
              <w:rPr>
                <w:rFonts w:ascii="Times New Roman" w:hAnsi="Times New Roman" w:cs="Times New Roman"/>
                <w:szCs w:val="21"/>
              </w:rPr>
            </w:pPr>
            <w:r w:rsidRPr="003D38CD">
              <w:rPr>
                <w:rFonts w:ascii="Times New Roman" w:hAnsi="Times New Roman" w:cs="Times New Roman"/>
                <w:szCs w:val="21"/>
              </w:rPr>
              <w:t xml:space="preserve">children's </w:t>
            </w:r>
            <w:r>
              <w:rPr>
                <w:rFonts w:ascii="Times New Roman" w:hAnsi="Times New Roman" w:cs="Times New Roman"/>
                <w:szCs w:val="21"/>
              </w:rPr>
              <w:t>shadow education</w:t>
            </w:r>
            <w:r w:rsidRPr="003D38CD">
              <w:rPr>
                <w:rFonts w:ascii="Times New Roman" w:hAnsi="Times New Roman" w:cs="Times New Roman"/>
                <w:szCs w:val="21"/>
              </w:rPr>
              <w:t xml:space="preserve"> expenditure</w:t>
            </w:r>
          </w:p>
        </w:tc>
        <w:tc>
          <w:tcPr>
            <w:tcW w:w="425" w:type="dxa"/>
            <w:tcBorders>
              <w:right w:val="single" w:sz="6" w:space="0" w:color="auto"/>
            </w:tcBorders>
            <w:textDirection w:val="btLr"/>
            <w:vAlign w:val="center"/>
          </w:tcPr>
          <w:p w14:paraId="47D3B781" w14:textId="77777777" w:rsidR="00B11AFC" w:rsidRPr="003D38CD" w:rsidRDefault="00B11AFC" w:rsidP="00D43A24">
            <w:pPr>
              <w:ind w:left="113" w:right="113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(</w:t>
            </w:r>
            <w:r>
              <w:rPr>
                <w:rFonts w:ascii="Times New Roman" w:hAnsi="Times New Roman" w:cs="Times New Roman"/>
                <w:szCs w:val="21"/>
              </w:rPr>
              <w:t>4)</w:t>
            </w:r>
          </w:p>
        </w:tc>
        <w:tc>
          <w:tcPr>
            <w:tcW w:w="709" w:type="dxa"/>
            <w:tcBorders>
              <w:left w:val="single" w:sz="6" w:space="0" w:color="auto"/>
            </w:tcBorders>
            <w:textDirection w:val="btLr"/>
            <w:vAlign w:val="center"/>
          </w:tcPr>
          <w:p w14:paraId="2033AB21" w14:textId="77777777" w:rsidR="00B11AFC" w:rsidRDefault="00B11AFC" w:rsidP="00D43A24">
            <w:pPr>
              <w:ind w:left="113" w:right="113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0</w:t>
            </w:r>
            <w:r>
              <w:rPr>
                <w:rFonts w:ascii="Times New Roman" w:hAnsi="Times New Roman" w:cs="Times New Roman"/>
                <w:szCs w:val="21"/>
              </w:rPr>
              <w:t>.474</w:t>
            </w:r>
            <w:r w:rsidRPr="001A6BBA">
              <w:rPr>
                <w:rFonts w:ascii="Times New Roman" w:hAnsi="Times New Roman" w:cs="Times New Roman"/>
                <w:szCs w:val="21"/>
                <w:vertAlign w:val="subscript"/>
              </w:rPr>
              <w:t>***</w:t>
            </w:r>
          </w:p>
          <w:p w14:paraId="7938CD9A" w14:textId="77777777" w:rsidR="00B11AFC" w:rsidRPr="003D38CD" w:rsidRDefault="00B11AFC" w:rsidP="00D43A24">
            <w:pPr>
              <w:ind w:left="113" w:right="113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(</w:t>
            </w:r>
            <w:r>
              <w:rPr>
                <w:rFonts w:ascii="Times New Roman" w:hAnsi="Times New Roman" w:cs="Times New Roman"/>
                <w:szCs w:val="21"/>
              </w:rPr>
              <w:t>0.108)</w:t>
            </w:r>
          </w:p>
        </w:tc>
        <w:tc>
          <w:tcPr>
            <w:tcW w:w="709" w:type="dxa"/>
            <w:textDirection w:val="btLr"/>
            <w:vAlign w:val="center"/>
          </w:tcPr>
          <w:p w14:paraId="13348B21" w14:textId="77777777" w:rsidR="00B11AFC" w:rsidRPr="003D38CD" w:rsidRDefault="00B11AFC" w:rsidP="00D43A24">
            <w:pPr>
              <w:ind w:left="113" w:right="113"/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709" w:type="dxa"/>
            <w:textDirection w:val="btLr"/>
            <w:vAlign w:val="center"/>
          </w:tcPr>
          <w:p w14:paraId="61CA1FF7" w14:textId="77777777" w:rsidR="00B11AFC" w:rsidRPr="001A6BBA" w:rsidRDefault="00B11AFC" w:rsidP="00D43A24">
            <w:pPr>
              <w:ind w:left="113" w:right="113"/>
              <w:jc w:val="center"/>
              <w:rPr>
                <w:rFonts w:ascii="Times New Roman" w:hAnsi="Times New Roman" w:cs="Times New Roman"/>
                <w:szCs w:val="21"/>
                <w:vertAlign w:val="superscript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-</w:t>
            </w:r>
            <w:r>
              <w:rPr>
                <w:rFonts w:ascii="Times New Roman" w:hAnsi="Times New Roman" w:cs="Times New Roman"/>
                <w:szCs w:val="21"/>
              </w:rPr>
              <w:t>1.715</w:t>
            </w:r>
            <w:r w:rsidRPr="001A6BBA">
              <w:rPr>
                <w:rFonts w:ascii="Times New Roman" w:hAnsi="Times New Roman" w:cs="Times New Roman"/>
                <w:szCs w:val="21"/>
                <w:vertAlign w:val="superscript"/>
              </w:rPr>
              <w:t>***</w:t>
            </w:r>
          </w:p>
          <w:p w14:paraId="223942AA" w14:textId="77777777" w:rsidR="00B11AFC" w:rsidRPr="003D38CD" w:rsidRDefault="00B11AFC" w:rsidP="00D43A24">
            <w:pPr>
              <w:ind w:left="113" w:right="113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(</w:t>
            </w:r>
            <w:r>
              <w:rPr>
                <w:rFonts w:ascii="Times New Roman" w:hAnsi="Times New Roman" w:cs="Times New Roman"/>
                <w:szCs w:val="21"/>
              </w:rPr>
              <w:t>0.310)</w:t>
            </w:r>
          </w:p>
        </w:tc>
        <w:tc>
          <w:tcPr>
            <w:tcW w:w="850" w:type="dxa"/>
            <w:textDirection w:val="btLr"/>
            <w:vAlign w:val="center"/>
          </w:tcPr>
          <w:p w14:paraId="09BF37DF" w14:textId="77777777" w:rsidR="00B11AFC" w:rsidRPr="003D38CD" w:rsidRDefault="00B11AFC" w:rsidP="00D43A24">
            <w:pPr>
              <w:ind w:left="113" w:right="113"/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567" w:type="dxa"/>
            <w:textDirection w:val="btLr"/>
            <w:vAlign w:val="center"/>
          </w:tcPr>
          <w:p w14:paraId="07CF1DC3" w14:textId="77777777" w:rsidR="00B11AFC" w:rsidRPr="003D38CD" w:rsidRDefault="00B11AFC" w:rsidP="00D43A24">
            <w:pPr>
              <w:ind w:left="113" w:right="113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Y</w:t>
            </w:r>
            <w:r>
              <w:rPr>
                <w:rFonts w:ascii="Times New Roman" w:hAnsi="Times New Roman" w:cs="Times New Roman"/>
                <w:szCs w:val="21"/>
              </w:rPr>
              <w:t>ES</w:t>
            </w:r>
          </w:p>
        </w:tc>
        <w:tc>
          <w:tcPr>
            <w:tcW w:w="709" w:type="dxa"/>
            <w:textDirection w:val="btLr"/>
            <w:vAlign w:val="center"/>
          </w:tcPr>
          <w:p w14:paraId="2FB57AB6" w14:textId="77777777" w:rsidR="00B11AFC" w:rsidRPr="003D38CD" w:rsidRDefault="00B11AFC" w:rsidP="00D43A24">
            <w:pPr>
              <w:ind w:left="113" w:right="113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Y</w:t>
            </w:r>
            <w:r>
              <w:rPr>
                <w:rFonts w:ascii="Times New Roman" w:hAnsi="Times New Roman" w:cs="Times New Roman"/>
                <w:szCs w:val="21"/>
              </w:rPr>
              <w:t>ES</w:t>
            </w:r>
          </w:p>
        </w:tc>
        <w:tc>
          <w:tcPr>
            <w:tcW w:w="425" w:type="dxa"/>
            <w:textDirection w:val="btLr"/>
            <w:vAlign w:val="center"/>
          </w:tcPr>
          <w:p w14:paraId="60316CC9" w14:textId="77777777" w:rsidR="00B11AFC" w:rsidRPr="003D38CD" w:rsidRDefault="00B11AFC" w:rsidP="00D43A24">
            <w:pPr>
              <w:ind w:left="113" w:right="113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7</w:t>
            </w:r>
            <w:r>
              <w:rPr>
                <w:rFonts w:ascii="Times New Roman" w:hAnsi="Times New Roman" w:cs="Times New Roman"/>
                <w:szCs w:val="21"/>
              </w:rPr>
              <w:t>530</w:t>
            </w:r>
          </w:p>
        </w:tc>
        <w:tc>
          <w:tcPr>
            <w:tcW w:w="425" w:type="dxa"/>
            <w:tcBorders>
              <w:right w:val="single" w:sz="8" w:space="0" w:color="auto"/>
            </w:tcBorders>
            <w:textDirection w:val="btLr"/>
            <w:vAlign w:val="center"/>
          </w:tcPr>
          <w:p w14:paraId="63273E99" w14:textId="77777777" w:rsidR="00B11AFC" w:rsidRPr="003D38CD" w:rsidRDefault="00B11AFC" w:rsidP="00D43A24">
            <w:pPr>
              <w:ind w:left="113" w:right="113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0</w:t>
            </w:r>
            <w:r>
              <w:rPr>
                <w:rFonts w:ascii="Times New Roman" w:hAnsi="Times New Roman" w:cs="Times New Roman"/>
                <w:szCs w:val="21"/>
              </w:rPr>
              <w:t>.199</w:t>
            </w:r>
          </w:p>
        </w:tc>
        <w:tc>
          <w:tcPr>
            <w:tcW w:w="567" w:type="dxa"/>
            <w:vMerge/>
            <w:tcBorders>
              <w:left w:val="single" w:sz="8" w:space="0" w:color="auto"/>
              <w:right w:val="nil"/>
            </w:tcBorders>
            <w:textDirection w:val="btLr"/>
            <w:vAlign w:val="center"/>
          </w:tcPr>
          <w:p w14:paraId="73995CC7" w14:textId="77777777" w:rsidR="00B11AFC" w:rsidRDefault="00B11AFC" w:rsidP="00D43A24">
            <w:pPr>
              <w:ind w:left="113" w:right="113"/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</w:tr>
      <w:tr w:rsidR="00B11AFC" w:rsidRPr="003D38CD" w14:paraId="6DF27531" w14:textId="77777777" w:rsidTr="00D43A24">
        <w:trPr>
          <w:cantSplit/>
          <w:trHeight w:val="1441"/>
        </w:trPr>
        <w:tc>
          <w:tcPr>
            <w:tcW w:w="426" w:type="dxa"/>
            <w:vMerge/>
            <w:tcBorders>
              <w:left w:val="nil"/>
              <w:right w:val="single" w:sz="8" w:space="0" w:color="auto"/>
            </w:tcBorders>
            <w:textDirection w:val="btLr"/>
          </w:tcPr>
          <w:p w14:paraId="7551DE54" w14:textId="77777777" w:rsidR="00B11AFC" w:rsidRPr="003D38CD" w:rsidRDefault="00B11AFC" w:rsidP="00D43A24">
            <w:pPr>
              <w:ind w:left="113" w:right="113"/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850" w:type="dxa"/>
            <w:tcBorders>
              <w:left w:val="single" w:sz="8" w:space="0" w:color="auto"/>
              <w:right w:val="single" w:sz="6" w:space="0" w:color="auto"/>
            </w:tcBorders>
            <w:textDirection w:val="btLr"/>
            <w:vAlign w:val="center"/>
          </w:tcPr>
          <w:p w14:paraId="60CB3825" w14:textId="77777777" w:rsidR="00B11AFC" w:rsidRPr="003D38CD" w:rsidRDefault="00B11AFC" w:rsidP="00D43A24">
            <w:pPr>
              <w:ind w:left="113" w:right="113"/>
              <w:jc w:val="center"/>
              <w:rPr>
                <w:rFonts w:ascii="Times New Roman" w:hAnsi="Times New Roman" w:cs="Times New Roman"/>
                <w:szCs w:val="21"/>
              </w:rPr>
            </w:pPr>
            <w:r w:rsidRPr="003D38CD">
              <w:rPr>
                <w:rFonts w:ascii="Times New Roman" w:hAnsi="Times New Roman" w:cs="Times New Roman"/>
                <w:szCs w:val="21"/>
              </w:rPr>
              <w:t>Subsistence Consumption</w:t>
            </w:r>
          </w:p>
        </w:tc>
        <w:tc>
          <w:tcPr>
            <w:tcW w:w="425" w:type="dxa"/>
            <w:tcBorders>
              <w:right w:val="single" w:sz="6" w:space="0" w:color="auto"/>
            </w:tcBorders>
            <w:textDirection w:val="btLr"/>
            <w:vAlign w:val="center"/>
          </w:tcPr>
          <w:p w14:paraId="6F35D88D" w14:textId="77777777" w:rsidR="00B11AFC" w:rsidRPr="003D38CD" w:rsidRDefault="00B11AFC" w:rsidP="00D43A24">
            <w:pPr>
              <w:ind w:left="113" w:right="113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(</w:t>
            </w:r>
            <w:r>
              <w:rPr>
                <w:rFonts w:ascii="Times New Roman" w:hAnsi="Times New Roman" w:cs="Times New Roman"/>
                <w:szCs w:val="21"/>
              </w:rPr>
              <w:t>3)</w:t>
            </w:r>
          </w:p>
        </w:tc>
        <w:tc>
          <w:tcPr>
            <w:tcW w:w="709" w:type="dxa"/>
            <w:tcBorders>
              <w:left w:val="single" w:sz="6" w:space="0" w:color="auto"/>
            </w:tcBorders>
            <w:textDirection w:val="btLr"/>
            <w:vAlign w:val="center"/>
          </w:tcPr>
          <w:p w14:paraId="7FC195C0" w14:textId="77777777" w:rsidR="00B11AFC" w:rsidRDefault="00B11AFC" w:rsidP="00D43A24">
            <w:pPr>
              <w:ind w:left="113" w:right="113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-</w:t>
            </w:r>
            <w:r>
              <w:rPr>
                <w:rFonts w:ascii="Times New Roman" w:hAnsi="Times New Roman" w:cs="Times New Roman"/>
                <w:szCs w:val="21"/>
              </w:rPr>
              <w:t>0.006</w:t>
            </w:r>
            <w:r w:rsidRPr="001A6BBA">
              <w:rPr>
                <w:rFonts w:ascii="Times New Roman" w:hAnsi="Times New Roman" w:cs="Times New Roman"/>
                <w:szCs w:val="21"/>
                <w:vertAlign w:val="superscript"/>
              </w:rPr>
              <w:t>*</w:t>
            </w:r>
          </w:p>
          <w:p w14:paraId="409AE2C2" w14:textId="77777777" w:rsidR="00B11AFC" w:rsidRPr="003D38CD" w:rsidRDefault="00B11AFC" w:rsidP="00D43A24">
            <w:pPr>
              <w:ind w:left="113" w:right="113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(</w:t>
            </w:r>
            <w:r>
              <w:rPr>
                <w:rFonts w:ascii="Times New Roman" w:hAnsi="Times New Roman" w:cs="Times New Roman"/>
                <w:szCs w:val="21"/>
              </w:rPr>
              <w:t>0.003)</w:t>
            </w:r>
          </w:p>
        </w:tc>
        <w:tc>
          <w:tcPr>
            <w:tcW w:w="709" w:type="dxa"/>
            <w:textDirection w:val="btLr"/>
            <w:vAlign w:val="center"/>
          </w:tcPr>
          <w:p w14:paraId="10F9F7A2" w14:textId="77777777" w:rsidR="00B11AFC" w:rsidRPr="003D38CD" w:rsidRDefault="00B11AFC" w:rsidP="00D43A24">
            <w:pPr>
              <w:ind w:left="113" w:right="113"/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709" w:type="dxa"/>
            <w:textDirection w:val="btLr"/>
            <w:vAlign w:val="center"/>
          </w:tcPr>
          <w:p w14:paraId="609DBC72" w14:textId="77777777" w:rsidR="00B11AFC" w:rsidRPr="003D38CD" w:rsidRDefault="00B11AFC" w:rsidP="00D43A24">
            <w:pPr>
              <w:ind w:left="113" w:right="113"/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850" w:type="dxa"/>
            <w:textDirection w:val="btLr"/>
            <w:vAlign w:val="center"/>
          </w:tcPr>
          <w:p w14:paraId="1E533CE7" w14:textId="77777777" w:rsidR="00B11AFC" w:rsidRPr="003D38CD" w:rsidRDefault="00B11AFC" w:rsidP="00D43A24">
            <w:pPr>
              <w:ind w:left="113" w:right="113"/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567" w:type="dxa"/>
            <w:textDirection w:val="btLr"/>
            <w:vAlign w:val="center"/>
          </w:tcPr>
          <w:p w14:paraId="7A543B70" w14:textId="77777777" w:rsidR="00B11AFC" w:rsidRPr="003D38CD" w:rsidRDefault="00B11AFC" w:rsidP="00D43A24">
            <w:pPr>
              <w:ind w:left="113" w:right="113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Y</w:t>
            </w:r>
            <w:r>
              <w:rPr>
                <w:rFonts w:ascii="Times New Roman" w:hAnsi="Times New Roman" w:cs="Times New Roman"/>
                <w:szCs w:val="21"/>
              </w:rPr>
              <w:t>ES</w:t>
            </w:r>
          </w:p>
        </w:tc>
        <w:tc>
          <w:tcPr>
            <w:tcW w:w="709" w:type="dxa"/>
            <w:textDirection w:val="btLr"/>
            <w:vAlign w:val="center"/>
          </w:tcPr>
          <w:p w14:paraId="0C792982" w14:textId="77777777" w:rsidR="00B11AFC" w:rsidRPr="003D38CD" w:rsidRDefault="00B11AFC" w:rsidP="00D43A24">
            <w:pPr>
              <w:ind w:left="113" w:right="113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Y</w:t>
            </w:r>
            <w:r>
              <w:rPr>
                <w:rFonts w:ascii="Times New Roman" w:hAnsi="Times New Roman" w:cs="Times New Roman"/>
                <w:szCs w:val="21"/>
              </w:rPr>
              <w:t>ES</w:t>
            </w:r>
          </w:p>
        </w:tc>
        <w:tc>
          <w:tcPr>
            <w:tcW w:w="425" w:type="dxa"/>
            <w:textDirection w:val="btLr"/>
            <w:vAlign w:val="center"/>
          </w:tcPr>
          <w:p w14:paraId="1F3A1068" w14:textId="77777777" w:rsidR="00B11AFC" w:rsidRPr="003D38CD" w:rsidRDefault="00B11AFC" w:rsidP="00D43A24">
            <w:pPr>
              <w:ind w:left="113" w:right="113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7</w:t>
            </w:r>
            <w:r>
              <w:rPr>
                <w:rFonts w:ascii="Times New Roman" w:hAnsi="Times New Roman" w:cs="Times New Roman"/>
                <w:szCs w:val="21"/>
              </w:rPr>
              <w:t>530</w:t>
            </w:r>
          </w:p>
        </w:tc>
        <w:tc>
          <w:tcPr>
            <w:tcW w:w="425" w:type="dxa"/>
            <w:tcBorders>
              <w:right w:val="single" w:sz="8" w:space="0" w:color="auto"/>
            </w:tcBorders>
            <w:textDirection w:val="btLr"/>
            <w:vAlign w:val="center"/>
          </w:tcPr>
          <w:p w14:paraId="119437C2" w14:textId="77777777" w:rsidR="00B11AFC" w:rsidRPr="003D38CD" w:rsidRDefault="00B11AFC" w:rsidP="00D43A24">
            <w:pPr>
              <w:ind w:left="113" w:right="113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0</w:t>
            </w:r>
            <w:r>
              <w:rPr>
                <w:rFonts w:ascii="Times New Roman" w:hAnsi="Times New Roman" w:cs="Times New Roman"/>
                <w:szCs w:val="21"/>
              </w:rPr>
              <w:t>.192</w:t>
            </w:r>
          </w:p>
        </w:tc>
        <w:tc>
          <w:tcPr>
            <w:tcW w:w="567" w:type="dxa"/>
            <w:vMerge/>
            <w:tcBorders>
              <w:left w:val="single" w:sz="8" w:space="0" w:color="auto"/>
              <w:right w:val="nil"/>
            </w:tcBorders>
            <w:textDirection w:val="btLr"/>
            <w:vAlign w:val="center"/>
          </w:tcPr>
          <w:p w14:paraId="7E2BB602" w14:textId="77777777" w:rsidR="00B11AFC" w:rsidRDefault="00B11AFC" w:rsidP="00D43A24">
            <w:pPr>
              <w:ind w:left="113" w:right="113"/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</w:tr>
      <w:tr w:rsidR="00B11AFC" w:rsidRPr="003D38CD" w14:paraId="3708C6B4" w14:textId="77777777" w:rsidTr="00D43A24">
        <w:trPr>
          <w:cantSplit/>
          <w:trHeight w:val="2283"/>
        </w:trPr>
        <w:tc>
          <w:tcPr>
            <w:tcW w:w="426" w:type="dxa"/>
            <w:vMerge/>
            <w:tcBorders>
              <w:left w:val="nil"/>
              <w:right w:val="single" w:sz="8" w:space="0" w:color="auto"/>
            </w:tcBorders>
            <w:textDirection w:val="btLr"/>
          </w:tcPr>
          <w:p w14:paraId="0986CC6B" w14:textId="77777777" w:rsidR="00B11AFC" w:rsidRPr="003D38CD" w:rsidRDefault="00B11AFC" w:rsidP="00D43A24">
            <w:pPr>
              <w:ind w:left="113" w:right="113"/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850" w:type="dxa"/>
            <w:tcBorders>
              <w:left w:val="single" w:sz="8" w:space="0" w:color="auto"/>
              <w:right w:val="single" w:sz="6" w:space="0" w:color="auto"/>
            </w:tcBorders>
            <w:textDirection w:val="btLr"/>
            <w:vAlign w:val="center"/>
          </w:tcPr>
          <w:p w14:paraId="135CE2D7" w14:textId="77777777" w:rsidR="00B11AFC" w:rsidRPr="003D38CD" w:rsidRDefault="00B11AFC" w:rsidP="00D43A24">
            <w:pPr>
              <w:ind w:left="113" w:right="113"/>
              <w:jc w:val="center"/>
              <w:rPr>
                <w:rFonts w:ascii="Times New Roman" w:hAnsi="Times New Roman" w:cs="Times New Roman"/>
                <w:szCs w:val="21"/>
              </w:rPr>
            </w:pPr>
            <w:r w:rsidRPr="003D38CD">
              <w:rPr>
                <w:rFonts w:ascii="Times New Roman" w:hAnsi="Times New Roman" w:cs="Times New Roman"/>
                <w:szCs w:val="21"/>
              </w:rPr>
              <w:t xml:space="preserve">children's </w:t>
            </w:r>
            <w:r>
              <w:rPr>
                <w:rFonts w:ascii="Times New Roman" w:hAnsi="Times New Roman" w:cs="Times New Roman"/>
                <w:szCs w:val="21"/>
              </w:rPr>
              <w:t>shadow education</w:t>
            </w:r>
            <w:r w:rsidRPr="003D38CD">
              <w:rPr>
                <w:rFonts w:ascii="Times New Roman" w:hAnsi="Times New Roman" w:cs="Times New Roman"/>
                <w:szCs w:val="21"/>
              </w:rPr>
              <w:t xml:space="preserve"> expenditure</w:t>
            </w:r>
          </w:p>
        </w:tc>
        <w:tc>
          <w:tcPr>
            <w:tcW w:w="425" w:type="dxa"/>
            <w:tcBorders>
              <w:right w:val="single" w:sz="6" w:space="0" w:color="auto"/>
            </w:tcBorders>
            <w:textDirection w:val="btLr"/>
            <w:vAlign w:val="center"/>
          </w:tcPr>
          <w:p w14:paraId="6D770DE5" w14:textId="77777777" w:rsidR="00B11AFC" w:rsidRPr="003D38CD" w:rsidRDefault="00B11AFC" w:rsidP="00D43A24">
            <w:pPr>
              <w:ind w:left="113" w:right="113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(</w:t>
            </w:r>
            <w:r>
              <w:rPr>
                <w:rFonts w:ascii="Times New Roman" w:hAnsi="Times New Roman" w:cs="Times New Roman"/>
                <w:szCs w:val="21"/>
              </w:rPr>
              <w:t>2)</w:t>
            </w:r>
          </w:p>
        </w:tc>
        <w:tc>
          <w:tcPr>
            <w:tcW w:w="709" w:type="dxa"/>
            <w:tcBorders>
              <w:left w:val="single" w:sz="6" w:space="0" w:color="auto"/>
            </w:tcBorders>
            <w:textDirection w:val="btLr"/>
            <w:vAlign w:val="center"/>
          </w:tcPr>
          <w:p w14:paraId="0B5D0873" w14:textId="77777777" w:rsidR="00B11AFC" w:rsidRDefault="00B11AFC" w:rsidP="00D43A24">
            <w:pPr>
              <w:ind w:left="113" w:right="113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0</w:t>
            </w:r>
            <w:r>
              <w:rPr>
                <w:rFonts w:ascii="Times New Roman" w:hAnsi="Times New Roman" w:cs="Times New Roman"/>
                <w:szCs w:val="21"/>
              </w:rPr>
              <w:t>.486</w:t>
            </w:r>
            <w:r w:rsidRPr="001A6BBA">
              <w:rPr>
                <w:rFonts w:ascii="Times New Roman" w:hAnsi="Times New Roman" w:cs="Times New Roman"/>
                <w:szCs w:val="21"/>
                <w:vertAlign w:val="superscript"/>
              </w:rPr>
              <w:t>***</w:t>
            </w:r>
          </w:p>
          <w:p w14:paraId="0B19D9CE" w14:textId="77777777" w:rsidR="00B11AFC" w:rsidRPr="003D38CD" w:rsidRDefault="00B11AFC" w:rsidP="00D43A24">
            <w:pPr>
              <w:ind w:left="113" w:right="113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(</w:t>
            </w:r>
            <w:r>
              <w:rPr>
                <w:rFonts w:ascii="Times New Roman" w:hAnsi="Times New Roman" w:cs="Times New Roman"/>
                <w:szCs w:val="21"/>
              </w:rPr>
              <w:t>0.109)</w:t>
            </w:r>
          </w:p>
        </w:tc>
        <w:tc>
          <w:tcPr>
            <w:tcW w:w="709" w:type="dxa"/>
            <w:textDirection w:val="btLr"/>
            <w:vAlign w:val="center"/>
          </w:tcPr>
          <w:p w14:paraId="79C565E3" w14:textId="77777777" w:rsidR="00B11AFC" w:rsidRDefault="00B11AFC" w:rsidP="00D43A24">
            <w:pPr>
              <w:ind w:left="113" w:right="113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0</w:t>
            </w:r>
            <w:r>
              <w:rPr>
                <w:rFonts w:ascii="Times New Roman" w:hAnsi="Times New Roman" w:cs="Times New Roman"/>
                <w:szCs w:val="21"/>
              </w:rPr>
              <w:t>.796</w:t>
            </w:r>
            <w:r w:rsidRPr="001A6BBA">
              <w:rPr>
                <w:rFonts w:ascii="Times New Roman" w:hAnsi="Times New Roman" w:cs="Times New Roman"/>
                <w:szCs w:val="21"/>
                <w:vertAlign w:val="superscript"/>
              </w:rPr>
              <w:t>***</w:t>
            </w:r>
          </w:p>
          <w:p w14:paraId="24E29C32" w14:textId="77777777" w:rsidR="00B11AFC" w:rsidRPr="003D38CD" w:rsidRDefault="00B11AFC" w:rsidP="00D43A24">
            <w:pPr>
              <w:ind w:left="113" w:right="113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(</w:t>
            </w:r>
            <w:r>
              <w:rPr>
                <w:rFonts w:ascii="Times New Roman" w:hAnsi="Times New Roman" w:cs="Times New Roman"/>
                <w:szCs w:val="21"/>
              </w:rPr>
              <w:t>0.064)</w:t>
            </w:r>
          </w:p>
        </w:tc>
        <w:tc>
          <w:tcPr>
            <w:tcW w:w="709" w:type="dxa"/>
            <w:textDirection w:val="btLr"/>
            <w:vAlign w:val="center"/>
          </w:tcPr>
          <w:p w14:paraId="248EDED7" w14:textId="77777777" w:rsidR="00B11AFC" w:rsidRPr="003D38CD" w:rsidRDefault="00B11AFC" w:rsidP="00D43A24">
            <w:pPr>
              <w:ind w:left="113" w:right="113"/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850" w:type="dxa"/>
            <w:textDirection w:val="btLr"/>
            <w:vAlign w:val="center"/>
          </w:tcPr>
          <w:p w14:paraId="1807AC2F" w14:textId="77777777" w:rsidR="00B11AFC" w:rsidRPr="003D38CD" w:rsidRDefault="00B11AFC" w:rsidP="00D43A24">
            <w:pPr>
              <w:ind w:left="113" w:right="113"/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567" w:type="dxa"/>
            <w:textDirection w:val="btLr"/>
            <w:vAlign w:val="center"/>
          </w:tcPr>
          <w:p w14:paraId="796544E3" w14:textId="77777777" w:rsidR="00B11AFC" w:rsidRPr="003D38CD" w:rsidRDefault="00B11AFC" w:rsidP="00D43A24">
            <w:pPr>
              <w:ind w:left="113" w:right="113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Y</w:t>
            </w:r>
            <w:r>
              <w:rPr>
                <w:rFonts w:ascii="Times New Roman" w:hAnsi="Times New Roman" w:cs="Times New Roman"/>
                <w:szCs w:val="21"/>
              </w:rPr>
              <w:t>ES</w:t>
            </w:r>
          </w:p>
        </w:tc>
        <w:tc>
          <w:tcPr>
            <w:tcW w:w="709" w:type="dxa"/>
            <w:textDirection w:val="btLr"/>
            <w:vAlign w:val="center"/>
          </w:tcPr>
          <w:p w14:paraId="3D10B30C" w14:textId="77777777" w:rsidR="00B11AFC" w:rsidRPr="003D38CD" w:rsidRDefault="00B11AFC" w:rsidP="00D43A24">
            <w:pPr>
              <w:ind w:left="113" w:right="113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Y</w:t>
            </w:r>
            <w:r>
              <w:rPr>
                <w:rFonts w:ascii="Times New Roman" w:hAnsi="Times New Roman" w:cs="Times New Roman"/>
                <w:szCs w:val="21"/>
              </w:rPr>
              <w:t>ES</w:t>
            </w:r>
          </w:p>
        </w:tc>
        <w:tc>
          <w:tcPr>
            <w:tcW w:w="425" w:type="dxa"/>
            <w:textDirection w:val="btLr"/>
            <w:vAlign w:val="center"/>
          </w:tcPr>
          <w:p w14:paraId="44B1B37E" w14:textId="77777777" w:rsidR="00B11AFC" w:rsidRPr="003D38CD" w:rsidRDefault="00B11AFC" w:rsidP="00D43A24">
            <w:pPr>
              <w:ind w:left="113" w:right="113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7</w:t>
            </w:r>
            <w:r>
              <w:rPr>
                <w:rFonts w:ascii="Times New Roman" w:hAnsi="Times New Roman" w:cs="Times New Roman"/>
                <w:szCs w:val="21"/>
              </w:rPr>
              <w:t>530</w:t>
            </w:r>
          </w:p>
        </w:tc>
        <w:tc>
          <w:tcPr>
            <w:tcW w:w="425" w:type="dxa"/>
            <w:tcBorders>
              <w:right w:val="single" w:sz="8" w:space="0" w:color="auto"/>
            </w:tcBorders>
            <w:textDirection w:val="btLr"/>
            <w:vAlign w:val="center"/>
          </w:tcPr>
          <w:p w14:paraId="703FC455" w14:textId="77777777" w:rsidR="00B11AFC" w:rsidRPr="003D38CD" w:rsidRDefault="00B11AFC" w:rsidP="00D43A24">
            <w:pPr>
              <w:ind w:left="113" w:right="113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0</w:t>
            </w:r>
            <w:r>
              <w:rPr>
                <w:rFonts w:ascii="Times New Roman" w:hAnsi="Times New Roman" w:cs="Times New Roman"/>
                <w:szCs w:val="21"/>
              </w:rPr>
              <w:t>.192</w:t>
            </w:r>
          </w:p>
        </w:tc>
        <w:tc>
          <w:tcPr>
            <w:tcW w:w="567" w:type="dxa"/>
            <w:vMerge/>
            <w:tcBorders>
              <w:left w:val="single" w:sz="8" w:space="0" w:color="auto"/>
              <w:right w:val="nil"/>
            </w:tcBorders>
            <w:textDirection w:val="btLr"/>
            <w:vAlign w:val="center"/>
          </w:tcPr>
          <w:p w14:paraId="595BEFBB" w14:textId="77777777" w:rsidR="00B11AFC" w:rsidRDefault="00B11AFC" w:rsidP="00D43A24">
            <w:pPr>
              <w:ind w:left="113" w:right="113"/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</w:tr>
      <w:tr w:rsidR="00B11AFC" w:rsidRPr="003D38CD" w14:paraId="6BDFD695" w14:textId="77777777" w:rsidTr="00D43A24">
        <w:trPr>
          <w:cantSplit/>
          <w:trHeight w:val="993"/>
        </w:trPr>
        <w:tc>
          <w:tcPr>
            <w:tcW w:w="426" w:type="dxa"/>
            <w:vMerge/>
            <w:tcBorders>
              <w:left w:val="nil"/>
              <w:right w:val="single" w:sz="8" w:space="0" w:color="auto"/>
            </w:tcBorders>
            <w:textDirection w:val="btLr"/>
          </w:tcPr>
          <w:p w14:paraId="66BBC533" w14:textId="77777777" w:rsidR="00B11AFC" w:rsidRPr="003D38CD" w:rsidRDefault="00B11AFC" w:rsidP="00D43A24">
            <w:pPr>
              <w:ind w:left="113" w:right="113"/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850" w:type="dxa"/>
            <w:tcBorders>
              <w:left w:val="single" w:sz="8" w:space="0" w:color="auto"/>
              <w:right w:val="single" w:sz="6" w:space="0" w:color="auto"/>
            </w:tcBorders>
            <w:textDirection w:val="btLr"/>
            <w:vAlign w:val="center"/>
          </w:tcPr>
          <w:p w14:paraId="4C891F40" w14:textId="77777777" w:rsidR="00B11AFC" w:rsidRPr="003D38CD" w:rsidRDefault="00B11AFC" w:rsidP="00D43A24">
            <w:pPr>
              <w:ind w:left="113" w:right="113"/>
              <w:jc w:val="center"/>
              <w:rPr>
                <w:rFonts w:ascii="Times New Roman" w:hAnsi="Times New Roman" w:cs="Times New Roman"/>
                <w:szCs w:val="21"/>
              </w:rPr>
            </w:pPr>
            <w:r w:rsidRPr="003D38CD">
              <w:rPr>
                <w:rFonts w:ascii="Times New Roman" w:hAnsi="Times New Roman" w:cs="Times New Roman"/>
                <w:szCs w:val="21"/>
              </w:rPr>
              <w:t>Family Income</w:t>
            </w:r>
          </w:p>
        </w:tc>
        <w:tc>
          <w:tcPr>
            <w:tcW w:w="425" w:type="dxa"/>
            <w:tcBorders>
              <w:right w:val="single" w:sz="6" w:space="0" w:color="auto"/>
            </w:tcBorders>
            <w:textDirection w:val="btLr"/>
            <w:vAlign w:val="center"/>
          </w:tcPr>
          <w:p w14:paraId="4380BF67" w14:textId="77777777" w:rsidR="00B11AFC" w:rsidRPr="003D38CD" w:rsidRDefault="00B11AFC" w:rsidP="00D43A24">
            <w:pPr>
              <w:ind w:left="113" w:right="113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(</w:t>
            </w:r>
            <w:r>
              <w:rPr>
                <w:rFonts w:ascii="Times New Roman" w:hAnsi="Times New Roman" w:cs="Times New Roman"/>
                <w:szCs w:val="21"/>
              </w:rPr>
              <w:t>1)</w:t>
            </w:r>
          </w:p>
        </w:tc>
        <w:tc>
          <w:tcPr>
            <w:tcW w:w="709" w:type="dxa"/>
            <w:tcBorders>
              <w:left w:val="single" w:sz="6" w:space="0" w:color="auto"/>
            </w:tcBorders>
            <w:textDirection w:val="btLr"/>
            <w:vAlign w:val="center"/>
          </w:tcPr>
          <w:p w14:paraId="3D3BB480" w14:textId="77777777" w:rsidR="00B11AFC" w:rsidRDefault="00B11AFC" w:rsidP="00D43A24">
            <w:pPr>
              <w:ind w:left="113" w:right="113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0</w:t>
            </w:r>
            <w:r>
              <w:rPr>
                <w:rFonts w:ascii="Times New Roman" w:hAnsi="Times New Roman" w:cs="Times New Roman"/>
                <w:szCs w:val="21"/>
              </w:rPr>
              <w:t>.043</w:t>
            </w:r>
            <w:r w:rsidRPr="001A6BBA">
              <w:rPr>
                <w:rFonts w:ascii="Times New Roman" w:hAnsi="Times New Roman" w:cs="Times New Roman"/>
                <w:szCs w:val="21"/>
                <w:vertAlign w:val="superscript"/>
              </w:rPr>
              <w:t>**</w:t>
            </w:r>
          </w:p>
          <w:p w14:paraId="3688636C" w14:textId="77777777" w:rsidR="00B11AFC" w:rsidRDefault="00B11AFC" w:rsidP="00D43A24">
            <w:pPr>
              <w:ind w:left="113" w:right="113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(</w:t>
            </w:r>
            <w:r>
              <w:rPr>
                <w:rFonts w:ascii="Times New Roman" w:hAnsi="Times New Roman" w:cs="Times New Roman"/>
                <w:szCs w:val="21"/>
              </w:rPr>
              <w:t>0.018)</w:t>
            </w:r>
          </w:p>
        </w:tc>
        <w:tc>
          <w:tcPr>
            <w:tcW w:w="709" w:type="dxa"/>
            <w:textDirection w:val="btLr"/>
            <w:vAlign w:val="center"/>
          </w:tcPr>
          <w:p w14:paraId="295B06AB" w14:textId="77777777" w:rsidR="00B11AFC" w:rsidRDefault="00B11AFC" w:rsidP="00D43A24">
            <w:pPr>
              <w:ind w:left="113" w:right="113"/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709" w:type="dxa"/>
            <w:textDirection w:val="btLr"/>
            <w:vAlign w:val="center"/>
          </w:tcPr>
          <w:p w14:paraId="241B9F32" w14:textId="77777777" w:rsidR="00B11AFC" w:rsidRPr="003D38CD" w:rsidRDefault="00B11AFC" w:rsidP="00D43A24">
            <w:pPr>
              <w:ind w:left="113" w:right="113"/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850" w:type="dxa"/>
            <w:textDirection w:val="btLr"/>
            <w:vAlign w:val="center"/>
          </w:tcPr>
          <w:p w14:paraId="52B7092B" w14:textId="77777777" w:rsidR="00B11AFC" w:rsidRPr="003D38CD" w:rsidRDefault="00B11AFC" w:rsidP="00D43A24">
            <w:pPr>
              <w:ind w:left="113" w:right="113"/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567" w:type="dxa"/>
            <w:textDirection w:val="btLr"/>
            <w:vAlign w:val="center"/>
          </w:tcPr>
          <w:p w14:paraId="52E7A5D0" w14:textId="77777777" w:rsidR="00B11AFC" w:rsidRDefault="00B11AFC" w:rsidP="00D43A24">
            <w:pPr>
              <w:ind w:left="113" w:right="113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Y</w:t>
            </w:r>
            <w:r>
              <w:rPr>
                <w:rFonts w:ascii="Times New Roman" w:hAnsi="Times New Roman" w:cs="Times New Roman"/>
                <w:szCs w:val="21"/>
              </w:rPr>
              <w:t>ES</w:t>
            </w:r>
          </w:p>
        </w:tc>
        <w:tc>
          <w:tcPr>
            <w:tcW w:w="709" w:type="dxa"/>
            <w:textDirection w:val="btLr"/>
            <w:vAlign w:val="center"/>
          </w:tcPr>
          <w:p w14:paraId="1BD10BAF" w14:textId="77777777" w:rsidR="00B11AFC" w:rsidRDefault="00B11AFC" w:rsidP="00D43A24">
            <w:pPr>
              <w:ind w:left="113" w:right="113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Y</w:t>
            </w:r>
            <w:r>
              <w:rPr>
                <w:rFonts w:ascii="Times New Roman" w:hAnsi="Times New Roman" w:cs="Times New Roman"/>
                <w:szCs w:val="21"/>
              </w:rPr>
              <w:t>ES</w:t>
            </w:r>
          </w:p>
        </w:tc>
        <w:tc>
          <w:tcPr>
            <w:tcW w:w="425" w:type="dxa"/>
            <w:textDirection w:val="btLr"/>
            <w:vAlign w:val="center"/>
          </w:tcPr>
          <w:p w14:paraId="3DB9FA5D" w14:textId="77777777" w:rsidR="00B11AFC" w:rsidRDefault="00B11AFC" w:rsidP="00D43A24">
            <w:pPr>
              <w:ind w:left="113" w:right="113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7</w:t>
            </w:r>
            <w:r>
              <w:rPr>
                <w:rFonts w:ascii="Times New Roman" w:hAnsi="Times New Roman" w:cs="Times New Roman"/>
                <w:szCs w:val="21"/>
              </w:rPr>
              <w:t>530</w:t>
            </w:r>
          </w:p>
        </w:tc>
        <w:tc>
          <w:tcPr>
            <w:tcW w:w="425" w:type="dxa"/>
            <w:tcBorders>
              <w:right w:val="single" w:sz="8" w:space="0" w:color="auto"/>
            </w:tcBorders>
            <w:textDirection w:val="btLr"/>
            <w:vAlign w:val="center"/>
          </w:tcPr>
          <w:p w14:paraId="22C687B2" w14:textId="77777777" w:rsidR="00B11AFC" w:rsidRDefault="00B11AFC" w:rsidP="00D43A24">
            <w:pPr>
              <w:ind w:left="113" w:right="113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0</w:t>
            </w:r>
            <w:r>
              <w:rPr>
                <w:rFonts w:ascii="Times New Roman" w:hAnsi="Times New Roman" w:cs="Times New Roman"/>
                <w:szCs w:val="21"/>
              </w:rPr>
              <w:t>.351</w:t>
            </w:r>
          </w:p>
        </w:tc>
        <w:tc>
          <w:tcPr>
            <w:tcW w:w="567" w:type="dxa"/>
            <w:vMerge/>
            <w:tcBorders>
              <w:left w:val="single" w:sz="8" w:space="0" w:color="auto"/>
              <w:right w:val="nil"/>
            </w:tcBorders>
            <w:textDirection w:val="btLr"/>
            <w:vAlign w:val="center"/>
          </w:tcPr>
          <w:p w14:paraId="35507D33" w14:textId="77777777" w:rsidR="00B11AFC" w:rsidRDefault="00B11AFC" w:rsidP="00D43A24">
            <w:pPr>
              <w:ind w:left="113" w:right="113"/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</w:tr>
      <w:tr w:rsidR="00B11AFC" w:rsidRPr="003D38CD" w14:paraId="7B36D45D" w14:textId="77777777" w:rsidTr="00D43A24">
        <w:trPr>
          <w:cantSplit/>
          <w:trHeight w:val="1702"/>
        </w:trPr>
        <w:tc>
          <w:tcPr>
            <w:tcW w:w="426" w:type="dxa"/>
            <w:vMerge/>
            <w:tcBorders>
              <w:left w:val="nil"/>
              <w:right w:val="single" w:sz="8" w:space="0" w:color="auto"/>
            </w:tcBorders>
            <w:textDirection w:val="btLr"/>
          </w:tcPr>
          <w:p w14:paraId="0537EFCB" w14:textId="77777777" w:rsidR="00B11AFC" w:rsidRPr="003D38CD" w:rsidRDefault="00B11AFC" w:rsidP="00D43A24">
            <w:pPr>
              <w:ind w:left="113" w:right="113"/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850" w:type="dxa"/>
            <w:tcBorders>
              <w:left w:val="single" w:sz="8" w:space="0" w:color="auto"/>
              <w:right w:val="single" w:sz="6" w:space="0" w:color="auto"/>
            </w:tcBorders>
            <w:textDirection w:val="btLr"/>
            <w:vAlign w:val="center"/>
          </w:tcPr>
          <w:p w14:paraId="4DF6F452" w14:textId="77777777" w:rsidR="00B11AFC" w:rsidRPr="003D38CD" w:rsidRDefault="00B11AFC" w:rsidP="00D43A24">
            <w:pPr>
              <w:ind w:left="113" w:right="113"/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425" w:type="dxa"/>
            <w:tcBorders>
              <w:right w:val="single" w:sz="6" w:space="0" w:color="auto"/>
            </w:tcBorders>
            <w:textDirection w:val="btLr"/>
            <w:vAlign w:val="center"/>
          </w:tcPr>
          <w:p w14:paraId="1607C2C3" w14:textId="77777777" w:rsidR="00B11AFC" w:rsidRPr="003D38CD" w:rsidRDefault="00B11AFC" w:rsidP="00D43A24">
            <w:pPr>
              <w:ind w:left="113" w:right="113"/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709" w:type="dxa"/>
            <w:tcBorders>
              <w:left w:val="single" w:sz="6" w:space="0" w:color="auto"/>
            </w:tcBorders>
            <w:textDirection w:val="btLr"/>
            <w:vAlign w:val="center"/>
          </w:tcPr>
          <w:p w14:paraId="42C76591" w14:textId="77777777" w:rsidR="00B11AFC" w:rsidRDefault="00B11AFC" w:rsidP="00D43A24">
            <w:pPr>
              <w:ind w:left="113" w:right="113"/>
              <w:jc w:val="center"/>
              <w:rPr>
                <w:rFonts w:ascii="Times New Roman" w:hAnsi="Times New Roman" w:cs="Times New Roman"/>
                <w:szCs w:val="21"/>
              </w:rPr>
            </w:pPr>
            <w:r w:rsidRPr="003D38CD">
              <w:rPr>
                <w:rFonts w:ascii="Times New Roman" w:hAnsi="Times New Roman" w:cs="Times New Roman"/>
                <w:szCs w:val="21"/>
              </w:rPr>
              <w:t>intergenerational wealth transfer</w:t>
            </w:r>
          </w:p>
        </w:tc>
        <w:tc>
          <w:tcPr>
            <w:tcW w:w="709" w:type="dxa"/>
            <w:textDirection w:val="btLr"/>
            <w:vAlign w:val="center"/>
          </w:tcPr>
          <w:p w14:paraId="76904463" w14:textId="77777777" w:rsidR="00B11AFC" w:rsidRDefault="00B11AFC" w:rsidP="00D43A24">
            <w:pPr>
              <w:ind w:left="113" w:right="113"/>
              <w:jc w:val="center"/>
              <w:rPr>
                <w:rFonts w:ascii="Times New Roman" w:hAnsi="Times New Roman" w:cs="Times New Roman"/>
                <w:szCs w:val="21"/>
              </w:rPr>
            </w:pPr>
            <w:r w:rsidRPr="003D38CD">
              <w:rPr>
                <w:rFonts w:ascii="Times New Roman" w:hAnsi="Times New Roman" w:cs="Times New Roman"/>
                <w:szCs w:val="21"/>
              </w:rPr>
              <w:t>Family Income</w:t>
            </w:r>
          </w:p>
        </w:tc>
        <w:tc>
          <w:tcPr>
            <w:tcW w:w="709" w:type="dxa"/>
            <w:textDirection w:val="btLr"/>
            <w:vAlign w:val="center"/>
          </w:tcPr>
          <w:p w14:paraId="179C8C91" w14:textId="77777777" w:rsidR="00B11AFC" w:rsidRPr="003D38CD" w:rsidRDefault="00B11AFC" w:rsidP="00D43A24">
            <w:pPr>
              <w:ind w:left="113" w:right="113"/>
              <w:jc w:val="center"/>
              <w:rPr>
                <w:rFonts w:ascii="Times New Roman" w:hAnsi="Times New Roman" w:cs="Times New Roman"/>
                <w:szCs w:val="21"/>
              </w:rPr>
            </w:pPr>
            <w:r w:rsidRPr="003D38CD">
              <w:rPr>
                <w:rFonts w:ascii="Times New Roman" w:hAnsi="Times New Roman" w:cs="Times New Roman"/>
                <w:szCs w:val="21"/>
              </w:rPr>
              <w:t>Subsistence Consumption</w:t>
            </w:r>
          </w:p>
        </w:tc>
        <w:tc>
          <w:tcPr>
            <w:tcW w:w="850" w:type="dxa"/>
            <w:textDirection w:val="btLr"/>
            <w:vAlign w:val="center"/>
          </w:tcPr>
          <w:p w14:paraId="6BC9613A" w14:textId="77777777" w:rsidR="00B11AFC" w:rsidRPr="003D38CD" w:rsidRDefault="00B11AFC" w:rsidP="00D43A24">
            <w:pPr>
              <w:ind w:left="113" w:right="113"/>
              <w:jc w:val="center"/>
              <w:rPr>
                <w:rFonts w:ascii="Times New Roman" w:hAnsi="Times New Roman" w:cs="Times New Roman"/>
                <w:szCs w:val="21"/>
              </w:rPr>
            </w:pPr>
            <w:r w:rsidRPr="003D38CD">
              <w:rPr>
                <w:rFonts w:ascii="Times New Roman" w:hAnsi="Times New Roman" w:cs="Times New Roman"/>
                <w:szCs w:val="21"/>
              </w:rPr>
              <w:t>Financial Assets</w:t>
            </w:r>
          </w:p>
        </w:tc>
        <w:tc>
          <w:tcPr>
            <w:tcW w:w="567" w:type="dxa"/>
            <w:textDirection w:val="btLr"/>
            <w:vAlign w:val="center"/>
          </w:tcPr>
          <w:p w14:paraId="27A3E402" w14:textId="77777777" w:rsidR="00B11AFC" w:rsidRDefault="00B11AFC" w:rsidP="00D43A24">
            <w:pPr>
              <w:ind w:left="113" w:right="113"/>
              <w:jc w:val="center"/>
              <w:rPr>
                <w:rFonts w:ascii="Times New Roman" w:hAnsi="Times New Roman" w:cs="Times New Roman"/>
                <w:szCs w:val="21"/>
              </w:rPr>
            </w:pPr>
            <w:r w:rsidRPr="00891EC4">
              <w:rPr>
                <w:rFonts w:ascii="Times New Roman" w:hAnsi="Times New Roman" w:cs="Times New Roman"/>
                <w:szCs w:val="21"/>
              </w:rPr>
              <w:t>Control Variables</w:t>
            </w:r>
          </w:p>
        </w:tc>
        <w:tc>
          <w:tcPr>
            <w:tcW w:w="709" w:type="dxa"/>
            <w:textDirection w:val="btLr"/>
            <w:vAlign w:val="center"/>
          </w:tcPr>
          <w:p w14:paraId="556EF6F8" w14:textId="77777777" w:rsidR="00B11AFC" w:rsidRDefault="00B11AFC" w:rsidP="00D43A24">
            <w:pPr>
              <w:ind w:left="113" w:right="113"/>
              <w:jc w:val="center"/>
              <w:rPr>
                <w:rFonts w:ascii="Times New Roman" w:hAnsi="Times New Roman" w:cs="Times New Roman"/>
                <w:szCs w:val="21"/>
              </w:rPr>
            </w:pPr>
            <w:r w:rsidRPr="00891EC4">
              <w:rPr>
                <w:rFonts w:ascii="Times New Roman" w:hAnsi="Times New Roman" w:cs="Times New Roman"/>
                <w:szCs w:val="21"/>
              </w:rPr>
              <w:t>Province Dummies</w:t>
            </w:r>
          </w:p>
        </w:tc>
        <w:tc>
          <w:tcPr>
            <w:tcW w:w="425" w:type="dxa"/>
            <w:textDirection w:val="btLr"/>
            <w:vAlign w:val="center"/>
          </w:tcPr>
          <w:p w14:paraId="1D05648F" w14:textId="77777777" w:rsidR="00B11AFC" w:rsidRDefault="00B11AFC" w:rsidP="00D43A24">
            <w:pPr>
              <w:ind w:left="113" w:right="113"/>
              <w:jc w:val="center"/>
              <w:rPr>
                <w:rFonts w:ascii="Times New Roman" w:hAnsi="Times New Roman" w:cs="Times New Roman"/>
                <w:szCs w:val="21"/>
              </w:rPr>
            </w:pPr>
            <w:r w:rsidRPr="00891EC4">
              <w:rPr>
                <w:rFonts w:ascii="Times New Roman" w:hAnsi="Times New Roman" w:cs="Times New Roman"/>
                <w:i/>
                <w:iCs/>
                <w:szCs w:val="21"/>
              </w:rPr>
              <w:t>N</w:t>
            </w:r>
          </w:p>
        </w:tc>
        <w:tc>
          <w:tcPr>
            <w:tcW w:w="425" w:type="dxa"/>
            <w:tcBorders>
              <w:right w:val="single" w:sz="8" w:space="0" w:color="auto"/>
            </w:tcBorders>
            <w:textDirection w:val="btLr"/>
            <w:vAlign w:val="center"/>
          </w:tcPr>
          <w:p w14:paraId="72EF7AF8" w14:textId="77777777" w:rsidR="00B11AFC" w:rsidRDefault="00B11AFC" w:rsidP="00D43A24">
            <w:pPr>
              <w:ind w:left="113" w:right="113"/>
              <w:jc w:val="center"/>
              <w:rPr>
                <w:rFonts w:ascii="Times New Roman" w:hAnsi="Times New Roman" w:cs="Times New Roman"/>
                <w:szCs w:val="21"/>
              </w:rPr>
            </w:pPr>
            <w:r w:rsidRPr="00891EC4">
              <w:rPr>
                <w:rFonts w:ascii="Times New Roman" w:hAnsi="Times New Roman" w:cs="Times New Roman"/>
                <w:szCs w:val="21"/>
              </w:rPr>
              <w:t>R</w:t>
            </w:r>
            <w:r w:rsidRPr="00891EC4">
              <w:rPr>
                <w:rFonts w:ascii="Times New Roman" w:hAnsi="Times New Roman" w:cs="Times New Roman"/>
                <w:szCs w:val="21"/>
                <w:vertAlign w:val="superscript"/>
              </w:rPr>
              <w:t>2</w:t>
            </w:r>
          </w:p>
        </w:tc>
        <w:tc>
          <w:tcPr>
            <w:tcW w:w="567" w:type="dxa"/>
            <w:vMerge/>
            <w:tcBorders>
              <w:left w:val="single" w:sz="8" w:space="0" w:color="auto"/>
              <w:right w:val="nil"/>
            </w:tcBorders>
            <w:textDirection w:val="btLr"/>
            <w:vAlign w:val="center"/>
          </w:tcPr>
          <w:p w14:paraId="684D5EB2" w14:textId="77777777" w:rsidR="00B11AFC" w:rsidRPr="00891EC4" w:rsidRDefault="00B11AFC" w:rsidP="00D43A24">
            <w:pPr>
              <w:keepNext/>
              <w:ind w:left="113" w:right="113"/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</w:tr>
    </w:tbl>
    <w:p w14:paraId="766DF47C" w14:textId="77777777" w:rsidR="00CA67E5" w:rsidRDefault="00B11AFC"/>
    <w:sectPr w:rsidR="00CA67E5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SimHei">
    <w:altName w:val="黑体"/>
    <w:panose1 w:val="02010600030101010101"/>
    <w:charset w:val="86"/>
    <w:family w:val="modern"/>
    <w:pitch w:val="fixed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11AFC"/>
    <w:rsid w:val="00703469"/>
    <w:rsid w:val="00753CA0"/>
    <w:rsid w:val="00AC3DA1"/>
    <w:rsid w:val="00B11AFC"/>
    <w:rsid w:val="00D0703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9519300"/>
  <w15:chartTrackingRefBased/>
  <w15:docId w15:val="{B02E54EA-70D5-470A-9008-E1ACDE2A1D4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B11AFC"/>
    <w:pPr>
      <w:widowControl w:val="0"/>
      <w:spacing w:after="0" w:line="240" w:lineRule="auto"/>
      <w:jc w:val="both"/>
    </w:pPr>
    <w:rPr>
      <w:rFonts w:eastAsiaTheme="minorEastAsia"/>
      <w:kern w:val="2"/>
      <w:sz w:val="21"/>
      <w:lang w:eastAsia="zh-C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B11AFC"/>
    <w:pPr>
      <w:spacing w:after="0" w:line="240" w:lineRule="auto"/>
    </w:pPr>
    <w:rPr>
      <w:rFonts w:eastAsiaTheme="minorEastAsia"/>
      <w:kern w:val="2"/>
      <w:sz w:val="21"/>
      <w:lang w:eastAsia="zh-C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Caption">
    <w:name w:val="caption"/>
    <w:basedOn w:val="Normal"/>
    <w:next w:val="Normal"/>
    <w:uiPriority w:val="35"/>
    <w:unhideWhenUsed/>
    <w:qFormat/>
    <w:rsid w:val="00B11AFC"/>
    <w:rPr>
      <w:rFonts w:asciiTheme="majorHAnsi" w:eastAsia="SimHei" w:hAnsiTheme="majorHAnsi" w:cstheme="majorBidi"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111</Words>
  <Characters>636</Characters>
  <Application>Microsoft Office Word</Application>
  <DocSecurity>0</DocSecurity>
  <Lines>5</Lines>
  <Paragraphs>1</Paragraphs>
  <ScaleCrop>false</ScaleCrop>
  <Company>Springer Nature</Company>
  <LinksUpToDate>false</LinksUpToDate>
  <CharactersWithSpaces>746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Pradeep Gaikwad</dc:creator>
  <cp:keywords/>
  <dc:description/>
  <cp:lastModifiedBy>Pradeep Gaikwad</cp:lastModifiedBy>
  <cp:revision>1</cp:revision>
  <dcterms:created xsi:type="dcterms:W3CDTF">2023-10-10T05:55:00Z</dcterms:created>
  <dcterms:modified xsi:type="dcterms:W3CDTF">2023-10-10T05:56:00Z</dcterms:modified>
</cp:coreProperties>
</file>