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09E7" w:rsidRPr="00891B0D" w:rsidRDefault="00891B0D">
      <w:pPr>
        <w:rPr>
          <w:rFonts w:ascii="Times New Roman" w:hAnsi="Times New Roman" w:cs="Times New Roman"/>
          <w:lang w:val="en-US"/>
        </w:rPr>
      </w:pPr>
      <w:r w:rsidRPr="00891B0D">
        <w:rPr>
          <w:rFonts w:ascii="Times New Roman" w:hAnsi="Times New Roman" w:cs="Times New Roman"/>
          <w:b/>
          <w:lang w:val="en-US"/>
        </w:rPr>
        <w:t>Supplementary Table 1:</w:t>
      </w:r>
      <w:r w:rsidRPr="00891B0D">
        <w:rPr>
          <w:rFonts w:ascii="Times New Roman" w:hAnsi="Times New Roman" w:cs="Times New Roman"/>
          <w:lang w:val="en-US"/>
        </w:rPr>
        <w:t xml:space="preserve"> Classes of intensity for soil-transmitted helminth infections [1]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5"/>
        <w:gridCol w:w="2265"/>
        <w:gridCol w:w="2267"/>
        <w:gridCol w:w="2265"/>
      </w:tblGrid>
      <w:tr w:rsidR="00891B0D" w:rsidRPr="00891B0D" w:rsidTr="00891B0D">
        <w:tc>
          <w:tcPr>
            <w:tcW w:w="2303" w:type="dxa"/>
            <w:tcBorders>
              <w:bottom w:val="single" w:sz="4" w:space="0" w:color="auto"/>
            </w:tcBorders>
          </w:tcPr>
          <w:p w:rsidR="00891B0D" w:rsidRPr="00891B0D" w:rsidRDefault="00891B0D" w:rsidP="00891B0D">
            <w:pPr>
              <w:spacing w:line="276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Organism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891B0D" w:rsidRPr="00891B0D" w:rsidRDefault="00891B0D" w:rsidP="00891B0D">
            <w:pPr>
              <w:spacing w:line="276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Light-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intensity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infections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891B0D" w:rsidRPr="00891B0D" w:rsidRDefault="00891B0D" w:rsidP="00891B0D">
            <w:pPr>
              <w:spacing w:line="276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Moderate-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intensity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infection</w:t>
            </w:r>
            <w:proofErr w:type="spellEnd"/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891B0D" w:rsidRPr="00891B0D" w:rsidRDefault="00891B0D" w:rsidP="00891B0D">
            <w:pPr>
              <w:spacing w:line="276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Heavy-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intensity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infections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</w:p>
        </w:tc>
      </w:tr>
      <w:tr w:rsidR="00891B0D" w:rsidRPr="00891B0D" w:rsidTr="00891B0D">
        <w:tc>
          <w:tcPr>
            <w:tcW w:w="2303" w:type="dxa"/>
            <w:tcBorders>
              <w:top w:val="single" w:sz="4" w:space="0" w:color="auto"/>
              <w:bottom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i/>
                <w:sz w:val="24"/>
                <w:lang w:val="de-DE"/>
              </w:rPr>
              <w:t xml:space="preserve">Ascaris lumbricoides </w:t>
            </w:r>
          </w:p>
        </w:tc>
        <w:tc>
          <w:tcPr>
            <w:tcW w:w="2303" w:type="dxa"/>
            <w:tcBorders>
              <w:top w:val="single" w:sz="4" w:space="0" w:color="auto"/>
              <w:bottom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1 – 4999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  <w:r w:rsidR="00B11A56">
              <w:rPr>
                <w:rFonts w:ascii="Times New Roman" w:hAnsi="Times New Roman" w:cs="Times New Roman"/>
                <w:sz w:val="24"/>
                <w:lang w:val="de-DE"/>
              </w:rPr>
              <w:t>*</w:t>
            </w:r>
          </w:p>
        </w:tc>
        <w:tc>
          <w:tcPr>
            <w:tcW w:w="2303" w:type="dxa"/>
            <w:tcBorders>
              <w:top w:val="single" w:sz="4" w:space="0" w:color="auto"/>
              <w:bottom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5 000 – 49 999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  <w:tc>
          <w:tcPr>
            <w:tcW w:w="2303" w:type="dxa"/>
            <w:tcBorders>
              <w:top w:val="single" w:sz="4" w:space="0" w:color="auto"/>
              <w:bottom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≥ 50 000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</w:tr>
      <w:tr w:rsidR="00891B0D" w:rsidRPr="00891B0D" w:rsidTr="00891B0D">
        <w:tc>
          <w:tcPr>
            <w:tcW w:w="2303" w:type="dxa"/>
            <w:tcBorders>
              <w:top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lang w:val="de-DE"/>
              </w:rPr>
            </w:pPr>
            <w:proofErr w:type="spellStart"/>
            <w:r w:rsidRPr="00891B0D">
              <w:rPr>
                <w:rFonts w:ascii="Times New Roman" w:hAnsi="Times New Roman" w:cs="Times New Roman"/>
                <w:i/>
                <w:sz w:val="24"/>
                <w:lang w:val="de-DE"/>
              </w:rPr>
              <w:t>Trichuris</w:t>
            </w:r>
            <w:proofErr w:type="spellEnd"/>
            <w:r w:rsidRPr="00891B0D">
              <w:rPr>
                <w:rFonts w:ascii="Times New Roman" w:hAnsi="Times New Roman" w:cs="Times New Roman"/>
                <w:i/>
                <w:sz w:val="24"/>
                <w:lang w:val="de-DE"/>
              </w:rPr>
              <w:t xml:space="preserve"> trichiura </w:t>
            </w:r>
          </w:p>
        </w:tc>
        <w:tc>
          <w:tcPr>
            <w:tcW w:w="2303" w:type="dxa"/>
            <w:tcBorders>
              <w:top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1 – 999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  <w:tc>
          <w:tcPr>
            <w:tcW w:w="2303" w:type="dxa"/>
            <w:tcBorders>
              <w:top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1 000 – 9 999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  <w:tc>
          <w:tcPr>
            <w:tcW w:w="2303" w:type="dxa"/>
            <w:tcBorders>
              <w:top w:val="nil"/>
            </w:tcBorders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≥ 10 000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</w:tr>
      <w:tr w:rsidR="00891B0D" w:rsidRPr="00891B0D" w:rsidTr="00891B0D">
        <w:tc>
          <w:tcPr>
            <w:tcW w:w="2303" w:type="dxa"/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Hookworms</w:t>
            </w:r>
            <w:proofErr w:type="spellEnd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 </w:t>
            </w:r>
          </w:p>
        </w:tc>
        <w:tc>
          <w:tcPr>
            <w:tcW w:w="2303" w:type="dxa"/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1 – 1 999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  <w:tc>
          <w:tcPr>
            <w:tcW w:w="2303" w:type="dxa"/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2 000 – 3 999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  <w:tc>
          <w:tcPr>
            <w:tcW w:w="2303" w:type="dxa"/>
          </w:tcPr>
          <w:p w:rsidR="00891B0D" w:rsidRPr="00891B0D" w:rsidRDefault="00891B0D" w:rsidP="00891B0D">
            <w:pPr>
              <w:spacing w:line="360" w:lineRule="auto"/>
              <w:rPr>
                <w:rFonts w:ascii="Times New Roman" w:hAnsi="Times New Roman" w:cs="Times New Roman"/>
                <w:sz w:val="24"/>
                <w:lang w:val="de-DE"/>
              </w:rPr>
            </w:pPr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 xml:space="preserve">≥ 4 000 </w:t>
            </w:r>
            <w:proofErr w:type="spellStart"/>
            <w:r w:rsidRPr="00891B0D">
              <w:rPr>
                <w:rFonts w:ascii="Times New Roman" w:hAnsi="Times New Roman" w:cs="Times New Roman"/>
                <w:sz w:val="24"/>
                <w:lang w:val="de-DE"/>
              </w:rPr>
              <w:t>epg</w:t>
            </w:r>
            <w:proofErr w:type="spellEnd"/>
          </w:p>
        </w:tc>
      </w:tr>
    </w:tbl>
    <w:p w:rsidR="00891B0D" w:rsidRDefault="00B11A56">
      <w:pPr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t>*egg per gram</w:t>
      </w:r>
      <w:bookmarkStart w:id="0" w:name="_GoBack"/>
      <w:bookmarkEnd w:id="0"/>
    </w:p>
    <w:p w:rsidR="00891B0D" w:rsidRDefault="00891B0D">
      <w:pPr>
        <w:rPr>
          <w:rFonts w:ascii="Times New Roman" w:hAnsi="Times New Roman" w:cs="Times New Roman"/>
          <w:lang w:val="de-DE"/>
        </w:rPr>
      </w:pPr>
    </w:p>
    <w:p w:rsidR="00891B0D" w:rsidRPr="00891B0D" w:rsidRDefault="00891B0D" w:rsidP="00891B0D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891B0D">
        <w:rPr>
          <w:rFonts w:ascii="Times New Roman" w:hAnsi="Times New Roman" w:cs="Times New Roman"/>
          <w:lang w:val="en-US"/>
        </w:rPr>
        <w:t xml:space="preserve">WHO </w:t>
      </w:r>
      <w:r>
        <w:rPr>
          <w:rFonts w:ascii="Times New Roman" w:hAnsi="Times New Roman" w:cs="Times New Roman"/>
          <w:lang w:val="en-US"/>
        </w:rPr>
        <w:t>Expert Committee on the Control of Schistosomiasis</w:t>
      </w:r>
      <w:r w:rsidRPr="00891B0D">
        <w:rPr>
          <w:rFonts w:ascii="Times New Roman" w:hAnsi="Times New Roman" w:cs="Times New Roman"/>
          <w:lang w:val="en-US"/>
        </w:rPr>
        <w:t>. Prevention a</w:t>
      </w:r>
      <w:r>
        <w:rPr>
          <w:rFonts w:ascii="Times New Roman" w:hAnsi="Times New Roman" w:cs="Times New Roman"/>
          <w:lang w:val="en-US"/>
        </w:rPr>
        <w:t xml:space="preserve">nd control of schistosomiasis and soil-transmitted helminthiasis: report of a WHO expert committee. WHO </w:t>
      </w:r>
      <w:r w:rsidRPr="00891B0D">
        <w:rPr>
          <w:rFonts w:ascii="Times New Roman" w:hAnsi="Times New Roman" w:cs="Times New Roman"/>
          <w:lang w:val="en-US"/>
        </w:rPr>
        <w:t>Technical Report Series</w:t>
      </w:r>
      <w:r>
        <w:rPr>
          <w:rFonts w:ascii="Times New Roman" w:hAnsi="Times New Roman" w:cs="Times New Roman"/>
          <w:lang w:val="en-US"/>
        </w:rPr>
        <w:t>; 912</w:t>
      </w:r>
    </w:p>
    <w:sectPr w:rsidR="00891B0D" w:rsidRPr="00891B0D" w:rsidSect="003120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7136C"/>
    <w:multiLevelType w:val="hybridMultilevel"/>
    <w:tmpl w:val="AE384B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B0D"/>
    <w:rsid w:val="002B21D5"/>
    <w:rsid w:val="0031201A"/>
    <w:rsid w:val="003B6B90"/>
    <w:rsid w:val="005B06E8"/>
    <w:rsid w:val="00891B0D"/>
    <w:rsid w:val="00B11A56"/>
    <w:rsid w:val="00D909E7"/>
    <w:rsid w:val="00E1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56A50"/>
  <w15:chartTrackingRefBased/>
  <w15:docId w15:val="{ADE199C2-5F71-4A08-A5C7-CB4340CB9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91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91B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Claude Dejon Agobé</dc:creator>
  <cp:keywords/>
  <dc:description/>
  <cp:lastModifiedBy>Jean Claude Dejon Agobé</cp:lastModifiedBy>
  <cp:revision>2</cp:revision>
  <dcterms:created xsi:type="dcterms:W3CDTF">2023-10-01T19:27:00Z</dcterms:created>
  <dcterms:modified xsi:type="dcterms:W3CDTF">2023-10-02T01:02:00Z</dcterms:modified>
</cp:coreProperties>
</file>