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34B47" w14:textId="77777777" w:rsidR="00760D40" w:rsidRDefault="00760D40" w:rsidP="00760D40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</w:p>
    <w:p w14:paraId="50DBC9F8" w14:textId="77777777" w:rsidR="00760D40" w:rsidRDefault="00760D40" w:rsidP="00760D40">
      <w:pPr>
        <w:widowControl/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drawing>
          <wp:inline distT="0" distB="0" distL="0" distR="0" wp14:anchorId="052580FE" wp14:editId="0AD23225">
            <wp:extent cx="4978820" cy="6962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801" cy="7005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E00D82" w14:textId="77777777" w:rsidR="00760D40" w:rsidRPr="006B7350" w:rsidRDefault="00760D40" w:rsidP="00760D40">
      <w:pPr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Extended data</w:t>
      </w:r>
      <w:r w:rsidRPr="00F832F3">
        <w:rPr>
          <w:rFonts w:ascii="Times New Roman" w:hAnsi="Times New Roman" w:cs="Times New Roman"/>
          <w:b/>
          <w:bCs/>
        </w:rPr>
        <w:t xml:space="preserve"> Figure </w:t>
      </w:r>
      <w:r>
        <w:rPr>
          <w:rFonts w:ascii="Times New Roman" w:hAnsi="Times New Roman" w:cs="Times New Roman"/>
          <w:b/>
          <w:bCs/>
        </w:rPr>
        <w:t xml:space="preserve">1 Relations between management practices and nitrogen use. </w:t>
      </w:r>
      <w:r w:rsidRPr="006B7350">
        <w:rPr>
          <w:rFonts w:ascii="Times New Roman" w:eastAsia="SimSun" w:hAnsi="Times New Roman" w:cs="Times New Roman"/>
          <w:b/>
          <w:bCs/>
          <w:sz w:val="24"/>
          <w:szCs w:val="24"/>
        </w:rPr>
        <w:t>a, c, e, g</w:t>
      </w:r>
      <w:r>
        <w:rPr>
          <w:rFonts w:ascii="Times New Roman" w:eastAsia="SimSun" w:hAnsi="Times New Roman" w:cs="Times New Roman"/>
          <w:sz w:val="24"/>
          <w:szCs w:val="24"/>
        </w:rPr>
        <w:t xml:space="preserve"> show the relations between fertilizer, manure, deep-placement, straw incorporation and N harvest, respectively. While </w:t>
      </w:r>
      <w:r w:rsidRPr="006B7350">
        <w:rPr>
          <w:rFonts w:ascii="Times New Roman" w:eastAsia="SimSun" w:hAnsi="Times New Roman" w:cs="Times New Roman"/>
          <w:b/>
          <w:bCs/>
          <w:sz w:val="24"/>
          <w:szCs w:val="24"/>
        </w:rPr>
        <w:t>b, d, f, h</w:t>
      </w:r>
      <w:r>
        <w:rPr>
          <w:rFonts w:ascii="Times New Roman" w:eastAsia="SimSun" w:hAnsi="Times New Roman" w:cs="Times New Roman"/>
          <w:sz w:val="24"/>
          <w:szCs w:val="24"/>
        </w:rPr>
        <w:t xml:space="preserve"> represent the relations of the four independent </w:t>
      </w:r>
      <w:r w:rsidRPr="006B7350">
        <w:rPr>
          <w:rFonts w:ascii="Times New Roman" w:eastAsia="SimSun" w:hAnsi="Times New Roman" w:cs="Times New Roman"/>
          <w:sz w:val="24"/>
          <w:szCs w:val="24"/>
        </w:rPr>
        <w:t>variables</w:t>
      </w:r>
      <w:r>
        <w:rPr>
          <w:rFonts w:ascii="Times New Roman" w:eastAsia="SimSun" w:hAnsi="Times New Roman" w:cs="Times New Roman"/>
          <w:sz w:val="24"/>
          <w:szCs w:val="24"/>
        </w:rPr>
        <w:t xml:space="preserve"> and NUEc. </w:t>
      </w:r>
      <w:r w:rsidRPr="00683A48">
        <w:rPr>
          <w:rFonts w:ascii="Times New Roman" w:eastAsia="SimSun" w:hAnsi="Times New Roman" w:cs="Times New Roman"/>
          <w:sz w:val="24"/>
          <w:szCs w:val="24"/>
        </w:rPr>
        <w:t>Fertilizer is nitrogen in fertilizer; Deep-placement is nitrogen in fertilizer and manure that is deep-placement divided by total; Manure is nitrogen in manure divided by summation of fertilizer and manure; Straw</w:t>
      </w:r>
      <w:r>
        <w:rPr>
          <w:rFonts w:ascii="Times New Roman" w:eastAsia="SimSun" w:hAnsi="Times New Roman" w:cs="Times New Roman"/>
          <w:sz w:val="24"/>
          <w:szCs w:val="24"/>
        </w:rPr>
        <w:t xml:space="preserve"> incorporation</w:t>
      </w:r>
      <w:r w:rsidRPr="00683A48">
        <w:rPr>
          <w:rFonts w:ascii="Times New Roman" w:eastAsia="SimSun" w:hAnsi="Times New Roman" w:cs="Times New Roman"/>
          <w:sz w:val="24"/>
          <w:szCs w:val="24"/>
        </w:rPr>
        <w:t xml:space="preserve"> is nitrogen in straw recycle to cropland. Nharvest (kg N/ha) is nitrogen in harvest crops, NUEc (%) is nitrogen in harvest crops divided by nitrogen input in fertilizer.</w:t>
      </w:r>
      <w:r w:rsidRPr="006B7350"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C</w:t>
      </w:r>
      <w:r w:rsidRPr="006B7350">
        <w:rPr>
          <w:rFonts w:ascii="Times New Roman" w:eastAsia="SimSun" w:hAnsi="Times New Roman" w:cs="Times New Roman"/>
          <w:sz w:val="24"/>
          <w:szCs w:val="24"/>
        </w:rPr>
        <w:t xml:space="preserve">ounty-level regional effect, crop type, and year effects </w:t>
      </w:r>
      <w:r w:rsidRPr="006B7350">
        <w:rPr>
          <w:rFonts w:ascii="Times New Roman" w:eastAsia="SimSun" w:hAnsi="Times New Roman" w:cs="Times New Roman"/>
          <w:sz w:val="24"/>
          <w:szCs w:val="24"/>
        </w:rPr>
        <w:lastRenderedPageBreak/>
        <w:t>have been controlled in all regression equations</w:t>
      </w:r>
      <w:r>
        <w:rPr>
          <w:rFonts w:ascii="Times New Roman" w:eastAsia="SimSun" w:hAnsi="Times New Roman" w:cs="Times New Roman"/>
          <w:sz w:val="24"/>
          <w:szCs w:val="24"/>
        </w:rPr>
        <w:t xml:space="preserve"> and all the</w:t>
      </w:r>
      <w:r w:rsidRPr="006B7350">
        <w:rPr>
          <w:rFonts w:ascii="Times New Roman" w:eastAsia="SimSun" w:hAnsi="Times New Roman" w:cs="Times New Roman"/>
          <w:sz w:val="24"/>
          <w:szCs w:val="24"/>
        </w:rPr>
        <w:t xml:space="preserve"> variable</w:t>
      </w:r>
      <w:r>
        <w:rPr>
          <w:rFonts w:ascii="Times New Roman" w:eastAsia="SimSun" w:hAnsi="Times New Roman" w:cs="Times New Roman"/>
          <w:sz w:val="24"/>
          <w:szCs w:val="24"/>
        </w:rPr>
        <w:t>s</w:t>
      </w:r>
      <w:r w:rsidRPr="006B7350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are</w:t>
      </w:r>
      <w:r w:rsidRPr="006B7350">
        <w:rPr>
          <w:rFonts w:ascii="Times New Roman" w:eastAsia="SimSun" w:hAnsi="Times New Roman" w:cs="Times New Roman"/>
          <w:sz w:val="24"/>
          <w:szCs w:val="24"/>
        </w:rPr>
        <w:t xml:space="preserve"> log-transformed</w:t>
      </w:r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2072E29C" w14:textId="77777777" w:rsidR="00760D40" w:rsidRDefault="00760D40" w:rsidP="00760D40">
      <w:pPr>
        <w:widowControl/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drawing>
          <wp:inline distT="0" distB="0" distL="0" distR="0" wp14:anchorId="3CDA6CD0" wp14:editId="228D4A52">
            <wp:extent cx="5832475" cy="5129908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741" cy="5138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C3EDB" w14:textId="77777777" w:rsidR="00760D40" w:rsidRDefault="00760D40" w:rsidP="00760D40">
      <w:pPr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Extended data</w:t>
      </w:r>
      <w:r w:rsidRPr="00F832F3">
        <w:rPr>
          <w:rFonts w:ascii="Times New Roman" w:hAnsi="Times New Roman" w:cs="Times New Roman"/>
          <w:b/>
          <w:bCs/>
        </w:rPr>
        <w:t xml:space="preserve"> Figure </w:t>
      </w:r>
      <w:r>
        <w:rPr>
          <w:rFonts w:ascii="Times New Roman" w:hAnsi="Times New Roman" w:cs="Times New Roman"/>
          <w:b/>
          <w:bCs/>
        </w:rPr>
        <w:t>2 F</w:t>
      </w:r>
      <w:r>
        <w:rPr>
          <w:rFonts w:ascii="Times New Roman" w:hAnsi="Times New Roman" w:cs="Times New Roman" w:hint="eastAsia"/>
          <w:b/>
          <w:bCs/>
        </w:rPr>
        <w:t>ertilizer</w:t>
      </w:r>
      <w:r>
        <w:rPr>
          <w:rFonts w:ascii="Times New Roman" w:hAnsi="Times New Roman" w:cs="Times New Roman"/>
          <w:b/>
          <w:bCs/>
        </w:rPr>
        <w:t xml:space="preserve">, manure, manure percentage, deep-placement percentage, straw incorporation change for different scenarios toward 2050. a, Fertilizer change. b, Manure change. c, Manure percentage change. d, Straw incorporation change. e, Deep-placement percentage </w:t>
      </w:r>
      <w:r>
        <w:rPr>
          <w:rFonts w:ascii="Times New Roman" w:hAnsi="Times New Roman" w:cs="Times New Roman" w:hint="eastAsia"/>
          <w:b/>
          <w:bCs/>
        </w:rPr>
        <w:t>change</w:t>
      </w:r>
      <w:r>
        <w:rPr>
          <w:rFonts w:ascii="Times New Roman" w:hAnsi="Times New Roman" w:cs="Times New Roman"/>
          <w:b/>
          <w:bCs/>
        </w:rPr>
        <w:t xml:space="preserve">. </w:t>
      </w:r>
      <w:r w:rsidRPr="00683A48">
        <w:rPr>
          <w:rFonts w:ascii="Times New Roman" w:eastAsia="SimSun" w:hAnsi="Times New Roman" w:cs="Times New Roman"/>
          <w:sz w:val="24"/>
          <w:szCs w:val="24"/>
        </w:rPr>
        <w:t xml:space="preserve">BAU, business as usual, assumes no interventions; </w:t>
      </w:r>
      <w:r>
        <w:rPr>
          <w:rFonts w:ascii="Times New Roman" w:eastAsia="SimSun" w:hAnsi="Times New Roman" w:cs="Times New Roman"/>
          <w:sz w:val="24"/>
          <w:szCs w:val="24"/>
        </w:rPr>
        <w:t xml:space="preserve">POL, increase organic fertilizer use at a rate of 5% every 5 years and replace inorganic amount; </w:t>
      </w:r>
      <w:r w:rsidRPr="00683A48">
        <w:rPr>
          <w:rFonts w:ascii="Times New Roman" w:eastAsia="SimSun" w:hAnsi="Times New Roman" w:cs="Times New Roman"/>
          <w:sz w:val="24"/>
          <w:szCs w:val="24"/>
        </w:rPr>
        <w:t xml:space="preserve">SUG, </w:t>
      </w:r>
      <w:r w:rsidRPr="00683A48">
        <w:rPr>
          <w:rFonts w:ascii="Times New Roman" w:hAnsi="Times New Roman" w:cs="Times New Roman"/>
          <w:sz w:val="24"/>
          <w:szCs w:val="24"/>
        </w:rPr>
        <w:t>fertilizer and manure are jointly reduced to recommended nitrogen application rate; M50 scenarios would increase manure percent to 50%</w:t>
      </w:r>
      <w:r>
        <w:rPr>
          <w:rFonts w:ascii="Times New Roman" w:hAnsi="Times New Roman" w:cs="Times New Roman"/>
          <w:sz w:val="24"/>
          <w:szCs w:val="24"/>
        </w:rPr>
        <w:t xml:space="preserve"> gradually</w:t>
      </w:r>
      <w:r w:rsidRPr="00683A48">
        <w:rPr>
          <w:rFonts w:ascii="Times New Roman" w:hAnsi="Times New Roman" w:cs="Times New Roman"/>
          <w:sz w:val="24"/>
          <w:szCs w:val="24"/>
        </w:rPr>
        <w:t>; SUG50 is combined of SUG and M50.</w:t>
      </w:r>
      <w:r>
        <w:rPr>
          <w:rFonts w:ascii="Times New Roman" w:hAnsi="Times New Roman" w:cs="Times New Roman"/>
          <w:sz w:val="24"/>
          <w:szCs w:val="24"/>
        </w:rPr>
        <w:t xml:space="preserve"> The figures show specific values for these independent variables for different scenarios that are used for scenario analysis.</w:t>
      </w:r>
    </w:p>
    <w:p w14:paraId="3DB43CA3" w14:textId="77777777" w:rsidR="00760D40" w:rsidRDefault="00760D40" w:rsidP="00760D40">
      <w:pPr>
        <w:widowControl/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168EEB4" wp14:editId="519A2ABC">
            <wp:extent cx="5706597" cy="6543675"/>
            <wp:effectExtent l="0" t="0" r="889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420" cy="6573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71467" w14:textId="77777777" w:rsidR="00760D40" w:rsidRDefault="00760D40" w:rsidP="00760D40">
      <w:pPr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Extended data</w:t>
      </w:r>
      <w:r w:rsidRPr="00F832F3">
        <w:rPr>
          <w:rFonts w:ascii="Times New Roman" w:hAnsi="Times New Roman" w:cs="Times New Roman"/>
          <w:b/>
          <w:bCs/>
        </w:rPr>
        <w:t xml:space="preserve"> Figure </w:t>
      </w:r>
      <w:r>
        <w:rPr>
          <w:rFonts w:ascii="Times New Roman" w:hAnsi="Times New Roman" w:cs="Times New Roman"/>
          <w:b/>
          <w:bCs/>
        </w:rPr>
        <w:t xml:space="preserve">3 </w:t>
      </w:r>
      <w:r w:rsidRPr="00DA76DD">
        <w:rPr>
          <w:rFonts w:ascii="Times New Roman" w:hAnsi="Times New Roman" w:cs="Times New Roman"/>
          <w:b/>
          <w:bCs/>
        </w:rPr>
        <w:t xml:space="preserve">Nitrogen loss </w:t>
      </w:r>
      <w:r>
        <w:rPr>
          <w:rFonts w:ascii="Times New Roman" w:hAnsi="Times New Roman" w:cs="Times New Roman"/>
          <w:b/>
          <w:bCs/>
        </w:rPr>
        <w:t xml:space="preserve">for per hectare and the total in </w:t>
      </w:r>
      <w:r w:rsidRPr="00DA76DD">
        <w:rPr>
          <w:rFonts w:ascii="Times New Roman" w:hAnsi="Times New Roman" w:cs="Times New Roman"/>
          <w:b/>
          <w:bCs/>
        </w:rPr>
        <w:t>under different agricultural management practices towards 2050</w:t>
      </w:r>
      <w:r>
        <w:rPr>
          <w:rFonts w:ascii="Times New Roman" w:hAnsi="Times New Roman" w:cs="Times New Roman"/>
          <w:b/>
          <w:bCs/>
        </w:rPr>
        <w:t xml:space="preserve">. </w:t>
      </w:r>
      <w:r w:rsidRPr="006B7350">
        <w:rPr>
          <w:rFonts w:ascii="Times New Roman" w:eastAsia="SimSun" w:hAnsi="Times New Roman" w:cs="Times New Roman"/>
          <w:b/>
          <w:bCs/>
          <w:sz w:val="24"/>
          <w:szCs w:val="24"/>
        </w:rPr>
        <w:t>a, c, e, g</w:t>
      </w:r>
      <w:r>
        <w:rPr>
          <w:rFonts w:ascii="Times New Roman" w:eastAsia="SimSun" w:hAnsi="Times New Roman" w:cs="Times New Roman"/>
          <w:sz w:val="24"/>
          <w:szCs w:val="24"/>
        </w:rPr>
        <w:t xml:space="preserve"> show the per hectare value for </w:t>
      </w:r>
      <w:r w:rsidRPr="00683A48">
        <w:rPr>
          <w:rFonts w:ascii="Times New Roman" w:eastAsia="SimSun" w:hAnsi="Times New Roman" w:cs="Times New Roman"/>
          <w:sz w:val="24"/>
          <w:szCs w:val="24"/>
        </w:rPr>
        <w:t>N</w:t>
      </w:r>
      <w:r w:rsidRPr="00683A48">
        <w:rPr>
          <w:rFonts w:ascii="Times New Roman" w:eastAsia="SimSun" w:hAnsi="Times New Roman" w:cs="Times New Roman"/>
          <w:sz w:val="24"/>
          <w:szCs w:val="24"/>
          <w:vertAlign w:val="sub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O emission</w:t>
      </w:r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Pr="00683A48">
        <w:rPr>
          <w:rFonts w:ascii="Times New Roman" w:eastAsia="SimSun" w:hAnsi="Times New Roman" w:cs="Times New Roman"/>
          <w:sz w:val="24"/>
          <w:szCs w:val="24"/>
        </w:rPr>
        <w:t>NH</w:t>
      </w:r>
      <w:r w:rsidRPr="00683A48">
        <w:rPr>
          <w:rFonts w:ascii="Times New Roman" w:eastAsia="SimSun" w:hAnsi="Times New Roman" w:cs="Times New Roman"/>
          <w:sz w:val="24"/>
          <w:szCs w:val="24"/>
          <w:vertAlign w:val="subscript"/>
        </w:rPr>
        <w:t>3</w:t>
      </w:r>
      <w:r w:rsidRPr="00683A48">
        <w:rPr>
          <w:rFonts w:ascii="Times New Roman" w:eastAsia="SimSun" w:hAnsi="Times New Roman" w:cs="Times New Roman"/>
          <w:sz w:val="24"/>
          <w:szCs w:val="24"/>
        </w:rPr>
        <w:t xml:space="preserve"> emission</w:t>
      </w:r>
      <w:r>
        <w:rPr>
          <w:rFonts w:ascii="Times New Roman" w:eastAsia="SimSun" w:hAnsi="Times New Roman" w:cs="Times New Roman"/>
          <w:sz w:val="24"/>
          <w:szCs w:val="24"/>
        </w:rPr>
        <w:t xml:space="preserve">, nitrogen leaching, and nitrogen runoff, respectively. While </w:t>
      </w:r>
      <w:r w:rsidRPr="006B7350">
        <w:rPr>
          <w:rFonts w:ascii="Times New Roman" w:eastAsia="SimSun" w:hAnsi="Times New Roman" w:cs="Times New Roman"/>
          <w:b/>
          <w:bCs/>
          <w:sz w:val="24"/>
          <w:szCs w:val="24"/>
        </w:rPr>
        <w:t>b, d, f, h</w:t>
      </w:r>
      <w:r>
        <w:rPr>
          <w:rFonts w:ascii="Times New Roman" w:eastAsia="SimSun" w:hAnsi="Times New Roman" w:cs="Times New Roman"/>
          <w:sz w:val="24"/>
          <w:szCs w:val="24"/>
        </w:rPr>
        <w:t xml:space="preserve"> represent the total value for these loss indicators. </w:t>
      </w:r>
      <w:r w:rsidRPr="00EF67AA">
        <w:rPr>
          <w:rFonts w:ascii="Times New Roman" w:eastAsia="SimSun" w:hAnsi="Times New Roman" w:cs="Times New Roman"/>
          <w:sz w:val="24"/>
          <w:szCs w:val="24"/>
        </w:rPr>
        <w:t>BAU, business as usual, assumes no interventions; POL, increase organic fertilizer use at a rate of 5% every 5 years and replace inorganic amount; SUG, fertilizer and manure are jointly reduced to recommended nitrogen application rate; M50 scenarios would increase manure percent to 50% gradually; SUG50 is combined of SUG and M50.</w:t>
      </w:r>
      <w:r>
        <w:rPr>
          <w:rFonts w:ascii="Times New Roman" w:eastAsia="SimSun" w:hAnsi="Times New Roman" w:cs="Times New Roman"/>
          <w:sz w:val="24"/>
          <w:szCs w:val="24"/>
        </w:rPr>
        <w:t xml:space="preserve"> As we used fertilizer and manure amount with emission factors and loss ratios, a</w:t>
      </w:r>
      <w:r w:rsidRPr="00EF67AA">
        <w:rPr>
          <w:rFonts w:ascii="Times New Roman" w:eastAsia="SimSun" w:hAnsi="Times New Roman" w:cs="Times New Roman"/>
          <w:sz w:val="24"/>
          <w:szCs w:val="24"/>
        </w:rPr>
        <w:t>ll of these curves follow a similar trend.</w:t>
      </w:r>
    </w:p>
    <w:p w14:paraId="47268F6E" w14:textId="77777777" w:rsidR="00760D40" w:rsidRDefault="00760D40" w:rsidP="00760D40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14:paraId="2D594AE6" w14:textId="77777777" w:rsidR="00760D40" w:rsidRDefault="00760D40" w:rsidP="00760D40">
      <w:pPr>
        <w:widowControl/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 xml:space="preserve">Extended data 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Table 1 Coefficients of agricultural management practice to nitrogen harvest and nitrogen use efficiency of cropland for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vegetables and fruits, and cash crops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. </w:t>
      </w:r>
      <w:r w:rsidRPr="00683A48">
        <w:rPr>
          <w:rFonts w:ascii="Times New Roman" w:eastAsia="SimSun" w:hAnsi="Times New Roman" w:cs="Times New Roman"/>
          <w:sz w:val="24"/>
          <w:szCs w:val="24"/>
        </w:rPr>
        <w:t>Each column represents a separate regression model. Explanatory variables include Fertilizer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Fertilizer, Deep-placement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Deep-placement, Manure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Manure, Straw</w:t>
      </w:r>
      <w:r>
        <w:rPr>
          <w:rFonts w:ascii="Times New Roman" w:eastAsia="SimSun" w:hAnsi="Times New Roman" w:cs="Times New Roman"/>
          <w:sz w:val="24"/>
          <w:szCs w:val="24"/>
        </w:rPr>
        <w:t xml:space="preserve"> return</w:t>
      </w:r>
      <w:r w:rsidRPr="00683A48">
        <w:rPr>
          <w:rFonts w:ascii="Times New Roman" w:eastAsia="SimSun" w:hAnsi="Times New Roman" w:cs="Times New Roman"/>
          <w:sz w:val="24"/>
          <w:szCs w:val="24"/>
        </w:rPr>
        <w:t>; explained variables are NUEc and Nharvest. Fertilizer is nitrogen in fertilizer; Deep-placement is nitrogen in fertilizer and manure that is deep-placement divided by total; Manure is nitrogen in manure divided by summation of fertilizer and manure; Straw</w:t>
      </w:r>
      <w:r>
        <w:rPr>
          <w:rFonts w:ascii="Times New Roman" w:eastAsia="SimSun" w:hAnsi="Times New Roman" w:cs="Times New Roman"/>
          <w:sz w:val="24"/>
          <w:szCs w:val="24"/>
        </w:rPr>
        <w:t xml:space="preserve"> incorporation</w:t>
      </w:r>
      <w:r w:rsidRPr="00683A48">
        <w:rPr>
          <w:rFonts w:ascii="Times New Roman" w:eastAsia="SimSun" w:hAnsi="Times New Roman" w:cs="Times New Roman"/>
          <w:sz w:val="24"/>
          <w:szCs w:val="24"/>
        </w:rPr>
        <w:t xml:space="preserve"> is nitrogen in straw recycle to cropland. The 2-corner mark represents their quadratic. Nharvest (kg N/ha) is nitrogen in harvest crops, NUEc (%) is nitrogen in harvest crops divided by nitrogen input in fertilizer. Asterisk letters indicate the statistical significance level based on P values: ***P &lt; 0.01; **P &lt; 0.05; *P &lt; 0.1. PAC on behalf of administrative district have been controlled in all regression equations. More details about the analysis can be found in the Methods. </w:t>
      </w:r>
      <w:r>
        <w:rPr>
          <w:rFonts w:ascii="Times New Roman" w:eastAsia="SimSun" w:hAnsi="Times New Roman" w:cs="Times New Roman"/>
          <w:sz w:val="24"/>
          <w:szCs w:val="24"/>
        </w:rPr>
        <w:t>And the results for fruit and vegetables, and cash crops are in Extended data Table 1</w:t>
      </w:r>
      <w:r w:rsidRPr="00683A48">
        <w:rPr>
          <w:rFonts w:ascii="Times New Roman" w:eastAsia="SimSun" w:hAnsi="Times New Roman" w:cs="Times New Roman"/>
          <w:sz w:val="24"/>
          <w:szCs w:val="24"/>
        </w:rPr>
        <w:t>.</w:t>
      </w:r>
    </w:p>
    <w:p w14:paraId="559B2E86" w14:textId="77777777" w:rsidR="00760D40" w:rsidRPr="00683A48" w:rsidRDefault="00760D40" w:rsidP="00760D40">
      <w:pPr>
        <w:widowControl/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Style w:val="PlainTable2"/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1205"/>
        <w:gridCol w:w="1205"/>
        <w:gridCol w:w="1205"/>
        <w:gridCol w:w="1205"/>
      </w:tblGrid>
      <w:tr w:rsidR="00760D40" w:rsidRPr="00B04692" w14:paraId="5E00383E" w14:textId="77777777" w:rsidTr="00C1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3D54A3C5" w14:textId="77777777" w:rsidR="00760D40" w:rsidRPr="00942B0A" w:rsidRDefault="00760D40" w:rsidP="00C12282">
            <w:pPr>
              <w:adjustRightInd w:val="0"/>
              <w:snapToGrid w:val="0"/>
              <w:jc w:val="center"/>
              <w:rPr>
                <w:rFonts w:ascii="DengXian" w:eastAsia="DengXian" w:hAnsi="DengXi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</w:tcBorders>
          </w:tcPr>
          <w:p w14:paraId="731B9547" w14:textId="77777777" w:rsidR="00760D40" w:rsidRPr="005E6FE1" w:rsidRDefault="00760D40" w:rsidP="00C12282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E6FE1">
              <w:rPr>
                <w:rFonts w:ascii="Times New Roman" w:eastAsia="DengXian" w:hAnsi="Times New Roman" w:cs="Times New Roman"/>
                <w:sz w:val="24"/>
                <w:szCs w:val="24"/>
              </w:rPr>
              <w:t>Vege&amp;fruit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</w:tcBorders>
          </w:tcPr>
          <w:p w14:paraId="043AC766" w14:textId="77777777" w:rsidR="00760D40" w:rsidRPr="005E6FE1" w:rsidRDefault="00760D40" w:rsidP="00C12282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5E6FE1">
              <w:rPr>
                <w:rFonts w:ascii="Times New Roman" w:eastAsia="DengXian" w:hAnsi="Times New Roman" w:cs="Times New Roman"/>
                <w:sz w:val="24"/>
                <w:szCs w:val="24"/>
              </w:rPr>
              <w:t>Cash</w:t>
            </w:r>
          </w:p>
        </w:tc>
      </w:tr>
      <w:tr w:rsidR="00760D40" w:rsidRPr="00B04692" w14:paraId="09176505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497A9876" w14:textId="77777777" w:rsidR="00760D40" w:rsidRPr="005E6FE1" w:rsidRDefault="00760D40" w:rsidP="00C12282">
            <w:pPr>
              <w:adjustRightInd w:val="0"/>
              <w:snapToGrid w:val="0"/>
              <w:jc w:val="center"/>
              <w:rPr>
                <w:rFonts w:ascii="DengXian" w:eastAsia="DengXian" w:hAnsi="DengXi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37BCF5" w14:textId="77777777" w:rsidR="00760D40" w:rsidRPr="00B04692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NUEc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858F7E5" w14:textId="77777777" w:rsidR="00760D40" w:rsidRPr="00B04692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Nharvest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2ACD75" w14:textId="77777777" w:rsidR="00760D40" w:rsidRPr="00B04692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NUEc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D18BD00" w14:textId="77777777" w:rsidR="00760D40" w:rsidRPr="00B04692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Nharvest</w:t>
            </w:r>
          </w:p>
        </w:tc>
      </w:tr>
      <w:tr w:rsidR="00760D40" w:rsidRPr="00B04692" w14:paraId="1CDDC1C5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8" w:space="0" w:color="auto"/>
              <w:bottom w:val="nil"/>
            </w:tcBorders>
            <w:vAlign w:val="center"/>
          </w:tcPr>
          <w:p w14:paraId="618B373F" w14:textId="77777777" w:rsidR="00760D40" w:rsidRPr="00B04692" w:rsidRDefault="00760D40" w:rsidP="00C12282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/>
                <w:sz w:val="24"/>
                <w:szCs w:val="24"/>
              </w:rPr>
              <w:t>F</w:t>
            </w:r>
            <w:r w:rsidRPr="00B0469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ertilizer</w:t>
            </w:r>
            <w:r w:rsidRPr="00B04692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36233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B111A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-0.041***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BCC5E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BF54A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0.084***</w:t>
            </w:r>
          </w:p>
        </w:tc>
      </w:tr>
      <w:tr w:rsidR="00760D40" w:rsidRPr="00B04692" w14:paraId="5078B30B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  <w:vAlign w:val="center"/>
          </w:tcPr>
          <w:p w14:paraId="025F6AA7" w14:textId="77777777" w:rsidR="00760D40" w:rsidRPr="005E6FE1" w:rsidRDefault="00760D40" w:rsidP="00C12282">
            <w:pPr>
              <w:adjustRightInd w:val="0"/>
              <w:snapToGrid w:val="0"/>
              <w:jc w:val="center"/>
              <w:rPr>
                <w:rFonts w:ascii="DengXian" w:eastAsia="DengXian" w:hAnsi="DengXian" w:cs="Times New Roman"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/>
                <w:sz w:val="24"/>
                <w:szCs w:val="24"/>
              </w:rPr>
              <w:t>F</w:t>
            </w:r>
            <w:r w:rsidRPr="00B0469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ertilizer</w:t>
            </w:r>
            <w:r w:rsidRPr="00B046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(kg N/ha)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B491C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-0.405***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072BD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0.121***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EBD04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-0.323***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5FBC6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0.013*</w:t>
            </w:r>
          </w:p>
        </w:tc>
      </w:tr>
      <w:tr w:rsidR="00760D40" w:rsidRPr="00B04692" w14:paraId="603EE5D2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  <w:vAlign w:val="center"/>
          </w:tcPr>
          <w:p w14:paraId="41799E37" w14:textId="77777777" w:rsidR="00760D40" w:rsidRPr="00B04692" w:rsidRDefault="00760D40" w:rsidP="00C12282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D</w:t>
            </w:r>
            <w:r w:rsidRPr="00B04692">
              <w:rPr>
                <w:rFonts w:ascii="Times New Roman" w:eastAsia="SimSun" w:hAnsi="Times New Roman" w:cs="Times New Roman"/>
                <w:sz w:val="24"/>
                <w:szCs w:val="24"/>
              </w:rPr>
              <w:t>eep-placement percent</w:t>
            </w:r>
            <w:r w:rsidRPr="00B04692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76910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676C9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-0.463***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7CD1E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4D867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0.051***</w:t>
            </w:r>
          </w:p>
        </w:tc>
      </w:tr>
      <w:tr w:rsidR="00760D40" w:rsidRPr="00B04692" w14:paraId="2DD1D311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  <w:vAlign w:val="center"/>
          </w:tcPr>
          <w:p w14:paraId="68039389" w14:textId="77777777" w:rsidR="00760D40" w:rsidRPr="00B04692" w:rsidRDefault="00760D40" w:rsidP="00C12282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D</w:t>
            </w:r>
            <w:r w:rsidRPr="00B04692">
              <w:rPr>
                <w:rFonts w:ascii="Times New Roman" w:eastAsia="SimSun" w:hAnsi="Times New Roman" w:cs="Times New Roman"/>
                <w:sz w:val="24"/>
                <w:szCs w:val="24"/>
              </w:rPr>
              <w:t>eep-placement percent (%)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FDE56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-0.080***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174D6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0.339***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C2FA7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-0.033***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CE173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-0.092***</w:t>
            </w:r>
          </w:p>
        </w:tc>
      </w:tr>
      <w:tr w:rsidR="00760D40" w:rsidRPr="00B04692" w14:paraId="57037A9A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  <w:vAlign w:val="center"/>
          </w:tcPr>
          <w:p w14:paraId="659B084B" w14:textId="77777777" w:rsidR="00760D40" w:rsidRPr="00B04692" w:rsidRDefault="00760D40" w:rsidP="00C12282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/>
                <w:sz w:val="24"/>
                <w:szCs w:val="24"/>
              </w:rPr>
              <w:t>Manure percent</w:t>
            </w:r>
            <w:r w:rsidRPr="00B04692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A0C47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5A9E7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-0.075***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3DFE8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18AB7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0.018***</w:t>
            </w:r>
          </w:p>
        </w:tc>
      </w:tr>
      <w:tr w:rsidR="00760D40" w:rsidRPr="00B04692" w14:paraId="4A4BFDF1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  <w:vAlign w:val="center"/>
          </w:tcPr>
          <w:p w14:paraId="3B8343E8" w14:textId="77777777" w:rsidR="00760D40" w:rsidRPr="00B04692" w:rsidRDefault="00760D40" w:rsidP="00C12282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/>
                <w:sz w:val="24"/>
                <w:szCs w:val="24"/>
              </w:rPr>
              <w:t>Manure percent (%)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0EC94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0.106***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0C6AE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0.098***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2BDAE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0.030***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38618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-0.015**</w:t>
            </w:r>
          </w:p>
        </w:tc>
      </w:tr>
      <w:tr w:rsidR="00760D40" w:rsidRPr="00B04692" w14:paraId="631B72A1" w14:textId="77777777" w:rsidTr="00C12282">
        <w:trPr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  <w:vAlign w:val="center"/>
          </w:tcPr>
          <w:p w14:paraId="6059DB5E" w14:textId="77777777" w:rsidR="00760D40" w:rsidRPr="00B04692" w:rsidRDefault="00760D40" w:rsidP="00C12282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/>
                <w:sz w:val="24"/>
                <w:szCs w:val="24"/>
              </w:rPr>
              <w:t>Straw-recycled (kg N/ha)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196A9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0.036***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DD8B7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0.042***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FC01E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0.073***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A1E5B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0.072***</w:t>
            </w:r>
          </w:p>
        </w:tc>
      </w:tr>
      <w:tr w:rsidR="00760D40" w:rsidRPr="00B04692" w14:paraId="3A5E3125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  <w:vAlign w:val="center"/>
          </w:tcPr>
          <w:p w14:paraId="2F098812" w14:textId="77777777" w:rsidR="00760D40" w:rsidRPr="00B04692" w:rsidRDefault="00760D40" w:rsidP="00C12282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P</w:t>
            </w:r>
            <w:r w:rsidRPr="00B04692">
              <w:rPr>
                <w:rFonts w:ascii="Times New Roman" w:eastAsia="SimSu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5DE80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Yes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5A4AD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Yes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B41F5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Yes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E4E4A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Yes</w:t>
            </w:r>
          </w:p>
        </w:tc>
      </w:tr>
      <w:tr w:rsidR="00760D40" w:rsidRPr="00B04692" w14:paraId="2B4313D4" w14:textId="77777777" w:rsidTr="00C12282">
        <w:trPr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  <w:vAlign w:val="center"/>
          </w:tcPr>
          <w:p w14:paraId="4A901E20" w14:textId="77777777" w:rsidR="00760D40" w:rsidRPr="005E6FE1" w:rsidRDefault="00760D40" w:rsidP="00C12282">
            <w:pPr>
              <w:adjustRightInd w:val="0"/>
              <w:snapToGrid w:val="0"/>
              <w:jc w:val="center"/>
              <w:rPr>
                <w:rFonts w:ascii="DengXian" w:eastAsia="DengXian" w:hAnsi="DengXi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0889F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5EAD1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E3076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60538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</w:tr>
      <w:tr w:rsidR="00760D40" w:rsidRPr="00B04692" w14:paraId="08273D6A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  <w:vAlign w:val="center"/>
          </w:tcPr>
          <w:p w14:paraId="475C87BA" w14:textId="77777777" w:rsidR="00760D40" w:rsidRPr="005E6FE1" w:rsidRDefault="00760D40" w:rsidP="00C12282">
            <w:pPr>
              <w:adjustRightInd w:val="0"/>
              <w:snapToGrid w:val="0"/>
              <w:jc w:val="center"/>
              <w:rPr>
                <w:rFonts w:ascii="DengXian" w:eastAsia="DengXian" w:hAnsi="DengXian" w:cs="Times New Roman"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N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FD0FF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508,862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1AC18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565,6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70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3C5F2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321,709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DBBB6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320,19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6</w:t>
            </w:r>
          </w:p>
        </w:tc>
      </w:tr>
      <w:tr w:rsidR="00760D40" w:rsidRPr="00B04692" w14:paraId="13BB30D8" w14:textId="77777777" w:rsidTr="00C12282">
        <w:trPr>
          <w:trHeight w:val="1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nil"/>
            </w:tcBorders>
            <w:vAlign w:val="center"/>
          </w:tcPr>
          <w:p w14:paraId="646BCE91" w14:textId="77777777" w:rsidR="00760D40" w:rsidRPr="005E6FE1" w:rsidRDefault="00760D40" w:rsidP="00C12282">
            <w:pPr>
              <w:adjustRightInd w:val="0"/>
              <w:snapToGrid w:val="0"/>
              <w:jc w:val="center"/>
              <w:rPr>
                <w:rFonts w:ascii="DengXian" w:eastAsia="DengXian" w:hAnsi="DengXian" w:cs="Times New Roman"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/>
                <w:sz w:val="24"/>
                <w:szCs w:val="24"/>
              </w:rPr>
              <w:t>Adjust R</w:t>
            </w:r>
            <w:r w:rsidRPr="00B04692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08052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0.34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795FE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0.27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200B2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0.44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19B2F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0.47</w:t>
            </w:r>
          </w:p>
        </w:tc>
      </w:tr>
      <w:tr w:rsidR="00760D40" w:rsidRPr="00B04692" w14:paraId="6D8873C3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bottom w:val="single" w:sz="8" w:space="0" w:color="auto"/>
            </w:tcBorders>
            <w:vAlign w:val="center"/>
          </w:tcPr>
          <w:p w14:paraId="0F4D8EFC" w14:textId="77777777" w:rsidR="00760D40" w:rsidRPr="00B04692" w:rsidRDefault="00760D40" w:rsidP="00C12282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04692">
              <w:rPr>
                <w:rFonts w:ascii="Times New Roman" w:eastAsia="SimSu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731C16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OLS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0936DC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OLS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8A589B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OLS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762579" w14:textId="77777777" w:rsidR="00760D40" w:rsidRPr="002C36E8" w:rsidRDefault="00760D40" w:rsidP="00C12282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2C36E8">
              <w:rPr>
                <w:rFonts w:ascii="Times New Roman" w:eastAsia="DengXian" w:hAnsi="Times New Roman" w:cs="Times New Roman"/>
                <w:color w:val="000000"/>
                <w:sz w:val="24"/>
                <w:szCs w:val="28"/>
              </w:rPr>
              <w:t>OLS</w:t>
            </w:r>
          </w:p>
        </w:tc>
      </w:tr>
    </w:tbl>
    <w:p w14:paraId="26CDF3C1" w14:textId="77777777" w:rsidR="00760D40" w:rsidRDefault="00760D40" w:rsidP="00760D40">
      <w:pPr>
        <w:adjustRightInd w:val="0"/>
        <w:snapToGrid w:val="0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460D0CF4" w14:textId="77777777" w:rsidR="00760D40" w:rsidRDefault="00760D40" w:rsidP="00760D40">
      <w:pPr>
        <w:widowControl/>
        <w:jc w:val="left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br w:type="page"/>
      </w:r>
    </w:p>
    <w:p w14:paraId="7DB6BE4F" w14:textId="77777777" w:rsidR="00760D40" w:rsidRDefault="00760D40" w:rsidP="00760D40">
      <w:pPr>
        <w:widowControl/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 xml:space="preserve">Extended data 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2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Coefficients of agricultural management practice to nitrogen harvest and nitrogen use efficiency of cropland for all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crops in 2007 and 2017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. </w:t>
      </w:r>
      <w:r w:rsidRPr="00683A48">
        <w:rPr>
          <w:rFonts w:ascii="Times New Roman" w:eastAsia="SimSun" w:hAnsi="Times New Roman" w:cs="Times New Roman"/>
          <w:sz w:val="24"/>
          <w:szCs w:val="24"/>
        </w:rPr>
        <w:t>Each column represents a separate regression model. Explanatory variables include Fertilizer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Fertilizer, Deep-placement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Deep-placement, Manure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Manure, Straw</w:t>
      </w:r>
      <w:r>
        <w:rPr>
          <w:rFonts w:ascii="Times New Roman" w:eastAsia="SimSun" w:hAnsi="Times New Roman" w:cs="Times New Roman"/>
          <w:sz w:val="24"/>
          <w:szCs w:val="24"/>
        </w:rPr>
        <w:t xml:space="preserve"> return</w:t>
      </w:r>
      <w:r w:rsidRPr="00683A48">
        <w:rPr>
          <w:rFonts w:ascii="Times New Roman" w:eastAsia="SimSun" w:hAnsi="Times New Roman" w:cs="Times New Roman"/>
          <w:sz w:val="24"/>
          <w:szCs w:val="24"/>
        </w:rPr>
        <w:t>; explained variables are NUEc and Nharvest. Fertilizer is nitrogen in fertilizer; Deep-placement is nitrogen in fertilizer and manure that is deep-placement divided by total; Manure is nitrogen in manure divided by summation of fertilizer and manure; Straw</w:t>
      </w:r>
      <w:r>
        <w:rPr>
          <w:rFonts w:ascii="Times New Roman" w:eastAsia="SimSun" w:hAnsi="Times New Roman" w:cs="Times New Roman"/>
          <w:sz w:val="24"/>
          <w:szCs w:val="24"/>
        </w:rPr>
        <w:t xml:space="preserve"> incorporation</w:t>
      </w:r>
      <w:r w:rsidRPr="00683A48">
        <w:rPr>
          <w:rFonts w:ascii="Times New Roman" w:eastAsia="SimSun" w:hAnsi="Times New Roman" w:cs="Times New Roman"/>
          <w:sz w:val="24"/>
          <w:szCs w:val="24"/>
        </w:rPr>
        <w:t xml:space="preserve"> is nitrogen in straw recycle to cropland. The 2-corner mark represents their quadratic. Nharvest (kg N/ha) is nitrogen in harvest crops, NUEc (%) is nitrogen in harvest crops divided by nitrogen input in fertilizer. Asterisk letters indicate the statistical significance level based on P values: ***P &lt; 0.01; **P &lt; 0.05; *P &lt; 0.1. PAC on behalf of administrative district have been controlled in all regression equations. More details about the analysis can be found in the Methods.</w:t>
      </w:r>
    </w:p>
    <w:p w14:paraId="66AFDC73" w14:textId="77777777" w:rsidR="00760D40" w:rsidRDefault="00760D40" w:rsidP="00760D40">
      <w:pPr>
        <w:widowControl/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Style w:val="PlainTable2"/>
        <w:tblW w:w="8069" w:type="dxa"/>
        <w:jc w:val="center"/>
        <w:tblLayout w:type="fixed"/>
        <w:tblLook w:val="04A0" w:firstRow="1" w:lastRow="0" w:firstColumn="1" w:lastColumn="0" w:noHBand="0" w:noVBand="1"/>
      </w:tblPr>
      <w:tblGrid>
        <w:gridCol w:w="3249"/>
        <w:gridCol w:w="1134"/>
        <w:gridCol w:w="1276"/>
        <w:gridCol w:w="1205"/>
        <w:gridCol w:w="1205"/>
      </w:tblGrid>
      <w:tr w:rsidR="00760D40" w14:paraId="4BAFDC47" w14:textId="77777777" w:rsidTr="00C1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03A91C72" w14:textId="77777777" w:rsidR="00760D40" w:rsidRDefault="00760D40" w:rsidP="00C12282">
            <w:pPr>
              <w:jc w:val="center"/>
            </w:pP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l crops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09B4EDC6" w14:textId="77777777" w:rsidR="00760D40" w:rsidRPr="00FB5974" w:rsidRDefault="00760D40" w:rsidP="00C122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</w:tcBorders>
          </w:tcPr>
          <w:p w14:paraId="7D128CC8" w14:textId="77777777" w:rsidR="00760D40" w:rsidRPr="00FB5974" w:rsidRDefault="00760D40" w:rsidP="00C122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760D40" w14:paraId="7D1066D5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34A260F1" w14:textId="77777777" w:rsidR="00760D40" w:rsidRDefault="00760D40" w:rsidP="00C1228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46DCC86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NUEc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34C1BC1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Nharvest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9D1843E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NUEc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5CB2327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Nharvest</w:t>
            </w:r>
          </w:p>
        </w:tc>
      </w:tr>
      <w:tr w:rsidR="00760D40" w14:paraId="765C4C88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single" w:sz="8" w:space="0" w:color="auto"/>
              <w:bottom w:val="nil"/>
            </w:tcBorders>
            <w:vAlign w:val="center"/>
          </w:tcPr>
          <w:p w14:paraId="7945E725" w14:textId="77777777" w:rsidR="00760D40" w:rsidRPr="007B5DFE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ertilizer</w:t>
            </w:r>
            <w:r w:rsidRPr="00F5210D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14:paraId="09C17AB2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  <w:vAlign w:val="center"/>
          </w:tcPr>
          <w:p w14:paraId="5E8CA2B4" w14:textId="77777777" w:rsidR="00760D40" w:rsidRPr="00590F1E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-0.179***</w:t>
            </w:r>
          </w:p>
        </w:tc>
        <w:tc>
          <w:tcPr>
            <w:tcW w:w="1205" w:type="dxa"/>
            <w:tcBorders>
              <w:top w:val="single" w:sz="8" w:space="0" w:color="auto"/>
              <w:bottom w:val="nil"/>
            </w:tcBorders>
            <w:vAlign w:val="center"/>
          </w:tcPr>
          <w:p w14:paraId="544ABB64" w14:textId="77777777" w:rsidR="00760D40" w:rsidRPr="009E24D9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single" w:sz="8" w:space="0" w:color="auto"/>
              <w:bottom w:val="nil"/>
            </w:tcBorders>
            <w:vAlign w:val="center"/>
          </w:tcPr>
          <w:p w14:paraId="5203C9A9" w14:textId="77777777" w:rsidR="00760D40" w:rsidRPr="009E24D9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-0.006</w:t>
            </w:r>
          </w:p>
        </w:tc>
      </w:tr>
      <w:tr w:rsidR="00760D40" w14:paraId="54E4FDB0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4DF0EC13" w14:textId="77777777" w:rsidR="00760D40" w:rsidRDefault="00760D40" w:rsidP="00C12282">
            <w:pPr>
              <w:jc w:val="center"/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ertilizer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(kg N/ha)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9D79AF" w14:textId="77777777" w:rsidR="00760D40" w:rsidRPr="00F437C1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-0.517***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A51EDD0" w14:textId="77777777" w:rsidR="00760D40" w:rsidRPr="00F437C1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0.27</w:t>
            </w:r>
            <w:r>
              <w:rPr>
                <w:rFonts w:ascii="Times New Roman" w:eastAsia="SimSun" w:hAnsi="Times New Roman" w:cs="Times New Roman"/>
                <w:szCs w:val="21"/>
              </w:rPr>
              <w:t>5</w:t>
            </w:r>
            <w:r w:rsidRPr="00C907FC">
              <w:rPr>
                <w:rFonts w:ascii="Times New Roman" w:eastAsia="SimSun" w:hAnsi="Times New Roman" w:cs="Times New Roman"/>
                <w:szCs w:val="21"/>
              </w:rPr>
              <w:t>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41D2A17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-0.468***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4DE492EA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0.129***</w:t>
            </w:r>
          </w:p>
        </w:tc>
      </w:tr>
      <w:tr w:rsidR="00760D40" w14:paraId="5CB923F0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6FE52B3E" w14:textId="77777777" w:rsidR="00760D40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D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eep-placement percent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B8CF5A" w14:textId="77777777" w:rsidR="00760D40" w:rsidRPr="00167790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DF783D7" w14:textId="77777777" w:rsidR="00760D40" w:rsidRPr="00167790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0.079***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B89A844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6B093EBF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-0.165***</w:t>
            </w:r>
          </w:p>
        </w:tc>
      </w:tr>
      <w:tr w:rsidR="00760D40" w14:paraId="388331E3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45A4A673" w14:textId="77777777" w:rsidR="00760D40" w:rsidRPr="007B5DFE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D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eep-placement percent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9251B5" w14:textId="77777777" w:rsidR="00760D40" w:rsidRPr="00F5210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-0.025***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05574FC" w14:textId="77777777" w:rsidR="00760D40" w:rsidRPr="00590F1E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-0.197***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9758E0F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-0.011***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5DD7BD3A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0.129***</w:t>
            </w:r>
          </w:p>
        </w:tc>
      </w:tr>
      <w:tr w:rsidR="00760D40" w14:paraId="73AD25D4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1C1DA6D0" w14:textId="77777777" w:rsidR="00760D40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Manure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percent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9528C5" w14:textId="77777777" w:rsidR="00760D40" w:rsidRPr="00CE21E3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D49D1AD" w14:textId="77777777" w:rsidR="00760D40" w:rsidRPr="00CF479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-0.00</w:t>
            </w:r>
            <w:r>
              <w:rPr>
                <w:rFonts w:ascii="Times New Roman" w:eastAsia="SimSun" w:hAnsi="Times New Roman" w:cs="Times New Roman"/>
                <w:szCs w:val="21"/>
              </w:rPr>
              <w:t>9</w:t>
            </w:r>
            <w:r w:rsidRPr="00C907FC">
              <w:rPr>
                <w:rFonts w:ascii="Times New Roman" w:eastAsia="SimSun" w:hAnsi="Times New Roman" w:cs="Times New Roman"/>
                <w:szCs w:val="21"/>
              </w:rPr>
              <w:t>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23FDB7F6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5787113D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-0.006</w:t>
            </w:r>
          </w:p>
        </w:tc>
      </w:tr>
      <w:tr w:rsidR="00760D40" w14:paraId="5BB827D4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54911998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Manure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percent (%)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8FC57E" w14:textId="77777777" w:rsidR="00760D40" w:rsidRPr="00F437C1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0.050***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F98547A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0.006**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41EDC721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0.060***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59FD0BBD" w14:textId="77777777" w:rsidR="00760D40" w:rsidRPr="0046091C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0.005</w:t>
            </w:r>
          </w:p>
        </w:tc>
      </w:tr>
      <w:tr w:rsidR="00760D40" w14:paraId="4EAE802D" w14:textId="77777777" w:rsidTr="00C12282">
        <w:trPr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42DCC582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S</w:t>
            </w:r>
            <w:r w:rsidRPr="008B6348">
              <w:rPr>
                <w:rFonts w:ascii="Times New Roman" w:eastAsia="SimSun" w:hAnsi="Times New Roman" w:cs="Times New Roman"/>
                <w:sz w:val="24"/>
                <w:szCs w:val="24"/>
              </w:rPr>
              <w:t>traw-recycled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(kg N/ha)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91EFBC" w14:textId="77777777" w:rsidR="00760D40" w:rsidRPr="00F437C1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0.052***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BA6BB2A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0.145***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0667191F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0.103***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3C3B6C17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0.195***</w:t>
            </w:r>
          </w:p>
        </w:tc>
      </w:tr>
      <w:tr w:rsidR="00760D40" w14:paraId="401DEE5D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177825AD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B634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Y</w:t>
            </w:r>
            <w:r w:rsidRPr="008B6348">
              <w:rPr>
                <w:rFonts w:ascii="Times New Roman" w:eastAsia="SimSun" w:hAnsi="Times New Roman" w:cs="Times New Roman"/>
                <w:sz w:val="24"/>
                <w:szCs w:val="24"/>
              </w:rPr>
              <w:t>ear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74A23D4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24D6EE1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1FA3991D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6235AC40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</w:tr>
      <w:tr w:rsidR="00760D40" w14:paraId="5AFC0C02" w14:textId="77777777" w:rsidTr="00C12282">
        <w:trPr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574E3AD4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F33B712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E03287F" w14:textId="77777777" w:rsidR="00760D40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4A356CD3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7E9CA893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</w:tr>
      <w:tr w:rsidR="00760D40" w14:paraId="2F27B9E0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12658544" w14:textId="77777777" w:rsidR="00760D40" w:rsidRDefault="00760D40" w:rsidP="00C1228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BB641B1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A0301C8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606857BB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1DFA875D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760D40" w14:paraId="76A8D4BA" w14:textId="77777777" w:rsidTr="00C12282">
        <w:trPr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22129DF8" w14:textId="77777777" w:rsidR="00760D40" w:rsidRDefault="00760D40" w:rsidP="00C12282">
            <w:pPr>
              <w:jc w:val="center"/>
            </w:pPr>
            <w:r w:rsidRPr="00831DAF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F42F388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2,536,607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6858A57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2,654,</w:t>
            </w:r>
            <w:r>
              <w:rPr>
                <w:rFonts w:ascii="Times New Roman" w:eastAsia="SimSun" w:hAnsi="Times New Roman" w:cs="Times New Roman"/>
                <w:szCs w:val="21"/>
              </w:rPr>
              <w:t>297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4C18EE97" w14:textId="77777777" w:rsidR="00760D40" w:rsidRPr="00167790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359,583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7385FF87" w14:textId="77777777" w:rsidR="00760D40" w:rsidRPr="00167790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384,702</w:t>
            </w:r>
          </w:p>
        </w:tc>
      </w:tr>
      <w:tr w:rsidR="00760D40" w14:paraId="18F47027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45F5D8FC" w14:textId="77777777" w:rsidR="00760D40" w:rsidRDefault="00760D40" w:rsidP="00C12282">
            <w:pPr>
              <w:jc w:val="center"/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Adjust R</w:t>
            </w:r>
            <w:r w:rsidRPr="00CE21E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392074E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szCs w:val="21"/>
              </w:rPr>
              <w:t>39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42EE0F4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szCs w:val="21"/>
              </w:rPr>
              <w:t>28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6578AB28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szCs w:val="21"/>
              </w:rPr>
              <w:t>35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614B1869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/>
                <w:szCs w:val="21"/>
              </w:rPr>
              <w:t>0.</w:t>
            </w:r>
            <w:r>
              <w:rPr>
                <w:rFonts w:ascii="Times New Roman" w:eastAsia="SimSun" w:hAnsi="Times New Roman" w:cs="Times New Roman"/>
                <w:szCs w:val="21"/>
              </w:rPr>
              <w:t>33</w:t>
            </w:r>
          </w:p>
        </w:tc>
      </w:tr>
      <w:tr w:rsidR="00760D40" w14:paraId="2F39FC91" w14:textId="77777777" w:rsidTr="00C12282">
        <w:trPr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single" w:sz="8" w:space="0" w:color="auto"/>
            </w:tcBorders>
            <w:vAlign w:val="center"/>
          </w:tcPr>
          <w:p w14:paraId="747F533E" w14:textId="77777777" w:rsidR="00760D40" w:rsidRPr="00FA654A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53A971E0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vAlign w:val="center"/>
          </w:tcPr>
          <w:p w14:paraId="26827E0F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  <w:tc>
          <w:tcPr>
            <w:tcW w:w="1205" w:type="dxa"/>
            <w:tcBorders>
              <w:top w:val="nil"/>
              <w:bottom w:val="single" w:sz="8" w:space="0" w:color="auto"/>
            </w:tcBorders>
            <w:vAlign w:val="center"/>
          </w:tcPr>
          <w:p w14:paraId="772ADD90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  <w:tc>
          <w:tcPr>
            <w:tcW w:w="1205" w:type="dxa"/>
            <w:tcBorders>
              <w:top w:val="nil"/>
              <w:bottom w:val="single" w:sz="8" w:space="0" w:color="auto"/>
            </w:tcBorders>
            <w:vAlign w:val="center"/>
          </w:tcPr>
          <w:p w14:paraId="4282CE88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</w:tr>
    </w:tbl>
    <w:p w14:paraId="5E9B1340" w14:textId="77777777" w:rsidR="00760D40" w:rsidRPr="00683A48" w:rsidRDefault="00760D40" w:rsidP="00760D40">
      <w:pPr>
        <w:widowControl/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</w:p>
    <w:p w14:paraId="7E3E7083" w14:textId="77777777" w:rsidR="00760D40" w:rsidRDefault="00760D40" w:rsidP="00760D40">
      <w:pPr>
        <w:widowControl/>
        <w:jc w:val="left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br w:type="page"/>
      </w:r>
    </w:p>
    <w:p w14:paraId="3C6F51DE" w14:textId="77777777" w:rsidR="00760D40" w:rsidRDefault="00760D40" w:rsidP="00760D40">
      <w:pPr>
        <w:widowControl/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 xml:space="preserve">Extended data 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3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Coefficients of agricultural management practice to nitrogen harvest and nitrogen use efficiency of cropland for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grains in 2007 and 2017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. </w:t>
      </w:r>
      <w:r w:rsidRPr="00683A48">
        <w:rPr>
          <w:rFonts w:ascii="Times New Roman" w:eastAsia="SimSun" w:hAnsi="Times New Roman" w:cs="Times New Roman"/>
          <w:sz w:val="24"/>
          <w:szCs w:val="24"/>
        </w:rPr>
        <w:t>Each column represents a separate regression model. Explanatory variables include Fertilizer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Fertilizer, Deep-placement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Deep-placement, Manure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Manure, Straw</w:t>
      </w:r>
      <w:r>
        <w:rPr>
          <w:rFonts w:ascii="Times New Roman" w:eastAsia="SimSun" w:hAnsi="Times New Roman" w:cs="Times New Roman"/>
          <w:sz w:val="24"/>
          <w:szCs w:val="24"/>
        </w:rPr>
        <w:t xml:space="preserve"> return</w:t>
      </w:r>
      <w:r w:rsidRPr="00683A48">
        <w:rPr>
          <w:rFonts w:ascii="Times New Roman" w:eastAsia="SimSun" w:hAnsi="Times New Roman" w:cs="Times New Roman"/>
          <w:sz w:val="24"/>
          <w:szCs w:val="24"/>
        </w:rPr>
        <w:t>; explained variables are NUEc and Nharvest. Fertilizer is nitrogen in fertilizer; Deep-placement is nitrogen in fertilizer and manure that is deep-placement divided by total; Manure is nitrogen in manure divided by summation of fertilizer and manure; Straw</w:t>
      </w:r>
      <w:r>
        <w:rPr>
          <w:rFonts w:ascii="Times New Roman" w:eastAsia="SimSun" w:hAnsi="Times New Roman" w:cs="Times New Roman"/>
          <w:sz w:val="24"/>
          <w:szCs w:val="24"/>
        </w:rPr>
        <w:t xml:space="preserve"> incorporation</w:t>
      </w:r>
      <w:r w:rsidRPr="00683A48">
        <w:rPr>
          <w:rFonts w:ascii="Times New Roman" w:eastAsia="SimSun" w:hAnsi="Times New Roman" w:cs="Times New Roman"/>
          <w:sz w:val="24"/>
          <w:szCs w:val="24"/>
        </w:rPr>
        <w:t xml:space="preserve"> is nitrogen in straw recycle to cropland. The 2-corner mark represents their quadratic. Nharvest (kg N/ha) is nitrogen in harvest crops, NUEc (%) is nitrogen in harvest crops divided by nitrogen input in fertilizer. Asterisk letters indicate the statistical significance level based on P values: ***P &lt; 0.01; **P &lt; 0.05; *P &lt; 0.1. PAC on behalf of administrative district have been controlled in all regression equations. More details about the analysis can be found in the Methods.</w:t>
      </w:r>
    </w:p>
    <w:p w14:paraId="15A48A4B" w14:textId="77777777" w:rsidR="00760D40" w:rsidRDefault="00760D40" w:rsidP="00760D40">
      <w:pPr>
        <w:widowControl/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Style w:val="PlainTable2"/>
        <w:tblW w:w="8069" w:type="dxa"/>
        <w:jc w:val="center"/>
        <w:tblLayout w:type="fixed"/>
        <w:tblLook w:val="04A0" w:firstRow="1" w:lastRow="0" w:firstColumn="1" w:lastColumn="0" w:noHBand="0" w:noVBand="1"/>
      </w:tblPr>
      <w:tblGrid>
        <w:gridCol w:w="3249"/>
        <w:gridCol w:w="1134"/>
        <w:gridCol w:w="1276"/>
        <w:gridCol w:w="1205"/>
        <w:gridCol w:w="1205"/>
      </w:tblGrid>
      <w:tr w:rsidR="00760D40" w14:paraId="7BDC04D7" w14:textId="77777777" w:rsidTr="00C1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645A0E26" w14:textId="77777777" w:rsidR="00760D40" w:rsidRDefault="00760D40" w:rsidP="00C12282">
            <w:pPr>
              <w:jc w:val="center"/>
            </w:pPr>
            <w:r>
              <w:rPr>
                <w:rFonts w:ascii="Times New Roman" w:hAnsi="Times New Roman" w:cs="Times New Roman"/>
              </w:rPr>
              <w:t>Grains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6DDDBCC4" w14:textId="77777777" w:rsidR="00760D40" w:rsidRPr="00FB5974" w:rsidRDefault="00760D40" w:rsidP="00C122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</w:tcBorders>
          </w:tcPr>
          <w:p w14:paraId="6E9F99CB" w14:textId="77777777" w:rsidR="00760D40" w:rsidRPr="00FB5974" w:rsidRDefault="00760D40" w:rsidP="00C122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760D40" w14:paraId="7691B248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42B2B54D" w14:textId="77777777" w:rsidR="00760D40" w:rsidRDefault="00760D40" w:rsidP="00C12282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CE214ED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NUEc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849ACA6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Nharvest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D71535D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NUEc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F9808AD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Nharvest</w:t>
            </w:r>
          </w:p>
        </w:tc>
      </w:tr>
      <w:tr w:rsidR="00760D40" w14:paraId="1D1EA15E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single" w:sz="8" w:space="0" w:color="auto"/>
              <w:bottom w:val="nil"/>
            </w:tcBorders>
            <w:vAlign w:val="center"/>
          </w:tcPr>
          <w:p w14:paraId="4E716167" w14:textId="77777777" w:rsidR="00760D40" w:rsidRPr="007B5DFE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ertilizer</w:t>
            </w:r>
            <w:r w:rsidRPr="00F5210D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14:paraId="6EB27FF6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 w14:paraId="50E3EE83" w14:textId="77777777" w:rsidR="00760D40" w:rsidRPr="00590F1E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-0.219***</w:t>
            </w:r>
          </w:p>
        </w:tc>
        <w:tc>
          <w:tcPr>
            <w:tcW w:w="1205" w:type="dxa"/>
            <w:tcBorders>
              <w:top w:val="single" w:sz="8" w:space="0" w:color="auto"/>
              <w:bottom w:val="nil"/>
            </w:tcBorders>
          </w:tcPr>
          <w:p w14:paraId="5341F207" w14:textId="77777777" w:rsidR="00760D40" w:rsidRPr="009E24D9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single" w:sz="8" w:space="0" w:color="auto"/>
              <w:bottom w:val="nil"/>
            </w:tcBorders>
          </w:tcPr>
          <w:p w14:paraId="23EED99A" w14:textId="77777777" w:rsidR="00760D40" w:rsidRPr="009E24D9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-0.118***</w:t>
            </w:r>
          </w:p>
        </w:tc>
      </w:tr>
      <w:tr w:rsidR="00760D40" w14:paraId="725D98FC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3B21645F" w14:textId="77777777" w:rsidR="00760D40" w:rsidRDefault="00760D40" w:rsidP="00C12282">
            <w:pPr>
              <w:jc w:val="center"/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ertilizer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(kg N/ha)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146675" w14:textId="77777777" w:rsidR="00760D40" w:rsidRPr="00F437C1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-0.648***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AB5718" w14:textId="77777777" w:rsidR="00760D40" w:rsidRPr="00F437C1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0.405***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038FD39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-0.596***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355754D1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0.308***</w:t>
            </w:r>
          </w:p>
        </w:tc>
      </w:tr>
      <w:tr w:rsidR="00760D40" w14:paraId="5B39F22B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0BC2EB32" w14:textId="77777777" w:rsidR="00760D40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D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eep-placement percent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FC58327" w14:textId="77777777" w:rsidR="00760D40" w:rsidRPr="00167790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7454C87" w14:textId="77777777" w:rsidR="00760D40" w:rsidRPr="00167790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-0.094***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895BD51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38CCA4E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-0.054***</w:t>
            </w:r>
          </w:p>
        </w:tc>
      </w:tr>
      <w:tr w:rsidR="00760D40" w14:paraId="2A3CB500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590C41AC" w14:textId="77777777" w:rsidR="00760D40" w:rsidRPr="007B5DFE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D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eep-placement percent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404C75" w14:textId="77777777" w:rsidR="00760D40" w:rsidRPr="00F5210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0.027***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BC210B4" w14:textId="77777777" w:rsidR="00760D40" w:rsidRPr="00590F1E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0.074***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4F0787F5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0.030***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EF78F2D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0.098***</w:t>
            </w:r>
          </w:p>
        </w:tc>
      </w:tr>
      <w:tr w:rsidR="00760D40" w14:paraId="1C64B91B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75F87A04" w14:textId="77777777" w:rsidR="00760D40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Manure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percent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6DF46C" w14:textId="77777777" w:rsidR="00760D40" w:rsidRPr="00CE21E3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46AE93" w14:textId="77777777" w:rsidR="00760D40" w:rsidRPr="00CF479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-0.075***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BA400FC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0DC6BD9C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-0.115***</w:t>
            </w:r>
          </w:p>
        </w:tc>
      </w:tr>
      <w:tr w:rsidR="00760D40" w14:paraId="61B5D89D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5F1DF375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Manure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percent (%)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B11C79E" w14:textId="77777777" w:rsidR="00760D40" w:rsidRPr="00F437C1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0.068***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23B265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0.110***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387F96CC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0.084***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11C8DC3D" w14:textId="77777777" w:rsidR="00760D40" w:rsidRPr="0046091C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0.155***</w:t>
            </w:r>
          </w:p>
        </w:tc>
      </w:tr>
      <w:tr w:rsidR="00760D40" w14:paraId="0DA08AA1" w14:textId="77777777" w:rsidTr="00C12282">
        <w:trPr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1843F1AE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S</w:t>
            </w:r>
            <w:r w:rsidRPr="008B6348">
              <w:rPr>
                <w:rFonts w:ascii="Times New Roman" w:eastAsia="SimSun" w:hAnsi="Times New Roman" w:cs="Times New Roman"/>
                <w:sz w:val="24"/>
                <w:szCs w:val="24"/>
              </w:rPr>
              <w:t>traw-recycled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(kg N/ha)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9B503E" w14:textId="77777777" w:rsidR="00760D40" w:rsidRPr="00F437C1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0.025***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621E8F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0.070***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53B2B17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0.090***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9F1002C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0.223***</w:t>
            </w:r>
          </w:p>
        </w:tc>
      </w:tr>
      <w:tr w:rsidR="00760D40" w14:paraId="4772C8B8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62F2F284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B634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Y</w:t>
            </w:r>
            <w:r w:rsidRPr="008B6348">
              <w:rPr>
                <w:rFonts w:ascii="Times New Roman" w:eastAsia="SimSun" w:hAnsi="Times New Roman" w:cs="Times New Roman"/>
                <w:sz w:val="24"/>
                <w:szCs w:val="24"/>
              </w:rPr>
              <w:t>ear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D4E9C5B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BD0FFD6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4BF39819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5B1ECB86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</w:tr>
      <w:tr w:rsidR="00760D40" w14:paraId="7B87824C" w14:textId="77777777" w:rsidTr="00C12282">
        <w:trPr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198B0A0C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60D219D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0CF40CD" w14:textId="77777777" w:rsidR="00760D40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69F5DE39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185B242D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</w:tr>
      <w:tr w:rsidR="00760D40" w14:paraId="713B19F5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189EA768" w14:textId="77777777" w:rsidR="00760D40" w:rsidRDefault="00760D40" w:rsidP="00C1228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988F5C2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48D710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236F5482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0109D4F3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760D40" w14:paraId="179EA2DC" w14:textId="77777777" w:rsidTr="00C12282">
        <w:trPr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035FC83D" w14:textId="77777777" w:rsidR="00760D40" w:rsidRDefault="00760D40" w:rsidP="00C12282">
            <w:pPr>
              <w:jc w:val="center"/>
            </w:pPr>
            <w:r w:rsidRPr="00831DAF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919153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</w:t>
            </w:r>
            <w:r w:rsidRPr="00C907FC">
              <w:rPr>
                <w:rFonts w:ascii="Times New Roman" w:eastAsia="SimSun" w:hAnsi="Times New Roman" w:cs="Times New Roman"/>
                <w:szCs w:val="21"/>
              </w:rPr>
              <w:t>,</w:t>
            </w:r>
            <w:r>
              <w:rPr>
                <w:rFonts w:ascii="Times New Roman" w:eastAsia="SimSun" w:hAnsi="Times New Roman" w:cs="Times New Roman"/>
                <w:szCs w:val="21"/>
              </w:rPr>
              <w:t>836</w:t>
            </w:r>
            <w:r w:rsidRPr="00C907FC">
              <w:rPr>
                <w:rFonts w:ascii="Times New Roman" w:eastAsia="SimSun" w:hAnsi="Times New Roman" w:cs="Times New Roman"/>
                <w:szCs w:val="21"/>
              </w:rPr>
              <w:t>,</w:t>
            </w:r>
            <w:r>
              <w:rPr>
                <w:rFonts w:ascii="Times New Roman" w:eastAsia="SimSun" w:hAnsi="Times New Roman" w:cs="Times New Roman"/>
                <w:szCs w:val="21"/>
              </w:rPr>
              <w:t>889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80C35E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1,916,</w:t>
            </w:r>
            <w:r>
              <w:rPr>
                <w:rFonts w:ascii="Times New Roman" w:eastAsia="SimSun" w:hAnsi="Times New Roman" w:cs="Times New Roman"/>
                <w:szCs w:val="21"/>
              </w:rPr>
              <w:t>133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31D3B90D" w14:textId="77777777" w:rsidR="00760D40" w:rsidRPr="00167790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228,730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226F01A4" w14:textId="77777777" w:rsidR="00760D40" w:rsidRPr="00167790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237,000</w:t>
            </w:r>
          </w:p>
        </w:tc>
      </w:tr>
      <w:tr w:rsidR="00760D40" w14:paraId="11966B25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3BDA80D4" w14:textId="77777777" w:rsidR="00760D40" w:rsidRDefault="00760D40" w:rsidP="00C12282">
            <w:pPr>
              <w:jc w:val="center"/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Adjust R</w:t>
            </w:r>
            <w:r w:rsidRPr="00CE21E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8D139D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szCs w:val="21"/>
              </w:rPr>
              <w:t>.52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7365CA1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szCs w:val="21"/>
              </w:rPr>
              <w:t>.44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2B8C6A3A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szCs w:val="21"/>
              </w:rPr>
              <w:t>.48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44D3EF76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szCs w:val="21"/>
              </w:rPr>
              <w:t>.43</w:t>
            </w:r>
          </w:p>
        </w:tc>
      </w:tr>
      <w:tr w:rsidR="00760D40" w14:paraId="79C0ACBC" w14:textId="77777777" w:rsidTr="00C12282">
        <w:trPr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single" w:sz="8" w:space="0" w:color="auto"/>
            </w:tcBorders>
            <w:vAlign w:val="center"/>
          </w:tcPr>
          <w:p w14:paraId="529925C9" w14:textId="77777777" w:rsidR="00760D40" w:rsidRPr="00FA654A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584B6476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vAlign w:val="center"/>
          </w:tcPr>
          <w:p w14:paraId="5F59F7E7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  <w:tc>
          <w:tcPr>
            <w:tcW w:w="1205" w:type="dxa"/>
            <w:tcBorders>
              <w:top w:val="nil"/>
              <w:bottom w:val="single" w:sz="8" w:space="0" w:color="auto"/>
            </w:tcBorders>
            <w:vAlign w:val="center"/>
          </w:tcPr>
          <w:p w14:paraId="19884E7C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  <w:tc>
          <w:tcPr>
            <w:tcW w:w="1205" w:type="dxa"/>
            <w:tcBorders>
              <w:top w:val="nil"/>
              <w:bottom w:val="single" w:sz="8" w:space="0" w:color="auto"/>
            </w:tcBorders>
            <w:vAlign w:val="center"/>
          </w:tcPr>
          <w:p w14:paraId="1D379E4D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</w:tr>
    </w:tbl>
    <w:p w14:paraId="6FAFB469" w14:textId="77777777" w:rsidR="00760D40" w:rsidRDefault="00760D40" w:rsidP="00760D40">
      <w:pPr>
        <w:adjustRightInd w:val="0"/>
        <w:snapToGrid w:val="0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42A913C2" w14:textId="77777777" w:rsidR="00760D40" w:rsidRDefault="00760D40" w:rsidP="00760D40">
      <w:pPr>
        <w:widowControl/>
        <w:jc w:val="left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br w:type="page"/>
      </w:r>
    </w:p>
    <w:p w14:paraId="6B67DDCE" w14:textId="77777777" w:rsidR="00760D40" w:rsidRDefault="00760D40" w:rsidP="00760D40">
      <w:pPr>
        <w:widowControl/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 xml:space="preserve">Extended data 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4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Coefficients of agricultural management practice to nitrogen harvest and nitrogen use efficiency of cropland for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vegetables and fruits in 2007 and 2017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. </w:t>
      </w:r>
      <w:r w:rsidRPr="00683A48">
        <w:rPr>
          <w:rFonts w:ascii="Times New Roman" w:eastAsia="SimSun" w:hAnsi="Times New Roman" w:cs="Times New Roman"/>
          <w:sz w:val="24"/>
          <w:szCs w:val="24"/>
        </w:rPr>
        <w:t>Each column represents a separate regression model. Explanatory variables include Fertilizer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Fertilizer, Deep-placement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Deep-placement, Manure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Manure, Straw</w:t>
      </w:r>
      <w:r>
        <w:rPr>
          <w:rFonts w:ascii="Times New Roman" w:eastAsia="SimSun" w:hAnsi="Times New Roman" w:cs="Times New Roman"/>
          <w:sz w:val="24"/>
          <w:szCs w:val="24"/>
        </w:rPr>
        <w:t xml:space="preserve"> return</w:t>
      </w:r>
      <w:r w:rsidRPr="00683A48">
        <w:rPr>
          <w:rFonts w:ascii="Times New Roman" w:eastAsia="SimSun" w:hAnsi="Times New Roman" w:cs="Times New Roman"/>
          <w:sz w:val="24"/>
          <w:szCs w:val="24"/>
        </w:rPr>
        <w:t>; explained variables are NUEc and Nharvest. Fertilizer is nitrogen in fertilizer; Deep-placement is nitrogen in fertilizer and manure that is deep-placement divided by total; Manure is nitrogen in manure divided by summation of fertilizer and manure; Straw</w:t>
      </w:r>
      <w:r>
        <w:rPr>
          <w:rFonts w:ascii="Times New Roman" w:eastAsia="SimSun" w:hAnsi="Times New Roman" w:cs="Times New Roman"/>
          <w:sz w:val="24"/>
          <w:szCs w:val="24"/>
        </w:rPr>
        <w:t xml:space="preserve"> incorporation</w:t>
      </w:r>
      <w:r w:rsidRPr="00683A48">
        <w:rPr>
          <w:rFonts w:ascii="Times New Roman" w:eastAsia="SimSun" w:hAnsi="Times New Roman" w:cs="Times New Roman"/>
          <w:sz w:val="24"/>
          <w:szCs w:val="24"/>
        </w:rPr>
        <w:t xml:space="preserve"> is nitrogen in straw recycle to cropland. The 2-corner mark represents their quadratic. Nharvest (kg N/ha) is nitrogen in harvest crops, NUEc (%) is nitrogen in harvest crops divided by nitrogen input in fertilizer. Asterisk letters indicate the statistical significance level based on P values: ***P &lt; 0.01; **P &lt; 0.05; *P &lt; 0.1. PAC on behalf of administrative district have been controlled in all regression equations. More details about the analysis can be found in the Methods.</w:t>
      </w:r>
    </w:p>
    <w:p w14:paraId="0AB509FF" w14:textId="77777777" w:rsidR="00760D40" w:rsidRDefault="00760D40" w:rsidP="00760D40">
      <w:pPr>
        <w:adjustRightInd w:val="0"/>
        <w:snapToGrid w:val="0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tbl>
      <w:tblPr>
        <w:tblStyle w:val="PlainTable2"/>
        <w:tblW w:w="8069" w:type="dxa"/>
        <w:jc w:val="center"/>
        <w:tblLayout w:type="fixed"/>
        <w:tblLook w:val="04A0" w:firstRow="1" w:lastRow="0" w:firstColumn="1" w:lastColumn="0" w:noHBand="0" w:noVBand="1"/>
      </w:tblPr>
      <w:tblGrid>
        <w:gridCol w:w="3249"/>
        <w:gridCol w:w="1205"/>
        <w:gridCol w:w="1205"/>
        <w:gridCol w:w="1205"/>
        <w:gridCol w:w="1205"/>
      </w:tblGrid>
      <w:tr w:rsidR="00760D40" w14:paraId="5C3D4A4C" w14:textId="77777777" w:rsidTr="00C1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5E4D2D50" w14:textId="77777777" w:rsidR="00760D40" w:rsidRDefault="00760D40" w:rsidP="00C12282">
            <w:pPr>
              <w:jc w:val="center"/>
            </w:pPr>
            <w:r>
              <w:rPr>
                <w:rFonts w:ascii="Times New Roman" w:hAnsi="Times New Roman" w:cs="Times New Roman"/>
              </w:rPr>
              <w:t>Vege&amp;fruit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</w:tcBorders>
          </w:tcPr>
          <w:p w14:paraId="51D0404F" w14:textId="77777777" w:rsidR="00760D40" w:rsidRPr="00FB5974" w:rsidRDefault="00760D40" w:rsidP="00C122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AC2">
              <w:rPr>
                <w:rFonts w:ascii="Times New Roman" w:hAnsi="Times New Roman" w:cs="Times New Roman" w:hint="eastAsia"/>
              </w:rPr>
              <w:t>2</w:t>
            </w:r>
            <w:r w:rsidRPr="003C6AC2">
              <w:rPr>
                <w:rFonts w:ascii="Times New Roman" w:hAnsi="Times New Roman" w:cs="Times New Roman"/>
              </w:rPr>
              <w:t>007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</w:tcBorders>
          </w:tcPr>
          <w:p w14:paraId="3D400645" w14:textId="77777777" w:rsidR="00760D40" w:rsidRPr="00FB5974" w:rsidRDefault="00760D40" w:rsidP="00C122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C6AC2">
              <w:rPr>
                <w:rFonts w:ascii="Times New Roman" w:hAnsi="Times New Roman" w:cs="Times New Roman" w:hint="eastAsia"/>
              </w:rPr>
              <w:t>2</w:t>
            </w:r>
            <w:r w:rsidRPr="003C6AC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3C6AC2">
              <w:rPr>
                <w:rFonts w:ascii="Times New Roman" w:hAnsi="Times New Roman" w:cs="Times New Roman"/>
              </w:rPr>
              <w:t>7</w:t>
            </w:r>
          </w:p>
        </w:tc>
      </w:tr>
      <w:tr w:rsidR="00760D40" w14:paraId="7071CC50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36583F85" w14:textId="77777777" w:rsidR="00760D40" w:rsidRDefault="00760D40" w:rsidP="00C12282">
            <w:pPr>
              <w:jc w:val="center"/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2899918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NUEc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3C32E5F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Nharvest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1D6C7B5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NUEc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7B83262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Nharvest</w:t>
            </w:r>
          </w:p>
        </w:tc>
      </w:tr>
      <w:tr w:rsidR="00760D40" w14:paraId="3C5EABD6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single" w:sz="8" w:space="0" w:color="auto"/>
              <w:bottom w:val="nil"/>
            </w:tcBorders>
            <w:vAlign w:val="center"/>
          </w:tcPr>
          <w:p w14:paraId="58B81CDC" w14:textId="77777777" w:rsidR="00760D40" w:rsidRPr="007B5DFE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ertilizer</w:t>
            </w:r>
            <w:r w:rsidRPr="00F5210D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5" w:type="dxa"/>
            <w:tcBorders>
              <w:top w:val="single" w:sz="8" w:space="0" w:color="auto"/>
              <w:bottom w:val="nil"/>
            </w:tcBorders>
          </w:tcPr>
          <w:p w14:paraId="2A38113E" w14:textId="77777777" w:rsidR="00760D40" w:rsidRPr="009E24D9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single" w:sz="8" w:space="0" w:color="auto"/>
              <w:bottom w:val="nil"/>
            </w:tcBorders>
          </w:tcPr>
          <w:p w14:paraId="43FA51E3" w14:textId="77777777" w:rsidR="00760D40" w:rsidRPr="009E24D9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-0.053***</w:t>
            </w:r>
          </w:p>
        </w:tc>
        <w:tc>
          <w:tcPr>
            <w:tcW w:w="1205" w:type="dxa"/>
            <w:tcBorders>
              <w:top w:val="single" w:sz="8" w:space="0" w:color="auto"/>
              <w:bottom w:val="nil"/>
            </w:tcBorders>
          </w:tcPr>
          <w:p w14:paraId="75244D8C" w14:textId="77777777" w:rsidR="00760D40" w:rsidRPr="009E24D9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single" w:sz="8" w:space="0" w:color="auto"/>
              <w:bottom w:val="nil"/>
            </w:tcBorders>
          </w:tcPr>
          <w:p w14:paraId="0CBFFD22" w14:textId="77777777" w:rsidR="00760D40" w:rsidRPr="009E24D9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0.006</w:t>
            </w:r>
          </w:p>
        </w:tc>
      </w:tr>
      <w:tr w:rsidR="00760D40" w14:paraId="346BBE49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16F30A36" w14:textId="77777777" w:rsidR="00760D40" w:rsidRDefault="00760D40" w:rsidP="00C12282">
            <w:pPr>
              <w:jc w:val="center"/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ertilizer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(kg N/ha)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04DB6874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-0.419***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042CB68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0.136***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4D82477F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-0.349***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19FDB093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0.113***</w:t>
            </w:r>
          </w:p>
        </w:tc>
      </w:tr>
      <w:tr w:rsidR="00760D40" w14:paraId="4C575A1D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246FC9EB" w14:textId="77777777" w:rsidR="00760D40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D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eep-placement percent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FA1F637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336F7E83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-0.270***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7553C08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BECF3F1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-0.485***</w:t>
            </w:r>
          </w:p>
        </w:tc>
      </w:tr>
      <w:tr w:rsidR="00760D40" w14:paraId="49615C11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4E28E439" w14:textId="77777777" w:rsidR="00760D40" w:rsidRPr="007B5DFE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D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eep-placement percent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11C848CF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-0.090***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4B9DE878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0.122***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03EC1113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-0.091***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1257B257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0.384***</w:t>
            </w:r>
          </w:p>
        </w:tc>
      </w:tr>
      <w:tr w:rsidR="00760D40" w14:paraId="1715D298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3715D550" w14:textId="77777777" w:rsidR="00760D40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Manure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percent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BA52F6F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B199934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-0.071***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0173E99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26C96433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-0.125***</w:t>
            </w:r>
          </w:p>
        </w:tc>
      </w:tr>
      <w:tr w:rsidR="00760D40" w14:paraId="4BF533E3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3B3CD16F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Manure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percent (%)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273B5C5A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0.100***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2B52B80C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0.093***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1F6B658D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0.154***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62386BF" w14:textId="77777777" w:rsidR="00760D40" w:rsidRPr="0046091C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0.185***</w:t>
            </w:r>
          </w:p>
        </w:tc>
      </w:tr>
      <w:tr w:rsidR="00760D40" w14:paraId="2077D704" w14:textId="77777777" w:rsidTr="00C12282">
        <w:trPr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18D477E4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S</w:t>
            </w:r>
            <w:r w:rsidRPr="008B6348">
              <w:rPr>
                <w:rFonts w:ascii="Times New Roman" w:eastAsia="SimSun" w:hAnsi="Times New Roman" w:cs="Times New Roman"/>
                <w:sz w:val="24"/>
                <w:szCs w:val="24"/>
              </w:rPr>
              <w:t>traw-recycled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(kg N/ha)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2A0812F0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0.042***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12CB4201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</w:t>
            </w:r>
            <w:r w:rsidRPr="009027F8">
              <w:rPr>
                <w:rFonts w:ascii="Times New Roman" w:eastAsia="SimSun" w:hAnsi="Times New Roman" w:cs="Times New Roman"/>
                <w:szCs w:val="21"/>
              </w:rPr>
              <w:t>0.050***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1AAFD86A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70E08E3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</w:t>
            </w:r>
          </w:p>
        </w:tc>
      </w:tr>
      <w:tr w:rsidR="00760D40" w14:paraId="0E3E284F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3080732B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B634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Y</w:t>
            </w:r>
            <w:r w:rsidRPr="008B6348">
              <w:rPr>
                <w:rFonts w:ascii="Times New Roman" w:eastAsia="SimSun" w:hAnsi="Times New Roman" w:cs="Times New Roman"/>
                <w:sz w:val="24"/>
                <w:szCs w:val="24"/>
              </w:rPr>
              <w:t>ear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4ACF13BC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0534E858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59C231AA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09F81B5B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</w:tr>
      <w:tr w:rsidR="00760D40" w14:paraId="1CE4EB70" w14:textId="77777777" w:rsidTr="00C12282">
        <w:trPr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019D25A9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04BA7866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00A996C9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050A3EB3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75140A88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</w:tr>
      <w:tr w:rsidR="00760D40" w14:paraId="559783EB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1528E728" w14:textId="77777777" w:rsidR="00760D40" w:rsidRDefault="00760D40" w:rsidP="00C12282">
            <w:pPr>
              <w:jc w:val="center"/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D38973C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F0ED15B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68273DD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5A3BD06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760D40" w14:paraId="32A2D12F" w14:textId="77777777" w:rsidTr="00C12282">
        <w:trPr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30ACA810" w14:textId="77777777" w:rsidR="00760D40" w:rsidRDefault="00760D40" w:rsidP="00C12282">
            <w:pPr>
              <w:jc w:val="center"/>
            </w:pPr>
            <w:r w:rsidRPr="00831DAF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N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AB8318C" w14:textId="77777777" w:rsidR="00760D40" w:rsidRPr="00167790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C907FC">
              <w:rPr>
                <w:rFonts w:ascii="Times New Roman" w:eastAsia="SimSun" w:hAnsi="Times New Roman" w:cs="Times New Roman"/>
                <w:szCs w:val="21"/>
              </w:rPr>
              <w:t>430,129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3751A97E" w14:textId="77777777" w:rsidR="00760D40" w:rsidRPr="00167790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472,4</w:t>
            </w:r>
            <w:r>
              <w:rPr>
                <w:rFonts w:ascii="Times New Roman" w:eastAsia="SimSun" w:hAnsi="Times New Roman" w:cs="Times New Roman"/>
                <w:szCs w:val="21"/>
              </w:rPr>
              <w:t>96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2E01440" w14:textId="77777777" w:rsidR="00760D40" w:rsidRPr="00167790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78,733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975AE0B" w14:textId="77777777" w:rsidR="00760D40" w:rsidRPr="00167790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D97B21">
              <w:rPr>
                <w:rFonts w:ascii="Times New Roman" w:eastAsia="SimSun" w:hAnsi="Times New Roman" w:cs="Times New Roman"/>
                <w:szCs w:val="21"/>
              </w:rPr>
              <w:t>93,174</w:t>
            </w:r>
          </w:p>
        </w:tc>
      </w:tr>
      <w:tr w:rsidR="00760D40" w14:paraId="4E38A285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2B3FD536" w14:textId="77777777" w:rsidR="00760D40" w:rsidRDefault="00760D40" w:rsidP="00C12282">
            <w:pPr>
              <w:jc w:val="center"/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Adjust R</w:t>
            </w:r>
            <w:r w:rsidRPr="00CE21E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4AE349FD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szCs w:val="21"/>
              </w:rPr>
              <w:t>.37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0C9A52CB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szCs w:val="21"/>
              </w:rPr>
              <w:t>.28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1766EE18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szCs w:val="21"/>
              </w:rPr>
              <w:t>.38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2C8D8F9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szCs w:val="21"/>
              </w:rPr>
              <w:t>.37</w:t>
            </w:r>
          </w:p>
        </w:tc>
      </w:tr>
      <w:tr w:rsidR="00760D40" w14:paraId="143C2BE5" w14:textId="77777777" w:rsidTr="00C12282">
        <w:trPr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single" w:sz="8" w:space="0" w:color="auto"/>
            </w:tcBorders>
            <w:vAlign w:val="center"/>
          </w:tcPr>
          <w:p w14:paraId="6DBFAEE4" w14:textId="77777777" w:rsidR="00760D40" w:rsidRPr="00FA654A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205" w:type="dxa"/>
            <w:tcBorders>
              <w:top w:val="nil"/>
              <w:bottom w:val="single" w:sz="8" w:space="0" w:color="auto"/>
            </w:tcBorders>
            <w:vAlign w:val="center"/>
          </w:tcPr>
          <w:p w14:paraId="6DA55437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  <w:tc>
          <w:tcPr>
            <w:tcW w:w="1205" w:type="dxa"/>
            <w:tcBorders>
              <w:top w:val="nil"/>
              <w:bottom w:val="single" w:sz="8" w:space="0" w:color="auto"/>
            </w:tcBorders>
            <w:vAlign w:val="center"/>
          </w:tcPr>
          <w:p w14:paraId="7A9CB7B1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  <w:tc>
          <w:tcPr>
            <w:tcW w:w="1205" w:type="dxa"/>
            <w:tcBorders>
              <w:top w:val="nil"/>
              <w:bottom w:val="single" w:sz="8" w:space="0" w:color="auto"/>
            </w:tcBorders>
            <w:vAlign w:val="center"/>
          </w:tcPr>
          <w:p w14:paraId="693FE8ED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  <w:tc>
          <w:tcPr>
            <w:tcW w:w="1205" w:type="dxa"/>
            <w:tcBorders>
              <w:top w:val="nil"/>
              <w:bottom w:val="single" w:sz="8" w:space="0" w:color="auto"/>
            </w:tcBorders>
            <w:vAlign w:val="center"/>
          </w:tcPr>
          <w:p w14:paraId="53D7AE07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</w:tr>
    </w:tbl>
    <w:p w14:paraId="636CB280" w14:textId="77777777" w:rsidR="00760D40" w:rsidRDefault="00760D40" w:rsidP="00760D40">
      <w:pPr>
        <w:adjustRightInd w:val="0"/>
        <w:snapToGrid w:val="0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C08CF2F" w14:textId="77777777" w:rsidR="00760D40" w:rsidRDefault="00760D40" w:rsidP="00760D40">
      <w:pPr>
        <w:widowControl/>
        <w:jc w:val="left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br w:type="page"/>
      </w:r>
    </w:p>
    <w:p w14:paraId="5901337C" w14:textId="77777777" w:rsidR="00760D40" w:rsidRDefault="00760D40" w:rsidP="00760D40">
      <w:pPr>
        <w:widowControl/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 xml:space="preserve">Extended data 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5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Coefficients of agricultural management practice to nitrogen harvest and nitrogen use efficiency of cropland for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cash crops in 2007 and 2017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. </w:t>
      </w:r>
      <w:r w:rsidRPr="00683A48">
        <w:rPr>
          <w:rFonts w:ascii="Times New Roman" w:eastAsia="SimSun" w:hAnsi="Times New Roman" w:cs="Times New Roman"/>
          <w:sz w:val="24"/>
          <w:szCs w:val="24"/>
        </w:rPr>
        <w:t>Each column represents a separate regression model. Explanatory variables include Fertilizer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Fertilizer, Deep-placement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Deep-placement, Manure</w:t>
      </w:r>
      <w:r w:rsidRPr="00683A48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683A48">
        <w:rPr>
          <w:rFonts w:ascii="Times New Roman" w:eastAsia="SimSun" w:hAnsi="Times New Roman" w:cs="Times New Roman"/>
          <w:sz w:val="24"/>
          <w:szCs w:val="24"/>
        </w:rPr>
        <w:t>, Manure, Straw</w:t>
      </w:r>
      <w:r>
        <w:rPr>
          <w:rFonts w:ascii="Times New Roman" w:eastAsia="SimSun" w:hAnsi="Times New Roman" w:cs="Times New Roman"/>
          <w:sz w:val="24"/>
          <w:szCs w:val="24"/>
        </w:rPr>
        <w:t xml:space="preserve"> return</w:t>
      </w:r>
      <w:r w:rsidRPr="00683A48">
        <w:rPr>
          <w:rFonts w:ascii="Times New Roman" w:eastAsia="SimSun" w:hAnsi="Times New Roman" w:cs="Times New Roman"/>
          <w:sz w:val="24"/>
          <w:szCs w:val="24"/>
        </w:rPr>
        <w:t>; explained variables are NUEc and Nharvest. Fertilizer is nitrogen in fertilizer; Deep-placement is nitrogen in fertilizer and manure that is deep-placement divided by total; Manure is nitrogen in manure divided by summation of fertilizer and manure; Straw</w:t>
      </w:r>
      <w:r>
        <w:rPr>
          <w:rFonts w:ascii="Times New Roman" w:eastAsia="SimSun" w:hAnsi="Times New Roman" w:cs="Times New Roman"/>
          <w:sz w:val="24"/>
          <w:szCs w:val="24"/>
        </w:rPr>
        <w:t xml:space="preserve"> incorporation</w:t>
      </w:r>
      <w:r w:rsidRPr="00683A48">
        <w:rPr>
          <w:rFonts w:ascii="Times New Roman" w:eastAsia="SimSun" w:hAnsi="Times New Roman" w:cs="Times New Roman"/>
          <w:sz w:val="24"/>
          <w:szCs w:val="24"/>
        </w:rPr>
        <w:t xml:space="preserve"> is nitrogen in straw recycle to cropland. The 2-corner mark represents their quadratic. Nharvest (kg N/ha) is nitrogen in harvest crops, NUEc (%) is nitrogen in harvest crops divided by nitrogen input in fertilizer. Asterisk letters indicate the statistical significance level based on P values: ***P &lt; 0.01; **P &lt; 0.05; *P &lt; 0.1. PAC on behalf of administrative district have been controlled in all regression equations. More details about the analysis can be found in the Methods.</w:t>
      </w:r>
    </w:p>
    <w:p w14:paraId="1E210E17" w14:textId="77777777" w:rsidR="00760D40" w:rsidRDefault="00760D40" w:rsidP="00760D40">
      <w:pPr>
        <w:adjustRightInd w:val="0"/>
        <w:snapToGrid w:val="0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tbl>
      <w:tblPr>
        <w:tblStyle w:val="PlainTable2"/>
        <w:tblW w:w="8069" w:type="dxa"/>
        <w:jc w:val="center"/>
        <w:tblLayout w:type="fixed"/>
        <w:tblLook w:val="04A0" w:firstRow="1" w:lastRow="0" w:firstColumn="1" w:lastColumn="0" w:noHBand="0" w:noVBand="1"/>
      </w:tblPr>
      <w:tblGrid>
        <w:gridCol w:w="3249"/>
        <w:gridCol w:w="1205"/>
        <w:gridCol w:w="1205"/>
        <w:gridCol w:w="1205"/>
        <w:gridCol w:w="1205"/>
      </w:tblGrid>
      <w:tr w:rsidR="00760D40" w14:paraId="4EFB1E35" w14:textId="77777777" w:rsidTr="00C1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75264D5D" w14:textId="77777777" w:rsidR="00760D40" w:rsidRDefault="00760D40" w:rsidP="00C12282">
            <w:pPr>
              <w:jc w:val="center"/>
            </w:pPr>
            <w:bookmarkStart w:id="0" w:name="_Hlk145370578"/>
            <w:r>
              <w:rPr>
                <w:rFonts w:ascii="Times New Roman" w:hAnsi="Times New Roman" w:cs="Times New Roman"/>
              </w:rPr>
              <w:t>Cash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</w:tcBorders>
          </w:tcPr>
          <w:p w14:paraId="5972CDCA" w14:textId="77777777" w:rsidR="00760D40" w:rsidRPr="00FB5974" w:rsidRDefault="00760D40" w:rsidP="00C122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007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</w:tcBorders>
          </w:tcPr>
          <w:p w14:paraId="244D9288" w14:textId="77777777" w:rsidR="00760D40" w:rsidRPr="00FB5974" w:rsidRDefault="00760D40" w:rsidP="00C122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760D40" w14:paraId="3B25AAAB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12C2B6F1" w14:textId="77777777" w:rsidR="00760D40" w:rsidRDefault="00760D40" w:rsidP="00C12282">
            <w:pPr>
              <w:jc w:val="center"/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2F0ED4D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NUEc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7FCC9430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Nharvest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5DE0E2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NUEc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3A892A39" w14:textId="77777777" w:rsidR="00760D40" w:rsidRPr="00FB5974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FB597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Nharvest</w:t>
            </w:r>
          </w:p>
        </w:tc>
      </w:tr>
      <w:tr w:rsidR="00760D40" w14:paraId="12091428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single" w:sz="8" w:space="0" w:color="auto"/>
              <w:bottom w:val="nil"/>
            </w:tcBorders>
            <w:vAlign w:val="center"/>
          </w:tcPr>
          <w:p w14:paraId="2F11336B" w14:textId="77777777" w:rsidR="00760D40" w:rsidRPr="007B5DFE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ertilizer</w:t>
            </w:r>
            <w:r w:rsidRPr="00F5210D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5" w:type="dxa"/>
            <w:tcBorders>
              <w:top w:val="single" w:sz="8" w:space="0" w:color="auto"/>
              <w:bottom w:val="nil"/>
            </w:tcBorders>
          </w:tcPr>
          <w:p w14:paraId="41EE6CC8" w14:textId="77777777" w:rsidR="00760D40" w:rsidRPr="009E24D9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single" w:sz="8" w:space="0" w:color="auto"/>
              <w:bottom w:val="nil"/>
            </w:tcBorders>
          </w:tcPr>
          <w:p w14:paraId="72D0177C" w14:textId="77777777" w:rsidR="00760D40" w:rsidRPr="009E24D9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0.111***</w:t>
            </w:r>
          </w:p>
        </w:tc>
        <w:tc>
          <w:tcPr>
            <w:tcW w:w="1205" w:type="dxa"/>
            <w:tcBorders>
              <w:top w:val="single" w:sz="8" w:space="0" w:color="auto"/>
              <w:bottom w:val="nil"/>
            </w:tcBorders>
          </w:tcPr>
          <w:p w14:paraId="3421E04A" w14:textId="77777777" w:rsidR="00760D40" w:rsidRPr="009E24D9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single" w:sz="8" w:space="0" w:color="auto"/>
              <w:bottom w:val="nil"/>
            </w:tcBorders>
          </w:tcPr>
          <w:p w14:paraId="12A6549F" w14:textId="77777777" w:rsidR="00760D40" w:rsidRPr="009E24D9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0.036**</w:t>
            </w:r>
          </w:p>
        </w:tc>
      </w:tr>
      <w:tr w:rsidR="00760D40" w14:paraId="0CF47971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01570572" w14:textId="77777777" w:rsidR="00760D40" w:rsidRDefault="00760D40" w:rsidP="00C12282">
            <w:pPr>
              <w:jc w:val="center"/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ertilizer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(kg N/ha)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0278A1C3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-0.304***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8E263EB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-0.016*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0202EE8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-0.416***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DB46786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0.075***</w:t>
            </w:r>
          </w:p>
        </w:tc>
      </w:tr>
      <w:tr w:rsidR="00760D40" w14:paraId="0F789AC2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19E39DF9" w14:textId="77777777" w:rsidR="00760D40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D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eep-placement percent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4C301C98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CC5C377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0.177***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9E89AAC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B82AECB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0.047**</w:t>
            </w:r>
          </w:p>
        </w:tc>
      </w:tr>
      <w:tr w:rsidR="00760D40" w14:paraId="1A0D7D0F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20D5C571" w14:textId="77777777" w:rsidR="00760D40" w:rsidRPr="007B5DFE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D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eep-placement percent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44044609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-0.041***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2FF93C5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-0.227***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1D4D7DD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-0.016**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D6A1751" w14:textId="77777777" w:rsidR="00760D40" w:rsidRPr="006D077D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-0.046**</w:t>
            </w:r>
          </w:p>
        </w:tc>
      </w:tr>
      <w:tr w:rsidR="00760D40" w14:paraId="3BC4F88A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12835B07" w14:textId="77777777" w:rsidR="00760D40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Manure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percent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447E652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55BBC44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-0.011*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0B526CCD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4249DC1" w14:textId="77777777" w:rsidR="00760D40" w:rsidRPr="006D077D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0.023</w:t>
            </w:r>
          </w:p>
        </w:tc>
      </w:tr>
      <w:tr w:rsidR="00760D40" w14:paraId="45BE999C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0E7F90B1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Manure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percent (%)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4EDE7F83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0.030***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48CE9AAF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0.013*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3910FA1A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0.046***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B5778B5" w14:textId="77777777" w:rsidR="00760D40" w:rsidRPr="0046091C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-0.015</w:t>
            </w:r>
          </w:p>
        </w:tc>
      </w:tr>
      <w:tr w:rsidR="00760D40" w14:paraId="75A57A81" w14:textId="77777777" w:rsidTr="00C12282">
        <w:trPr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3C17D80E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S</w:t>
            </w:r>
            <w:r w:rsidRPr="008B6348">
              <w:rPr>
                <w:rFonts w:ascii="Times New Roman" w:eastAsia="SimSun" w:hAnsi="Times New Roman" w:cs="Times New Roman"/>
                <w:sz w:val="24"/>
                <w:szCs w:val="24"/>
              </w:rPr>
              <w:t>traw-recycled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(kg N/ha)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9C85784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0.005***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15D25945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0.003*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41B75859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0.147***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31C53596" w14:textId="77777777" w:rsidR="00760D40" w:rsidRPr="006D077D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0.123***</w:t>
            </w:r>
          </w:p>
        </w:tc>
      </w:tr>
      <w:tr w:rsidR="00760D40" w14:paraId="647AD61F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68599DD9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B634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Y</w:t>
            </w:r>
            <w:r w:rsidRPr="008B6348">
              <w:rPr>
                <w:rFonts w:ascii="Times New Roman" w:eastAsia="SimSun" w:hAnsi="Times New Roman" w:cs="Times New Roman"/>
                <w:sz w:val="24"/>
                <w:szCs w:val="24"/>
              </w:rPr>
              <w:t>ear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510978C1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736A65AB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53CB3DFE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37161044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</w:tr>
      <w:tr w:rsidR="00760D40" w14:paraId="3DD206B5" w14:textId="77777777" w:rsidTr="00C12282">
        <w:trPr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57753FCC" w14:textId="77777777" w:rsidR="00760D40" w:rsidRPr="008B6348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481D5B76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294A9C5A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2E5D0469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  <w:tc>
          <w:tcPr>
            <w:tcW w:w="1205" w:type="dxa"/>
            <w:tcBorders>
              <w:top w:val="nil"/>
              <w:bottom w:val="nil"/>
            </w:tcBorders>
            <w:vAlign w:val="center"/>
          </w:tcPr>
          <w:p w14:paraId="417EF035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F437C1">
              <w:rPr>
                <w:rFonts w:ascii="Times New Roman" w:eastAsia="SimSun" w:hAnsi="Times New Roman" w:cs="Times New Roman" w:hint="eastAsia"/>
                <w:szCs w:val="21"/>
              </w:rPr>
              <w:t>Y</w:t>
            </w:r>
            <w:r w:rsidRPr="00F437C1">
              <w:rPr>
                <w:rFonts w:ascii="Times New Roman" w:eastAsia="SimSun" w:hAnsi="Times New Roman" w:cs="Times New Roman"/>
                <w:szCs w:val="21"/>
              </w:rPr>
              <w:t>es</w:t>
            </w:r>
          </w:p>
        </w:tc>
      </w:tr>
      <w:tr w:rsidR="00760D40" w14:paraId="58A6CF6B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3D582558" w14:textId="77777777" w:rsidR="00760D40" w:rsidRDefault="00760D40" w:rsidP="00C12282">
            <w:pPr>
              <w:jc w:val="center"/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99D87C4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2B6E7280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472B5B90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5646C97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760D40" w14:paraId="1054E654" w14:textId="77777777" w:rsidTr="00C12282">
        <w:trPr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127031A9" w14:textId="77777777" w:rsidR="00760D40" w:rsidRDefault="00760D40" w:rsidP="00C12282">
            <w:pPr>
              <w:jc w:val="center"/>
            </w:pPr>
            <w:r w:rsidRPr="00831DAF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N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52DE88C" w14:textId="77777777" w:rsidR="00760D40" w:rsidRPr="00167790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269,589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D3F3FFC" w14:textId="77777777" w:rsidR="00760D40" w:rsidRPr="00167790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9027F8">
              <w:rPr>
                <w:rFonts w:ascii="Times New Roman" w:eastAsia="SimSun" w:hAnsi="Times New Roman" w:cs="Times New Roman"/>
                <w:szCs w:val="21"/>
              </w:rPr>
              <w:t>265,66</w:t>
            </w:r>
            <w:r>
              <w:rPr>
                <w:rFonts w:ascii="Times New Roman" w:eastAsia="SimSun" w:hAnsi="Times New Roman" w:cs="Times New Roman"/>
                <w:szCs w:val="21"/>
              </w:rPr>
              <w:t>8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E86B3EF" w14:textId="77777777" w:rsidR="00760D40" w:rsidRPr="00167790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52,120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10B1CEBD" w14:textId="77777777" w:rsidR="00760D40" w:rsidRPr="00167790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 w:rsidRPr="0046091C">
              <w:rPr>
                <w:rFonts w:ascii="Times New Roman" w:eastAsia="SimSun" w:hAnsi="Times New Roman" w:cs="Times New Roman"/>
                <w:szCs w:val="21"/>
              </w:rPr>
              <w:t>54,528</w:t>
            </w:r>
          </w:p>
        </w:tc>
      </w:tr>
      <w:tr w:rsidR="00760D40" w14:paraId="5C2E0CD1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nil"/>
            </w:tcBorders>
            <w:vAlign w:val="center"/>
          </w:tcPr>
          <w:p w14:paraId="2414EACD" w14:textId="77777777" w:rsidR="00760D40" w:rsidRDefault="00760D40" w:rsidP="00C12282">
            <w:pPr>
              <w:jc w:val="center"/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Adjust R</w:t>
            </w:r>
            <w:r w:rsidRPr="00CE21E3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1807C7C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szCs w:val="21"/>
              </w:rPr>
              <w:t>.47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49347BDC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szCs w:val="21"/>
              </w:rPr>
              <w:t>.45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7D808674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szCs w:val="21"/>
              </w:rPr>
              <w:t>.48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46B300AF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szCs w:val="21"/>
              </w:rPr>
              <w:t>.69</w:t>
            </w:r>
          </w:p>
        </w:tc>
      </w:tr>
      <w:tr w:rsidR="00760D40" w14:paraId="5E555035" w14:textId="77777777" w:rsidTr="00C12282">
        <w:trPr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tcBorders>
              <w:top w:val="nil"/>
              <w:bottom w:val="single" w:sz="8" w:space="0" w:color="auto"/>
            </w:tcBorders>
            <w:vAlign w:val="center"/>
          </w:tcPr>
          <w:p w14:paraId="6DAEA68F" w14:textId="77777777" w:rsidR="00760D40" w:rsidRPr="00FA654A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205" w:type="dxa"/>
            <w:tcBorders>
              <w:top w:val="nil"/>
              <w:bottom w:val="single" w:sz="8" w:space="0" w:color="auto"/>
            </w:tcBorders>
            <w:vAlign w:val="center"/>
          </w:tcPr>
          <w:p w14:paraId="6038A6B8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  <w:tc>
          <w:tcPr>
            <w:tcW w:w="1205" w:type="dxa"/>
            <w:tcBorders>
              <w:top w:val="nil"/>
              <w:bottom w:val="single" w:sz="8" w:space="0" w:color="auto"/>
            </w:tcBorders>
            <w:vAlign w:val="center"/>
          </w:tcPr>
          <w:p w14:paraId="7860DAE6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  <w:tc>
          <w:tcPr>
            <w:tcW w:w="1205" w:type="dxa"/>
            <w:tcBorders>
              <w:top w:val="nil"/>
              <w:bottom w:val="single" w:sz="8" w:space="0" w:color="auto"/>
            </w:tcBorders>
            <w:vAlign w:val="center"/>
          </w:tcPr>
          <w:p w14:paraId="36BAA5A3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  <w:tc>
          <w:tcPr>
            <w:tcW w:w="1205" w:type="dxa"/>
            <w:tcBorders>
              <w:top w:val="nil"/>
              <w:bottom w:val="single" w:sz="8" w:space="0" w:color="auto"/>
            </w:tcBorders>
            <w:vAlign w:val="center"/>
          </w:tcPr>
          <w:p w14:paraId="31713043" w14:textId="77777777" w:rsidR="00760D40" w:rsidRPr="00F437C1" w:rsidRDefault="00760D40" w:rsidP="00C12282">
            <w:pPr>
              <w:pStyle w:val="ListParagraph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OLS</w:t>
            </w:r>
          </w:p>
        </w:tc>
      </w:tr>
      <w:bookmarkEnd w:id="0"/>
    </w:tbl>
    <w:p w14:paraId="09F2E13E" w14:textId="77777777" w:rsidR="00760D40" w:rsidRDefault="00760D40" w:rsidP="00760D40">
      <w:pPr>
        <w:adjustRightInd w:val="0"/>
        <w:snapToGrid w:val="0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45B7AEC9" w14:textId="77777777" w:rsidR="00760D40" w:rsidRDefault="00760D40" w:rsidP="00760D40">
      <w:pPr>
        <w:widowControl/>
        <w:jc w:val="left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br w:type="page"/>
      </w:r>
    </w:p>
    <w:p w14:paraId="32B935C1" w14:textId="77777777" w:rsidR="00760D40" w:rsidRDefault="00760D40" w:rsidP="00760D40">
      <w:pPr>
        <w:widowControl/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 xml:space="preserve">Extended data 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6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180DD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Extreme point for Relations between nitrogen in harvest and management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practice for different crops</w:t>
      </w:r>
      <w:r w:rsidRPr="00683A4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. </w:t>
      </w:r>
      <w:r w:rsidRPr="00180DD8">
        <w:rPr>
          <w:rFonts w:ascii="Times New Roman" w:eastAsia="SimSun" w:hAnsi="Times New Roman" w:cs="Times New Roman"/>
          <w:sz w:val="24"/>
          <w:szCs w:val="24"/>
        </w:rPr>
        <w:t xml:space="preserve">The results of the regression analysis are presented in </w:t>
      </w:r>
      <w:r>
        <w:rPr>
          <w:rFonts w:ascii="Times New Roman" w:eastAsia="SimSun" w:hAnsi="Times New Roman" w:cs="Times New Roman"/>
          <w:sz w:val="24"/>
          <w:szCs w:val="24"/>
        </w:rPr>
        <w:t xml:space="preserve">Table 1 and Extended data Table 1.  </w:t>
      </w:r>
      <w:r w:rsidRPr="00683A48">
        <w:rPr>
          <w:rFonts w:ascii="Times New Roman" w:eastAsia="SimSun" w:hAnsi="Times New Roman" w:cs="Times New Roman"/>
          <w:sz w:val="24"/>
          <w:szCs w:val="24"/>
        </w:rPr>
        <w:t>Fertilizer is nitrogen in fertilizer; Deep-placement is nitrogen in fertilizer and manure that is deep-placement divided by total; Manure is nitrogen in manure divided by summation of fertilizer and manure; Straw</w:t>
      </w:r>
      <w:r>
        <w:rPr>
          <w:rFonts w:ascii="Times New Roman" w:eastAsia="SimSun" w:hAnsi="Times New Roman" w:cs="Times New Roman"/>
          <w:sz w:val="24"/>
          <w:szCs w:val="24"/>
        </w:rPr>
        <w:t xml:space="preserve"> incorporation</w:t>
      </w:r>
      <w:r w:rsidRPr="00683A48">
        <w:rPr>
          <w:rFonts w:ascii="Times New Roman" w:eastAsia="SimSun" w:hAnsi="Times New Roman" w:cs="Times New Roman"/>
          <w:sz w:val="24"/>
          <w:szCs w:val="24"/>
        </w:rPr>
        <w:t xml:space="preserve"> is nitrogen in straw recycle to cropland</w:t>
      </w:r>
      <w:r>
        <w:rPr>
          <w:rFonts w:ascii="Times New Roman" w:eastAsia="SimSun" w:hAnsi="Times New Roman" w:cs="Times New Roman"/>
          <w:sz w:val="24"/>
          <w:szCs w:val="24"/>
        </w:rPr>
        <w:t>;</w:t>
      </w:r>
      <w:r w:rsidRPr="00683A48">
        <w:rPr>
          <w:rFonts w:ascii="Times New Roman" w:eastAsia="SimSun" w:hAnsi="Times New Roman" w:cs="Times New Roman"/>
          <w:sz w:val="24"/>
          <w:szCs w:val="24"/>
        </w:rPr>
        <w:t xml:space="preserve"> Nharvestis nitrogen in harvest crops,</w:t>
      </w:r>
    </w:p>
    <w:p w14:paraId="064FF3B3" w14:textId="77777777" w:rsidR="00760D40" w:rsidRDefault="00760D40" w:rsidP="00760D40">
      <w:pPr>
        <w:adjustRightInd w:val="0"/>
        <w:snapToGrid w:val="0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tbl>
      <w:tblPr>
        <w:tblStyle w:val="PlainTable2"/>
        <w:tblW w:w="8141" w:type="dxa"/>
        <w:jc w:val="center"/>
        <w:tblLayout w:type="fixed"/>
        <w:tblLook w:val="04A0" w:firstRow="1" w:lastRow="0" w:firstColumn="1" w:lastColumn="0" w:noHBand="0" w:noVBand="1"/>
      </w:tblPr>
      <w:tblGrid>
        <w:gridCol w:w="3391"/>
        <w:gridCol w:w="1135"/>
        <w:gridCol w:w="1205"/>
        <w:gridCol w:w="1499"/>
        <w:gridCol w:w="911"/>
      </w:tblGrid>
      <w:tr w:rsidR="00760D40" w:rsidRPr="00441562" w14:paraId="4C390E61" w14:textId="77777777" w:rsidTr="00C12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444D18D" w14:textId="77777777" w:rsidR="00760D40" w:rsidRPr="00441562" w:rsidRDefault="00760D40" w:rsidP="00C12282">
            <w:pPr>
              <w:jc w:val="center"/>
              <w:rPr>
                <w:rFonts w:ascii="DengXian" w:eastAsia="DengXian" w:hAnsi="DengXi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1F27D88E" w14:textId="77777777" w:rsidR="00760D40" w:rsidRPr="00441562" w:rsidRDefault="00760D40" w:rsidP="00C122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sz w:val="24"/>
                <w:szCs w:val="24"/>
              </w:rPr>
            </w:pPr>
            <w:r w:rsidRPr="004B628D">
              <w:rPr>
                <w:rFonts w:ascii="Times New Roman" w:eastAsia="SimSu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56AB7A41" w14:textId="77777777" w:rsidR="00760D40" w:rsidRPr="00441562" w:rsidRDefault="00760D40" w:rsidP="00C122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sz w:val="24"/>
                <w:szCs w:val="24"/>
              </w:rPr>
            </w:pPr>
            <w:r w:rsidRPr="004B628D">
              <w:rPr>
                <w:rFonts w:ascii="Times New Roman" w:eastAsia="SimSun" w:hAnsi="Times New Roman" w:cs="Times New Roman"/>
                <w:sz w:val="24"/>
                <w:szCs w:val="24"/>
              </w:rPr>
              <w:t>Grain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0B7DF213" w14:textId="77777777" w:rsidR="00760D40" w:rsidRPr="00441562" w:rsidRDefault="00760D40" w:rsidP="00C122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sz w:val="24"/>
                <w:szCs w:val="24"/>
              </w:rPr>
            </w:pPr>
            <w:r w:rsidRPr="004B628D">
              <w:rPr>
                <w:rFonts w:ascii="Times New Roman" w:eastAsia="SimSun" w:hAnsi="Times New Roman" w:cs="Times New Roman"/>
                <w:sz w:val="24"/>
                <w:szCs w:val="24"/>
              </w:rPr>
              <w:t>Vege&amp;fruit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79BC69F0" w14:textId="77777777" w:rsidR="00760D40" w:rsidRPr="00441562" w:rsidRDefault="00760D40" w:rsidP="00C122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sz w:val="24"/>
                <w:szCs w:val="24"/>
              </w:rPr>
            </w:pPr>
            <w:r w:rsidRPr="004B628D">
              <w:rPr>
                <w:rFonts w:ascii="Times New Roman" w:eastAsia="SimSun" w:hAnsi="Times New Roman" w:cs="Times New Roman"/>
                <w:sz w:val="24"/>
                <w:szCs w:val="24"/>
              </w:rPr>
              <w:t>Cash</w:t>
            </w:r>
          </w:p>
        </w:tc>
      </w:tr>
      <w:tr w:rsidR="00760D40" w:rsidRPr="00441562" w14:paraId="7A8A1B04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tcBorders>
              <w:top w:val="nil"/>
              <w:bottom w:val="nil"/>
            </w:tcBorders>
            <w:vAlign w:val="center"/>
          </w:tcPr>
          <w:p w14:paraId="43E9722F" w14:textId="77777777" w:rsidR="00760D40" w:rsidRPr="00441562" w:rsidRDefault="00760D40" w:rsidP="00C12282">
            <w:pPr>
              <w:jc w:val="center"/>
              <w:rPr>
                <w:rFonts w:ascii="DengXian" w:eastAsia="DengXian" w:hAnsi="DengXian" w:cs="Times New Roman"/>
              </w:rPr>
            </w:pP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F</w:t>
            </w:r>
            <w:r w:rsidRPr="0044156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ertilizer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(kg N/ha)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DCE51D5" w14:textId="77777777" w:rsidR="00760D40" w:rsidRPr="00235E56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35E5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5</w:t>
            </w:r>
            <w:r w:rsidRPr="00235E56"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1F2653A3" w14:textId="77777777" w:rsidR="00760D40" w:rsidRPr="00235E56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35E56">
              <w:rPr>
                <w:rFonts w:ascii="Times New Roman" w:eastAsia="SimSu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1C63666A" w14:textId="77777777" w:rsidR="00760D40" w:rsidRPr="000244D0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2C5CADF3" w14:textId="77777777" w:rsidR="00760D40" w:rsidRPr="000244D0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-49</w:t>
            </w:r>
          </w:p>
        </w:tc>
      </w:tr>
      <w:tr w:rsidR="00760D40" w:rsidRPr="00441562" w14:paraId="7A8AEA96" w14:textId="77777777" w:rsidTr="00C12282">
        <w:trPr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tcBorders>
              <w:top w:val="nil"/>
              <w:bottom w:val="nil"/>
            </w:tcBorders>
            <w:vAlign w:val="center"/>
          </w:tcPr>
          <w:p w14:paraId="1F3B5D32" w14:textId="77777777" w:rsidR="00760D40" w:rsidRPr="00441562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D</w:t>
            </w: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eep-placement percent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4372FAA4" w14:textId="77777777" w:rsidR="00760D40" w:rsidRPr="00235E56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35E5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2D063740" w14:textId="77777777" w:rsidR="00760D40" w:rsidRPr="00235E56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  <w:r w:rsidRPr="00235E56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  <w:tcBorders>
              <w:top w:val="nil"/>
              <w:bottom w:val="nil"/>
            </w:tcBorders>
          </w:tcPr>
          <w:p w14:paraId="62826BA3" w14:textId="77777777" w:rsidR="00760D40" w:rsidRPr="000244D0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406840CE" w14:textId="77777777" w:rsidR="00760D40" w:rsidRPr="000244D0" w:rsidRDefault="00760D40" w:rsidP="00C12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94</w:t>
            </w:r>
          </w:p>
        </w:tc>
      </w:tr>
      <w:tr w:rsidR="00760D40" w:rsidRPr="00441562" w14:paraId="455A52B6" w14:textId="77777777" w:rsidTr="00C12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tcBorders>
              <w:top w:val="nil"/>
              <w:bottom w:val="single" w:sz="4" w:space="0" w:color="auto"/>
            </w:tcBorders>
            <w:vAlign w:val="center"/>
          </w:tcPr>
          <w:p w14:paraId="3E566ED5" w14:textId="77777777" w:rsidR="00760D40" w:rsidRPr="00441562" w:rsidRDefault="00760D40" w:rsidP="00C12282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41562">
              <w:rPr>
                <w:rFonts w:ascii="Times New Roman" w:eastAsia="SimSun" w:hAnsi="Times New Roman" w:cs="Times New Roman"/>
                <w:sz w:val="24"/>
                <w:szCs w:val="24"/>
              </w:rPr>
              <w:t>Manure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percent (%)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vAlign w:val="center"/>
          </w:tcPr>
          <w:p w14:paraId="14E6C26A" w14:textId="77777777" w:rsidR="00760D40" w:rsidRPr="00235E56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05" w:type="dxa"/>
            <w:tcBorders>
              <w:top w:val="nil"/>
              <w:bottom w:val="single" w:sz="4" w:space="0" w:color="auto"/>
            </w:tcBorders>
          </w:tcPr>
          <w:p w14:paraId="73BD1899" w14:textId="77777777" w:rsidR="00760D40" w:rsidRPr="00235E56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99" w:type="dxa"/>
            <w:tcBorders>
              <w:top w:val="nil"/>
              <w:bottom w:val="single" w:sz="4" w:space="0" w:color="auto"/>
            </w:tcBorders>
          </w:tcPr>
          <w:p w14:paraId="38659959" w14:textId="77777777" w:rsidR="00760D40" w:rsidRPr="000244D0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1" w:type="dxa"/>
            <w:tcBorders>
              <w:top w:val="nil"/>
              <w:bottom w:val="single" w:sz="4" w:space="0" w:color="auto"/>
            </w:tcBorders>
          </w:tcPr>
          <w:p w14:paraId="2CB8B73C" w14:textId="77777777" w:rsidR="00760D40" w:rsidRPr="000244D0" w:rsidRDefault="00760D40" w:rsidP="00C12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37</w:t>
            </w:r>
          </w:p>
        </w:tc>
      </w:tr>
    </w:tbl>
    <w:p w14:paraId="3523E8C2" w14:textId="77777777" w:rsidR="00760D40" w:rsidRPr="00180DD8" w:rsidRDefault="00760D40" w:rsidP="00760D40">
      <w:pPr>
        <w:adjustRightInd w:val="0"/>
        <w:snapToGrid w:val="0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3DA52FBF" w14:textId="77777777" w:rsidR="00760D40" w:rsidRPr="00683A48" w:rsidRDefault="00760D40" w:rsidP="00760D40">
      <w:pPr>
        <w:autoSpaceDE w:val="0"/>
        <w:autoSpaceDN w:val="0"/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</w:p>
    <w:p w14:paraId="1421C4FB" w14:textId="77777777" w:rsidR="00755780" w:rsidRDefault="00755780"/>
    <w:sectPr w:rsidR="00755780" w:rsidSect="00760D40"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913114"/>
    </w:sdtPr>
    <w:sdtEndPr/>
    <w:sdtContent>
      <w:p w14:paraId="226642BE" w14:textId="77777777" w:rsidR="00AC683D" w:rsidRDefault="00760D4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37520">
          <w:rPr>
            <w:noProof/>
            <w:lang w:val="zh-CN"/>
          </w:rPr>
          <w:t>20</w:t>
        </w:r>
        <w:r>
          <w:fldChar w:fldCharType="end"/>
        </w:r>
      </w:p>
    </w:sdtContent>
  </w:sdt>
  <w:p w14:paraId="481B41B3" w14:textId="77777777" w:rsidR="00AC683D" w:rsidRDefault="00760D4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40"/>
    <w:rsid w:val="00755780"/>
    <w:rsid w:val="0076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F87FE"/>
  <w15:chartTrackingRefBased/>
  <w15:docId w15:val="{F26D11E5-579E-4CB4-BED9-E1AD3351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D4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760D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60D40"/>
    <w:rPr>
      <w:rFonts w:eastAsiaTheme="minorEastAsia"/>
      <w:kern w:val="2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760D40"/>
    <w:pPr>
      <w:ind w:firstLineChars="200" w:firstLine="420"/>
    </w:pPr>
  </w:style>
  <w:style w:type="table" w:styleId="PlainTable2">
    <w:name w:val="Plain Table 2"/>
    <w:basedOn w:val="TableNormal"/>
    <w:uiPriority w:val="42"/>
    <w:rsid w:val="00760D40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1686</Words>
  <Characters>9613</Characters>
  <Application>Microsoft Office Word</Application>
  <DocSecurity>0</DocSecurity>
  <Lines>80</Lines>
  <Paragraphs>22</Paragraphs>
  <ScaleCrop>false</ScaleCrop>
  <Company>Springer Nature</Company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2023-11-16T05:54:00Z</dcterms:created>
  <dcterms:modified xsi:type="dcterms:W3CDTF">2023-11-16T05:54:00Z</dcterms:modified>
</cp:coreProperties>
</file>