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Y="681"/>
        <w:tblW w:w="145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80"/>
        <w:gridCol w:w="3580"/>
        <w:gridCol w:w="2023"/>
        <w:gridCol w:w="2172"/>
        <w:gridCol w:w="2022"/>
        <w:gridCol w:w="903"/>
        <w:gridCol w:w="1780"/>
      </w:tblGrid>
      <w:tr w:rsidR="00D11F78" w:rsidRPr="00FA68A1" w14:paraId="7463953E" w14:textId="77777777" w:rsidTr="00FA68A1">
        <w:trPr>
          <w:trHeight w:val="360"/>
        </w:trPr>
        <w:tc>
          <w:tcPr>
            <w:tcW w:w="5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F9D019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Factors</w:t>
            </w:r>
          </w:p>
        </w:tc>
        <w:tc>
          <w:tcPr>
            <w:tcW w:w="7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122B4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TIL Grade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8D2224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Significance</w:t>
            </w:r>
          </w:p>
        </w:tc>
      </w:tr>
      <w:tr w:rsidR="00D11F78" w:rsidRPr="00FA68A1" w14:paraId="2538271A" w14:textId="77777777" w:rsidTr="00FA68A1">
        <w:trPr>
          <w:trHeight w:val="360"/>
        </w:trPr>
        <w:tc>
          <w:tcPr>
            <w:tcW w:w="56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16762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7D7D1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High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AF5620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Intermediate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7E45C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Low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509C5B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Total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8AF726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16"/>
                <w:szCs w:val="16"/>
              </w:rPr>
              <w:t>p</w:t>
            </w: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-value</w:t>
            </w:r>
          </w:p>
        </w:tc>
      </w:tr>
      <w:tr w:rsidR="00D11F78" w:rsidRPr="00FA68A1" w14:paraId="4BA1814F" w14:textId="77777777" w:rsidTr="00FA68A1">
        <w:trPr>
          <w:trHeight w:val="360"/>
        </w:trPr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40D00E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ER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AB175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F69F76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90 (16.5%)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50300E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172 (31.6%)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08025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282 (51.8%)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0FD55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544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138351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&lt;0.0001</w:t>
            </w:r>
          </w:p>
        </w:tc>
      </w:tr>
      <w:tr w:rsidR="00D11F78" w:rsidRPr="00FA68A1" w14:paraId="0E381FB6" w14:textId="77777777" w:rsidTr="00FA68A1">
        <w:trPr>
          <w:trHeight w:val="360"/>
        </w:trPr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A8719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D83EC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Negative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AFDA1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68 (45.0%)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70DDEE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41 (19.2%)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EE881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42 (27.8%)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2A45B3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151</w:t>
            </w: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0BDA4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D11F78" w:rsidRPr="00FA68A1" w14:paraId="3F6D74A6" w14:textId="77777777" w:rsidTr="00FA68A1">
        <w:trPr>
          <w:trHeight w:val="360"/>
        </w:trPr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54882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PgR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B7054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11CD6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68 (14.6%)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EBFAD0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157 (33.7%)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1B277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241 (51.7%)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283BD9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466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8CCBA7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&lt;0.0001</w:t>
            </w:r>
          </w:p>
        </w:tc>
      </w:tr>
      <w:tr w:rsidR="00D11F78" w:rsidRPr="00FA68A1" w14:paraId="133250D4" w14:textId="77777777" w:rsidTr="00FA68A1">
        <w:trPr>
          <w:trHeight w:val="360"/>
        </w:trPr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0D9DF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532A7C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Negative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91B528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87 (38.8%)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DF9EC5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56 (25.0%)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DA99DF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81 (36.2%)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4DE397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224</w:t>
            </w: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1010E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D11F78" w:rsidRPr="00FA68A1" w14:paraId="14E1A5EC" w14:textId="77777777" w:rsidTr="00FA68A1">
        <w:trPr>
          <w:trHeight w:val="360"/>
        </w:trPr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538739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HER2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73DA4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4B5AA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27 (24.1%)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A029E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34 (30.4%)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83224A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51 (18.6%)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7683F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112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F6F9FF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0.97</w:t>
            </w:r>
          </w:p>
        </w:tc>
      </w:tr>
      <w:tr w:rsidR="00D11F78" w:rsidRPr="00FA68A1" w14:paraId="29529E60" w14:textId="77777777" w:rsidTr="00FA68A1">
        <w:trPr>
          <w:trHeight w:val="360"/>
        </w:trPr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712FF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08652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Negative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DCEC8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110 (23.0%)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2A412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146 (30.5%)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D4970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223 (81.4%)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7341E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479</w:t>
            </w: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72210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D11F78" w:rsidRPr="00FA68A1" w14:paraId="462C3BDD" w14:textId="77777777" w:rsidTr="00FA68A1">
        <w:trPr>
          <w:trHeight w:val="360"/>
        </w:trPr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28531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Subtype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C8B1B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HR-positive and HER2-negative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170A2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64 (16.6%)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8AF148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125 (32.4%)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574FDD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197 (51.0%)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FC308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386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9B332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&lt;0.0001</w:t>
            </w:r>
          </w:p>
        </w:tc>
      </w:tr>
      <w:tr w:rsidR="00D11F78" w:rsidRPr="00FA68A1" w14:paraId="04435CE0" w14:textId="77777777" w:rsidTr="00FA68A1">
        <w:trPr>
          <w:trHeight w:val="360"/>
        </w:trPr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0157B1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8DE2F1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HER2-positive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47EF86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27 (24.1%)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CB575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34 (30.4%)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A11D0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51 (18.6%)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DA16E7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112</w:t>
            </w: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AD7A8D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D11F78" w:rsidRPr="00FA68A1" w14:paraId="4AA47CAD" w14:textId="77777777" w:rsidTr="00FA68A1">
        <w:trPr>
          <w:trHeight w:val="360"/>
        </w:trPr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4EB559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8FE51C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Triple-negative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52B7A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46 (49.5%)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71CC06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21 (22.6%)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ACE0D0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26 (9.5%)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97537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93</w:t>
            </w: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5276CD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D11F78" w:rsidRPr="00FA68A1" w14:paraId="0DE90375" w14:textId="77777777" w:rsidTr="00FA68A1">
        <w:trPr>
          <w:trHeight w:val="360"/>
        </w:trPr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4FC966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Tumor size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E0BA5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pT2-4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19E9F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113 (21.8%)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6EFFE5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159 (30.6%)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BCEA2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247 (74.4%)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12D98A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519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08849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0.44</w:t>
            </w:r>
          </w:p>
        </w:tc>
      </w:tr>
      <w:tr w:rsidR="00D11F78" w:rsidRPr="00FA68A1" w14:paraId="030322D9" w14:textId="77777777" w:rsidTr="00FA68A1">
        <w:trPr>
          <w:trHeight w:val="360"/>
        </w:trPr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6560D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0138E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pT1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4AF878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50 (25.0%)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ACAD1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65 (32.5%)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388C0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85 (42.5%)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91D28B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200</w:t>
            </w: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6D917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D11F78" w:rsidRPr="00FA68A1" w14:paraId="566329EF" w14:textId="77777777" w:rsidTr="00FA68A1">
        <w:trPr>
          <w:trHeight w:val="360"/>
        </w:trPr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C9575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Nodal status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E6CF1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63650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78 (22.3%)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5E6FF5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108 (30.9%)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9DC21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163 (46.7%)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E9476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349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24EBB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0.94</w:t>
            </w:r>
          </w:p>
        </w:tc>
      </w:tr>
      <w:tr w:rsidR="00D11F78" w:rsidRPr="00FA68A1" w14:paraId="1A4ED20B" w14:textId="77777777" w:rsidTr="00FA68A1">
        <w:trPr>
          <w:trHeight w:val="360"/>
        </w:trPr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C9309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B1989C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Negative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38786F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85 (23.3%)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0F30C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114 (31.2%)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28DA17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166 (45.5%)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3902D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365</w:t>
            </w: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EF6CC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D11F78" w:rsidRPr="00FA68A1" w14:paraId="5DA8C06A" w14:textId="77777777" w:rsidTr="00FA68A1">
        <w:trPr>
          <w:trHeight w:val="360"/>
        </w:trPr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CB2FB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Histological grade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CB2FDC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Grade 3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7DB3F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107 (36.0%)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2CEF0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84 (28.3%)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998DE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106 (35.7%)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9A41A8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297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D5AF08" w14:textId="38CF7E94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&lt;0.00</w:t>
            </w:r>
            <w:r w:rsidR="008405C4"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</w:t>
            </w: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</w:t>
            </w:r>
          </w:p>
        </w:tc>
      </w:tr>
      <w:tr w:rsidR="00D11F78" w:rsidRPr="00FA68A1" w14:paraId="210B972F" w14:textId="77777777" w:rsidTr="00FA68A1">
        <w:trPr>
          <w:trHeight w:val="360"/>
        </w:trPr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A7BAD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97552C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Grade 1, 2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B2ABD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51 (13.0%)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935F83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132 (33.8%)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41009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208 (53.2%)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81565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391</w:t>
            </w: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97B49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D11F78" w:rsidRPr="00FA68A1" w14:paraId="1C1C2349" w14:textId="77777777" w:rsidTr="00FA68A1">
        <w:trPr>
          <w:trHeight w:val="360"/>
        </w:trPr>
        <w:tc>
          <w:tcPr>
            <w:tcW w:w="2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39C9F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16"/>
                <w:szCs w:val="16"/>
              </w:rPr>
              <w:t>PD-L1</w:t>
            </w: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 (</w:t>
            </w:r>
            <w:r w:rsidRPr="00FA68A1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16"/>
                <w:szCs w:val="16"/>
              </w:rPr>
              <w:t>CD274</w:t>
            </w: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) mRNA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C6299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High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AF2B19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110 (30.0%)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153BAC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106 (28.9%)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EE3F1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151 (41.1%)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B5FB4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367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36AFC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&lt;0.0001</w:t>
            </w:r>
          </w:p>
        </w:tc>
      </w:tr>
      <w:tr w:rsidR="00D11F78" w:rsidRPr="00FA68A1" w14:paraId="7E86D172" w14:textId="77777777" w:rsidTr="00FA68A1">
        <w:trPr>
          <w:trHeight w:val="360"/>
        </w:trPr>
        <w:tc>
          <w:tcPr>
            <w:tcW w:w="2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8263E9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3FCAEB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Low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87B28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53 (15.1%)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962A8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118 (33.5%)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CA988E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181 (51.4%)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B4B09" w14:textId="77777777" w:rsidR="00D11F78" w:rsidRPr="00FA68A1" w:rsidRDefault="00D11F78" w:rsidP="00FA68A1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352</w:t>
            </w: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A951A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D11F78" w:rsidRPr="00FA68A1" w14:paraId="3A51A4D7" w14:textId="77777777" w:rsidTr="00FA68A1">
        <w:trPr>
          <w:trHeight w:val="675"/>
        </w:trPr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DFBCD" w14:textId="77777777" w:rsidR="00D11F78" w:rsidRPr="00FA68A1" w:rsidRDefault="00D11F78" w:rsidP="00FA68A1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Abbreviations: HR, hormonal receptor; ER, estrogen receptor; </w:t>
            </w:r>
            <w:proofErr w:type="spellStart"/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PgR</w:t>
            </w:r>
            <w:proofErr w:type="spellEnd"/>
            <w:r w:rsidRPr="00FA68A1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, progesterone receptor; HER2, human epidermal growth factor 2; TIL, tumor-infiltrating lymphocyte</w:t>
            </w:r>
          </w:p>
        </w:tc>
      </w:tr>
    </w:tbl>
    <w:p w14:paraId="27F32E05" w14:textId="77777777" w:rsidR="00FA68A1" w:rsidRPr="00FA68A1" w:rsidRDefault="00FA68A1" w:rsidP="00FA68A1">
      <w:pPr>
        <w:snapToGrid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</w:pPr>
      <w:r w:rsidRPr="00FA68A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>Table S3 The relationship between TILs grade and clinicopathological features.</w:t>
      </w:r>
    </w:p>
    <w:p w14:paraId="6B6170C6" w14:textId="77777777" w:rsidR="000D3458" w:rsidRPr="00FA68A1" w:rsidRDefault="000D3458">
      <w:pPr>
        <w:rPr>
          <w:b/>
          <w:bCs/>
        </w:rPr>
      </w:pPr>
    </w:p>
    <w:sectPr w:rsidR="000D3458" w:rsidRPr="00FA68A1" w:rsidSect="00D11F78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F78"/>
    <w:rsid w:val="000D3458"/>
    <w:rsid w:val="008405C4"/>
    <w:rsid w:val="00C42287"/>
    <w:rsid w:val="00D11F78"/>
    <w:rsid w:val="00FA1B3F"/>
    <w:rsid w:val="00FA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4B81B0"/>
  <w15:chartTrackingRefBased/>
  <w15:docId w15:val="{C14CF0E0-37C2-5641-B70B-8BA9B70F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68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honda chikako</dc:creator>
  <cp:keywords/>
  <dc:description/>
  <cp:lastModifiedBy>honda chikako</cp:lastModifiedBy>
  <cp:revision>3</cp:revision>
  <dcterms:created xsi:type="dcterms:W3CDTF">2023-06-25T04:31:00Z</dcterms:created>
  <dcterms:modified xsi:type="dcterms:W3CDTF">2023-06-25T05:41:00Z</dcterms:modified>
</cp:coreProperties>
</file>