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B7A5A" w14:textId="77777777" w:rsidR="00AA44EC" w:rsidRDefault="00AA44EC" w:rsidP="00AA44EC">
      <w:pPr>
        <w:spacing w:after="240"/>
        <w:rPr>
          <w:b/>
          <w:bCs/>
        </w:rPr>
      </w:pPr>
      <w:r w:rsidRPr="002950DC">
        <w:rPr>
          <w:b/>
          <w:bCs/>
        </w:rPr>
        <w:t>EXTENDED DATA</w:t>
      </w:r>
    </w:p>
    <w:p w14:paraId="1141877E" w14:textId="77777777" w:rsidR="00AA44EC" w:rsidRDefault="00AA44EC" w:rsidP="00AA44EC">
      <w:pPr>
        <w:spacing w:after="240"/>
        <w:rPr>
          <w:b/>
          <w:bCs/>
        </w:rPr>
      </w:pPr>
    </w:p>
    <w:p w14:paraId="19F7BA7A" w14:textId="77777777" w:rsidR="00AA44EC" w:rsidRPr="00441A6F" w:rsidRDefault="00AA44EC" w:rsidP="00AA44EC">
      <w:pPr>
        <w:spacing w:after="240"/>
      </w:pPr>
      <w:r>
        <w:rPr>
          <w:noProof/>
        </w:rPr>
        <w:drawing>
          <wp:inline distT="0" distB="0" distL="0" distR="0" wp14:anchorId="62FF5C97" wp14:editId="798FFAC6">
            <wp:extent cx="6949440" cy="4024630"/>
            <wp:effectExtent l="0" t="0" r="0" b="1270"/>
            <wp:docPr id="122044510" name="Picture 9" descr="A diagram of a test resul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44510" name="Picture 9" descr="A diagram of a test result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9440" cy="402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99BA8" w14:textId="77777777" w:rsidR="00AA44EC" w:rsidRPr="002950DC" w:rsidRDefault="00AA44EC" w:rsidP="00AA44EC">
      <w:pPr>
        <w:spacing w:after="240"/>
        <w:rPr>
          <w:b/>
          <w:bCs/>
        </w:rPr>
      </w:pPr>
      <w:r w:rsidRPr="00441A6F">
        <w:rPr>
          <w:b/>
          <w:bCs/>
        </w:rPr>
        <w:t xml:space="preserve">Extended Data </w:t>
      </w:r>
      <w:r>
        <w:rPr>
          <w:b/>
          <w:bCs/>
        </w:rPr>
        <w:t>Fig. 1</w:t>
      </w:r>
      <w:r w:rsidRPr="00441A6F">
        <w:rPr>
          <w:b/>
          <w:bCs/>
        </w:rPr>
        <w:t xml:space="preserve">: </w:t>
      </w:r>
      <w:r>
        <w:rPr>
          <w:b/>
          <w:bCs/>
        </w:rPr>
        <w:t>Type 2 cytokine gene expression during pathogenic SARS-CoV-2 and B.1.351 (Beta) variant challenge.</w:t>
      </w:r>
    </w:p>
    <w:p w14:paraId="1E9564DC" w14:textId="77777777" w:rsidR="00AA44EC" w:rsidRPr="0074357B" w:rsidRDefault="00AA44EC" w:rsidP="00AA44EC">
      <w:pPr>
        <w:spacing w:after="240"/>
      </w:pPr>
      <w:r>
        <w:t>Mice were mock-vaccinated with PBS or vaccinated with inactivated SARS-CoV-2 formulated with either Alum or RIBI adjuvants and</w:t>
      </w:r>
      <w:r w:rsidRPr="002950DC">
        <w:t xml:space="preserve"> challenged 3 weeks post-boost with </w:t>
      </w:r>
      <w:r>
        <w:t xml:space="preserve">either </w:t>
      </w:r>
      <w:r w:rsidRPr="0074357B">
        <w:rPr>
          <w:b/>
          <w:bCs/>
        </w:rPr>
        <w:t>(</w:t>
      </w:r>
      <w:r>
        <w:rPr>
          <w:b/>
          <w:bCs/>
        </w:rPr>
        <w:t>a</w:t>
      </w:r>
      <w:r w:rsidRPr="0074357B">
        <w:rPr>
          <w:b/>
          <w:bCs/>
        </w:rPr>
        <w:t>)</w:t>
      </w:r>
      <w:r>
        <w:t xml:space="preserve"> </w:t>
      </w:r>
      <w:r w:rsidRPr="002950DC">
        <w:t>SARS-CoV-2 MA10</w:t>
      </w:r>
      <w:r>
        <w:t xml:space="preserve"> or </w:t>
      </w:r>
      <w:r w:rsidRPr="0074357B">
        <w:rPr>
          <w:b/>
          <w:bCs/>
        </w:rPr>
        <w:t>(</w:t>
      </w:r>
      <w:r>
        <w:rPr>
          <w:b/>
          <w:bCs/>
        </w:rPr>
        <w:t>b</w:t>
      </w:r>
      <w:r w:rsidRPr="0074357B">
        <w:rPr>
          <w:b/>
          <w:bCs/>
        </w:rPr>
        <w:t>)</w:t>
      </w:r>
      <w:r>
        <w:t xml:space="preserve"> SARS-CoV-2 MA10-B.1.351. P</w:t>
      </w:r>
      <w:r w:rsidRPr="002950DC">
        <w:t xml:space="preserve">ulmonary tissue </w:t>
      </w:r>
      <w:r>
        <w:t xml:space="preserve">specimens </w:t>
      </w:r>
      <w:r w:rsidRPr="002950DC">
        <w:t>w</w:t>
      </w:r>
      <w:r>
        <w:t>ere</w:t>
      </w:r>
      <w:r w:rsidRPr="002950DC">
        <w:t xml:space="preserve"> collected at 5 DPI</w:t>
      </w:r>
      <w:r>
        <w:t xml:space="preserve">. </w:t>
      </w:r>
      <w:r w:rsidRPr="002950DC">
        <w:t>Expression of type 2 cytokine genes in pulmonary tissue was measured by qRT-PCR.</w:t>
      </w:r>
    </w:p>
    <w:p w14:paraId="644B03D1" w14:textId="77777777" w:rsidR="00AA44EC" w:rsidRDefault="00AA44EC" w:rsidP="00AA44EC">
      <w:pPr>
        <w:spacing w:after="240"/>
      </w:pPr>
      <w:r w:rsidRPr="002950DC">
        <w:t xml:space="preserve">Individual data points represent biological replicates. Results analyzed by </w:t>
      </w:r>
      <w:r>
        <w:t xml:space="preserve">Brown-Forsythe and Welch’s ANOVA with Dunnett T3 correction </w:t>
      </w:r>
      <w:r w:rsidRPr="002950DC">
        <w:t>(</w:t>
      </w:r>
      <w:r w:rsidRPr="002950DC">
        <w:rPr>
          <w:rFonts w:eastAsia="Symbol"/>
        </w:rPr>
        <w:t>a</w:t>
      </w:r>
      <w:r>
        <w:rPr>
          <w:rFonts w:eastAsia="Symbol"/>
        </w:rPr>
        <w:t>lpha</w:t>
      </w:r>
      <w:r w:rsidRPr="002950DC">
        <w:t xml:space="preserve"> = 0.</w:t>
      </w:r>
      <w:r>
        <w:t>0</w:t>
      </w:r>
      <w:r w:rsidRPr="002950DC">
        <w:t xml:space="preserve">5). Solid horizontal lines overlaying data represent group means. Error bars represent group </w:t>
      </w:r>
      <w:r>
        <w:t>SD.</w:t>
      </w:r>
      <w:r w:rsidRPr="002950DC">
        <w:t xml:space="preserve"> Solid horizontal lines above data represent pairwise comparisons with P values.</w:t>
      </w:r>
      <w:r>
        <w:t xml:space="preserve"> Results from 1 independent experiment.</w:t>
      </w:r>
    </w:p>
    <w:p w14:paraId="2CDE5619" w14:textId="77777777" w:rsidR="00AA44EC" w:rsidRPr="002950DC" w:rsidRDefault="00AA44EC" w:rsidP="00AA44EC">
      <w:pPr>
        <w:spacing w:after="240"/>
      </w:pPr>
      <w:r>
        <w:t>PBS = phosphate-buffered saline;</w:t>
      </w:r>
      <w:r w:rsidRPr="002950DC">
        <w:t xml:space="preserve"> iCoV2 = inactivated SARS-CoV-2 vaccine; Alum = aluminum hydroxide adjuvant; RIBI = Sigma Adjuvant System adjuvant;</w:t>
      </w:r>
      <w:r>
        <w:t xml:space="preserve"> Ccl11 = C-C motif chemokine 11; Ccl24 = C-C motif chemokine 24; Il4 = Interleukin 4; Il5 = Interleukin 5; Il13 = Interleukin 13;</w:t>
      </w:r>
      <w:r w:rsidRPr="002950DC">
        <w:t xml:space="preserve"> </w:t>
      </w:r>
      <w:r>
        <w:t>MA10 = mouse-adapted SARS-CoV-2; MA10-B.1.351 = MA10 expressing B.1.351 (Beta variant) Spike protein; DPI = days post-infection; SD = standard deviation</w:t>
      </w:r>
    </w:p>
    <w:p w14:paraId="6899C982" w14:textId="77777777" w:rsidR="00AA44EC" w:rsidRPr="002950DC" w:rsidRDefault="00AA44EC" w:rsidP="00AA44EC">
      <w:pPr>
        <w:spacing w:after="240"/>
        <w:rPr>
          <w:b/>
          <w:bCs/>
        </w:rPr>
      </w:pPr>
    </w:p>
    <w:p w14:paraId="6ED4648E" w14:textId="77777777" w:rsidR="00AA44EC" w:rsidRPr="002950DC" w:rsidRDefault="00AA44EC" w:rsidP="00AA44EC">
      <w:pPr>
        <w:spacing w:after="240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39469AE" wp14:editId="0FA6F37C">
            <wp:extent cx="6949440" cy="3306445"/>
            <wp:effectExtent l="0" t="0" r="0" b="0"/>
            <wp:docPr id="949798783" name="Picture 10" descr="A diagram of a number of different types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798783" name="Picture 10" descr="A diagram of a number of different types of cells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9440" cy="330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27DBD" w14:textId="77777777" w:rsidR="00AA44EC" w:rsidRDefault="00AA44EC" w:rsidP="00AA44EC">
      <w:pPr>
        <w:spacing w:after="240"/>
        <w:rPr>
          <w:b/>
          <w:bCs/>
        </w:rPr>
      </w:pPr>
      <w:r w:rsidRPr="008E5CDE">
        <w:rPr>
          <w:b/>
          <w:bCs/>
        </w:rPr>
        <w:t xml:space="preserve">Extended Data </w:t>
      </w:r>
      <w:r>
        <w:rPr>
          <w:b/>
          <w:bCs/>
        </w:rPr>
        <w:t>Fig. 2</w:t>
      </w:r>
      <w:r w:rsidRPr="008E5CDE">
        <w:rPr>
          <w:b/>
          <w:bCs/>
        </w:rPr>
        <w:t xml:space="preserve">: </w:t>
      </w:r>
      <w:r w:rsidRPr="002950DC">
        <w:rPr>
          <w:b/>
          <w:bCs/>
        </w:rPr>
        <w:t xml:space="preserve">Inactivated SARS-CoV-2 </w:t>
      </w:r>
      <w:r>
        <w:rPr>
          <w:b/>
          <w:bCs/>
        </w:rPr>
        <w:t>(iCoV2) vaccine immune serum inhibition of ACE2 binding to ancestral and variant SARS-CoV-2 Spike proteins.</w:t>
      </w:r>
    </w:p>
    <w:p w14:paraId="773EBA10" w14:textId="77777777" w:rsidR="00AA44EC" w:rsidRDefault="00AA44EC" w:rsidP="00AA44EC">
      <w:pPr>
        <w:spacing w:after="240"/>
      </w:pPr>
      <w:r w:rsidRPr="002950DC">
        <w:t>Serum was collected from mice 3 weeks post-boost vaccination</w:t>
      </w:r>
      <w:r>
        <w:t xml:space="preserve">. </w:t>
      </w:r>
      <w:r w:rsidRPr="002950DC">
        <w:t>Serum capacity for inhibition of ACE2 binding to SARS-CoV-2 and variant Spike proteins was evaluated using the multiplexed Meso Scale Discovery (MSD) V-PLEX SARS-CoV-2 Panel 25 competition immunoassay</w:t>
      </w:r>
      <w:r>
        <w:t xml:space="preserve"> as a surrogate neutralization assay. </w:t>
      </w:r>
      <w:r w:rsidRPr="002950DC">
        <w:rPr>
          <w:b/>
          <w:bCs/>
        </w:rPr>
        <w:t>(</w:t>
      </w:r>
      <w:r>
        <w:rPr>
          <w:b/>
          <w:bCs/>
        </w:rPr>
        <w:t>a</w:t>
      </w:r>
      <w:r w:rsidRPr="002950DC">
        <w:rPr>
          <w:b/>
          <w:bCs/>
        </w:rPr>
        <w:t xml:space="preserve">) </w:t>
      </w:r>
      <w:r w:rsidRPr="002950DC">
        <w:t xml:space="preserve">SARS-CoV-2 </w:t>
      </w:r>
      <w:r>
        <w:t>(ancestral);</w:t>
      </w:r>
      <w:r w:rsidRPr="002950DC">
        <w:t xml:space="preserve"> </w:t>
      </w:r>
      <w:r w:rsidRPr="002950DC">
        <w:rPr>
          <w:b/>
          <w:bCs/>
        </w:rPr>
        <w:t>(</w:t>
      </w:r>
      <w:r>
        <w:rPr>
          <w:b/>
          <w:bCs/>
        </w:rPr>
        <w:t>b</w:t>
      </w:r>
      <w:r w:rsidRPr="002950DC">
        <w:rPr>
          <w:b/>
          <w:bCs/>
        </w:rPr>
        <w:t>)</w:t>
      </w:r>
      <w:r w:rsidRPr="002950DC">
        <w:t xml:space="preserve"> SARS-CoV-2 </w:t>
      </w:r>
      <w:r>
        <w:t>B.1.1.7 (Alpha variant);</w:t>
      </w:r>
      <w:r w:rsidRPr="002950DC">
        <w:t xml:space="preserve"> </w:t>
      </w:r>
      <w:r w:rsidRPr="002950DC">
        <w:rPr>
          <w:b/>
          <w:bCs/>
        </w:rPr>
        <w:t>(</w:t>
      </w:r>
      <w:r>
        <w:rPr>
          <w:b/>
          <w:bCs/>
        </w:rPr>
        <w:t>c</w:t>
      </w:r>
      <w:r w:rsidRPr="002950DC">
        <w:rPr>
          <w:b/>
          <w:bCs/>
        </w:rPr>
        <w:t>)</w:t>
      </w:r>
      <w:r w:rsidRPr="002950DC">
        <w:t xml:space="preserve"> SARS-CoV-2 </w:t>
      </w:r>
      <w:r>
        <w:t>B.1.351 (Beta variant);</w:t>
      </w:r>
      <w:r w:rsidRPr="002950DC">
        <w:t xml:space="preserve"> </w:t>
      </w:r>
      <w:r w:rsidRPr="002950DC">
        <w:rPr>
          <w:b/>
          <w:bCs/>
        </w:rPr>
        <w:t>(</w:t>
      </w:r>
      <w:r>
        <w:rPr>
          <w:b/>
          <w:bCs/>
        </w:rPr>
        <w:t>d</w:t>
      </w:r>
      <w:r w:rsidRPr="002950DC">
        <w:rPr>
          <w:b/>
          <w:bCs/>
        </w:rPr>
        <w:t>)</w:t>
      </w:r>
      <w:r w:rsidRPr="002950DC">
        <w:t xml:space="preserve"> SARS-CoV-2 </w:t>
      </w:r>
      <w:r>
        <w:t>1.617.2 (Delta variant)</w:t>
      </w:r>
      <w:r w:rsidRPr="002950DC">
        <w:t xml:space="preserve">; </w:t>
      </w:r>
      <w:r w:rsidRPr="002950DC">
        <w:rPr>
          <w:b/>
          <w:bCs/>
        </w:rPr>
        <w:t>(</w:t>
      </w:r>
      <w:r>
        <w:rPr>
          <w:b/>
          <w:bCs/>
        </w:rPr>
        <w:t>e</w:t>
      </w:r>
      <w:r w:rsidRPr="002950DC">
        <w:rPr>
          <w:b/>
          <w:bCs/>
        </w:rPr>
        <w:t>)</w:t>
      </w:r>
      <w:r w:rsidRPr="002950DC">
        <w:t xml:space="preserve"> SARS-CoV-2 IHU </w:t>
      </w:r>
      <w:r>
        <w:t xml:space="preserve">variant; </w:t>
      </w:r>
      <w:r w:rsidRPr="00574954">
        <w:rPr>
          <w:b/>
          <w:bCs/>
        </w:rPr>
        <w:t>(</w:t>
      </w:r>
      <w:r>
        <w:rPr>
          <w:b/>
          <w:bCs/>
        </w:rPr>
        <w:t>f</w:t>
      </w:r>
      <w:r w:rsidRPr="00574954">
        <w:rPr>
          <w:b/>
          <w:bCs/>
        </w:rPr>
        <w:t>)</w:t>
      </w:r>
      <w:r>
        <w:t xml:space="preserve"> SARS-CoV-2 Omicron BA.1; </w:t>
      </w:r>
      <w:r w:rsidRPr="00574954">
        <w:rPr>
          <w:b/>
          <w:bCs/>
        </w:rPr>
        <w:t>(</w:t>
      </w:r>
      <w:r>
        <w:rPr>
          <w:b/>
          <w:bCs/>
        </w:rPr>
        <w:t>g</w:t>
      </w:r>
      <w:r w:rsidRPr="00574954">
        <w:rPr>
          <w:b/>
          <w:bCs/>
        </w:rPr>
        <w:t>)</w:t>
      </w:r>
      <w:r>
        <w:t xml:space="preserve"> SARS-CoV-2 BA.2; </w:t>
      </w:r>
      <w:r w:rsidRPr="00574954">
        <w:rPr>
          <w:b/>
          <w:bCs/>
        </w:rPr>
        <w:t>(</w:t>
      </w:r>
      <w:r>
        <w:rPr>
          <w:b/>
          <w:bCs/>
        </w:rPr>
        <w:t>h</w:t>
      </w:r>
      <w:r w:rsidRPr="00574954">
        <w:rPr>
          <w:b/>
          <w:bCs/>
        </w:rPr>
        <w:t>)</w:t>
      </w:r>
      <w:r>
        <w:t xml:space="preserve"> SARS-CoV-2 BA.3; </w:t>
      </w:r>
      <w:r w:rsidRPr="00574954">
        <w:rPr>
          <w:b/>
          <w:bCs/>
        </w:rPr>
        <w:t>(</w:t>
      </w:r>
      <w:r>
        <w:rPr>
          <w:b/>
          <w:bCs/>
        </w:rPr>
        <w:t>i</w:t>
      </w:r>
      <w:r w:rsidRPr="00574954">
        <w:rPr>
          <w:b/>
          <w:bCs/>
        </w:rPr>
        <w:t>)</w:t>
      </w:r>
      <w:r>
        <w:t xml:space="preserve"> SARS-CoV-2 BA.1 + R346K; </w:t>
      </w:r>
      <w:r w:rsidRPr="00574954">
        <w:rPr>
          <w:b/>
          <w:bCs/>
        </w:rPr>
        <w:t>(</w:t>
      </w:r>
      <w:r>
        <w:rPr>
          <w:b/>
          <w:bCs/>
        </w:rPr>
        <w:t>j</w:t>
      </w:r>
      <w:r w:rsidRPr="00574954">
        <w:rPr>
          <w:b/>
          <w:bCs/>
        </w:rPr>
        <w:t>)</w:t>
      </w:r>
      <w:r>
        <w:t xml:space="preserve"> SARS-CoV-2 BA.1 + L452R.</w:t>
      </w:r>
    </w:p>
    <w:p w14:paraId="3C74E210" w14:textId="77777777" w:rsidR="00AA44EC" w:rsidRPr="002950DC" w:rsidRDefault="00AA44EC" w:rsidP="00AA44EC">
      <w:pPr>
        <w:spacing w:after="240"/>
      </w:pPr>
      <w:r w:rsidRPr="002950DC">
        <w:t>Combined res</w:t>
      </w:r>
      <w:r>
        <w:t>u</w:t>
      </w:r>
      <w:r w:rsidRPr="002950DC">
        <w:t xml:space="preserve">lts of 2 independent </w:t>
      </w:r>
      <w:r>
        <w:t>replicates</w:t>
      </w:r>
      <w:r w:rsidRPr="002950DC">
        <w:t xml:space="preserve"> (effects reproduced in each replicate). Individual data points represent biological replicates (average of technical duplicates). Results analyzed by Kruskal-Wallis </w:t>
      </w:r>
      <w:r>
        <w:t>test</w:t>
      </w:r>
      <w:r w:rsidRPr="002950DC">
        <w:t xml:space="preserve"> with Dunn’s multiple comparisons </w:t>
      </w:r>
      <w:r>
        <w:t>correction</w:t>
      </w:r>
      <w:r w:rsidRPr="002950DC">
        <w:t xml:space="preserve"> (</w:t>
      </w:r>
      <w:r w:rsidRPr="002950DC">
        <w:rPr>
          <w:rFonts w:eastAsia="Symbol"/>
        </w:rPr>
        <w:t>a</w:t>
      </w:r>
      <w:r>
        <w:rPr>
          <w:rFonts w:eastAsia="Symbol"/>
        </w:rPr>
        <w:t>lpha</w:t>
      </w:r>
      <w:r w:rsidRPr="002950DC">
        <w:t xml:space="preserve"> = 0.</w:t>
      </w:r>
      <w:r>
        <w:t>0</w:t>
      </w:r>
      <w:r w:rsidRPr="002950DC">
        <w:t>5). Solid horizontal lines overlaying data represent group means. Error bars represent group SD. D</w:t>
      </w:r>
      <w:r>
        <w:t>otted</w:t>
      </w:r>
      <w:r w:rsidRPr="002950DC">
        <w:t xml:space="preserve"> lines represent assay limit of detection. Solid horizontal lines above data represent pairwise comparisons with P values.</w:t>
      </w:r>
    </w:p>
    <w:p w14:paraId="6B11492A" w14:textId="77777777" w:rsidR="00AA44EC" w:rsidRPr="006B516F" w:rsidRDefault="00AA44EC" w:rsidP="00AA44EC">
      <w:pPr>
        <w:spacing w:after="240"/>
      </w:pPr>
      <w:r w:rsidRPr="002950DC">
        <w:t>iFLU = inactivated influenza virus vaccine; iCoV2 = inactivated SARS-CoV-2 vaccine; Alum = aluminum hydroxide adjuvant; RIBI = Sigma Adjuvant System adjuvant; ACE2 = Angiotensin-converting enzyme 2</w:t>
      </w:r>
      <w:r>
        <w:t>; SD = standard deviation</w:t>
      </w:r>
    </w:p>
    <w:p w14:paraId="1130C9CB" w14:textId="77777777" w:rsidR="00AA44EC" w:rsidRDefault="00AA44EC" w:rsidP="00AA44EC">
      <w:pPr>
        <w:spacing w:after="240"/>
        <w:ind w:left="720"/>
      </w:pPr>
    </w:p>
    <w:p w14:paraId="17BA3C34" w14:textId="77777777" w:rsidR="00AA44EC" w:rsidRDefault="00AA44EC" w:rsidP="00AA44EC">
      <w:pPr>
        <w:spacing w:after="240"/>
        <w:ind w:left="720"/>
      </w:pPr>
    </w:p>
    <w:p w14:paraId="5EA446FE" w14:textId="77777777" w:rsidR="00AA44EC" w:rsidRDefault="00AA44EC" w:rsidP="00AA44EC">
      <w:pPr>
        <w:spacing w:after="240"/>
        <w:ind w:left="720"/>
      </w:pPr>
    </w:p>
    <w:p w14:paraId="5F446FA3" w14:textId="77777777" w:rsidR="00AA44EC" w:rsidRDefault="00AA44EC" w:rsidP="00AA44EC">
      <w:pPr>
        <w:spacing w:after="240"/>
        <w:ind w:left="720"/>
      </w:pPr>
    </w:p>
    <w:p w14:paraId="5F7BB999" w14:textId="77777777" w:rsidR="00AA44EC" w:rsidRDefault="00AA44EC" w:rsidP="00AA44EC">
      <w:pPr>
        <w:spacing w:after="240"/>
        <w:ind w:left="720"/>
      </w:pPr>
    </w:p>
    <w:p w14:paraId="288C0650" w14:textId="77777777" w:rsidR="00AA44EC" w:rsidRDefault="00AA44EC" w:rsidP="00AA44EC">
      <w:pPr>
        <w:spacing w:after="240"/>
        <w:ind w:left="720"/>
      </w:pPr>
    </w:p>
    <w:p w14:paraId="1EDAFBD6" w14:textId="77777777" w:rsidR="00AA44EC" w:rsidRPr="002950DC" w:rsidRDefault="00AA44EC" w:rsidP="00AA44EC">
      <w:pPr>
        <w:spacing w:after="240"/>
        <w:ind w:left="720"/>
      </w:pPr>
    </w:p>
    <w:p w14:paraId="51FC133D" w14:textId="77777777" w:rsidR="00AA44EC" w:rsidRPr="002950DC" w:rsidRDefault="00AA44EC" w:rsidP="00AA44EC">
      <w:pPr>
        <w:spacing w:after="240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2D7832A" wp14:editId="70CF8EB0">
            <wp:extent cx="6949440" cy="4023995"/>
            <wp:effectExtent l="0" t="0" r="0" b="1905"/>
            <wp:docPr id="1666954093" name="Picture 11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954093" name="Picture 11" descr="A close-up of a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9440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AE479" w14:textId="77777777" w:rsidR="00AA44EC" w:rsidRDefault="00AA44EC" w:rsidP="00AA44EC">
      <w:pPr>
        <w:spacing w:after="240"/>
        <w:rPr>
          <w:b/>
          <w:bCs/>
        </w:rPr>
      </w:pPr>
      <w:r w:rsidRPr="00441A6F">
        <w:rPr>
          <w:b/>
          <w:bCs/>
        </w:rPr>
        <w:t xml:space="preserve">Extended Data </w:t>
      </w:r>
      <w:r>
        <w:rPr>
          <w:b/>
          <w:bCs/>
        </w:rPr>
        <w:t>Fig. 3</w:t>
      </w:r>
      <w:r w:rsidRPr="00441A6F">
        <w:rPr>
          <w:b/>
          <w:bCs/>
        </w:rPr>
        <w:t xml:space="preserve">: </w:t>
      </w:r>
      <w:r>
        <w:rPr>
          <w:b/>
          <w:bCs/>
        </w:rPr>
        <w:t>Safety and efficacy of inactivated SARS-CoV-2 vaccine (iCoV2) against challenge by SARS-CoV-2 B.1.351 (Beta) variant.</w:t>
      </w:r>
    </w:p>
    <w:p w14:paraId="5B9BE393" w14:textId="77777777" w:rsidR="00AA44EC" w:rsidRDefault="00AA44EC" w:rsidP="00AA44EC">
      <w:pPr>
        <w:spacing w:after="240"/>
      </w:pPr>
      <w:r>
        <w:t>Mice were either mock-vaccinated with PBS or vaccinated with inactivated SARS-CoV-2 plus Alum or RIBI adjuvants and</w:t>
      </w:r>
      <w:r w:rsidRPr="002950DC">
        <w:t xml:space="preserve"> challenged </w:t>
      </w:r>
      <w:r>
        <w:t>4</w:t>
      </w:r>
      <w:r w:rsidRPr="002950DC">
        <w:t xml:space="preserve"> weeks post-boost with SARS-CoV-2 MA10</w:t>
      </w:r>
      <w:r>
        <w:t>-B.1.351. P</w:t>
      </w:r>
      <w:r w:rsidRPr="002950DC">
        <w:t xml:space="preserve">ulmonary tissue </w:t>
      </w:r>
      <w:r>
        <w:t>was</w:t>
      </w:r>
      <w:r w:rsidRPr="002950DC">
        <w:t xml:space="preserve"> collected at 5 DPI</w:t>
      </w:r>
      <w:r>
        <w:t xml:space="preserve">. </w:t>
      </w:r>
    </w:p>
    <w:p w14:paraId="067674A5" w14:textId="77777777" w:rsidR="00AA44EC" w:rsidRPr="00C91CF6" w:rsidRDefault="00AA44EC" w:rsidP="00AA44EC">
      <w:pPr>
        <w:spacing w:after="240"/>
      </w:pPr>
      <w:r w:rsidRPr="006F03F3">
        <w:rPr>
          <w:b/>
          <w:bCs/>
        </w:rPr>
        <w:t>(</w:t>
      </w:r>
      <w:r>
        <w:rPr>
          <w:b/>
          <w:bCs/>
        </w:rPr>
        <w:t>a</w:t>
      </w:r>
      <w:r w:rsidRPr="006F03F3">
        <w:rPr>
          <w:b/>
          <w:bCs/>
        </w:rPr>
        <w:t>)</w:t>
      </w:r>
      <w:r>
        <w:t xml:space="preserve"> Post-boost serum samples were collected prior to challenge and</w:t>
      </w:r>
      <w:r w:rsidRPr="002950DC">
        <w:t xml:space="preserve"> neutralizing antibody titers against</w:t>
      </w:r>
      <w:r w:rsidRPr="002950DC">
        <w:rPr>
          <w:b/>
          <w:bCs/>
        </w:rPr>
        <w:t xml:space="preserve"> </w:t>
      </w:r>
      <w:r w:rsidRPr="002950DC">
        <w:t>SARS-CoV-2 (</w:t>
      </w:r>
      <w:r>
        <w:t>B.1.351-S</w:t>
      </w:r>
      <w:r w:rsidRPr="002950DC">
        <w:t>)</w:t>
      </w:r>
      <w:r>
        <w:t xml:space="preserve"> </w:t>
      </w:r>
      <w:r w:rsidRPr="002950DC">
        <w:t>were measured using a luminescence-based microneutralization assay</w:t>
      </w:r>
      <w:r>
        <w:t>. Log-transformed r</w:t>
      </w:r>
      <w:r w:rsidRPr="002950DC">
        <w:t>esults reported as IC</w:t>
      </w:r>
      <w:r w:rsidRPr="002950DC">
        <w:rPr>
          <w:vertAlign w:val="subscript"/>
        </w:rPr>
        <w:t>80</w:t>
      </w:r>
      <w:r w:rsidRPr="002950DC">
        <w:t>.</w:t>
      </w:r>
      <w:r>
        <w:t xml:space="preserve"> </w:t>
      </w:r>
      <w:r w:rsidRPr="006F03F3">
        <w:rPr>
          <w:b/>
          <w:bCs/>
        </w:rPr>
        <w:t>(</w:t>
      </w:r>
      <w:r>
        <w:rPr>
          <w:b/>
          <w:bCs/>
        </w:rPr>
        <w:t>b</w:t>
      </w:r>
      <w:r w:rsidRPr="006F03F3">
        <w:rPr>
          <w:b/>
          <w:bCs/>
        </w:rPr>
        <w:t>)</w:t>
      </w:r>
      <w:r w:rsidRPr="0075773F">
        <w:t xml:space="preserve"> </w:t>
      </w:r>
      <w:r w:rsidRPr="002950DC">
        <w:t xml:space="preserve">Body weights </w:t>
      </w:r>
      <w:r>
        <w:t xml:space="preserve">were </w:t>
      </w:r>
      <w:r w:rsidRPr="002950DC">
        <w:t xml:space="preserve">measured </w:t>
      </w:r>
      <w:r>
        <w:t>daily</w:t>
      </w:r>
      <w:r w:rsidRPr="002950DC">
        <w:t xml:space="preserve"> and </w:t>
      </w:r>
      <w:r>
        <w:t>reported</w:t>
      </w:r>
      <w:r w:rsidRPr="002950DC">
        <w:t xml:space="preserve"> as percent relative to baseline.</w:t>
      </w:r>
      <w:r>
        <w:t xml:space="preserve"> </w:t>
      </w:r>
      <w:r w:rsidRPr="006F03F3">
        <w:rPr>
          <w:b/>
          <w:bCs/>
        </w:rPr>
        <w:t>(</w:t>
      </w:r>
      <w:r>
        <w:rPr>
          <w:b/>
          <w:bCs/>
        </w:rPr>
        <w:t>c</w:t>
      </w:r>
      <w:r w:rsidRPr="006F03F3">
        <w:rPr>
          <w:b/>
          <w:bCs/>
        </w:rPr>
        <w:t>)</w:t>
      </w:r>
      <w:r>
        <w:t xml:space="preserve"> Clinical disease was evaluated daily using the clinical scoring system below. </w:t>
      </w:r>
      <w:r w:rsidRPr="006F03F3">
        <w:rPr>
          <w:b/>
          <w:bCs/>
        </w:rPr>
        <w:t>(</w:t>
      </w:r>
      <w:r>
        <w:rPr>
          <w:b/>
          <w:bCs/>
        </w:rPr>
        <w:t>d</w:t>
      </w:r>
      <w:r w:rsidRPr="006F03F3">
        <w:rPr>
          <w:b/>
          <w:bCs/>
        </w:rPr>
        <w:t>)</w:t>
      </w:r>
      <w:r>
        <w:t xml:space="preserve"> </w:t>
      </w:r>
      <w:r w:rsidRPr="002950DC">
        <w:t xml:space="preserve">Pulmonary viral titers were quantified by plaque assay and </w:t>
      </w:r>
      <w:r>
        <w:t xml:space="preserve">log-transformed results </w:t>
      </w:r>
      <w:r w:rsidRPr="002950DC">
        <w:t xml:space="preserve">reported as </w:t>
      </w:r>
      <w:r>
        <w:t>log</w:t>
      </w:r>
      <w:r>
        <w:rPr>
          <w:vertAlign w:val="subscript"/>
        </w:rPr>
        <w:t>10</w:t>
      </w:r>
      <w:r>
        <w:t xml:space="preserve"> </w:t>
      </w:r>
      <w:r w:rsidRPr="002950DC">
        <w:t>p</w:t>
      </w:r>
      <w:r>
        <w:t xml:space="preserve">fu. </w:t>
      </w:r>
      <w:r w:rsidRPr="006F03F3">
        <w:rPr>
          <w:b/>
          <w:bCs/>
        </w:rPr>
        <w:t>(</w:t>
      </w:r>
      <w:r>
        <w:rPr>
          <w:b/>
          <w:bCs/>
        </w:rPr>
        <w:t>e, f</w:t>
      </w:r>
      <w:r w:rsidRPr="006F03F3">
        <w:rPr>
          <w:b/>
          <w:bCs/>
        </w:rPr>
        <w:t>)</w:t>
      </w:r>
      <w:r>
        <w:t xml:space="preserve"> H&amp;E-stained</w:t>
      </w:r>
      <w:r w:rsidRPr="002950DC">
        <w:t xml:space="preserve"> pulmonary specimens were </w:t>
      </w:r>
      <w:r>
        <w:t>analyzed</w:t>
      </w:r>
      <w:r w:rsidRPr="002950DC">
        <w:t xml:space="preserve"> by a blinded pathologist to evaluate </w:t>
      </w:r>
      <w:r>
        <w:t xml:space="preserve">ALI (e) and DAD (f). </w:t>
      </w:r>
      <w:r w:rsidRPr="006F03F3">
        <w:rPr>
          <w:b/>
          <w:bCs/>
        </w:rPr>
        <w:t>(</w:t>
      </w:r>
      <w:r>
        <w:rPr>
          <w:b/>
          <w:bCs/>
        </w:rPr>
        <w:t>g, h</w:t>
      </w:r>
      <w:r w:rsidRPr="006F03F3">
        <w:rPr>
          <w:b/>
          <w:bCs/>
        </w:rPr>
        <w:t>)</w:t>
      </w:r>
      <w:r>
        <w:t xml:space="preserve"> Pulmonary e</w:t>
      </w:r>
      <w:r w:rsidRPr="002950DC">
        <w:t>osinophils (EPX</w:t>
      </w:r>
      <w:r w:rsidRPr="002950DC">
        <w:rPr>
          <w:vertAlign w:val="superscript"/>
        </w:rPr>
        <w:t>+</w:t>
      </w:r>
      <w:r w:rsidRPr="002950DC">
        <w:t xml:space="preserve"> cells) were </w:t>
      </w:r>
      <w:r>
        <w:t>measured</w:t>
      </w:r>
      <w:r w:rsidRPr="002950DC">
        <w:t xml:space="preserve"> using immunohistochemical staining</w:t>
      </w:r>
      <w:r>
        <w:t xml:space="preserve"> </w:t>
      </w:r>
      <w:r w:rsidRPr="002A7604">
        <w:t xml:space="preserve">(representative micrographs in </w:t>
      </w:r>
      <w:r>
        <w:t>g</w:t>
      </w:r>
      <w:r w:rsidRPr="002A7604">
        <w:t>)</w:t>
      </w:r>
      <w:r>
        <w:t xml:space="preserve"> and quantified (h).</w:t>
      </w:r>
    </w:p>
    <w:p w14:paraId="0965832F" w14:textId="77777777" w:rsidR="00AA44EC" w:rsidRDefault="00AA44EC" w:rsidP="00AA44EC">
      <w:pPr>
        <w:spacing w:after="240"/>
      </w:pPr>
      <w:r w:rsidRPr="002950DC">
        <w:rPr>
          <w:b/>
          <w:bCs/>
        </w:rPr>
        <w:t>(</w:t>
      </w:r>
      <w:r>
        <w:rPr>
          <w:b/>
          <w:bCs/>
        </w:rPr>
        <w:t>a, d-f, h</w:t>
      </w:r>
      <w:r w:rsidRPr="002950DC">
        <w:rPr>
          <w:b/>
          <w:bCs/>
        </w:rPr>
        <w:t xml:space="preserve">) </w:t>
      </w:r>
      <w:r w:rsidRPr="002950DC">
        <w:t xml:space="preserve">Individual data points represent biological replicates. Results analyzed by Kruskal-Wallis </w:t>
      </w:r>
      <w:r>
        <w:t xml:space="preserve">test </w:t>
      </w:r>
      <w:r w:rsidRPr="002950DC">
        <w:t xml:space="preserve">with Dunn’s multiple comparisons </w:t>
      </w:r>
      <w:r>
        <w:t>correction</w:t>
      </w:r>
      <w:r w:rsidRPr="002950DC">
        <w:t xml:space="preserve"> (</w:t>
      </w:r>
      <w:r w:rsidRPr="002950DC">
        <w:rPr>
          <w:rFonts w:eastAsia="Symbol"/>
        </w:rPr>
        <w:t>a</w:t>
      </w:r>
      <w:r>
        <w:rPr>
          <w:rFonts w:eastAsia="Symbol"/>
        </w:rPr>
        <w:t>lpha</w:t>
      </w:r>
      <w:r w:rsidRPr="002950DC">
        <w:t xml:space="preserve"> = 0.</w:t>
      </w:r>
      <w:r>
        <w:t>0</w:t>
      </w:r>
      <w:r w:rsidRPr="002950DC">
        <w:t xml:space="preserve">5). Solid horizontal lines overlaying data represent group means. Error bars represent group </w:t>
      </w:r>
      <w:r>
        <w:t>SD.</w:t>
      </w:r>
      <w:r w:rsidRPr="002950DC">
        <w:t xml:space="preserve"> D</w:t>
      </w:r>
      <w:r>
        <w:t>otted</w:t>
      </w:r>
      <w:r w:rsidRPr="002950DC">
        <w:t xml:space="preserve"> lines represent assay </w:t>
      </w:r>
      <w:r>
        <w:t>LOD</w:t>
      </w:r>
      <w:r w:rsidRPr="002950DC">
        <w:t>. Solid horizontal lines above data represent pairwise comparisons with P values.</w:t>
      </w:r>
      <w:r>
        <w:t xml:space="preserve"> Representative results from a single experiment (b-h) or 2 independent replicates (a).</w:t>
      </w:r>
    </w:p>
    <w:p w14:paraId="1666601E" w14:textId="77777777" w:rsidR="00AA44EC" w:rsidRDefault="00AA44EC" w:rsidP="00AA44EC">
      <w:pPr>
        <w:spacing w:after="240"/>
      </w:pPr>
      <w:r w:rsidRPr="00903255">
        <w:rPr>
          <w:b/>
          <w:bCs/>
        </w:rPr>
        <w:t>(</w:t>
      </w:r>
      <w:r>
        <w:rPr>
          <w:b/>
          <w:bCs/>
        </w:rPr>
        <w:t>b</w:t>
      </w:r>
      <w:r w:rsidRPr="00903255">
        <w:rPr>
          <w:b/>
          <w:bCs/>
        </w:rPr>
        <w:t>)</w:t>
      </w:r>
      <w:r>
        <w:t xml:space="preserve"> Reported as group mean </w:t>
      </w:r>
      <w:r>
        <w:sym w:font="Symbol" w:char="F0B1"/>
      </w:r>
      <w:r>
        <w:t xml:space="preserve"> SD. Analyzed by two-way ANOVA with Tukey’s multiple comparisons. </w:t>
      </w:r>
    </w:p>
    <w:p w14:paraId="708221A8" w14:textId="77777777" w:rsidR="00AA44EC" w:rsidRDefault="00AA44EC" w:rsidP="00AA44EC">
      <w:pPr>
        <w:spacing w:after="240"/>
      </w:pPr>
      <w:r w:rsidRPr="00903255">
        <w:rPr>
          <w:b/>
          <w:bCs/>
        </w:rPr>
        <w:t>(</w:t>
      </w:r>
      <w:r>
        <w:rPr>
          <w:b/>
          <w:bCs/>
        </w:rPr>
        <w:t>b, c</w:t>
      </w:r>
      <w:r w:rsidRPr="00903255">
        <w:rPr>
          <w:b/>
          <w:bCs/>
        </w:rPr>
        <w:t>)</w:t>
      </w:r>
      <w:r>
        <w:t xml:space="preserve"> Representative results from a single experiment. Number of animals per group: iFLU + Alum (4), iCoV2 + Alum (4), iCoV2 + RIBI (4).</w:t>
      </w:r>
    </w:p>
    <w:p w14:paraId="4B52242A" w14:textId="77777777" w:rsidR="00AA44EC" w:rsidRPr="002950DC" w:rsidRDefault="00AA44EC" w:rsidP="00AA44EC">
      <w:pPr>
        <w:spacing w:after="240"/>
      </w:pPr>
      <w:r>
        <w:lastRenderedPageBreak/>
        <w:t>Clinical scoring system:</w:t>
      </w:r>
      <w:r w:rsidRPr="002950DC">
        <w:t xml:space="preserve"> 0 = normal (blue)</w:t>
      </w:r>
      <w:r>
        <w:t>;</w:t>
      </w:r>
      <w:r w:rsidRPr="002950DC">
        <w:t xml:space="preserve"> 1 = piloerection (orange)</w:t>
      </w:r>
      <w:r>
        <w:t>;</w:t>
      </w:r>
      <w:r w:rsidRPr="002950DC">
        <w:t xml:space="preserve"> 2 = piloerection + kyphosis (red)</w:t>
      </w:r>
      <w:r>
        <w:t>;</w:t>
      </w:r>
      <w:r w:rsidRPr="002950DC">
        <w:t xml:space="preserve"> 3 = piloerection, kyphosis and reduced movement (purple)</w:t>
      </w:r>
      <w:r>
        <w:t>;</w:t>
      </w:r>
      <w:r w:rsidRPr="002950DC">
        <w:t xml:space="preserve"> 4 = markedly reduced movement and/or labored breathing (gray)</w:t>
      </w:r>
      <w:r>
        <w:t xml:space="preserve">; </w:t>
      </w:r>
      <w:r w:rsidRPr="002950DC">
        <w:t xml:space="preserve">5 = moribund, dead or euthanized (black).  </w:t>
      </w:r>
    </w:p>
    <w:p w14:paraId="29423C18" w14:textId="77777777" w:rsidR="00AA44EC" w:rsidRDefault="00AA44EC" w:rsidP="00AA44EC">
      <w:pPr>
        <w:spacing w:after="240"/>
      </w:pPr>
      <w:r>
        <w:t xml:space="preserve">PBS = phosphate-buffered saline; </w:t>
      </w:r>
      <w:r w:rsidRPr="002950DC">
        <w:t xml:space="preserve">iCoV2 = inactivated SARS-CoV-2 vaccine; Alum = aluminum hydroxide adjuvant; RIBI = Sigma Adjuvant System adjuvant; </w:t>
      </w:r>
      <w:r>
        <w:t xml:space="preserve">DPI = days post-infection; </w:t>
      </w:r>
      <w:r w:rsidRPr="002950DC">
        <w:t>IC</w:t>
      </w:r>
      <w:r w:rsidRPr="002950DC">
        <w:rPr>
          <w:vertAlign w:val="subscript"/>
        </w:rPr>
        <w:t xml:space="preserve">80 </w:t>
      </w:r>
      <w:r w:rsidRPr="002950DC">
        <w:t>= 80% serum reciprocal inhibitory dilution titer;</w:t>
      </w:r>
      <w:r>
        <w:t xml:space="preserve"> pfu = plaque-forming units; MA10 = mouse-adapted SARS-CoV-2; MA10-B.1.351 = MA10 expressing B.1.351 (Beta variant) Spike protein; EPX = Eosinophil peroxidase; SD = standard deviation; LOD = limit of detection</w:t>
      </w:r>
    </w:p>
    <w:p w14:paraId="6D084094" w14:textId="77777777" w:rsidR="00AA44EC" w:rsidRDefault="00AA44EC" w:rsidP="00AA44EC">
      <w:pPr>
        <w:spacing w:after="240"/>
      </w:pPr>
    </w:p>
    <w:p w14:paraId="70A26220" w14:textId="77777777" w:rsidR="00AA44EC" w:rsidRDefault="00AA44EC" w:rsidP="00AA44EC">
      <w:pPr>
        <w:spacing w:after="240"/>
      </w:pPr>
    </w:p>
    <w:p w14:paraId="209B6947" w14:textId="77777777" w:rsidR="00AA44EC" w:rsidRDefault="00AA44EC" w:rsidP="00AA44EC">
      <w:pPr>
        <w:spacing w:after="240"/>
      </w:pPr>
    </w:p>
    <w:p w14:paraId="052281D1" w14:textId="77777777" w:rsidR="00AA44EC" w:rsidRDefault="00AA44EC" w:rsidP="00AA44EC">
      <w:pPr>
        <w:spacing w:after="240"/>
      </w:pPr>
    </w:p>
    <w:p w14:paraId="17DAEB2C" w14:textId="77777777" w:rsidR="00AA44EC" w:rsidRDefault="00AA44EC" w:rsidP="00AA44EC">
      <w:pPr>
        <w:spacing w:after="240"/>
      </w:pPr>
    </w:p>
    <w:p w14:paraId="447CABF5" w14:textId="77777777" w:rsidR="00AA44EC" w:rsidRDefault="00AA44EC" w:rsidP="00AA44EC">
      <w:pPr>
        <w:spacing w:after="240"/>
      </w:pPr>
    </w:p>
    <w:p w14:paraId="7DDDBFF3" w14:textId="77777777" w:rsidR="00AA44EC" w:rsidRDefault="00AA44EC" w:rsidP="00AA44EC">
      <w:pPr>
        <w:spacing w:after="240"/>
      </w:pPr>
    </w:p>
    <w:p w14:paraId="3F19C756" w14:textId="77777777" w:rsidR="00AA44EC" w:rsidRDefault="00AA44EC" w:rsidP="00AA44EC">
      <w:pPr>
        <w:spacing w:after="240"/>
      </w:pPr>
    </w:p>
    <w:p w14:paraId="5B010409" w14:textId="77777777" w:rsidR="00AA44EC" w:rsidRDefault="00AA44EC" w:rsidP="00AA44EC">
      <w:pPr>
        <w:spacing w:after="240"/>
      </w:pPr>
    </w:p>
    <w:p w14:paraId="5104A649" w14:textId="77777777" w:rsidR="00AA44EC" w:rsidRDefault="00AA44EC" w:rsidP="00AA44EC">
      <w:pPr>
        <w:spacing w:after="240"/>
      </w:pPr>
    </w:p>
    <w:p w14:paraId="3A6C1044" w14:textId="77777777" w:rsidR="00AA44EC" w:rsidRDefault="00AA44EC" w:rsidP="00AA44EC">
      <w:pPr>
        <w:spacing w:after="240"/>
      </w:pPr>
    </w:p>
    <w:p w14:paraId="5EB8E10F" w14:textId="77777777" w:rsidR="00AA44EC" w:rsidRDefault="00AA44EC" w:rsidP="00AA44EC">
      <w:pPr>
        <w:spacing w:after="240"/>
      </w:pPr>
    </w:p>
    <w:p w14:paraId="759EECEA" w14:textId="77777777" w:rsidR="00AA44EC" w:rsidRDefault="00AA44EC" w:rsidP="00AA44EC">
      <w:pPr>
        <w:spacing w:after="240"/>
      </w:pPr>
    </w:p>
    <w:p w14:paraId="6CF3BF7F" w14:textId="77777777" w:rsidR="00AA44EC" w:rsidRDefault="00AA44EC" w:rsidP="00AA44EC">
      <w:pPr>
        <w:spacing w:after="240"/>
      </w:pPr>
    </w:p>
    <w:p w14:paraId="5E0659F4" w14:textId="77777777" w:rsidR="00AA44EC" w:rsidRDefault="00AA44EC" w:rsidP="00AA44EC">
      <w:pPr>
        <w:spacing w:after="240"/>
      </w:pPr>
    </w:p>
    <w:p w14:paraId="34B5D85B" w14:textId="77777777" w:rsidR="00AA44EC" w:rsidRDefault="00AA44EC" w:rsidP="00AA44EC">
      <w:pPr>
        <w:spacing w:after="240"/>
      </w:pPr>
    </w:p>
    <w:p w14:paraId="3F39F86B" w14:textId="77777777" w:rsidR="00AA44EC" w:rsidRDefault="00AA44EC" w:rsidP="00AA44EC">
      <w:pPr>
        <w:spacing w:after="240"/>
      </w:pPr>
    </w:p>
    <w:p w14:paraId="2DFC0726" w14:textId="77777777" w:rsidR="00AA44EC" w:rsidRDefault="00AA44EC" w:rsidP="00AA44EC">
      <w:pPr>
        <w:spacing w:after="240"/>
      </w:pPr>
    </w:p>
    <w:p w14:paraId="38AB1452" w14:textId="77777777" w:rsidR="00AA44EC" w:rsidRDefault="00AA44EC" w:rsidP="00AA44EC">
      <w:pPr>
        <w:spacing w:after="240"/>
      </w:pPr>
    </w:p>
    <w:p w14:paraId="16376DA0" w14:textId="77777777" w:rsidR="00AA44EC" w:rsidRDefault="00AA44EC" w:rsidP="00AA44EC">
      <w:pPr>
        <w:spacing w:after="240"/>
      </w:pPr>
    </w:p>
    <w:p w14:paraId="677552D0" w14:textId="77777777" w:rsidR="00AA44EC" w:rsidRDefault="00AA44EC" w:rsidP="00AA44EC">
      <w:pPr>
        <w:spacing w:after="240"/>
      </w:pPr>
    </w:p>
    <w:p w14:paraId="1AF6DE8A" w14:textId="77777777" w:rsidR="00AA44EC" w:rsidRPr="002950DC" w:rsidRDefault="00AA44EC" w:rsidP="00AA44EC">
      <w:pPr>
        <w:spacing w:after="240"/>
      </w:pPr>
      <w:r>
        <w:rPr>
          <w:noProof/>
        </w:rPr>
        <w:lastRenderedPageBreak/>
        <w:drawing>
          <wp:inline distT="0" distB="0" distL="0" distR="0" wp14:anchorId="65A1EB20" wp14:editId="0FC607C4">
            <wp:extent cx="6949440" cy="1397635"/>
            <wp:effectExtent l="0" t="0" r="0" b="0"/>
            <wp:docPr id="578585646" name="Picture 12" descr="A blue bar graph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585646" name="Picture 12" descr="A blue bar graph with black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9440" cy="139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419F8" w14:textId="77777777" w:rsidR="00AA44EC" w:rsidRDefault="00AA44EC" w:rsidP="00AA44EC">
      <w:pPr>
        <w:spacing w:after="240"/>
        <w:rPr>
          <w:b/>
          <w:bCs/>
        </w:rPr>
      </w:pPr>
      <w:r w:rsidRPr="008E5CDE">
        <w:rPr>
          <w:b/>
          <w:bCs/>
        </w:rPr>
        <w:t xml:space="preserve">Extended Data </w:t>
      </w:r>
      <w:r>
        <w:rPr>
          <w:b/>
          <w:bCs/>
        </w:rPr>
        <w:t>Fig. 4</w:t>
      </w:r>
      <w:r w:rsidRPr="008E5CDE">
        <w:rPr>
          <w:b/>
          <w:bCs/>
        </w:rPr>
        <w:t xml:space="preserve">: </w:t>
      </w:r>
      <w:r>
        <w:rPr>
          <w:b/>
          <w:bCs/>
        </w:rPr>
        <w:t>Clinical outcomes of SARS-related coronavirus (Rs-SHC014-CoV) challenge.</w:t>
      </w:r>
    </w:p>
    <w:p w14:paraId="7D24FDA8" w14:textId="77777777" w:rsidR="00AA44EC" w:rsidRDefault="00AA44EC" w:rsidP="00AA44EC">
      <w:pPr>
        <w:spacing w:after="240"/>
      </w:pPr>
      <w:r>
        <w:t xml:space="preserve">Vaccinated </w:t>
      </w:r>
      <w:r w:rsidRPr="002950DC">
        <w:t>mice were challenged with SHC014</w:t>
      </w:r>
      <w:r>
        <w:t xml:space="preserve"> at 4</w:t>
      </w:r>
      <w:r w:rsidRPr="002950DC">
        <w:t xml:space="preserve"> weeks post-boost</w:t>
      </w:r>
      <w:r>
        <w:t xml:space="preserve">. </w:t>
      </w:r>
      <w:r w:rsidRPr="006F03F3">
        <w:rPr>
          <w:b/>
          <w:bCs/>
        </w:rPr>
        <w:t>(</w:t>
      </w:r>
      <w:r>
        <w:rPr>
          <w:b/>
          <w:bCs/>
        </w:rPr>
        <w:t>a</w:t>
      </w:r>
      <w:r w:rsidRPr="006F03F3">
        <w:rPr>
          <w:b/>
          <w:bCs/>
        </w:rPr>
        <w:t>)</w:t>
      </w:r>
      <w:r w:rsidRPr="0075773F">
        <w:t xml:space="preserve"> </w:t>
      </w:r>
      <w:r w:rsidRPr="002950DC">
        <w:t xml:space="preserve">Body weights </w:t>
      </w:r>
      <w:r>
        <w:t xml:space="preserve">were </w:t>
      </w:r>
      <w:r w:rsidRPr="002950DC">
        <w:t xml:space="preserve">measured </w:t>
      </w:r>
      <w:r>
        <w:t>daily</w:t>
      </w:r>
      <w:r w:rsidRPr="002950DC">
        <w:t xml:space="preserve"> and </w:t>
      </w:r>
      <w:r>
        <w:t>reported</w:t>
      </w:r>
      <w:r w:rsidRPr="002950DC">
        <w:t xml:space="preserve"> as percent relative to baseline.</w:t>
      </w:r>
      <w:r>
        <w:t xml:space="preserve"> </w:t>
      </w:r>
      <w:r w:rsidRPr="006F03F3">
        <w:rPr>
          <w:b/>
          <w:bCs/>
        </w:rPr>
        <w:t>(</w:t>
      </w:r>
      <w:r>
        <w:rPr>
          <w:b/>
          <w:bCs/>
        </w:rPr>
        <w:t>b</w:t>
      </w:r>
      <w:r w:rsidRPr="006F03F3">
        <w:rPr>
          <w:b/>
          <w:bCs/>
        </w:rPr>
        <w:t>)</w:t>
      </w:r>
      <w:r>
        <w:t xml:space="preserve"> Clinical disease was evaluated daily using the clinical scoring system below. </w:t>
      </w:r>
    </w:p>
    <w:p w14:paraId="0F240993" w14:textId="77777777" w:rsidR="00AA44EC" w:rsidRDefault="00AA44EC" w:rsidP="00AA44EC">
      <w:pPr>
        <w:spacing w:after="240"/>
      </w:pPr>
      <w:r w:rsidRPr="00903255">
        <w:rPr>
          <w:b/>
          <w:bCs/>
        </w:rPr>
        <w:t>(</w:t>
      </w:r>
      <w:r>
        <w:rPr>
          <w:b/>
          <w:bCs/>
        </w:rPr>
        <w:t>a</w:t>
      </w:r>
      <w:r w:rsidRPr="00903255">
        <w:rPr>
          <w:b/>
          <w:bCs/>
        </w:rPr>
        <w:t>)</w:t>
      </w:r>
      <w:r>
        <w:t xml:space="preserve"> Reported as group mean </w:t>
      </w:r>
      <w:r>
        <w:sym w:font="Symbol" w:char="F0B1"/>
      </w:r>
      <w:r>
        <w:t xml:space="preserve"> SD. Analyzed by two-way ANOVA with Tukey’s multiple comparisons. </w:t>
      </w:r>
    </w:p>
    <w:p w14:paraId="74900379" w14:textId="77777777" w:rsidR="00AA44EC" w:rsidRDefault="00AA44EC" w:rsidP="00AA44EC">
      <w:pPr>
        <w:spacing w:after="240"/>
      </w:pPr>
      <w:r w:rsidRPr="00903255">
        <w:rPr>
          <w:b/>
          <w:bCs/>
        </w:rPr>
        <w:t>(</w:t>
      </w:r>
      <w:r>
        <w:rPr>
          <w:b/>
          <w:bCs/>
        </w:rPr>
        <w:t>a, b</w:t>
      </w:r>
      <w:r w:rsidRPr="00903255">
        <w:rPr>
          <w:b/>
          <w:bCs/>
        </w:rPr>
        <w:t>)</w:t>
      </w:r>
      <w:r>
        <w:t xml:space="preserve"> Combined results from 3 independent replicates. Number of animals per group: iFLU + Alum (22), iCoV2 + Alum (21), iCoV2 + RIBI (11).</w:t>
      </w:r>
    </w:p>
    <w:p w14:paraId="53E22634" w14:textId="77777777" w:rsidR="00AA44EC" w:rsidRPr="002950DC" w:rsidRDefault="00AA44EC" w:rsidP="00AA44EC">
      <w:pPr>
        <w:spacing w:after="240"/>
      </w:pPr>
      <w:r>
        <w:t>Clinical scoring system:</w:t>
      </w:r>
      <w:r w:rsidRPr="002950DC">
        <w:t xml:space="preserve"> 0 = normal (blue), 1 = piloerection (orange), 2 = piloerection + kyphosis (red), 3 = piloerection, kyphosis and reduced movement (purple), 4 = markedly reduced movement and/or labored breathing (gray) and 5 = moribund, dead or euthanized (black).  </w:t>
      </w:r>
    </w:p>
    <w:p w14:paraId="25E06C70" w14:textId="77777777" w:rsidR="00AA44EC" w:rsidRPr="002950DC" w:rsidRDefault="00AA44EC" w:rsidP="00AA44EC">
      <w:pPr>
        <w:spacing w:after="240"/>
      </w:pPr>
      <w:r w:rsidRPr="002950DC">
        <w:t xml:space="preserve">iFLU = inactivated influenza virus vaccine; iCoV2 = inactivated SARS-CoV-2 vaccine; Alum = aluminum hydroxide adjuvant; RIBI = Sigma Adjuvant System adjuvant; </w:t>
      </w:r>
      <w:r>
        <w:t>DPI = days post-infection; SD = standard deviation</w:t>
      </w:r>
    </w:p>
    <w:p w14:paraId="2DACCC78" w14:textId="77777777" w:rsidR="00AA44EC" w:rsidRDefault="00AA44EC" w:rsidP="00AA44EC">
      <w:pPr>
        <w:spacing w:after="240"/>
        <w:rPr>
          <w:b/>
          <w:bCs/>
        </w:rPr>
      </w:pPr>
    </w:p>
    <w:p w14:paraId="592CF1E2" w14:textId="77777777" w:rsidR="00AA44EC" w:rsidRDefault="00AA44EC" w:rsidP="00AA44EC">
      <w:pPr>
        <w:spacing w:after="240"/>
        <w:rPr>
          <w:b/>
          <w:bCs/>
        </w:rPr>
      </w:pPr>
    </w:p>
    <w:p w14:paraId="2C484039" w14:textId="77777777" w:rsidR="00AA44EC" w:rsidRDefault="00AA44EC" w:rsidP="00AA44EC">
      <w:pPr>
        <w:spacing w:after="240"/>
        <w:rPr>
          <w:b/>
          <w:bCs/>
        </w:rPr>
      </w:pPr>
    </w:p>
    <w:p w14:paraId="6AD48B5E" w14:textId="77777777" w:rsidR="00AA44EC" w:rsidRDefault="00AA44EC" w:rsidP="00AA44EC">
      <w:pPr>
        <w:spacing w:after="240"/>
        <w:rPr>
          <w:b/>
          <w:bCs/>
        </w:rPr>
      </w:pPr>
    </w:p>
    <w:p w14:paraId="76F38BFB" w14:textId="77777777" w:rsidR="00AA44EC" w:rsidRDefault="00AA44EC" w:rsidP="00AA44EC">
      <w:pPr>
        <w:spacing w:after="240"/>
        <w:rPr>
          <w:b/>
          <w:bCs/>
        </w:rPr>
      </w:pPr>
    </w:p>
    <w:p w14:paraId="784E1FAE" w14:textId="77777777" w:rsidR="00AA44EC" w:rsidRDefault="00AA44EC" w:rsidP="00AA44EC">
      <w:pPr>
        <w:spacing w:after="240"/>
        <w:rPr>
          <w:b/>
          <w:bCs/>
        </w:rPr>
      </w:pPr>
    </w:p>
    <w:p w14:paraId="68224E05" w14:textId="77777777" w:rsidR="00AA44EC" w:rsidRDefault="00AA44EC" w:rsidP="00AA44EC">
      <w:pPr>
        <w:spacing w:after="240"/>
        <w:rPr>
          <w:b/>
          <w:bCs/>
        </w:rPr>
      </w:pPr>
    </w:p>
    <w:p w14:paraId="071800BE" w14:textId="77777777" w:rsidR="00AA44EC" w:rsidRDefault="00AA44EC" w:rsidP="00AA44EC">
      <w:pPr>
        <w:spacing w:after="240"/>
        <w:rPr>
          <w:b/>
          <w:bCs/>
        </w:rPr>
      </w:pPr>
    </w:p>
    <w:p w14:paraId="3EE13438" w14:textId="77777777" w:rsidR="00AA44EC" w:rsidRPr="008E5CDE" w:rsidRDefault="00AA44EC" w:rsidP="00AA44EC">
      <w:pPr>
        <w:spacing w:after="240"/>
      </w:pPr>
      <w:r>
        <w:rPr>
          <w:noProof/>
        </w:rPr>
        <w:lastRenderedPageBreak/>
        <w:drawing>
          <wp:inline distT="0" distB="0" distL="0" distR="0" wp14:anchorId="3B249536" wp14:editId="057D1C80">
            <wp:extent cx="6949440" cy="4199890"/>
            <wp:effectExtent l="0" t="0" r="0" b="3810"/>
            <wp:docPr id="668255538" name="Picture 13" descr="A collage of images of different typ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255538" name="Picture 13" descr="A collage of images of different types of cell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9440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D0EDA" w14:textId="77777777" w:rsidR="00AA44EC" w:rsidRDefault="00AA44EC" w:rsidP="00AA44EC">
      <w:pPr>
        <w:spacing w:after="240"/>
        <w:rPr>
          <w:b/>
          <w:bCs/>
        </w:rPr>
      </w:pPr>
      <w:r w:rsidRPr="008E5CDE">
        <w:rPr>
          <w:b/>
          <w:bCs/>
        </w:rPr>
        <w:t xml:space="preserve">Extended Data </w:t>
      </w:r>
      <w:r>
        <w:rPr>
          <w:b/>
          <w:bCs/>
        </w:rPr>
        <w:t>Fig. 5</w:t>
      </w:r>
      <w:r w:rsidRPr="008E5CDE">
        <w:rPr>
          <w:b/>
          <w:bCs/>
        </w:rPr>
        <w:t xml:space="preserve">: </w:t>
      </w:r>
      <w:r>
        <w:rPr>
          <w:b/>
          <w:bCs/>
        </w:rPr>
        <w:t>Pathological analysis of viral load and inflammation during Rs-SHC014-CoV infection.</w:t>
      </w:r>
    </w:p>
    <w:p w14:paraId="044F981E" w14:textId="77777777" w:rsidR="00AA44EC" w:rsidRPr="00610A7C" w:rsidRDefault="00AA44EC" w:rsidP="00AA44EC">
      <w:pPr>
        <w:spacing w:after="240"/>
      </w:pPr>
      <w:r>
        <w:t>Vaccinated</w:t>
      </w:r>
      <w:r w:rsidRPr="002950DC">
        <w:t xml:space="preserve"> mice were challenged with SHC014</w:t>
      </w:r>
      <w:r>
        <w:t xml:space="preserve"> at 4</w:t>
      </w:r>
      <w:r w:rsidRPr="002950DC">
        <w:t xml:space="preserve"> weeks post-boost</w:t>
      </w:r>
      <w:r>
        <w:t xml:space="preserve">. Pulmonary tissue was collected at 2 and 5 DPI. Immunohistochemical staining was used to measure </w:t>
      </w:r>
      <w:r w:rsidRPr="00610A7C">
        <w:rPr>
          <w:b/>
          <w:bCs/>
        </w:rPr>
        <w:t>(</w:t>
      </w:r>
      <w:r>
        <w:rPr>
          <w:b/>
          <w:bCs/>
        </w:rPr>
        <w:t>a</w:t>
      </w:r>
      <w:r w:rsidRPr="00610A7C">
        <w:rPr>
          <w:b/>
          <w:bCs/>
        </w:rPr>
        <w:t>)</w:t>
      </w:r>
      <w:r w:rsidRPr="00610A7C">
        <w:t xml:space="preserve"> </w:t>
      </w:r>
      <w:r>
        <w:t xml:space="preserve">SARS-CoV </w:t>
      </w:r>
      <w:r w:rsidRPr="00610A7C">
        <w:t>viral nucleocapsid antigen</w:t>
      </w:r>
      <w:r>
        <w:t xml:space="preserve"> (100X magnification)</w:t>
      </w:r>
      <w:r w:rsidRPr="00610A7C">
        <w:t xml:space="preserve">, </w:t>
      </w:r>
      <w:r w:rsidRPr="00610A7C">
        <w:rPr>
          <w:b/>
          <w:bCs/>
        </w:rPr>
        <w:t>(</w:t>
      </w:r>
      <w:r>
        <w:rPr>
          <w:b/>
          <w:bCs/>
        </w:rPr>
        <w:t>b</w:t>
      </w:r>
      <w:r w:rsidRPr="00610A7C">
        <w:rPr>
          <w:b/>
          <w:bCs/>
        </w:rPr>
        <w:t xml:space="preserve">) </w:t>
      </w:r>
      <w:r w:rsidRPr="00610A7C">
        <w:t>CD4</w:t>
      </w:r>
      <w:r>
        <w:rPr>
          <w:vertAlign w:val="superscript"/>
        </w:rPr>
        <w:t>+</w:t>
      </w:r>
      <w:r w:rsidRPr="00610A7C">
        <w:t xml:space="preserve"> cells</w:t>
      </w:r>
      <w:r>
        <w:t xml:space="preserve"> (20X magnification)</w:t>
      </w:r>
      <w:r w:rsidRPr="00610A7C">
        <w:t xml:space="preserve">, </w:t>
      </w:r>
      <w:r w:rsidRPr="00610A7C">
        <w:rPr>
          <w:b/>
          <w:bCs/>
        </w:rPr>
        <w:t>(</w:t>
      </w:r>
      <w:r>
        <w:rPr>
          <w:b/>
          <w:bCs/>
        </w:rPr>
        <w:t>c</w:t>
      </w:r>
      <w:r w:rsidRPr="00610A7C">
        <w:rPr>
          <w:b/>
          <w:bCs/>
        </w:rPr>
        <w:t>)</w:t>
      </w:r>
      <w:r w:rsidRPr="00610A7C">
        <w:t xml:space="preserve"> C3 complement protein deposition</w:t>
      </w:r>
      <w:r>
        <w:t xml:space="preserve"> (40X magnification)</w:t>
      </w:r>
      <w:r w:rsidRPr="00610A7C">
        <w:t xml:space="preserve">, and </w:t>
      </w:r>
      <w:r w:rsidRPr="00610A7C">
        <w:rPr>
          <w:b/>
          <w:bCs/>
        </w:rPr>
        <w:t>(</w:t>
      </w:r>
      <w:r>
        <w:rPr>
          <w:b/>
          <w:bCs/>
        </w:rPr>
        <w:t>d</w:t>
      </w:r>
      <w:r w:rsidRPr="00610A7C">
        <w:rPr>
          <w:b/>
          <w:bCs/>
        </w:rPr>
        <w:t xml:space="preserve">) </w:t>
      </w:r>
      <w:r w:rsidRPr="00610A7C">
        <w:t>Arginase</w:t>
      </w:r>
      <w:r>
        <w:rPr>
          <w:vertAlign w:val="superscript"/>
        </w:rPr>
        <w:t>+</w:t>
      </w:r>
      <w:r w:rsidRPr="00610A7C">
        <w:t xml:space="preserve"> cells</w:t>
      </w:r>
      <w:r>
        <w:t xml:space="preserve"> (40X magnification)</w:t>
      </w:r>
      <w:r w:rsidRPr="00610A7C">
        <w:t>.</w:t>
      </w:r>
      <w:r>
        <w:rPr>
          <w:b/>
          <w:bCs/>
        </w:rPr>
        <w:t xml:space="preserve"> (e) </w:t>
      </w:r>
      <w:r>
        <w:t>Alcian Blue Periodic Acid-Schiff staining was used to measure mucus (40X magnification). Representative micrographs from a single experiment.</w:t>
      </w:r>
    </w:p>
    <w:p w14:paraId="7C8B5EFB" w14:textId="77777777" w:rsidR="00AA44EC" w:rsidRPr="002950DC" w:rsidRDefault="00AA44EC" w:rsidP="00AA44EC">
      <w:pPr>
        <w:spacing w:after="240"/>
      </w:pPr>
      <w:r w:rsidRPr="002950DC">
        <w:t xml:space="preserve">iFLU = inactivated influenza virus vaccine; iCoV2 = inactivated SARS-CoV-2 vaccine; Alum = aluminum hydroxide adjuvant; RIBI = Sigma Adjuvant System adjuvant; </w:t>
      </w:r>
      <w:r>
        <w:t>AB/PAS = Alcian Blue / Periodic Acid Schiff; DPI = days post-infection</w:t>
      </w:r>
    </w:p>
    <w:p w14:paraId="09C7CA35" w14:textId="77777777" w:rsidR="00AA44EC" w:rsidRPr="002950DC" w:rsidRDefault="00AA44EC" w:rsidP="00AA44EC">
      <w:pPr>
        <w:spacing w:after="240"/>
        <w:rPr>
          <w:b/>
          <w:bCs/>
        </w:rPr>
      </w:pPr>
    </w:p>
    <w:p w14:paraId="50A51304" w14:textId="77777777" w:rsidR="00AA44EC" w:rsidRPr="00621736" w:rsidRDefault="00AA44EC" w:rsidP="00AA44EC">
      <w:pPr>
        <w:spacing w:after="240"/>
      </w:pPr>
      <w:r>
        <w:rPr>
          <w:noProof/>
        </w:rPr>
        <w:lastRenderedPageBreak/>
        <w:drawing>
          <wp:inline distT="0" distB="0" distL="0" distR="0" wp14:anchorId="2BBB12D9" wp14:editId="42CED916">
            <wp:extent cx="6622868" cy="4005553"/>
            <wp:effectExtent l="0" t="0" r="0" b="0"/>
            <wp:docPr id="849701491" name="Picture 14" descr="A comparison of the results of a diseas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701491" name="Picture 14" descr="A comparison of the results of a disease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095" cy="402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77065" w14:textId="77777777" w:rsidR="00AA44EC" w:rsidRDefault="00AA44EC" w:rsidP="00AA44EC">
      <w:pPr>
        <w:spacing w:after="240"/>
        <w:rPr>
          <w:b/>
          <w:bCs/>
        </w:rPr>
      </w:pPr>
      <w:r w:rsidRPr="00441A6F">
        <w:rPr>
          <w:b/>
          <w:bCs/>
        </w:rPr>
        <w:t xml:space="preserve">Extended Data </w:t>
      </w:r>
      <w:r>
        <w:rPr>
          <w:b/>
          <w:bCs/>
        </w:rPr>
        <w:t>Fig. 6</w:t>
      </w:r>
      <w:r w:rsidRPr="00441A6F">
        <w:rPr>
          <w:b/>
          <w:bCs/>
        </w:rPr>
        <w:t xml:space="preserve">: </w:t>
      </w:r>
      <w:r w:rsidRPr="002950DC">
        <w:rPr>
          <w:b/>
          <w:bCs/>
        </w:rPr>
        <w:t xml:space="preserve">Safety and efficacy of inactivated SARS-CoV-2 </w:t>
      </w:r>
      <w:r>
        <w:rPr>
          <w:b/>
          <w:bCs/>
        </w:rPr>
        <w:t>vaccine (iCoV2)</w:t>
      </w:r>
      <w:r w:rsidRPr="002950DC">
        <w:rPr>
          <w:b/>
          <w:bCs/>
        </w:rPr>
        <w:t xml:space="preserve"> up to </w:t>
      </w:r>
      <w:r>
        <w:rPr>
          <w:b/>
          <w:bCs/>
        </w:rPr>
        <w:t>10.5</w:t>
      </w:r>
      <w:r w:rsidRPr="002950DC">
        <w:rPr>
          <w:b/>
          <w:bCs/>
        </w:rPr>
        <w:t xml:space="preserve"> months post</w:t>
      </w:r>
      <w:r>
        <w:rPr>
          <w:b/>
          <w:bCs/>
        </w:rPr>
        <w:t>-boost vaccination.</w:t>
      </w:r>
    </w:p>
    <w:p w14:paraId="4EFFBAC4" w14:textId="77777777" w:rsidR="00AA44EC" w:rsidRDefault="00AA44EC" w:rsidP="00AA44EC">
      <w:pPr>
        <w:spacing w:after="240"/>
      </w:pPr>
      <w:r>
        <w:t>Vaccinated</w:t>
      </w:r>
      <w:r w:rsidRPr="002950DC">
        <w:t xml:space="preserve"> mice were challenged with SHC014 </w:t>
      </w:r>
      <w:r>
        <w:t xml:space="preserve">at 3-, 6-, 9- and 10.5-months </w:t>
      </w:r>
      <w:r w:rsidRPr="002950DC">
        <w:t>post-boost</w:t>
      </w:r>
      <w:r>
        <w:t>. P</w:t>
      </w:r>
      <w:r w:rsidRPr="002950DC">
        <w:t xml:space="preserve">ulmonary </w:t>
      </w:r>
      <w:r>
        <w:t>function was measured 1-4 DPI using WBP and pulmonary</w:t>
      </w:r>
      <w:r w:rsidRPr="002950DC">
        <w:t xml:space="preserve"> tissue was collected from vaccinated mice at 5 </w:t>
      </w:r>
      <w:r>
        <w:t>DPI.</w:t>
      </w:r>
    </w:p>
    <w:p w14:paraId="43ACD682" w14:textId="77777777" w:rsidR="00AA44EC" w:rsidRDefault="00AA44EC" w:rsidP="00AA44EC">
      <w:pPr>
        <w:spacing w:after="240"/>
      </w:pPr>
      <w:r w:rsidRPr="00253F6D">
        <w:rPr>
          <w:b/>
          <w:bCs/>
        </w:rPr>
        <w:t>(</w:t>
      </w:r>
      <w:r>
        <w:rPr>
          <w:b/>
          <w:bCs/>
        </w:rPr>
        <w:t>a</w:t>
      </w:r>
      <w:r w:rsidRPr="00253F6D">
        <w:rPr>
          <w:b/>
          <w:bCs/>
        </w:rPr>
        <w:t>)</w:t>
      </w:r>
      <w:r>
        <w:t xml:space="preserve"> </w:t>
      </w:r>
      <w:r w:rsidRPr="002950DC">
        <w:t xml:space="preserve">Pulmonary viral titers </w:t>
      </w:r>
      <w:r>
        <w:t>shown for mice challenged at 3-, 6- and 9-months post-boost.</w:t>
      </w:r>
      <w:r w:rsidRPr="007C702C">
        <w:t xml:space="preserve"> </w:t>
      </w:r>
      <w:r>
        <w:t xml:space="preserve">Log-transformed results </w:t>
      </w:r>
      <w:r w:rsidRPr="002950DC">
        <w:t xml:space="preserve">reported as </w:t>
      </w:r>
      <w:r>
        <w:t>log</w:t>
      </w:r>
      <w:r>
        <w:rPr>
          <w:vertAlign w:val="subscript"/>
        </w:rPr>
        <w:t>10</w:t>
      </w:r>
      <w:r>
        <w:t xml:space="preserve"> </w:t>
      </w:r>
      <w:r w:rsidRPr="002950DC">
        <w:t>p</w:t>
      </w:r>
      <w:r>
        <w:t xml:space="preserve">fu. </w:t>
      </w:r>
      <w:r w:rsidRPr="00162364">
        <w:rPr>
          <w:b/>
          <w:bCs/>
        </w:rPr>
        <w:t>(</w:t>
      </w:r>
      <w:r>
        <w:rPr>
          <w:b/>
          <w:bCs/>
        </w:rPr>
        <w:t>b</w:t>
      </w:r>
      <w:r w:rsidRPr="00162364">
        <w:rPr>
          <w:b/>
          <w:bCs/>
        </w:rPr>
        <w:t>)</w:t>
      </w:r>
      <w:r>
        <w:t xml:space="preserve"> Pulmonary function (PenH, Rpef, and TP), ALI, and DAD shown for mice challenged at 9 months post-boost. </w:t>
      </w:r>
      <w:r w:rsidRPr="002950DC">
        <w:t>Pulmonary function was measured by whole-body plethysmography before (baseline) and during</w:t>
      </w:r>
      <w:r>
        <w:t xml:space="preserve"> (1-4 DPI)</w:t>
      </w:r>
      <w:r w:rsidRPr="002950DC">
        <w:t xml:space="preserve"> SHC014 infection</w:t>
      </w:r>
      <w:r>
        <w:t>. ALI and DAD were evaluated</w:t>
      </w:r>
      <w:r w:rsidRPr="002950DC">
        <w:t xml:space="preserve"> by a blinded pathologist.</w:t>
      </w:r>
      <w:r>
        <w:t xml:space="preserve"> </w:t>
      </w:r>
      <w:r w:rsidRPr="00162364">
        <w:rPr>
          <w:b/>
          <w:bCs/>
        </w:rPr>
        <w:t>(</w:t>
      </w:r>
      <w:r>
        <w:rPr>
          <w:b/>
          <w:bCs/>
        </w:rPr>
        <w:t>c</w:t>
      </w:r>
      <w:r w:rsidRPr="00162364">
        <w:rPr>
          <w:b/>
          <w:bCs/>
        </w:rPr>
        <w:t>)</w:t>
      </w:r>
      <w:r>
        <w:t xml:space="preserve"> Pulmonary e</w:t>
      </w:r>
      <w:r w:rsidRPr="002950DC">
        <w:t>osinophils (EPX</w:t>
      </w:r>
      <w:r w:rsidRPr="002950DC">
        <w:rPr>
          <w:vertAlign w:val="superscript"/>
        </w:rPr>
        <w:t>+</w:t>
      </w:r>
      <w:r w:rsidRPr="002950DC">
        <w:t xml:space="preserve"> cells) were </w:t>
      </w:r>
      <w:r>
        <w:t xml:space="preserve">measured at 10.5 months post-boost (latest collection time-point) </w:t>
      </w:r>
      <w:r w:rsidRPr="002950DC">
        <w:t>using immunohistochemical staining</w:t>
      </w:r>
      <w:r>
        <w:t xml:space="preserve"> </w:t>
      </w:r>
      <w:r w:rsidRPr="002A7604">
        <w:t>(representative micrographs</w:t>
      </w:r>
      <w:r>
        <w:t>, 40X magnification).</w:t>
      </w:r>
    </w:p>
    <w:p w14:paraId="58AE02E1" w14:textId="77777777" w:rsidR="00AA44EC" w:rsidRDefault="00AA44EC" w:rsidP="00AA44EC">
      <w:pPr>
        <w:spacing w:after="240"/>
      </w:pPr>
      <w:r w:rsidRPr="00162364">
        <w:rPr>
          <w:b/>
          <w:bCs/>
        </w:rPr>
        <w:t>(</w:t>
      </w:r>
      <w:r>
        <w:rPr>
          <w:b/>
          <w:bCs/>
        </w:rPr>
        <w:t>a, b</w:t>
      </w:r>
      <w:r w:rsidRPr="00162364">
        <w:rPr>
          <w:b/>
          <w:bCs/>
        </w:rPr>
        <w:t>)</w:t>
      </w:r>
      <w:r>
        <w:t xml:space="preserve"> I</w:t>
      </w:r>
      <w:r w:rsidRPr="002950DC">
        <w:t xml:space="preserve">ndividual data points represent biological replicates. Results analyzed by Kruskal-Wallis </w:t>
      </w:r>
      <w:r>
        <w:t xml:space="preserve">test </w:t>
      </w:r>
      <w:r w:rsidRPr="002950DC">
        <w:t xml:space="preserve">with Dunn’s multiple comparisons </w:t>
      </w:r>
      <w:r>
        <w:t>correction</w:t>
      </w:r>
      <w:r w:rsidRPr="002950DC">
        <w:t xml:space="preserve"> (</w:t>
      </w:r>
      <w:r w:rsidRPr="002950DC">
        <w:rPr>
          <w:rFonts w:eastAsia="Symbol"/>
        </w:rPr>
        <w:t>a</w:t>
      </w:r>
      <w:r>
        <w:rPr>
          <w:rFonts w:eastAsia="Symbol"/>
        </w:rPr>
        <w:t>lpha</w:t>
      </w:r>
      <w:r w:rsidRPr="002950DC">
        <w:t xml:space="preserve"> = 0.</w:t>
      </w:r>
      <w:r>
        <w:t>0</w:t>
      </w:r>
      <w:r w:rsidRPr="002950DC">
        <w:t xml:space="preserve">5). Solid horizontal lines overlaying data represent group means. Error bars represent group </w:t>
      </w:r>
      <w:r>
        <w:t>SD.</w:t>
      </w:r>
      <w:r w:rsidRPr="002950DC">
        <w:t xml:space="preserve"> D</w:t>
      </w:r>
      <w:r>
        <w:t>otted</w:t>
      </w:r>
      <w:r w:rsidRPr="002950DC">
        <w:t xml:space="preserve"> lines represent assay </w:t>
      </w:r>
      <w:r>
        <w:t>LOD</w:t>
      </w:r>
      <w:r w:rsidRPr="002950DC">
        <w:t>. Solid horizontal lines above data represent pairwise comparisons with P values.</w:t>
      </w:r>
      <w:r>
        <w:t xml:space="preserve"> Results from multiple time points of single experiment. </w:t>
      </w:r>
    </w:p>
    <w:p w14:paraId="26B160C9" w14:textId="77777777" w:rsidR="00AA44EC" w:rsidRPr="002950DC" w:rsidRDefault="00AA44EC" w:rsidP="00AA44EC">
      <w:pPr>
        <w:spacing w:after="240"/>
      </w:pPr>
      <w:r>
        <w:rPr>
          <w:b/>
          <w:bCs/>
        </w:rPr>
        <w:t>(b</w:t>
      </w:r>
      <w:r w:rsidRPr="00162364">
        <w:rPr>
          <w:b/>
          <w:bCs/>
        </w:rPr>
        <w:t>)</w:t>
      </w:r>
      <w:r>
        <w:t xml:space="preserve"> Reported as group mean </w:t>
      </w:r>
      <w:r>
        <w:sym w:font="Symbol" w:char="F0B1"/>
      </w:r>
      <w:r>
        <w:t xml:space="preserve"> SEM. Analyzed by two-way ANOVA with Tukey’s multiple comparisons (alpha = 0.05). Results from one experiment. </w:t>
      </w:r>
      <w:r w:rsidRPr="002950DC">
        <w:t xml:space="preserve">Asterisks (*) </w:t>
      </w:r>
      <w:r>
        <w:t xml:space="preserve">denote </w:t>
      </w:r>
      <w:r w:rsidRPr="002950DC">
        <w:t>P values (pairwise comparison between proximate experimental value and control iFLU + Alum value) using the following scheme: (*) = 0.01 - 0.05, (**) = 0.001 – 0.01, (***) 0.0001 – 0.001, (****) &lt; 0.0001.</w:t>
      </w:r>
      <w:r w:rsidRPr="00C82902">
        <w:t xml:space="preserve"> </w:t>
      </w:r>
      <w:r>
        <w:t>Number of animals per group: iFLU + Alum (6), iCoV2 + Alum (14), iCoV2 + RIBI (8).</w:t>
      </w:r>
    </w:p>
    <w:p w14:paraId="7DDAB9D6" w14:textId="77777777" w:rsidR="00AA44EC" w:rsidRPr="002950DC" w:rsidRDefault="00AA44EC" w:rsidP="00AA44EC">
      <w:pPr>
        <w:spacing w:after="240"/>
      </w:pPr>
      <w:r w:rsidRPr="002950DC">
        <w:t xml:space="preserve">iFLU = inactivated influenza virus vaccine; iCoV2 = inactivated SARS-CoV-2 vaccine; Alum = aluminum hydroxide adjuvant; RIBI = Sigma Adjuvant System adjuvant; </w:t>
      </w:r>
      <w:r>
        <w:t>DPI = days post-infection</w:t>
      </w:r>
      <w:r w:rsidRPr="002950DC">
        <w:t>;</w:t>
      </w:r>
      <w:r>
        <w:t xml:space="preserve"> pfu = plaque-forming units; ALI = acute lung injury; DAD = diffuse alveolar damage; EPX = Eosinophil peroxidase; SEM = standard error of the mean; SD = standard deviation; LOD = limit of detection; </w:t>
      </w:r>
      <w:r w:rsidRPr="002950DC">
        <w:t>PenH = Enhanced Pause; Rpef = Rate of Peak Expiratory Flow; TP = Time of Pause</w:t>
      </w:r>
      <w:r>
        <w:t>; WBP = Whole body plethysmography</w:t>
      </w:r>
    </w:p>
    <w:p w14:paraId="4B183722" w14:textId="77777777" w:rsidR="00AA44EC" w:rsidRPr="00441A6F" w:rsidRDefault="00AA44EC" w:rsidP="00AA44EC">
      <w:pPr>
        <w:spacing w:after="240"/>
      </w:pPr>
      <w:r>
        <w:rPr>
          <w:noProof/>
        </w:rPr>
        <w:lastRenderedPageBreak/>
        <w:drawing>
          <wp:inline distT="0" distB="0" distL="0" distR="0" wp14:anchorId="146AFB0F" wp14:editId="672E2EA9">
            <wp:extent cx="6949440" cy="3090545"/>
            <wp:effectExtent l="0" t="0" r="0" b="0"/>
            <wp:docPr id="2036283773" name="Picture 16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283773" name="Picture 16" descr="A collage of images of cell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9440" cy="309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7FEDF" w14:textId="77777777" w:rsidR="00AA44EC" w:rsidRPr="00441A6F" w:rsidRDefault="00AA44EC" w:rsidP="00AA44EC">
      <w:pPr>
        <w:spacing w:after="240"/>
      </w:pPr>
      <w:r w:rsidRPr="00441A6F">
        <w:rPr>
          <w:b/>
          <w:bCs/>
        </w:rPr>
        <w:t>Extended Data Fig</w:t>
      </w:r>
      <w:r>
        <w:rPr>
          <w:b/>
          <w:bCs/>
        </w:rPr>
        <w:t>.</w:t>
      </w:r>
      <w:r w:rsidRPr="00441A6F">
        <w:rPr>
          <w:b/>
          <w:bCs/>
        </w:rPr>
        <w:t xml:space="preserve"> 7: </w:t>
      </w:r>
      <w:r>
        <w:rPr>
          <w:b/>
          <w:bCs/>
        </w:rPr>
        <w:t>Pathological analysis of type 2 inflammation during Rs-SHC014-CoV infection following secondary boost vaccination.</w:t>
      </w:r>
    </w:p>
    <w:p w14:paraId="7CC9A3F3" w14:textId="77777777" w:rsidR="00AA44EC" w:rsidRPr="002C7921" w:rsidRDefault="00AA44EC" w:rsidP="00AA44EC">
      <w:pPr>
        <w:spacing w:after="240"/>
      </w:pPr>
      <w:r w:rsidRPr="002950DC">
        <w:t xml:space="preserve">Approximately 9.5 months post-boost vaccination, mice </w:t>
      </w:r>
      <w:r>
        <w:t>received</w:t>
      </w:r>
      <w:r w:rsidRPr="002950DC">
        <w:t xml:space="preserve"> a third dose of iCoV2 + Alum or were boosted with a heterologous vaccine formulation</w:t>
      </w:r>
      <w:r>
        <w:t xml:space="preserve"> (S2P + RIBI). Four weeks post-second boost, mice were challenged with </w:t>
      </w:r>
      <w:r w:rsidRPr="002950DC">
        <w:t>SHC014.</w:t>
      </w:r>
      <w:r>
        <w:t xml:space="preserve"> P</w:t>
      </w:r>
      <w:r w:rsidRPr="002950DC">
        <w:t xml:space="preserve">ulmonary tissue was collected 5 </w:t>
      </w:r>
      <w:r>
        <w:t>DPI.</w:t>
      </w:r>
      <w:r w:rsidRPr="002950DC">
        <w:t xml:space="preserve"> </w:t>
      </w:r>
      <w:r>
        <w:t>E</w:t>
      </w:r>
      <w:r w:rsidRPr="002950DC">
        <w:t>osinophils (EPX</w:t>
      </w:r>
      <w:r w:rsidRPr="002950DC">
        <w:rPr>
          <w:vertAlign w:val="superscript"/>
        </w:rPr>
        <w:t>+</w:t>
      </w:r>
      <w:r w:rsidRPr="002950DC">
        <w:t xml:space="preserve"> cells) were </w:t>
      </w:r>
      <w:r>
        <w:t xml:space="preserve">measured </w:t>
      </w:r>
      <w:r w:rsidRPr="002950DC">
        <w:t>using immunohistochemical staining</w:t>
      </w:r>
      <w:r>
        <w:t>. Mucus was measured using Alcian Blue Periodic Acid-Schiff staining. Representative micrographs (40X magnification) from a single experiment.</w:t>
      </w:r>
    </w:p>
    <w:p w14:paraId="5EA393B1" w14:textId="77777777" w:rsidR="00AA44EC" w:rsidRPr="00665F11" w:rsidRDefault="00AA44EC" w:rsidP="00AA44EC">
      <w:pPr>
        <w:spacing w:after="240"/>
      </w:pPr>
      <w:r w:rsidRPr="002950DC">
        <w:t xml:space="preserve">iFLU = inactivated influenza virus vaccine; iCoV2 = inactivated SARS-CoV-2 vaccine; Alum = aluminum hydroxide adjuvant; RIBI = Sigma Adjuvant System adjuvant; </w:t>
      </w:r>
      <w:r>
        <w:t>EPX = Eosinophil peroxidase; AB/PAS = Alcian Blue / Periodic Acid Schiff; DPI = days post-infection; S2P = full-length pre-fusion stabilized SARS-CoV-2 Spike protein</w:t>
      </w:r>
    </w:p>
    <w:p w14:paraId="4465D53A" w14:textId="77777777" w:rsidR="00AA44EC" w:rsidRDefault="00AA44EC" w:rsidP="00AA44EC">
      <w:pPr>
        <w:spacing w:after="240"/>
      </w:pPr>
      <w:r>
        <w:rPr>
          <w:noProof/>
        </w:rPr>
        <w:lastRenderedPageBreak/>
        <w:drawing>
          <wp:inline distT="0" distB="0" distL="0" distR="0" wp14:anchorId="71C0FCC8" wp14:editId="13AE7A5F">
            <wp:extent cx="6949440" cy="5436235"/>
            <wp:effectExtent l="0" t="0" r="0" b="0"/>
            <wp:docPr id="448027324" name="Picture 17" descr="A diagram of a mous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027324" name="Picture 17" descr="A diagram of a mouse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9440" cy="543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1E971" w14:textId="77777777" w:rsidR="00AA44EC" w:rsidRPr="00665F11" w:rsidRDefault="00AA44EC" w:rsidP="00AA44EC">
      <w:pPr>
        <w:spacing w:after="240"/>
        <w:rPr>
          <w:b/>
          <w:bCs/>
        </w:rPr>
      </w:pPr>
      <w:r w:rsidRPr="00665F11">
        <w:rPr>
          <w:b/>
          <w:bCs/>
        </w:rPr>
        <w:t>Extended Data Fig</w:t>
      </w:r>
      <w:r>
        <w:rPr>
          <w:b/>
          <w:bCs/>
        </w:rPr>
        <w:t>.</w:t>
      </w:r>
      <w:r w:rsidRPr="00665F11">
        <w:rPr>
          <w:b/>
          <w:bCs/>
        </w:rPr>
        <w:t xml:space="preserve"> 8: Experimental outlines for </w:t>
      </w:r>
      <w:r>
        <w:rPr>
          <w:b/>
          <w:bCs/>
        </w:rPr>
        <w:t xml:space="preserve">passive </w:t>
      </w:r>
      <w:r w:rsidRPr="00665F11">
        <w:rPr>
          <w:b/>
          <w:bCs/>
        </w:rPr>
        <w:t>serum transfer and CD4</w:t>
      </w:r>
      <w:r w:rsidRPr="00665F11">
        <w:rPr>
          <w:b/>
          <w:bCs/>
          <w:vertAlign w:val="superscript"/>
        </w:rPr>
        <w:t xml:space="preserve">+ </w:t>
      </w:r>
      <w:r w:rsidRPr="00665F11">
        <w:rPr>
          <w:b/>
          <w:bCs/>
        </w:rPr>
        <w:t>T cell depletion</w:t>
      </w:r>
      <w:r>
        <w:rPr>
          <w:b/>
          <w:bCs/>
        </w:rPr>
        <w:t>.</w:t>
      </w:r>
    </w:p>
    <w:p w14:paraId="71553F95" w14:textId="77777777" w:rsidR="00AA44EC" w:rsidRPr="00665F11" w:rsidRDefault="00AA44EC" w:rsidP="00AA44EC">
      <w:pPr>
        <w:spacing w:after="240"/>
      </w:pPr>
      <w:r w:rsidRPr="00665F11">
        <w:rPr>
          <w:b/>
          <w:bCs/>
        </w:rPr>
        <w:t>(</w:t>
      </w:r>
      <w:r>
        <w:rPr>
          <w:b/>
          <w:bCs/>
        </w:rPr>
        <w:t>a</w:t>
      </w:r>
      <w:r w:rsidRPr="00665F11">
        <w:rPr>
          <w:b/>
          <w:bCs/>
        </w:rPr>
        <w:t xml:space="preserve">) </w:t>
      </w:r>
      <w:r w:rsidRPr="00665F11">
        <w:t xml:space="preserve">Donor mice were </w:t>
      </w:r>
      <w:r>
        <w:t>vaccinated with iCoV2 (+ Alum or RIBI). Four weeks post-boost, serum was collected from donor mice and transferred to naïve recipient mice 1 day prior to challenge with SHC014. P</w:t>
      </w:r>
      <w:r w:rsidRPr="002950DC">
        <w:t xml:space="preserve">ulmonary </w:t>
      </w:r>
      <w:r>
        <w:t>function was measured 1-4 DPI using WBP and pulmonary tissue was collected at 5 DPI.</w:t>
      </w:r>
    </w:p>
    <w:p w14:paraId="6E75256C" w14:textId="77777777" w:rsidR="00AA44EC" w:rsidRPr="00665F11" w:rsidRDefault="00AA44EC" w:rsidP="00AA44EC">
      <w:pPr>
        <w:spacing w:after="240"/>
      </w:pPr>
      <w:r w:rsidRPr="00665F11">
        <w:rPr>
          <w:b/>
          <w:bCs/>
        </w:rPr>
        <w:t>(</w:t>
      </w:r>
      <w:r>
        <w:rPr>
          <w:b/>
          <w:bCs/>
        </w:rPr>
        <w:t>b</w:t>
      </w:r>
      <w:r w:rsidRPr="00665F11">
        <w:rPr>
          <w:b/>
          <w:bCs/>
        </w:rPr>
        <w:t>)</w:t>
      </w:r>
      <w:r>
        <w:rPr>
          <w:b/>
          <w:bCs/>
        </w:rPr>
        <w:t xml:space="preserve"> </w:t>
      </w:r>
      <w:r>
        <w:t>Mice were vaccinated using the double-boost method with iCoV2 + Alum. To deplete CD4</w:t>
      </w:r>
      <w:r>
        <w:rPr>
          <w:vertAlign w:val="superscript"/>
        </w:rPr>
        <w:t>+</w:t>
      </w:r>
      <w:r>
        <w:t xml:space="preserve"> T cells, anti-CD4 monoclonal antibody (GK1.5) was administered to mice before and during viral challenge with SHC014. P</w:t>
      </w:r>
      <w:r w:rsidRPr="002950DC">
        <w:t xml:space="preserve">ulmonary </w:t>
      </w:r>
      <w:r>
        <w:t>function was measured 1-4 DPI using WBP and pulmonary tissue was collected at 5 DPI.</w:t>
      </w:r>
    </w:p>
    <w:p w14:paraId="1F298876" w14:textId="77777777" w:rsidR="00AA44EC" w:rsidRDefault="00AA44EC" w:rsidP="00AA44EC">
      <w:pPr>
        <w:spacing w:after="240"/>
      </w:pPr>
      <w:r w:rsidRPr="002950DC">
        <w:t xml:space="preserve">iCoV2 = inactivated SARS-CoV-2 vaccine; Alum = aluminum hydroxide adjuvant; </w:t>
      </w:r>
      <w:r>
        <w:t>DPI = days post-infection; WBP = Whole body plethysmography</w:t>
      </w:r>
    </w:p>
    <w:p w14:paraId="1764E3D2" w14:textId="77777777" w:rsidR="00AA44EC" w:rsidRDefault="00AA44EC" w:rsidP="00AA44EC">
      <w:pPr>
        <w:spacing w:after="240"/>
      </w:pPr>
      <w:r w:rsidRPr="00665F11">
        <w:t xml:space="preserve">Created </w:t>
      </w:r>
      <w:r>
        <w:t>with Biorender.</w:t>
      </w:r>
      <w:r w:rsidRPr="0045303B">
        <w:t xml:space="preserve"> </w:t>
      </w:r>
    </w:p>
    <w:p w14:paraId="1484B7AC" w14:textId="77777777" w:rsidR="00AA44EC" w:rsidRDefault="00AA44EC" w:rsidP="00AA44EC">
      <w:pPr>
        <w:spacing w:after="240"/>
      </w:pPr>
    </w:p>
    <w:p w14:paraId="428706CB" w14:textId="77777777" w:rsidR="00AA44EC" w:rsidRDefault="00AA44EC" w:rsidP="00AA44EC">
      <w:pPr>
        <w:spacing w:after="240"/>
      </w:pPr>
    </w:p>
    <w:p w14:paraId="511C7442" w14:textId="77777777" w:rsidR="00AA44EC" w:rsidRDefault="00AA44EC" w:rsidP="00AA44EC">
      <w:pPr>
        <w:spacing w:after="240"/>
        <w:rPr>
          <w:b/>
          <w:bCs/>
        </w:rPr>
      </w:pPr>
    </w:p>
    <w:p w14:paraId="4BA4F200" w14:textId="77777777" w:rsidR="00AA44EC" w:rsidRDefault="00AA44EC" w:rsidP="00AA44EC">
      <w:pPr>
        <w:spacing w:after="240"/>
      </w:pPr>
      <w:r w:rsidRPr="00B71EDF">
        <w:rPr>
          <w:b/>
          <w:bCs/>
        </w:rPr>
        <w:lastRenderedPageBreak/>
        <w:t xml:space="preserve">Extended Data Table </w:t>
      </w:r>
      <w:r>
        <w:rPr>
          <w:b/>
          <w:bCs/>
        </w:rPr>
        <w:t>1</w:t>
      </w:r>
      <w:r w:rsidRPr="00B71EDF">
        <w:rPr>
          <w:b/>
          <w:bCs/>
        </w:rPr>
        <w:t xml:space="preserve">: Upregulated pathways in vaccinated mice at </w:t>
      </w:r>
      <w:r>
        <w:rPr>
          <w:b/>
          <w:bCs/>
        </w:rPr>
        <w:t>2 and 5 DPI</w:t>
      </w:r>
      <w:r w:rsidRPr="00B71EDF">
        <w:rPr>
          <w:b/>
          <w:bCs/>
        </w:rPr>
        <w:t xml:space="preserve"> with SHC014</w:t>
      </w:r>
      <w:r>
        <w:rPr>
          <w:b/>
          <w:bCs/>
        </w:rPr>
        <w:t>.</w:t>
      </w:r>
    </w:p>
    <w:p w14:paraId="11E4C4AB" w14:textId="77777777" w:rsidR="00AA44EC" w:rsidRPr="00B71EDF" w:rsidRDefault="00AA44EC" w:rsidP="00AA44EC">
      <w:pPr>
        <w:spacing w:after="240"/>
      </w:pPr>
      <w:r w:rsidRPr="00B71EDF">
        <w:t xml:space="preserve">Vaccinated mice were challenged with Rs-SHC014-CoV (SHC014) 4 weeks post-boost. Pulmonary tissue was collected from vaccinated mice at 2 or 5 DPI. RNA-Seq and Gene Ontology </w:t>
      </w:r>
      <w:r>
        <w:t xml:space="preserve">Enrichment </w:t>
      </w:r>
      <w:r w:rsidRPr="00B71EDF">
        <w:t>analysis were performed using whole pulmonary tissue</w:t>
      </w:r>
      <w:r>
        <w:t>. Pathways displayed are upregulated in iCoV2 + Alum- or iCoV2 + RIBI-vaccinated mice compared to mice in the opposite vaccine group (e.g., “5DPI_iCoV2 + Alum” = upregulated at 5 DPI in iCoV2 + Alum-vaccinated mice compared to iCoV2 + RIBI-vaccinated mice).</w:t>
      </w:r>
    </w:p>
    <w:p w14:paraId="10597F5C" w14:textId="77777777" w:rsidR="00AA44EC" w:rsidRPr="00733375" w:rsidRDefault="00AA44EC" w:rsidP="00AA44EC">
      <w:pPr>
        <w:spacing w:after="240"/>
      </w:pPr>
      <w:r>
        <w:t>GO = Gene Ontology; FDR = False Discovery Rate; DPI = days post-infection; iCoV2 = inactivated SARS-CoV-2 vaccine; Alum = aluminum hydroxide adjuvant; RIBI = Sigma Adjuvant System adjuvant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8"/>
        <w:gridCol w:w="1044"/>
        <w:gridCol w:w="810"/>
        <w:gridCol w:w="810"/>
        <w:gridCol w:w="810"/>
        <w:gridCol w:w="360"/>
        <w:gridCol w:w="990"/>
        <w:gridCol w:w="990"/>
        <w:gridCol w:w="990"/>
        <w:gridCol w:w="1522"/>
      </w:tblGrid>
      <w:tr w:rsidR="00AA44EC" w:rsidRPr="008457C6" w14:paraId="46CE26B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77987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GO Term Name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1790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GO ID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2CF34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REF Gene List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7E070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Observed Genes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E019F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Expected Genes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50053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+/-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E4366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Fold Enrichment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08660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Enrichment p-value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F45D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Enrichment FDR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66B8D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DPI &amp; Vac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</w:t>
            </w:r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ine</w:t>
            </w:r>
          </w:p>
        </w:tc>
      </w:tr>
      <w:tr w:rsidR="00AA44EC" w:rsidRPr="008457C6" w14:paraId="32C82C2D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AFFD3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complement component C3b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9307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GO:0001851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BA5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8F2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B99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71E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6C23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979F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5.44E-03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D3C2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DC48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012042F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537C6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carbohydrate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D990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GO:0030246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7A37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A550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04E9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E8C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190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12.95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FE4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152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1A4D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6C1CD79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51FB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polypeptide N-acetylgalactosaminyltransferase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8DCB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GO:0004653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B494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A97C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9D0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9651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CC71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3B45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08B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469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61F00ED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835D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opsonin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856A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GO:0001846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56F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85B9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25F6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0C5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6350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83.32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1BE3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FA5F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AE0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579BCA1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76EB4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complement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2D0F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GO:0001848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B5EC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BD3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E84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401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DC61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65.47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71C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383E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4D1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5C26AEE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A5497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polysaccharide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FF79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GO:0030247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F349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AD6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EA7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DE1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A3B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65.47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B455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2B1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B1AC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0436B0B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FF5F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acetylgalactosaminyltransferase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5B9A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GO:0008376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E8E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E9AF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B8B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6430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665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55.55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BC37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1.84E-02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637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262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60F0CD7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260A0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carbohydrate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5BE5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GO:0015144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8F47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C533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5632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D4D5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01BB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43D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58C1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0BAC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569E51C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8749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calcium channel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E0E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2603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B77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0E3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76E8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693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43.64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3C6E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599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E4E1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618682E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B463D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scavenger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66DE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GO:0005044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2C7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8EA3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2044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EAC3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4F76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42.63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842F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037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420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087F82D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8CC9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E-box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AD42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GO:0070888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EA6D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667B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9791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FF9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F4E2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31.6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9EF9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DBC9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E60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2ADA2A3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B5B2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cargo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4DA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GO:0038024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8CF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7460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A675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ECE9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D6DC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22.35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CD45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4.43E-02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F39B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AA21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RIBI</w:t>
            </w:r>
          </w:p>
        </w:tc>
      </w:tr>
      <w:tr w:rsidR="00AA44EC" w:rsidRPr="008457C6" w14:paraId="73800C0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93117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cytokine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201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E2EE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EED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11E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DE8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DE28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13.78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BDF4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6.7E-10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4C94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3.35E-06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871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EDA1C8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5BA15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receptor ligand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499D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GO:0048018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2F5D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24F7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2AD3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F87D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01B2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98D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4.8E-09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33A4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1.2E-05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15D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08946DE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86340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signaling receptor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86AC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8597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545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2B1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432D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915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FB3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972D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6.17E-09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BBE0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1.03E-05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6E9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6311B4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708B4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chemokine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9C6B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GO:0008009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C785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639E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CFD5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4BA2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E2D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41.35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54C1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1.49E-08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95F4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1.86E-05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CC85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9C58F0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F0866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signaling receptor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0F0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GO:0030545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33B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591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18D7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00AE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15F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36DB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240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1.67E-08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DBC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1.67E-05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2C2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DC9995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0C746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CCR chemokine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984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GO:0048020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100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3778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26FC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A17F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BC1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29.94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5539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8.72E-08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BA3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7.25E-05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EB52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4F1828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0CCDC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cytokine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3F8B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E829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050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6F5B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48B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40E1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91C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1.73E-07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679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1.24E-04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C761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D4DA31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29D05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chemokine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2B26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GO:0042379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919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FFB4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BB40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DFC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BAB7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21.98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1B76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4.8E-07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B76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3E-04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0EFE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231FC8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75AA0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molecular function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99D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GO:0098772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0C1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4EEF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587D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7.42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C6BB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1138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B1D3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5.9E-07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614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3.27E-04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75A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CAB978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B2562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signaling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9F36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0B4D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1650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5CA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26A6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DCF4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A77D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936B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2.62E-06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1E2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1.31E-03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977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FC49A1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E1896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molecular function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6159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GO:0140677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BE49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1192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0E6A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7DF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DD84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211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1A8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2.83E-06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0599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1.28E-03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D740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3F0FA7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59401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chitin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FCD8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GO:0008061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1207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C1DC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34E7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A5D5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34E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78.94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21B6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1.39E-05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6FC6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5.78E-03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0B9F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38846D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C63C9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 protein-coupled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103D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GO:0001664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1482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D8FC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5AA8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11D5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805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3EEC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2.03E-05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FB5A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7.81E-03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F94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6C746E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22EE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carbohydrate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D04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GO:0030246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C31E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9CF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ADC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0.98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B757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BFF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F7B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6.33E-05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041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2.26E-02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78BB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61AA98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F7247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CCR3 chemokine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DE2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2FE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1FD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D6C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D7D6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F89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3226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2.43E-04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405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8.08E-02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1F9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F24C4C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7C7D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brain-derived neurotrophic factor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EA44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GO:0048403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4DAC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C84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1319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C871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4A0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037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2.43E-04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8F72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7.58E-02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207B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62BC5E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CE1A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mannose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A81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8BEC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0B3BA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FCF7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9DE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BE7F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26.31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1C1F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2.58E-04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B00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7.58E-02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7A76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8B32B84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54E4D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protein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B30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D980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9462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131A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C5D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32.69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820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0008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5FA6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4.56E-04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825A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CAB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2E3144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96A1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serine-type endopeptidase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8756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GO:0004252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06F4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E88B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31CD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488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F507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7.46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2982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6.23E-04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8946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CE5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8A4AD7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8DD51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nerve growth factor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3593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GO:0048406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7BA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45C8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1F21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5BC4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7D67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64.32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A33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6.31E-04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71F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1F16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27293C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FE54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serine-type 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BCB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43C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4B0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832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2345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25B2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3031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9.01E-04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DD34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2A14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1588B9E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9D247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serine hydrolase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8CF9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GO:0017171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429D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A90F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B27D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8558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8E53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8F6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9.98E-04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785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E65C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E07FB8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1CFC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serine-type endopeptidase inhibitor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9CE9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C3FA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6EFE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6F4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575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AEEA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8.97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6B04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57F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371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525CDC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8577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neurotrophin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0FE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GO:0043121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BAE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69C6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883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0379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5CE2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44.53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6C6B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54C4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0C0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1457B3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539C5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growth factor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087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GO:0008083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162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CDC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36D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0.51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DDC9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8A5B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7.77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E59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2E38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152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ED8B18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9417D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adrenergic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6445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GO:0031690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DBDB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FA4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0277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6CE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30A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25.17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C6B9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D782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18F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C19518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203D5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oxidoreductase activity, acting on single donors with incorporation of molecular oxygen, incorporation of two atoms of oxygen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DE51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FBCB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A56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D545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B0C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FBB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22.26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116E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139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7.71E-01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93CC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AB9CE1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9414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monosaccharide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ABC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GO:0048029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4D3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55D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68E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52DE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2780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7695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29A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7.71E-01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EEDD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B126B0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44FA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oxidoreductase activity, acting on single donors with incorporation of molecular oxygen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17B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GO:0016701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BB23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4DF5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CDA0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2A8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1D22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C8EE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4.47E-03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64AF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9A57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1211C9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A09C2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endopeptidase inhibitor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9419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GO:0004866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F60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756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B12C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0EEA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3B19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5.94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C18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30C2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8.25E-01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9402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DE2E84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52F72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endopeptidase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101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GO:0004175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0117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E406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78E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BB1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DE15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EC3F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5.02E-03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49DD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8.08E-01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940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685DB09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F711B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peptidase inhibitor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6F6C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GO:0030414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9F6E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5994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BB9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2CEC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F2E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F97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5F3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8.73E-01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5FF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F6D22C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30DDF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endopeptidase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C0CD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GO:0061135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180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F71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7500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AD72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FFF6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5.41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E05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944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D47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2EC639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D36C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chemokine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8BCA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GO:0019956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DB2E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A22C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5F8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7E1B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EF78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17.03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F14D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93C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D65E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843CAE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B5C44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galactose:sodium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73C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GO:0015371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50F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2C3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D3D7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0AB1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8A0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41DA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AA9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F619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665FBE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BDD9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CCR4 chemokine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052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BD8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206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90B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A70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A8C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B2C1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BEAD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9.53E-01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5B2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975E7D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7DB52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glycine amidinotransferase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B19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GO:0015068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2720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B34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E307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B3FC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00E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766A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58D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9.27E-01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71B6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E99566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4CE78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amidinotransferase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5BAC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GO:0015067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FBE8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527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D3E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725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477F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289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191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9.03E-01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8C5B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DA14A6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464A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interleukin-13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E5BC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GO:0005144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7960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6CB2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D9D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86A6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DEA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2B31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207D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6B12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17453E2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AF3F2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16CC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A2E0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075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1A09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EFC6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A65B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0D55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6.97E-03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A3B1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856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1103AA4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6DD28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virus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365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GO:0001618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C9F0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BB1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65BC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0567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64AF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14.12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A133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9.64E-03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4493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039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402CD2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A71A3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exogenous protein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575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GO:0140272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B51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582F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2BF6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AE60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B382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13.78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743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FA30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72C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76AC5A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858C3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inorganic diphosphate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FF5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GO:0030504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6047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A8F9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7D5E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F37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163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8D6B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6EC0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DA79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115B9C8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2C4D4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arginase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DD2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GO:0004053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878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4E2C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0844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423B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A43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29A4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A653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EBBA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064509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F974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netrin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AF1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GO:1990890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DE2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EB41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197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B62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A647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0101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A989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1A92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5625AC7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751DA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alpha-2C adrenergic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FE82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GO:0031696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EA00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175E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98EA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6D97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5322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601A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DA77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39ED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64C94F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416C7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alpha-glucoside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EA17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D90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478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D285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68FD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D637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0B68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B51B3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E10A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017AC3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B3FD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interleukin-5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DD8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F1D1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EEEB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BBEB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4EF3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686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&gt; 100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0F2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C0C2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490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922BA9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5FA1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interleukin-8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C73A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GO:0019959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5DF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D4E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6109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C33B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C6A3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96.48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73D9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163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3339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D6AF08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5C2CE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alpha2-adrenergic receptor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2BC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GO:0004938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B67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33BD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F65E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A0C4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5D8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96.48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967C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3AAA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A267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7C163C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99306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iodide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E280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B2B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4B17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DD21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5F4D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2E88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96.48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D75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04C4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DAC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A7E6C5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1D917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tryptophan 2,3-dioxygenase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1BF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FE1E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E00B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2A0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6F45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CC72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96.48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42A3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8134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C8AC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BA5FEE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0ED67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glucoside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668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GO:0042947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1285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A6C3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A06F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DD51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31C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96.48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AF01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99A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30AE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88C700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0413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interleukin-4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4324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CC4D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D5CF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8210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17A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283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96.48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856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26A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D94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271354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B2993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cytokine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D3A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GO:0019955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4B1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40A3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27A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EB14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71DD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526C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1A24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F24C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8EC265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1547A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peptidase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6A6B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GO:0061134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BA10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F7B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C125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0.92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C86FA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7101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471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B0FB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BD79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68D069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8843A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sulfur compound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9757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GO:1901682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0F0A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01FE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A63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1EDA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9E69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10.72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4AC6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B6EB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64E4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85E150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426FC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growth factor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C5E8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GO:0070851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A0D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6D7C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045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0.52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A38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45AC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5.75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ED94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64D6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735A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F20F67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5A4BD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channel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C79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GO:0016247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1C0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14E4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821D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0.53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D47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8FC9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5.64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3543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0E9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26B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64CF7B4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9B423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arachidonate 15-lipoxygenase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8FB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GO:0050473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D64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457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E46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5DA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CAB8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032A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7CAC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26E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A41E6D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C7756D" w14:textId="77777777" w:rsidR="00AA44EC" w:rsidRPr="008457C6" w:rsidRDefault="00AA44EC" w:rsidP="0089082A">
            <w:pPr>
              <w:rPr>
                <w:lang w:val="es-ES"/>
              </w:rPr>
            </w:pPr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  <w:lang w:val="es-ES"/>
              </w:rPr>
              <w:t>N-acetyl-beta-D-galactosaminidase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0C9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GO:0102148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EDE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2667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6872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FC47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B09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B026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BF66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2EE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75C9A8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1FA7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group III metabotropic glutamate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23C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GO:0001642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4277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FAE0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A87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A77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501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A5F5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C2E7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33FC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CF3F91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A07E9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linoleate 13S-lipoxygenase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2529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GO:0016165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367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BB0D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FB4E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8B9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B59B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2577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87C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715C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5E195B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A807B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arachidonate 12-lipoxygenase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3C53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GO:0004052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4E62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BE0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BCC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6A85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5BE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260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ED95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8636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9116CC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3A2D5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histone acetyltransferase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EAD0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GO:0035034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373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7A58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32A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195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697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5E40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C6A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C484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2EC918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6E19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norepinephrine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8A1D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GO:0051380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1ED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4112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744F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1517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3806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FF2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0519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A513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19B7E26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98629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alpha-2A adrenergic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0B97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GO:0031694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BAE0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5177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E7E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FB55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1579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F5FD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1A98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824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976684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744EE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extracellular matrix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0489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GO:0050840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1FB8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0650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B3C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572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920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F83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415A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3B42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FF2075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A77C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tumor necrosis factor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22EC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GO:0043120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291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18A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55E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F3B0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B90B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57.89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BBC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B92A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A5FD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8CE68F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FCB0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guanylate cyclase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C97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GO:0030250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F4A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A09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69E9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3E39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3C37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57.89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874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565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896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58FE8E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9EE35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galactose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845F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GO:0005354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4690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E3E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2DE9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124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AF1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57.89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0DA8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A4E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7AF8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73BC43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E6F13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type 1 fibroblast growth factor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C07D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222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3899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6518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6F29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0C4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DB6F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45D9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BA7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E424E8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E2A7B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chitinase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4964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GO:0004568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9542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19AA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B449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6301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363D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E1E6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2CA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55D1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B9AC75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CB19E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beta-N-acetylhexosaminidase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CDD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GO:0004563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C2EE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B16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CBED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187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FDE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E1EC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4080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9C48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DC6BB2C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F1F3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guanylate cyclase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C5D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GO:0030249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5E31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0AF3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9D8E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C76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98C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11F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6B91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AED8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D722A3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07646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epinephrine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44A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GO:0051379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BC34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F01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7B8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770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15A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AD26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9E5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C5B9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DA2F2F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CB967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alpha-adrenergic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83C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1322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2705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0E66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58E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C34E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44E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7069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177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050E94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50032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fucose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536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GO:0042806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7DF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FC22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537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105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FB7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41.35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5DF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EED8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B21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577BFC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1F60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heterotrimeric G-protein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91F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GO:0032795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D949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E5F7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C9D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3FA2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CF5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41.35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6047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A340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E4E0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1FBBE9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06564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interleukin-1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2868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GO:0019966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977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9EEC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E564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4D01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2C44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41.35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5D0F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71A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222B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1245C17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CBC07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C-X-C chemokine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330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GO:0019958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8003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166B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BED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313B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B7FD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41.35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775F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9534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0E4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19F3B0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AD6F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ABC-type glutathione S-conjugate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B627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GO:0015431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0C10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E780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414F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9036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8F5C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41.35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6F9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B17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B2E2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4DE312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A82A5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thyroid hormone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E6C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GO:0070324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4583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D5A2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BC6B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F5E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276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41.35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9389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202A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F87C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5F551A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1135F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50C5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GO:0005488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B8D8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14105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5455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C38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48.73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BD3B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C08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03BC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3.04E-02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E62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809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E3849E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A656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D-glucose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213C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GO:0055056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2055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6F1F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1FAC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6DD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1482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36.18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E264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344C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74D5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BBB2AD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786DD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RNA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1A0C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GO:0003723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7168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788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0A73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C4C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4687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&lt; 0.01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C26C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C43D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7BDC3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17DF5D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66D79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adenylate cyclase inhibiting G protein-coupled glutamate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893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GO:0001640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E67D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64DE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C48C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2F5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972A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D49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00EA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2DC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B3169F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4C667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3-chloroallyl aldehyde dehydrogenase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389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GO:0004028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B6E6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B877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F80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E94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E09E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2674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477C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D96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1614C96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BAADF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 protein-coupled glutamate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11E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GO:0098988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F45D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A183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3AC0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EBCD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451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5716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7E0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722E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1ADE53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C3D5C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glucose:sodium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E2C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GO:0005412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793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4B6D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B6C6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E3C4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FE2A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A0D7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8A20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826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1222511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E55E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adrenergic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7255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CC2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406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A3CD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1D48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7C50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160B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493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3C15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657490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C813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chloride:bicarbonate antiporter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51F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GO:0140900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07E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E5D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9C82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4D9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973A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BE18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C97E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9F0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E04619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A37B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bicarbonate:monoatomic anion antiporter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81F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GO:0140829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132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C41D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A600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B5C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3E1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0A86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DC9F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EC4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2D7CBA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20432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olfactory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BE22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GO:0004984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3BFD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1169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7EB6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36B2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6055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468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&lt; 0.01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AAD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7D0D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80FF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B71E8C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AD08A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cyclase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30FA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GO:0010853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0518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8B75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C28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1BC6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B54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28.94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B14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822B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CD06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EF79B6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BCF4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thioesterase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B4D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GO:0031996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1B3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75D6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AEB33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1D11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EE0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28.94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26C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4EB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CCF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48B226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1670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secondary active sulfate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AA62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BD0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4A3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A7B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EAB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B99E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28.94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F96B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BDF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848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C82BB5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4384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oxalate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E04B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GO:0019531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BA2E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8C1F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576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066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8698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28.94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1B4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B57A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3B35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09D6F5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5ADEC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hydrolase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20C1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GO:0016787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E2C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2363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CE2D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C2E9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8.16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9422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046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8C9E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AFCB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375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9ED9B6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4033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hydrolase activity, acting on carbon-nitrogen  bonds, in linear amidines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BD17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GO:0016813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348E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51DC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845A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F88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95F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26.31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3C3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2027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8DA4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4C5C0DE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6F4F2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dioxygenase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3B6B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GO:0051213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61D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C2FE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D12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794D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BEF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0C3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771B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5D4C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71934FB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EAC3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acetylcholine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27F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GO:0042166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7FBB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624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2513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6943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3C57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E56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F4D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6DC1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0C3B6DF4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66B47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omega 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270D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3CFB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762E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6B0A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491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1CAF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9459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6AF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EE9E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6D814B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5E0D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cytokine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C053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GO:0004896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40FD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5BA7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EF6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B8DA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9400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6.09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855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4.42E-02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5334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0F52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7F0F82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FF3F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chloride channel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F54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GO:0017081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4313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5205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9E74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4DA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6215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22.26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29D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F364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184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5D97ECB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6D95E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catecholamine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C00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GO:1901338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4C22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E535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D2B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B595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CC6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22.26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D339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669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8D1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2E3E251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1DED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hydrolase activity, hydrolyzing O-glycosyl compounds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AE78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F3D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65B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C218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367C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5E8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5.79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D47C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C09A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322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6F2818F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20B69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ATPase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08DE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GO:0051117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E38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04E6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A2E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6AC9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C04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5.79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844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FB9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C6D6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2DPI_iCoV2 + Alum</w:t>
            </w:r>
          </w:p>
        </w:tc>
      </w:tr>
      <w:tr w:rsidR="00AA44EC" w:rsidRPr="008457C6" w14:paraId="3449938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53EBC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olfactory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8A5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GO:0004984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3798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1169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4B9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6F59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C53D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E1A2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&lt; 0.01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142F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5.17E-07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6BAD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2.58E-03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FC54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9EFBDF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D15E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structural constituent of muscle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2E2E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GO:0008307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C5B6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E8D3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563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6C9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CA99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22.21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1D0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9.42E-07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8A55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2.35E-03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0CD2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0171BD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566CD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actinin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A46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GO:0042805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1BA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80F2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2AE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0.53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C11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C987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13.27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6976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2.34E-06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F74E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3.89E-03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82E8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316192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937B0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actin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E425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GO:0003779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7E57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448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E57C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857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5.76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FFA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40C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A93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2.6E-06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E0DA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3.24E-03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E3F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EA3ACE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D0450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alpha-actinin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54F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GO:0051393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603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C2A3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0E9F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C42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F9B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15.55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347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5.63E-06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B354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5.62E-03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BD92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906BCA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2E0F6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cytoskeletal protein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301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GO:0008092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E30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DAE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B79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13.14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3193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F03E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AC693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1.35E-05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C40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1.12E-02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408A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5F5A47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06F9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carboxylic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44F5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GO:0031406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7DAD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660F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1E6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48A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9C8A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8A54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3.93E-05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677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E8CC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A672ED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B3536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titin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937F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GO:0031432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CAC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5E7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E1B4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E8FE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65AA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491D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4.11E-05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FE81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2.57E-02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769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EC2AA2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7DD3F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971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GO:0005488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D6C6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14105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94D8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4730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181.47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0FA4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2217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E774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4.59E-05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6196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2.55E-02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D5B6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FBFCB9B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05E71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potassium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E6C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1E68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328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87DB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0455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099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DEA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4.64E-05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4FC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2.32E-02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F39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EC3504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2D59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structural molecule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FA06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GO:0005198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CD0A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0962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87D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8.39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C8CB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1AC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D806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5.56E-05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7E64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F088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6CCC3D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EBD13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potassium ion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C61C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GO:0015079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E74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D626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95F4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DCC9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E88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3312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6.64E-05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5334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2.76E-02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321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299F27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1360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muscle alpha-actinin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0212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GO:0051371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8C39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41E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503B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FAD7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9BF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22.21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7CA0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6.78E-05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282F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6A3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36FFF4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F81A7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metal ion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C59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GO:0046873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B076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B2CF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C67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5.61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A12C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24FF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6B4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7.54E-05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0473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2.51E-02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D47A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67BE02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A0F0E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organic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6AA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GO:0043177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749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76BD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FA4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71F7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3B8D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9ED3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7.54E-05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7ED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2.69E-02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555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F9CB0F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53A62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inorganic cation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988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GO:0022890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9EEC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DB86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C408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96AA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21C5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AA02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9.05E-05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3845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2.82E-02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C9AA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14CD54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3D5CC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calcium ion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1E0E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GO:0005509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1939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1AE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328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8.12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E377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5FEA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0C2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9.89E-05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007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02FA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D0DFBF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9EBD7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FATZ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D657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GO:0051373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F3B6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D5A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868E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541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7BE1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46.64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8C31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1.08E-04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638F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8936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839476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81DF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signaling receptor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F1F0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GO:0030545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AC2C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591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2639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787D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372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B14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6E0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1.17E-04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788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3.07E-02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69D3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A5DD53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74215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aryl sulfotransferase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2FDC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GO:0004062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3B2D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07F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68F4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769F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7E1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2656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1.61E-04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E04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4.02E-02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8848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78F66E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C9527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sodium channel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D24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GO:0017080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11AB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FBFF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8A9E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C50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6D0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6C0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1.64E-04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F31E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3.91E-02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E9A5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ACABB5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6BF57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fatty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514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GO:0005504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F46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05A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924B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371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0B04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7.77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057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1.91E-04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F1D7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4.33E-02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EB09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5539F8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2C05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monoatomic cation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19B6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GO:0008324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FFD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572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1BCF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EDFA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7.36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FB5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CC0D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1E03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2.17E-04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A2B3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4.71E-02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BEF8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7EEB948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1B1DC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ion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518C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GO:0043167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756E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5378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CCB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81BB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69.19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0795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043D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BDBB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E077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4.58E-02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EE1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3BDFF1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6A4E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telethonin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31BA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GO:0031433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C0B6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18D3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AA8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9333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1FE5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33.31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B22F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2.28E-04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E4F4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4.55E-02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7B50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08D716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F108C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monoatomic ion gated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A7C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GO:0022839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3B6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3351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CD41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4B48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0C8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8BAF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3.13E-04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D9BF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6.01E-02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8572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2B5276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4531F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voltage-gated monoatomic ion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99F8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GO:0005244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DDC8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30D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3605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7D0A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F8D5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364F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3.32E-04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98E1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6.14E-02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0DC1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B6DF04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5A66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voltage-gated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BCE3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GO:0022832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247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5FA8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198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1E6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52A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ACDA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3.45E-04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3D82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6.15E-02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6F3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2E9A8C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A6D4F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gated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43E7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GO:0022836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63F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625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455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6D20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91EA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601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3.61E-04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00DB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6.22E-02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2C7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071058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FC7EB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voltage-gated potassium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95CA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GO:0005249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7C29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4CF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ABA0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FA8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BF7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5.61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26FE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3.68E-04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EE3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6.13E-02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8BCE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DAC077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ED4DC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inorganic molecular entity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CDA7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GO:0015318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842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4689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909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8.38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67F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CBAD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B916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5.61E-04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F27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9.03E-02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7CE6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803D9D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A8672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receptor ligand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894E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GO:0048018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86B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83C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F1D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5A77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C90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3C6B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7.34E-04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EC7C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6A6D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6A04A2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C8208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protein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94FA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493C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9462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A4F5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6032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121.73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A75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BA9B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F87E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8.69E-04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08FD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E5D8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46C21B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A1C9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signaling receptor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3816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C94B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545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53D1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909C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BDE5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276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656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9.12E-04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CF3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AC0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D38F11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575F3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L-threonine ammonia-lyase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CE8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GO:0004794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E35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9AC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AAE3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0C4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C44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F46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9.49E-04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5E4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999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5CA792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86963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CCR7 chemokine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E7E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GO:0031732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F59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6CC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00EE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9D3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A629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B09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9.49E-04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CF14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361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016F17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96EDF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iron ion transmembrane transporter inhibitor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33EE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GO:0097690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1DD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ABE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C127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1F8A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07C9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D22C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9.49E-04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0B8F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8276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4B5952A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3A8C1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titin Z domain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1D46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GO:0070080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6C4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7310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4FF5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8453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97B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49CA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9.49E-04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D9F8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1BF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75B840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28472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monooxygenase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E3C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GO:0004497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B4D5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8184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D55F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B4DE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D5B2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B19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9.97E-04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4983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F95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5F7A52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5B34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monoatomic ion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1C5D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GO:0015075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2997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700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3DE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C42C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E666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FB80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885A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1.04E-03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FC96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11A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1AEB16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83FC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monoatomic cation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02C6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GO:0005261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9356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7822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2FD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4876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EE59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C6B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1.24E-03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508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CEEE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3A635E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D8DF3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monocarboxylic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F8F5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GO:0033293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F622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8AE0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EF1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2616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4C6B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B6C9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D43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B0D9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B1288A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6E33E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troponin C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A41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GO:0030172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3D77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0CEF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B99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2CF7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1A4B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51.82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C4E2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3FF6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6D7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4FB10A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120AC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L-serine ammonia-lyase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3505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GO:0003941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2303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794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802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5011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DAD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51.82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372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92D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D89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5EAC71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BB5B3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monoatomic ion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A656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95F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EFEC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209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6A9C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414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65C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9E90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1BF7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2FEDC6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E3DAA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lipid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8F0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GO:0008289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3478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886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AC1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D103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FB6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4996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605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EBEF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7FF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2CBF68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5B556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metal ion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E945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GO:0046872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12EF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3634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6EC1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0AEC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46.75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8E5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F0AD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45D0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4C4D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172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048A31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BD761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68B4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D663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1185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882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7C34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15.25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E965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790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CB3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C25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5D38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92AB2B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5E95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salt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4D6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GO:1901702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D850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582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97A6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E09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7.49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E9D2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4CE8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8E7D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76D3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8E1E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45A04C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63AD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transmembrane receptor protein serine/threonine kinase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DC44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GO:0004675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43F4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F732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49E7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53A9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9B2A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12.95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D2E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BDD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CE3F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748763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76FE7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oleic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0C2A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GO:0070538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023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11F5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1250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9E1C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A695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C548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D5C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38E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57CFB1C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C41A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ion channel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9F48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GO:0099106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D32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825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F5BE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7A7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696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BF93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7E3B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91D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87FB8C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BA2B9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odorant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268E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GO:0005549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1E3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FB30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8F63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AF4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D19B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&lt; 0.01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4FCB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2.41E-03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E7E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963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421C3E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17FE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hormone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F42B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3816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373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60E4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2A3D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5D9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3DF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E453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1AC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80C4F3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64F57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long-chain fatty acid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8D4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58F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FE3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0ED9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B0CE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E0A1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12.27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054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2.61E-03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18FD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BEE2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E1448D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4898F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actin filament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2068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GO:0051015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9BE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01F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35C2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69ED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B75F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DDDE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2.65E-03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DF0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95D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358247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C318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scavenger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441F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GO:0005044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715C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B8B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1A96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0.55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09D4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3D2F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7.23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3D0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849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4BFD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C02F18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7ACC4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BMP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AC5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GO:0036122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6C7C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41F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79D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19E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4E0C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11.66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2F53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957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72E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8A082D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F7991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voltage-gated monoatomic cation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8B5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GO:0022843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3B7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BC8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554C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582B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97D5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50C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24FA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8D7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9360BE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7CFC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structural constituent of cytoskeleton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7B4A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GO:0005200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473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EA7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96AA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0.94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24EC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152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7D0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D50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3A9A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AA33CC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40C9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ammonia-lyase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14BF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GO:0016841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34A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4EB2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32E3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3E13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7E76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31.09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85BF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3.24E-03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450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4F41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A161CA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5FB58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long-chain fatty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C2B8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GO:0036041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DBE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FBA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6C13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3B31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3E1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8A91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0FCE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705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8B49BF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54FD9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907C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GO:0015267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06A4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495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A2C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FABC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6.37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1FF3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D3B2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70C8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BA6D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D69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B9640A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CF8CE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passive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D22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GO:0022803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9E0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495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268A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6A8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6.37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CD7E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7C79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4870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0719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59AE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437724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3A538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C-acyltransferase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A24E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GO:0016408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358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743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F345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AFDF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137E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EAAF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832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BCF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9FCDF7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27DDE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cation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7854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GO:0043169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483F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3732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B097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D39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9664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8CB2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B5B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B96F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AC8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0A8042C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16688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fatty-acyl-CoA synthase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493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GO:0004321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3DA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CA3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D074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216C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9C4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C522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EB7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0E1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2A6B55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B4FD8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metal ion sequestering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6DF8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GO:0140487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17B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5E90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E5AD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4043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751A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8C98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FFE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893A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DE643C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86E42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dinitrosyl-iron complex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EC87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GO:0035731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0450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9D0E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50CD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269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CDC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E607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C48C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49EB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3F6E5E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1E14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signaling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D75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B82B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1650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90A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D674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21.23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33E9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CA1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E2A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4.31E-03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652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238D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11ED2A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E7B7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channel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334A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GO:0016247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B73C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90B4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7704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2E0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9F8D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3.53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147A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F17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E5F6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6B3BFE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844BF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transferase activity, transferring sulphur-containing groups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6475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GO:0016782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CCC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608A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B3C8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25EA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AB2B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AAFB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4.81E-03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860F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1A65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83BFE0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5DEC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cargo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D166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GO:0038024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4957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B1F8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A191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4E55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FC9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4.74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0C6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5.05E-03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3A4A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545B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F06520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8E5E6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C7ED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009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2239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D125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9CC7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28.81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561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F74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9B9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5.44E-03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5A5C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9736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86987C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86F11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extracellularly glutamate-gated ion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B47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5F9F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7F8B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0DC0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93A6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DB9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22.21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DB2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5.46E-03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4FD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3.54E-01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51D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6D6A55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8B566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BMP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7F92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GO:0098821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6B3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03D8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8B62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0F1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E95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22.21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1783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5.46E-03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2AB3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3.58E-01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44F0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9792B2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0DAC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medium-chain fatty acid-CoA ligase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261A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GO:0031956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C048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18E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974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E86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D264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22.21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6F14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5.46E-03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499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0B60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1FDFBF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7878B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sodium ion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BAF7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GO:0015081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F93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8716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7575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2BD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9FB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BC96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6ED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3.58E-01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6FF4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B1A425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7D47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delayed rectifier potassium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5E0F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E25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33B6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7D0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46BD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334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8.97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6D4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809F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6D67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D9AA6D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0E0C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actin monomer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BD0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GO:0003785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2A2C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0BEC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80A6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8E3A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701E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8.97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605C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CDFB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328E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3D1A6B4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FFC9E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transmembrane transporter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F121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GO:0044325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A76D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182A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1474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D577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5BB1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4B2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5.97E-03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3FD4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CE06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C0C9AD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F513B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sulfur compound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33D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GO:1901681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56BE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297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E595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BBE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601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5FB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DEF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BC2F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68A8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5D9DD9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CE4E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transmembrane signaling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722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GO:0004888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B511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2203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FAB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E9A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28.34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BFE0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151E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0.53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4DE8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6.69E-03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D351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F76B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D1C266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1719A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NAD+-protein-arginine ADP-ribosyltransferase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3F60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GO:0106274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90E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2376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8BA5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4F9E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7FB5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19.43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70CF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DC0B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AD08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90B682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A4BA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D-glucose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456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GO:0055056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DDAB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031D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8F52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58F4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871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19.43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D4DF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149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7DD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52A8AC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74AE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lipase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F061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GO:0016298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2A5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91E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48D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1AFC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5D71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CFEC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7.13E-03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190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DEB0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252EDF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1B6F1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identical protein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812A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GO:0042802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DFC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4C5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55B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31.01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325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B315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4683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1D3D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CED8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D689B7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051C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uniporter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CD53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GO:0015292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0254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6E63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E131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4683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2838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17.27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0B84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276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AD8F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5D6D00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21FC0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butyrate-CoA ligase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CD73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GO:0047760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522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80C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B953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B60B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D8F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17.27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A812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E128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4.65E-01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CE27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617F4F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F784F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sulfotransferase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B5E6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GO:0008146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4782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6633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16F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E57C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E595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B5D9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9.41E-03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3F2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5.22E-01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2F3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7C7D49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1E807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heparin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397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GO:0008201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5142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2A5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AE2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0540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96DC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A7D8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9.59E-03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43D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5.26E-01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692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B18D7A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464C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alcohol sulfotransferase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0BD7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GO:0004027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4AB6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5E3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0FF2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CB95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37E1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15.55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DABA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9.76E-03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CAF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5.29E-01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2B4C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425417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16793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steroid delta-isomerase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35E2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GO:0004769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4E14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7469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B9F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0FD1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DFBB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14.13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1A62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1.14E-02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2FE1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FB98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C80EFB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D359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cytokine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0DC7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GO:0019955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879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5CB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E50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76D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70D5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C7A0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5AB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6.22E-01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A17E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D31D60B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A23E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extracellular matrix structural constituent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C0A4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GO:0005201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F8F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1E5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5F93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B63A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E673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EDFB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E819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36B7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96E51F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ED4E8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myosin heavy chain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B0F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GO:0032036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C155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FA7D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07F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EFA4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7D54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12.95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22EB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BD64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5B4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AB3CAB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BDB0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aromatase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E9B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GO:0070330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3B60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F9C7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2ED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719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E51A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2EAD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484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A62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F5DE3A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747BE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microfilament motor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C190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GO:0000146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C3F6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C7AC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3E3F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1F55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23D4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89FD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D442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7.22E-01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63B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D51362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24C8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glycosaminoglycan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6F14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GO:0005539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973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513E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DE8E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E3C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6BCD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BBC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2A2B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7.14E-01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D73D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5316E6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97C9E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lyase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29FB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GO:0016829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4D4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4B15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8633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9B7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6B3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A5D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D03E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7.19E-01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041F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610C34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4CC9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oxidoreductase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0A9E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GO:0016491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7014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769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E1B1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957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3C1E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169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143F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D3D6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7.11E-01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518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F9B997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20DEE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growth factor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130D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GO:0008083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09C2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7179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3C80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1A4D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0E69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00E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6B5D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7.14E-01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001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EB1F63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5B0EB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metal cation:monoatomic cation antiporter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094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GO:0140828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8A6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0F9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6F70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9F3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1522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A1F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D250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E54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AD14D1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3F5F4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azole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3691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GO:1901474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8797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D24B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ADC3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195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743B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11.96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253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24DC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7.26E-01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2621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79F272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8743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carbon-nitrogen lyase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DED5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GO:0016840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BE88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999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A512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CCA5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06DA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11.96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2ED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F8F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7.33E-01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08E0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C2F8F0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AEF89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nucleic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845D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GO:0003676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329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3371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2FEC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81CF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43.37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F120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7CAF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6EE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B0E2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7.45E-01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FAE4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6DE00D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90016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L-glutamate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377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54DA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BDB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0620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1DC8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9185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ADF3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6330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7.93E-01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3BC4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F2FC89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22BB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tropomyosin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E2F0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1E33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B8E6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650E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426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7CE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A273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32E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9697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30401D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F245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215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GO:0022857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4F4E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1077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8DD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D7C2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13.86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3F8B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E08F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BD0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385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8.31E-01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C588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2DFDB4C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7D3F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transmembrane receptor protein kinase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ADD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GO:0019199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A6E7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0BC7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A2D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0.98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B21A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BB9E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B458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605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BAA1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05FC2D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ECC7F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RNA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BFB1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GO:0003723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E28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6D45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1703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14.32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C01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F266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7E8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1.94E-02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064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8.71E-01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5EE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89E754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C2814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catalytic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766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GO:0003824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655B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5563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708A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8256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71.57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4969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177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5092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1A9A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9F1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075C25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06DB1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oxidoreductase activity, acting on paired donors, with incorporation or reduction of molecular oxygen, reduced flavin or flavoprotein as one donor, and incorporation of one atom of oxygen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0F22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9FE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C179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A4E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7EF9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40DC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5514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4D5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9.09E-01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7123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9B739C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AD368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signaling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12D3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GO:0038023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D73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851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B71F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31.11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4739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83C3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EE0F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DF5E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5F9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36BF78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309DC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molecular transducer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09E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GO:0060089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698C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125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0E2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31.11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C048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B561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6B19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D0BD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9.18E-01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FBFE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AD6204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03370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sodium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2EA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GO:0005272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ECE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CFBD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A0BB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0.57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4438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28BA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7CFD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4DD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9.38E-01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006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FCB7EC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13D0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carboxylic ester hydrolase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F0B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GO:0052689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587B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378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2CD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48C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8F93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1E20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DC8E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9.51E-01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173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7A4803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CC8BB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voltage-gated monoatomic ion channel activity involved in regulation of presynaptic membrane potential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18BC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GO:0099508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09B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67CB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EDDE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7307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F293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23FB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1CB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D461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11BAF9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68F6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amide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480D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GO:0042887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3512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17A7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73DA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0.59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8049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8F04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AEFA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C17A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7EAF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EA84C0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C6EB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ubiquitin protein ligase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A0AF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GO:0031625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8760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C46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F91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BCE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B306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&lt; 0.01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311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907D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390C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1C6272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A444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protein homodimerization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9AEC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GO:0042803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75A2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803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F08E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07D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10.33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2FAE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4FD6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2B1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9C3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392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381B51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D86E6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L-asparagine, sodium:proton antiporter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0A6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GO:0140831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C806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BAB1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2CE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3045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859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CEA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C85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8A80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254923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0D2E8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L-histidine, sodium:proton antiporter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BDBF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GO:0140832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613F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D19A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2AFD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5CA4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2355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887A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5BB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8.46E-01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9063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F8893D1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7B36C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L-tyrosine:2-oxoglutarate aminotransferase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068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GO:0004838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7F0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D7E2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DAC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BDC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780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562C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06F0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8.51E-01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5539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C56E3F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9B798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asialoglycoprotein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9186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GO:0004873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E017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F6A5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2879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C4B1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CC69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7E4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2990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8.57E-01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EE0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E86CF1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748A1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insulin-responsive glucose:proton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E19A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GO:0005360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EC13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B2A3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CC5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C13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9FD8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4C76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A0F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F09B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2BADC0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C425F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10-hydroxy-9-octadecanoate phosphatase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F212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GO:0033885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E15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52A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ECF7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EF34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BEB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87A9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781C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71A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2D4999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75FD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mast cell secretagogue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3B1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GO:1990595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F062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08B5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ECB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81C4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5D0D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A5E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619D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8.75E-01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D1C7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F17318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15256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thyroid-stimulating hormone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498B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GO:0004996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863D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0274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4D95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7C69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A2D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E520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0C67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8.81E-01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F110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663BBE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4B1E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interleukin-22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B905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GO:0042017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F01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4E7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910E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78F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7964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0195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D062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8.87E-01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592E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B5217F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2C16F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glucose uniporter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799B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GO:0015304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DEF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C205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52B2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987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C103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0C3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0BE5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8.94E-01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D63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474F58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6EA3D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sodium:inorganic phosphate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151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GO:0015319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F114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BD08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07F4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33CE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A0B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F29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7EF6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C6C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5FE745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FB94C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L-tyrosine aminotransferase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878F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GO:0070547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CE3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86B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A691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25DF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981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DDDC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451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9.06E-01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9CD0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F40A3D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2BC6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hydroperoxy icosatetraenoate isomerase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259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GO:0106255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FA7D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70A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4B0B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434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3E13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8B6F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39BB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9.13E-01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CDD3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D5A974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DA797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protein serine kinase activity 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73E9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GO:0106264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DF65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5805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D9FB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8C21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FC96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2467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B131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889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70E81C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A153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secondary active organic cation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BC04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GO:0008513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1578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B90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AB0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7FC3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FC5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E781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F50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9.26E-01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66EF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C61D10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94A73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omega-hydroxyceramide transacylase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014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GO:0106341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9036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7CFC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FFF0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AFE3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A709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1108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A96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9.33E-01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EF67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CD4E61D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9D7A6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azole:proton antiporter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6D68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GO:0045119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3BDD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E40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C89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C82D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7A65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8847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E8A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47D5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BAD8AA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C9CA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voltage-gated potassium channel activity involved in bundle of His cell action potential repolarization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61D2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GO:0086087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CB2A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268C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2B2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8C3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5C31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F0B1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C4A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1F1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9198E8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AC812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voltage-gated potassium channel activity involved in SA node cell action potential repolarization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4A6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GO:0086090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C58F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51A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6999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43A6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673C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7E08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2001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9.54E-01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E004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16DC10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7E67D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glycerophosphoinositol inositolphosphodiesterase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62EB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GO:0047394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F5C2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641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7777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C42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C75D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6880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3CA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9.62E-01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35C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C2E3EF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2C62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L-gulonolactone oxidase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C922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GO:0050105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2D5D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7BA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3FCB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436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6B44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2D54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128E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9.69E-01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E166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DACB21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2645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D-arabinono-1,4-lactone oxidase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F68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GO:0003885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95A7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45F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0FC0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61B7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BB6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01C8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33B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9.77E-01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025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E87D86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38F48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calcium ion sequestering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A70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GO:0140314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1AA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836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0E9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C99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2CE3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1BFB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C09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C05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805EAC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69BC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4-nitrophenol 2-monooxygenase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11D9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GO:0018601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D32C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D21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9DD3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A72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F4A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1A19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5489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9.92E-01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27FC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F99FF3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C12C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glycosylphosphatidylinositol phospholipase D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A4C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GO:0004621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6E8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7BD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8E2A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0539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7413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3FE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2FC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508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442B5D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E0567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intramolecular transferase activity, transferring hydroxy groups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2E9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GO:0050486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66A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7372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0D7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772D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20D7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08D6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1D7F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A5BC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77E67A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4615D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propionate CoA-transferase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C026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GO:0018729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7ED2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BAA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7D5C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098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876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866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D10F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4007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71AD6A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5BFC4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thiol S-methyltransferase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E97A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GO:0018708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1994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5053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9ED9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2DC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D7B4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CF2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67E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0698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14CEE6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A9569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albendazole monooxygenase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B2F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GO:0047638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F8E3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4C21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AD62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AC45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E68E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77.73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BD5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966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521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9D7878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63114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ubiquitin-like protein ligase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BAB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GO:0044389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D5F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5795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1F36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828B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2FA8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&lt; 0.01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DF2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F54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167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916E7E7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770E8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neurotransmitter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7410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B478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86BB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E616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DCF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FB81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E3C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8A90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8.52E-01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F7E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56B015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CB73C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transmembrane receptor protein tyrosine kinase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2500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GO:0030297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C36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DED7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AF5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90E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641A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518A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6FF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8.57E-01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1B0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78A221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1F777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glutathione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3608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GO:0043295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E3EC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E682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2F4A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E2B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F5E4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5572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0F5B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EC14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74537E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4B20B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molecular_function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326A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GO:0003674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83F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20579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13C6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274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A39B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264.76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DD9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A71F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986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F8B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8.53E-01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C68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54A3ED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7E8AF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Unclassified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5C4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UNCLASSIFIED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6B7B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7C3A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EBE0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18.24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78D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D34B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04D1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EED7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8.59E-01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CAC7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CA676F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58684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arachidonic acid epoxygenase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A49C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GO:0008392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E0D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67D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69FE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E14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B4C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0098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759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8.58E-01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21D2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7EFA0D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EAE8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antioxidant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EA78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GO:0016209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12A3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872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E0CC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1959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95E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0015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29A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8.79E-01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F60A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22EC00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FAB79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triglyceride lipase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62FB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55A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5A2F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CC4D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C82B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2B9C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D03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0BC4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8.98E-01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F57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171BB6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8A8F5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acidic amino acid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99D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GO:0015172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0087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A11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3E20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8198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D200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631F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C80F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9.04E-01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114A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11936C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F446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scaffold protein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FB8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GO:0097110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3D74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BDA5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8C14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F5D8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0BF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796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041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9.57E-01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0161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4A074D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71A2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arachidonic acid monooxygenase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41E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GO:0008391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E21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09BC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9116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14A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5E82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C971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1095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9.63E-01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3887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4552F5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AFA53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oxidoreductase activity, acting on paired donors, with incorporation or reduction of molecular oxygen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1F6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BD1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E196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5506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F99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22FC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2FAF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63BA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9.69E-01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00BC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66A077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7166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lipid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2F4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8AD0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217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B85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E9AE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047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FA0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CCE1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9.92E-01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21D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07A19F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AE076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acyltransferase activity, transferring groups other than amino-acyl groups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DB3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C9CB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8DD9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DF14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200B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61DB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1EBA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D558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9.95E-01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DBD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BC303B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42876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calcium-dependent protein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5215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GO:0048306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54B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0C06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620C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7C01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3FB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B931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A6DF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9.93E-01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D905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9FC52A6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727D2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anion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388D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GO:0043168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927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844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408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30.5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45A5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DDC6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2717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B96E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DDC5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F53796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BA05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fatty acid ligase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220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GO:0015645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E805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EEE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7EB6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993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DA7C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70A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5CBD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F197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14EB71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65EDF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pyridoxal phosphate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66EC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GO:0030170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8722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3BBC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C568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55A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60D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D45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9E2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762A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CBB6ED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D1A05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vitamin B6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177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GO:0070279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5B35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B61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8557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717D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DE1C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019C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3.59E-02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EA82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92C5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78D861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8037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protein heterodimerization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C928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GO:0046982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082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303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36F0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C849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BCA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739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&lt; 0.01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825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39F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B8F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6ECB26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5D787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phosphatidylinositol-5-phosphate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461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GO:0010314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84E7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B0BF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ADD5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EB36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783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898C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DC8A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E18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4AB1A7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5870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intramolecular oxidoreductase activity, transposing C=C bonds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997D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GO:0016863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4F6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167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B705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5201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193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842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01D3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E6A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016CC7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22CE8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oxidoreductase activity, acting on paired donors, with incorporation or reduction of molecular oxygen, NADH as one donor, and incorporation of one atom of oxygen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8CF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GO:0016709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25FA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7B1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173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2C7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26B8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8C10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68B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3F6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7BF0F4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AE455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phosphate ion uniporter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A64A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GO:0140787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3F1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809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7EA4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82A8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DA9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4A8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35D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B6F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0B9827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B923A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ferritin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98AA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GO:0070287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CC61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BA53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52F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67A2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E381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EACB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7DD3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9.53E-01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5AF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DE7230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CF6CB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L-glutamine, sodium:proton antiporter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8AA5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GO:0140830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E97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E92D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7641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BADF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1862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5A5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B20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9.58E-01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9EF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8CC943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8525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hepoxilin A3 synthase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BB71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GO:0051120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0F66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678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9DED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BCAB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1225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3DEE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E0F8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9.63E-01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98FA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C5E5D1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5F1A0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interleukin-8 receptor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75AD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9280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59F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F187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49A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121F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0A9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F3F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9.68E-01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1B4C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354AAE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5340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extracellularly glutamate-gated chloride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4A15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GO:0008068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2621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E744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32AA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AEE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2A29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9986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CCDA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9.73E-01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32D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D16C0E2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2CB32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corticotropin hormone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E301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GO:0031780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BA3C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B7FF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365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AC22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A5C5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928E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636B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9.78E-01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0E63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4E8283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24DA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type 5 melanocortin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9AF3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GO:0031783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6F5B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2028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CFB5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6C93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7237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CE6A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DA45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9681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4FED90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5BD53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chemoattractant activity involved in axon guidance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1090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GO:1902379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8DFE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7AB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ED87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65CA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2649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D4F8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563D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23A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BD3EA8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D8544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coumarin 7-hydroxylase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2622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GO:0008389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BDD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45D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641B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1C7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9E20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4962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5A0A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9.94E-01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E60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BB3D68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880C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monoatomic ion antiporter activity involved in regulation of postsynaptic membrane potential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210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GO:0099580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DBDB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79B7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8FD3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A29E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AC6E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8CF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9E9B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9.99E-01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988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1BEDFE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39D3E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phosphoenolpyruvate carboxykinase 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438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GO:0004613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66A4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CA96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00E8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E2F8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63DC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18AF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2212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83E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F580BF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00BF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phosphoenolpyruvate carboxykinase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F6D5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GO:0004611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664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9EC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2CA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9484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AB8E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97A4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EFF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8B9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D2A192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D0E22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tryptophan 5-monooxygenase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807B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0485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8E4E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5F0D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4C2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288D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D16D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35C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AF17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444017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14110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zinc ion sequestering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E69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GO:0140486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86F3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536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8AC5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D6E1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92B0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7E3E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2A50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6776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8C6536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F8F7E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activin receptor antagonist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4BA3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GO:0038102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90C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1E41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019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910B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5AC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2BD8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7B4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75BC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91ED80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995E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1-alpha,25-dihydroxyvitamin D3 23-hydroxylase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791E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GO:0062181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415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20E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E101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CC4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145C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3166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54F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F6D3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8EE16E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1B45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vitamin D 23-hydroxylase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816C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GO:0062179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A37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759B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D64A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F8CD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F1E7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4DAD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17EC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D693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F269A4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11E3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ADP-ribosylarginine hydrolase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21FC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GO:0003875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7FB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E295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8C31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C06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98B6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A85E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3406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0B9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5FF2E3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F98F1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acyl-coenzyme A diphosphatase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3B5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GO:0106399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7B87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FC8F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6D6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B74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6420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1DE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41AF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512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01D1FE1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BD98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trimethylamine monooxygenase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F5E8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GO:0034899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A9D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9865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7D8E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D8C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F18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7F58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7A06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627B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5FFA7D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5CD82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glucosaminylgalactosylglucosylceramide beta-galactosyltransferase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DDFD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GO:0047275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893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5C0C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4DC9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2DFD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412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7B5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86B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3C57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86FFFD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687F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hexose uniporter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B2B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GO:0008516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2D07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7FE7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34B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9D59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6D9C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24C8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2220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47B1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29C32D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B5C9D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aryldialkylphosphatase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0C4F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GO:0004063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F4B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22B8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FB72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5F10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0DEF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E0A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7EF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69F3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3A4539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68AB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catalytic activity, acting on a nucleic acid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556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GO:0140640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A208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588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2B87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04F9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7.56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E812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355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C743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66B7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A449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868EE8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6D7F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ribonucleoside triphosphate phosphatase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8D7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GO:0017111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F69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587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112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531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7.55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6FCE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57D2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3FFA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6A0D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432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6BE369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3055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phosphatidic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4178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GO:0070300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E59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9F38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4E73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B7C4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0BA5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89A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E30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9.79E-01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D3FD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C14C6D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100A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ankyrin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C27F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AF93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C335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FB08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84A4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420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3E4D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3757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BAE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AA0756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1E443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NAD+ ADP-ribosyltransferase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2C88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GO:0003950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8B62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5538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74B6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1C3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2743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5615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7CF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6E54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588CA1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C5B51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hydro-lyase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C0C2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GO:0016836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EC6A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AC9A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A93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D6C0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5AC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AC81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932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458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A72C3C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BC955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metal cation:proton antiporter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BAEA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GO:0051139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C4EE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E3A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154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4C04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5016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8DB7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69F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1C7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4370CD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E104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NAD+-protein ADP-ribosyltransferase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540D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GO:1990404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1E6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4D59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CDA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457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1248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6C8E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598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DB5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7DB839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3A1D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serine-type endopeptidase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948E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GO:0004252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9CB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EC8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7799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5829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56E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EB63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668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FF0E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1E30AC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54EC5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calmodulin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FB71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4FD8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4D3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C3D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9AF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69A5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F89C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9D6B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F5B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DD38D1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20DBD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hexose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FA5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GO:0015149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9334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4D6C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5B1A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74C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D02F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BA62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288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F30A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0D4A17E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D7DB0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glucose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AA6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GO:0005355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D3AD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169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1F5B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027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515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C83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5067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912F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CDD700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442A2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intramolecular 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11E9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GO:0016866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E14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9B87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AB53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B539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6841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FE7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298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D509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6EA78B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204AC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voltage-gated sodium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E2C7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GO:0005248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1A02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E023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C953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8B7C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4AB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A8BA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AE1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722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1A86E2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2670A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protein kinase C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BCA4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GO:0005080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E79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07F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CD5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8F6B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04B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3CEF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4.61E-02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ADA0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0269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52A0C0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7330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8C56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GO:0015293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F3B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FF3B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A4DB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1C6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716E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BA97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6340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B433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61CC4F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D1D2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glutathione peroxidase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F501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GO:0004602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CD6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CFE7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F47C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C88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1EE6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5.98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8A44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8255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F3A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D7BE9A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D17F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CoA-ligase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4C34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GO:0016405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F4B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544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8E7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7CA8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4E43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5.98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58F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D14A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23AB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4A972B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C04F7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phosphoglycerate mutase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461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GO:0004619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0819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EB9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E2DF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C5F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FD92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DEAA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4C94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E34A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7BC920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2732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nitrate reductase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974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GO:0008940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7A00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7117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ABA2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828F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BAB2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5E78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5E9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50D3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B309A2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3AF24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alpha-amylase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6C8E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91FB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5A52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1F04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D00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D4E5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7C06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1313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CCDC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3C9EA4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7E87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adenosine-phosphate deaminase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D42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GO:0047623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9D7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AA8D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07C6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6EB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CEC9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B14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26A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541C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9FD1B7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C756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nitric-oxide synthase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127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2B7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829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699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B7F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233A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7FA7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5961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2F1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20F9AB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3538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retinol O-fatty-acyltransferase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7793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GO:0050252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8E1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0CE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99F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5470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78A0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A966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D060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15E5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110B46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AFD5B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neuregulin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A7C3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GO:0038131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0D5B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7D9F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51D1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EE6B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992C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5749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AE55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08A7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326F5AE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E48CC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 protein-coupled pyrimidinergic nucleotide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F9C0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GO:0071553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CD0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BD01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573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E15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AFBD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0456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68BF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8A3B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0844B0A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AC0C1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glycogen  synthase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58E6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GO:0004373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0EC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C3AB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8A3D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DB0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49D5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8E95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0F67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0393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B03845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9027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AMP deaminase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2000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GO:0003876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C1BD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450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E52E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2406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1696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8FFB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A128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8D3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EDEE79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9086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acetylcholine receptor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C30D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GO:0030549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EF9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915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06C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47CB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4D7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21E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EA9D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99C9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CD2333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7F90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acyl-L-homoserine-lactone lactonohydrolase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C871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GO:0102007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A9E4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480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1A4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02CC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960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A74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31C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B8D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663BD3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02BF4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voltage-gated potassium channel activity involved in atrial cardiac muscle cell action potential repolarization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211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GO:0086089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1F69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2ED9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47A8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B6B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FBE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D8BB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A7AD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373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3B3C32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F93A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zymogen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B0DE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GO:0035375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42F4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AAA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8678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48C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3CFF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2671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E176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B8D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17558D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53684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 protein-coupled UTP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D4E2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GO:0045030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F3B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CF14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0FE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119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CAD5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5F7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A19C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F2A3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04446E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DDA5F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spermidine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35C7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GO:0015606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243B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148E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885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D43C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2F52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994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1FBF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FB5D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CC8D39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0DC1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vitamin D3 25-hydroxylase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845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GO:0030343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CBD0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2DE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469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1F6AA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4C44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E3C1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927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DAB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112AE1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6B147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bisphosphoglycerate mutase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FCD8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GO:0004082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0679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94E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03CC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D18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4BB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D798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020D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D3F2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AF60D1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ADAC4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interleukin-8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B801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GO:0019959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1126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05E8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B685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AD6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A209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5B88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97FE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E00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C42E15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198B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calcium:monoatomic cation antiporter activity involved in regulation of postsynaptic cytosolic calcium ion concentration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2D02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GO:1905060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B9FD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4C44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F928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8317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191A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10E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6B0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CC22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4A22350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CB2B7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lactonohydrolase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4FF0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GO:0046573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DC01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2161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9EEA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A41D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0B0C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DE67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879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9CD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C8A1014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59586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2,3-bisphosphoglycerate-dependent phosphoglycerate mutase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A0AE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GO:0046538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5ACF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B71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A045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8E95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6A2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5D9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88A8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AB2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68798DE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9784C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vitamin D 24-hydroxylase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CD21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GO:0070576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FA5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08E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D9E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DCE5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048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C408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34A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A239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9FF3F7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44D29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interleukin-22 receptor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4FF3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GO:0042018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121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AA56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B942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2627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B361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5D5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590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892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79FEAA2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31D9F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CCR10 chemokine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83EB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0039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B063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EFC3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922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A1A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035F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6123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91E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18E5AD5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2883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glucose:proton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C15F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7BAA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410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0148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3A46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AE11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D221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B7B7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6DBC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284BED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3845B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norepinephrine:sodium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D746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AB74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0ED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EC41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A3EF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1A2A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D74B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6F5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8E4F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88324F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9A531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hexose:proton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716A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GO:0009679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15F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8DF3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BBFF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20D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0238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47C6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9A42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E6E8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5A9A0AB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2CFEA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acetylcholine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3222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GO:0005277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7500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B352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0D2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C82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A9AA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038D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5B04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D753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A726E6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99E50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L-glutamate uniporter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3E9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GO:0140788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44C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270C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EF3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9CC1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A651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FD1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870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AB9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2506952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23AC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acetate ester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520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GO:1901375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0920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273B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B07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C94E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DCC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25.91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FDF4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D34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11B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RIBI</w:t>
            </w:r>
          </w:p>
        </w:tc>
      </w:tr>
      <w:tr w:rsidR="00AA44EC" w:rsidRPr="008457C6" w14:paraId="3A030B1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49E9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cytokine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39F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6B27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99C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2D7B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D5D3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9D7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11.85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6C04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9.15E-21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E7A1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4.56E-17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3E10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ADE752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CD847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receptor ligand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EAC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GO:0048018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FA85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41E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28E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5.46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CEF6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F76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6.41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3D7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9.58E-18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90C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2.39E-14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9E02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3AEF54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41044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chemokine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CF6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GO:0008009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8CD7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5B6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41B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E767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7E85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34.92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E63A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1.14E-17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6713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1.9E-14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6DE9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996C5D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055BA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signaling receptor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AA1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1FCD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545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C7A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A4A9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5.57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0726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6F4D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6.28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0539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1.74E-17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C07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2.17E-14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1311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68B2EFD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2FB55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signaling receptor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CE9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GO:0030545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AD83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591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9E07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8CFD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6.05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9C6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968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5.96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0E25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2.8E-17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D367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2.8E-14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3A1D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6BBED4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6782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chemokine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8D2F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GO:0042379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5634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3908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F849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0.81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302E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7D28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18.56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13A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3.46E-14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887C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2.87E-11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1A01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63EB6F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A742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cytokine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9752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3506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D09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DC9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44FF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0659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B48E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7.36E-13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C0F2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5.25E-10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198C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4A9EA1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FCB9D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molecular function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1E4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GO:0098772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45D2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A279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2D65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21.96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AA88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3D21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292F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1.94E-12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0AB5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1.21E-09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D3DB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F87540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87700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molecular function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E131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GO:0140677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8CD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1192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5A2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93A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12.19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C65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46F0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8F9F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1.43E-11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E47E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7.91E-09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E072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9DAD9D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AF439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CCR chemokine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C006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GO:0048020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BD2A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1296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3CD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0.59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208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13B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18.54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703F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9.78E-11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3860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4.88E-08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E5B8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F0559A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44F2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signaling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E0F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CE8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1650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B98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172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16.88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1405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334C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1365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1.91E-10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1D3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8.68E-08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B7D2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B272F1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4CA2A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 protein-coupled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088B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GO:0001664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D7D0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5CC9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B360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8DB5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81B3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4BD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9.44E-08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1B7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3.93E-05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D721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74C0FE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77F4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endopeptidase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B41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GO:0004175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FA2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52C3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17E2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4.63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1B5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F06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86B1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3.79E-07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370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1.45E-04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EC8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5791E2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0AF19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growth factor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E27A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GO:0008083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7DBD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1E3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E93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166A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124D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2615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7.43E-07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49F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2.65E-04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3417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DEE9A0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85733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serine-type endopeptidase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A0CF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GO:0004252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50E3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3D6B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4778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DEC8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E3B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0998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1.36E-06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896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4.52E-04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33BD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9F41E8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87CE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serine-type 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FBED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13E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5A79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F4E7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750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5E1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5.56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46A4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3.1E-06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1376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9.67E-04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851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CE5D4F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44896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serine hydrolase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57CB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GO:0017171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321E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C393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52F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A48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E3CE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6643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3.9E-06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3F90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1.14E-03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AF5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E9C987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905D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2D7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970A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9BA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1D79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6.57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C0DB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ADA1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160C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4.27E-06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E34A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1.18E-03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B6B0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A9B7CE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2529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peptidase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7755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GO:0061134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CD5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861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4170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9523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7C56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1500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6.07E-06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C266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1.59E-03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AE6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6A8886A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4517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endopeptidase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4F8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GO:0061135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30A8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AC5A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B41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8ED1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12EE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AEC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1.97E-05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0C6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4.93E-03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DC6F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7C341D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8637A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CXCR chemokine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12DA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GO:0045236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A83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54D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30D7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CA65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9B8C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26.07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74E5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3.52E-05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350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8.37E-03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9FE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41780F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2DCE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endopeptidase inhibitor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A182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GO:0004866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1766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B5B1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231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59B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F159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575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4.81E-05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204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1.09E-02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567D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DE85F7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BA611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carbohydrate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2A6F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GO:0030246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08BA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4BE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2A9F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38E1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C85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E949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5.08E-05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C67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DAE0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9DB061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A4714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peptidase inhibitor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A07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GO:0030414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91D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7E4F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C75D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5190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801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F9B2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6.38E-05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3109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1.33E-02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7C7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39F032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4D90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CCR1 chemokine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8698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82AD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3FCA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4594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AA1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40A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41.9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2AB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1.17E-04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E9F6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2.33E-02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AB9C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3EBCE5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48114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olfactory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CBE0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GO:0004984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709D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1169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5887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162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11.96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3EAD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89CE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D1C0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1.24E-04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E0AA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2.38E-02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DCD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7BD512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578E8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chitin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0306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GO:0008061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70D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83A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6624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9C48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A531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26.66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005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3.43E-04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8754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6.35E-02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C384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C51376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DFE89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extracellular matrix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E9D0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GO:0050840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02D9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6071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96A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0.58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8E3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01CB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8.58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F019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4.12E-04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463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7.34E-02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7BE6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36230E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C880A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cytokine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FD67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GO:0004896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78A6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AA29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FA55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0.97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BC50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61E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EEB3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5.74E-04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5926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9.88E-02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19E4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E1B5EE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FB819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purine ribonucleoside triphosphate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A73C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GO:0035639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CE68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797F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0DE8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17.73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ABD0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683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A240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6.28E-04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9F73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90E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9612C6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14FF6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immune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9664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GO:0140375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9F9B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618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8A59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A704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6C19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1923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6.76E-04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654E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E4B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2A8FE9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F18AC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fibronectin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64E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GO:0001968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E382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07E2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781E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2414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AFB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ED12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7.03E-04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A07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78F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FCAD00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3C625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purine ribonucleotide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9487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GO:0032555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1A8F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B4C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8BE1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18.55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51FD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6CCD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429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8.82E-04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B5CD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A158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2F7A14B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9B626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collagen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19E1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F869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E175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6682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B991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152E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6.98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B129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9.88E-04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CCC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808E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32C58D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F37E8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nucleotide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906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GO:0000166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9B06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5D6D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A2A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21.27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56E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874F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0412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4820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02B6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E64245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587BE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nucleoside phosphate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54F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GO:1901265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2C5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F37C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AB7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21.27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45B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A75B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7D5F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D695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2451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E98A7E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D397F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arachidonate 12-lipoxygenase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78CD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GO:0004052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6001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A33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2939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293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39D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C389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6D61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44F5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39E7B4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6E1E7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linoleate 13S-lipoxygenase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9465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GO:0016165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077D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63A9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575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4E47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2BED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4343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8A3D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5590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3982B2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ED0E3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arachidonate 15-lipoxygenase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482F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GO:0050473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4A6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C1FD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1F09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AC0E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A77F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11B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43A7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738A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10D007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D4E4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metalloendopeptidase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7056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GO:0004222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AAB7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D4E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88AA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0115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9E55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46B8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168D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3CC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4309EF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8C5B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RNA nuclease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2656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C79B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A0D9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B337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6C39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F3F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134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3768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C1DC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91DF27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EBA2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CCR3 chemokine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4836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6EC9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309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334C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FD68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A8A6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39.11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DF1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232A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023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C46C95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B3DA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ATP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936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F63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1408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8AD1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CF9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14.4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5FA9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EB8D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98B9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1197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F5A8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6C3341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A63AD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ribonucleotide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2BFA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GO:0032553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3ED3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1832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4CF0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A0AF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18.74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8550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6CF5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0929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2.25E-03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1EB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F269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3AE1E7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1563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protein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5D80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E0A3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9462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9DE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C279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96.78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AD04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0DB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D96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8801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C10A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FD20C0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D418A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enzyme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C242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GO:0030234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6F3A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1285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1159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908C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13.14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651E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B46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D21A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5CF9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E561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28D295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235E1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C-C chemokine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DCE5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GO:0016493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56AC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367D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089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309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3C0D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12.22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D2AC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3A121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431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B7C0029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6F3C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serine-type endopeptidase inhibitor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73BE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132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1216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140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4686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9205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D7C8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467D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817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BAE071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1F276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chemokine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81D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GO:0004950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DFB4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2A07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615B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171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EC2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060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FE5E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7B8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9662B3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4160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C-C chemokine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D64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GO:0019957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771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8C6E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D31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1045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354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15B1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3C88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585F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BAD656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94EEC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G protein-coupled chemoattractant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99A7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GO:0001637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B61E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ACE5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E07E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6CA8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FF5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DB43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683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FAF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0BD22B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78B3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heterocyclic compound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4487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GO:1901363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0AA2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5371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0FAC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4C2C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54.94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8D7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039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A2C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2.91E-03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47B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71BF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C2B0AC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EA5B6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monosaccharide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1D8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GO:0048029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9CD0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EDB7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A5E0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0.94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032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E691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5.31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794F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DD35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DBB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2F4151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4A5E6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oxidoreductase activity, acting on single donors with incorporation of molecular oxygen, incorporation of two atoms of oxygen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152A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B26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6D3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0E01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5804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B0FA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11.28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4C6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99A5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042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21495F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DA573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hydrolase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50D1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GO:0016787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F15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2363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5B4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657A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24.17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943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232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4A1A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F9BC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B66A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24FE8D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CA1F7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oxidoreductase activity, acting on single donors with incorporation of molecular oxygen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25DF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GO:0016701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0CCD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4CD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BB34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E896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D308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F2A6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F36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A6E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1D0538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4B4F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cytoskeletal protein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FED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GO:0008092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0567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4EB3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5044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10.44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647D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2A6C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92F1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5429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DB65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01962E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259C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CCR2 chemokine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DC31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GO:0031727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5ADA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6D7C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5878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0BB0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76AE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27.93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14E1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3.51E-03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17DA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1D8F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A29430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F303D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enzyme inhibitor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E822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GO:0004857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92DB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1D2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4D5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9E7D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1D5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9ABC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BBB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CC78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D02418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FC866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purine nucleotide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BD26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GO:0017076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6DDF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2B59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0BBE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19.68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A45E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CCF0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34AE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12AD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9DE2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646126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800C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cytokine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61AE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GO:0019955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731B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F90F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D6FA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459B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75DD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AF6C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F0F6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2CF1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4274F3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3BEE3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dicarboxylic acid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2E07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F5A9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530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9086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70C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EE71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7BC1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1E0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CDD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C848566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17397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adenyl ribonucleotide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0558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GO:0032559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1F02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ADEB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A42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15.13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3B41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4BA4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AA7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4.35E-03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F3A5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1D3B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FEB1AA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E56A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laminin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FDC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GO:0043236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C34B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D37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9F5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EB3E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BF81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9.78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CA8A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4.47E-03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379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B6E7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1560FE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6B3A9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metallopeptidase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B266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0E56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2AC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672E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6A0C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69F5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03B5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CE1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4DA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EE23F5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AD618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integrin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82F9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GO:0005178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DB5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5AD2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4FDE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2451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5821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0533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5.53E-03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27E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F945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53FFB0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A4514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mannose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CE1F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9599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2A2E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E6A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EA2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B17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8.89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D2F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5.72E-03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31ED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4.26E-01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9CF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CE3CCD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8EFBC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chemokine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5E34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GO:0019956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1A5E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269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C1C5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D10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095F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A4C7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6.18E-03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7E85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4.53E-01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C9DB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BE8FFF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37454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solute:monoatomic cation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698C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GO:0015294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E52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E725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8C7E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EC89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5A64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4.33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5D1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7.06E-03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D647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5.11E-01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9220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B4C1F5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17C2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F5C0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446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2239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6BD7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10C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22.9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CBD4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0BD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60B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7.24E-03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D71D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5.16E-01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8DF0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0E07D1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5B45D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odorant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31E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GO:0005549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1536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DB50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70F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5.46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D5D1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E026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&lt; 0.01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2977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7.33E-03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E18B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5.15E-01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B0C0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86D23F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AC8C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transition metal ion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6608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GO:0046914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EB6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989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C65D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EC19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10.12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94DA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8E32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054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8.99E-03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E7D4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6.23E-01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87E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4CA1F0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09AD9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iron ion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58B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D624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55D6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0655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D02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65DE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061E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9.44E-03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4AD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6.46E-01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E53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612FDC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4E0D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poly-specific ribonuclease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02E3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DCFE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2256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5328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463F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71D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15.04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2BF2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9.83E-03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18E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6.63E-01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9EA4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66391A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9DF41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organic cyclic compound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AAC0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GO:0097159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B8D7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5453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171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DCD1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55.78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5D57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F42C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14B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9833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F3DC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C02BFF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D7C85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water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2D00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GO:0005372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456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187E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B28C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497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04B3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13.97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B27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0F1A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7.33E-01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79E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D64CF7C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8BDF7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chemoattractant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09C0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GO:0042056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275B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F20C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D72D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EBD4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4DFB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6.82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432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62F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7.22E-01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8E2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351007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89BD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heparin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FE7D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GO:0008201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5BD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F55C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EA9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DB5C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817A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54CB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1.13E-02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0666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7.32E-01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976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AAF98C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8AF30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C4-dicarboxylate transmembrane transporter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991B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GO:0015556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D127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495A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11BA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1CAB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E80D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13.04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B7A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6E39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7.74E-01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44F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A26299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84825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phospholipase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8986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GO:0016004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04FA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0167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25B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D0F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0B66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13.04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54E1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5D7F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7.83E-01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691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D19C87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161EF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1-phosphatidylinositol-3-kinase regulator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AE71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GO:0046935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34B8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77A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50E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79DF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80CB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13.04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072E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1.26E-02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9BD4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7.93E-01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563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1EE447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C31C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adenyl nucleotide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7D9F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GO:0030554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6416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1588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B963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8FC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16.24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878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4E5E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510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97FC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8.04E-01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C858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77B885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C4C84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 protein-coupled amine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3C6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GO:0008227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1F0D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64F8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8C56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0.47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CDEF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B95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6.38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250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1.34E-02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0B8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8.06E-01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C5F6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3E6F0D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939E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icosanoid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E5E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2C4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8BF0A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9CFC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826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28F2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12.22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EFE0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723D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8.34E-01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CDE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95ABFA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B1E36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 protein-coupled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D15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GO:0004930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9FB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743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035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ECF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7.6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2EE6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3ED5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A2CF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F798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C4E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DED79A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76CF5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hormone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FE2C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865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5782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3BB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8BD3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8D0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3.57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A4D6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1.49E-02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BC8E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572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3773F2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0416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insulin-like growth factor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8CD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GO:0005159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B927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A6A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0353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2F2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E80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11.5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C32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9E46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8.94E-01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F3BB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1BEA10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BD57D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molecular function inhibitor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DF82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GO:0140678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AB1A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1B8A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969A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5.65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AFF0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B731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E6F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153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8.91E-01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B0C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1764A5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4022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calcium ion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4260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GO:0005509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6F08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AF15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1E2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6.45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A71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F0E8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056C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267E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8.85E-01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4D0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9FF68F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0FE28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lipase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72EC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GO:0060229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D49F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F23A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B575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4EA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56FC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11C2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52AD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E49A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52D2301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6A970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oligosaccharide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0FC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GO:0070492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1F7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642A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AC53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0C98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A78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10.29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B85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3B9D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11CE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3F3906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4B0E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nuclease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23A26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1B09E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71E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4001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2.07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7715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8DB9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B14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1DF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8E4B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3B068B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F7482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nucleic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916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GO:0003676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06ED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3371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E038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E006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34.48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675D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82BB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EFF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7042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805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00AF33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EE79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interleukin-13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F83A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GO:0005144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E5E0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D61F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7B97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3C5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6C1E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D664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DA66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8.59E-01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9F15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D57B2A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20ED3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amidinotransferase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9B4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GO:0015067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BF7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1332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DD2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0ABF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5AE0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6225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611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3E47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AAA4AD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D10B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glycine amidinotransferase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861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GO:0015068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201E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4646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0C04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644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24B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042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64A2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8.74E-01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C8E2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0ED0B8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06281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hepoxilin-epoxide hydrolase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3D02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GO:0047977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98A3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D01C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E05E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66A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0E6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300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5022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8.82E-01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80C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FC238A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DFBFE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amino-acid betaine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147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GO:0015199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A53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30FB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563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95B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692C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D056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5B2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11D9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F448EA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04045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NADPH phosphatase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27FE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GO:0102757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6B01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13D9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7936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19D6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8A1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6135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D8B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8.98E-01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E0E8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A7579C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2296A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C5a anaphylatoxin chemotactic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B79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716A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D07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7F1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0B4D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AA0C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C0EA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EA56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9.06E-01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0A4E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65E7DE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CDA45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C5L2 anaphylatoxin chemotactic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2701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FF3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EB69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4DB6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58567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F9AB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2CCE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04CE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9.14E-01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5FDA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611D25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16AF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CCR4 chemokine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2B5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GO:0031729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3B67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0015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4070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3303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E4F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0E01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56B7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9.23E-01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D359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35F27E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BE50A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galactose:sodium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281D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GO:0015371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F569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E0E9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6202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08A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511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171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DCEA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9.31E-01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32C1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FD530D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A8F9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high-affinity IgE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B2DF4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GO:0019768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2BAD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FC5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67DE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432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465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DC79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1B04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7C83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374A324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BF4E3F" w14:textId="77777777" w:rsidR="00AA44EC" w:rsidRPr="008457C6" w:rsidRDefault="00AA44EC" w:rsidP="0089082A">
            <w:pPr>
              <w:rPr>
                <w:lang w:val="es-ES"/>
              </w:rPr>
            </w:pPr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  <w:lang w:val="es-ES"/>
              </w:rPr>
              <w:t>acetylgalactosaminyl-O-glycosyl-glycoprotein beta-1,6-N-acetylglucosaminyltransferase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298B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GO:0047225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E5D5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35A9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B146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F0BB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59E6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06B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627B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9.49E-01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239E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3EC43D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33F4C" w14:textId="77777777" w:rsidR="00AA44EC" w:rsidRPr="008457C6" w:rsidRDefault="00AA44EC" w:rsidP="0089082A">
            <w:pPr>
              <w:rPr>
                <w:lang w:val="es-ES"/>
              </w:rPr>
            </w:pPr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  <w:lang w:val="es-ES"/>
              </w:rPr>
              <w:t>acetylgalactosaminyl-O-glycosyl-seryl-glycoprotein beta-1,6-N-acetylglucosaminyltransferase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008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GO:0106325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C17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EBD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3D4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CE2C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84B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8F1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ED2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9.58E-01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6229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3080B9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2AEE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acetylgalactosaminyl-O-glycosyl-threonyl-glycoprotein beta-1,6-N-acetylglucosaminyltransferase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2C7E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GO:0106326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58E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3370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7D71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6E4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5328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403F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518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9.67E-01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50E2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A7B7F1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B217A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cholesterol 25-hydroxylase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41E2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GO:0001567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38C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448F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4DB1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9773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4316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C61D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5594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9.76E-01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EDA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99036E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791B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all-trans retinoic acid 18-hydroxylase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2EC7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GO:0062183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9D74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96C5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1053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5BD4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AB2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E3A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70B6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EF4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5CF84E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6DD1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interleukin-33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AD66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GO:0002112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5226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A95F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B21D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13FC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C4536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C12A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684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9.96E-01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8D4C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55C777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ADA4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propane-1,3-diamine oxidase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04A4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GO:0052600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37E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901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4A3B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3AE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DE52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D37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6413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143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3B87EF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5FF35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aconitate decarboxylase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07F6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GO:0047613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7BE9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B7B7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F7F7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D148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C697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1B1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1D78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AB5A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A0D718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C415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NADP phosphatase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499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GO:0019178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CBE2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B348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F056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2004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E46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9A0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895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2DB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C57028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A63C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methylputrescine oxidase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6281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GO:0052599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02FB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B5C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8BEF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786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A5AB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A8B1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A440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CE2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55E67F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08B78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histamine oxidase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4AE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GO:0052598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4BA8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8480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47F8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0CC0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CEF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7AE4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8D2C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61A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66C5D4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C7EE3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 protein-coupled bile acid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0B5C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GO:0038182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2DD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266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D60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536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5154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10AC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B14B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A073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277D95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4416E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interleukin-33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309E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GO:0002113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5084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920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8EEC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1DE0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4C1B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97.76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C136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0A6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F52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E4C62F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D99CC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salt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611A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GO:1901702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B22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582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5C9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F569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5.95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621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4D0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11E3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5C1D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8.69E-01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DF4A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E3E1A0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7E5BA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phosphatidylinositol 3-kinase regulator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EE4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GO:0035014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CF53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CA4AA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9F95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3A3A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E674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9.78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2123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554F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8.66E-01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CFBA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5F03E72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7A147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F74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GO:0015293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DB85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98E2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484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DABE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DA4D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C20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2.09E-02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D5229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8.71E-01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9D7D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7F04B3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889D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growth factor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ED8C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GO:0070851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4219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DC49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F92A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5CC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D73B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211C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5E8E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8.78E-01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F9F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D9C271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234E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monooxygenase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362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GO:0004497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5861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911D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4E93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1.54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028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7A1C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F1C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2.15E-02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3EC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8.86E-01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775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D99254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94012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 protein-coupled serotonin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FE36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GO:0004993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7E93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730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3776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A38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13B9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8.89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B72F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A0A5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9.87E-01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EAB7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B69C72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7384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carboxylic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7609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GO:0031406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4FBA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A6E7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047E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7D20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584E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C177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2.64E-02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7EB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DD8C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443333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09C68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heme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1245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GO:0020037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DF6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6F9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C40E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1.64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CA6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7AAD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5179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2.65E-02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ADFB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C610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75BDC7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FBCF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serotonin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1F5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GO:0099589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CD97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222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4D3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57D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48D9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8.15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C21C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C853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530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142B75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255B7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granulocyte colony-stimulating factor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3261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GO:0005130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C06AD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CF56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41E6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25D91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06A0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5614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5CEB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77E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02838B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803B8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1-propan-2-amine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7889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GO:0071886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A1D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8425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93D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E552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8D19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454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FE0C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2BEC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1807E4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549F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prostacyclin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C3F9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GO:0016501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B08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CF039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CA59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E7D1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6797A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3101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1A7C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2BEF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A75231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94EB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activin receptor antagonist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CDDC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GO:0038102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8C78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67B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736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8538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C759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D1B0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65D7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04C1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D5515A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CEECC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folic acid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DC76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GO:0061714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B7E7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362A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F9D1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E071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80BA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72C8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794E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B77D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8E159C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2D405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interleukin-33 receptor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A80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GO:0002114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F0BD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A147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418A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72FD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6317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835E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C236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820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1D4859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3EDC3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leukotriene B4 receptor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34C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GO:0001632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F902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EFE2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3D4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B82B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988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6ADE5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0E3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8A90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EFF2BD3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698F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inorganic diphosphate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F85A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GO:0030504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C759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B029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4654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48A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F39D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BB2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C6C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FDE32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DE0CF6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1186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long-chain-alcohol O-fatty-acyltransferase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518C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GO:0047196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96FB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0A3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C31A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E6FFE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F564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F9DB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2200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76F6A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37B5D2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0F2B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arginase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EB2F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GO:0004053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7D47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256E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0D05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9175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4BF2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904E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332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739DD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C92EF5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B2954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cholesterol monooxygenase 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1506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GO:0008386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CC5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573E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F12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6B22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1C08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A6E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BFD5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CB4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70822A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F44515" w14:textId="77777777" w:rsidR="00AA44EC" w:rsidRPr="008457C6" w:rsidRDefault="00AA44EC" w:rsidP="0089082A">
            <w:pPr>
              <w:rPr>
                <w:lang w:val="es-ES"/>
              </w:rPr>
            </w:pPr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  <w:lang w:val="es-ES"/>
              </w:rPr>
              <w:t>arachidoyl-CoA:1-dodecanol O-acyltransferase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AE8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GO:0102966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9021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DD9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C427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FF27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8BCFC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E31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BFF7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5EF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473C42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26F1B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fructose 1,6-bisphosphate 1-phosphatase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382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GO:0042132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9CD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A1EF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7D52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099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D198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D7A5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E3FF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DBFC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244C87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39B303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phosphatidylinositol-3,4,5-trisphosphate 5-phosphatase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54A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GO:0034485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5A53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A74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90A5E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96C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12C5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1DC7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6F12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2728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41DCE7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CB2BC4" w14:textId="77777777" w:rsidR="00AA44EC" w:rsidRPr="008457C6" w:rsidRDefault="00AA44EC" w:rsidP="0089082A">
            <w:pPr>
              <w:rPr>
                <w:lang w:val="es-ES"/>
              </w:rPr>
            </w:pPr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  <w:lang w:val="es-ES"/>
              </w:rPr>
              <w:t>N-acetyllactosaminide beta-1,6-N-acetylglucosaminyltransferase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AA9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GO:0008109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71F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B4E9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785F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E5B8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F02F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EDC3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32FE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C094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74E156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8695E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alpha-2C adrenergic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3298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GO:0031696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2637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AF42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4E4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077C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4C61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6E4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E85D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54625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E0AA07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97C9D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alpha-glucoside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60F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331A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AB7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ED5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D21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545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BA1B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C79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C28F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494FC1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AD98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hepoxilin A3 synthase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3925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GO:0051120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5154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2B33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D62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87779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02F6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BC49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4DDA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1F3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13705C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976F5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lactoperoxidase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85C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GO:0140825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B89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738E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EF8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D831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E3AD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7258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AA1C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C27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550647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E4914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oncostatin-M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56A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E5C6C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06FE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FC7D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5308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66FA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9E85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6B5B3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9835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F147EB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A5C8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interleukin-5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B9A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DABD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93E8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FE1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AEE78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4C7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48.88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97B4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3.01E-02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E241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F932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5253A13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4E47A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tetrapyrrole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011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GO:0046906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A5C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169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01A9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BA7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C492D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156B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A938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B77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A41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EE45BC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31AA4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peptidase activator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ECC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GO:0016504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D248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39EB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1566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0.68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0F3E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E912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6AD1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EDC8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3784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C0432F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A0C8B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active monoatomic ion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41DB6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GO:0022853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A78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4F35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6734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2910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6224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2A27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2D183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641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4F7D16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2306B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oxidoreductase activity, acting on paired donors, with incorporation or reduction of molecular oxygen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C5790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C157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3F7A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64D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2A43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B54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590D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3.29E-02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7068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5549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F04B44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2943A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carboxylic acid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15DC8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GO:0046943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8EB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20EF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84BF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B870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B675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7860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153E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F2A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DB9E71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8548F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organic acid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CC3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GO:0005342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E8B64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171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A63B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0D3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1.75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A37F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11C62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EB0A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3.37E-02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FA0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B974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E9B1DC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4612F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organic acid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7128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GO:0043177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BD4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C55F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B47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E02D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3332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2.52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2185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3.52E-02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129C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1786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CA0CA2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D1EA5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sulfur compound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186C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GO:1901681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78F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297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502A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8AC33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F48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D9E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12F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3.57E-02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29E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98E5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AE37CF1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73F1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tubulin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BB11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GO:0015631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AC2F2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385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9ACF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563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9798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CD75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&lt; 0.01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1E634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D2CF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1B96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16A4648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3CE41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bicarbonate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65B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024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D577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1A7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0.29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5449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9BDC7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6.98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64F6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3.69E-02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B0E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47D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5C7E0C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7363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L-amino acid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8696F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GO:0015179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B7A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64F3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D690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0.72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72CC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10A9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F1AA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CDE7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3FEF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B3A7AD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05F73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amino acid:monoatomic cation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E924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GO:0005416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761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0B28B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2548B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3B80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892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6.74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DB9A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8BA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030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F2FF24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88063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glycosaminoglycan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434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GO:0005539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D9F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0BD68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317E8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CF4B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8C397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425B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A71D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2BDFA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F2B720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6E0A6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chondroitin 4-sulfotransferase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92A46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GO:0047756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B9F5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01D5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5F68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2F0A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C068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8224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BB03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318C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F38C4F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22C3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C-4 methylsterol oxidase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262F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GO:0000254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023A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00B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1905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41B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DFF73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BC1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DE71C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BFDA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A2299A9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8BB7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Toll-like receptor 4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D14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GO:0035662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0DE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46AA7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06C1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4A25A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93EE0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F8B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09B8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9BDAB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A7D344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6DD9E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nitric-oxide synthase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4DA0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19EF4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E50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C2E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0445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8B33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4FD45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91A0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D7EB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F5744E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B020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dopamine beta-monooxygenase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97A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GO:0004500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1E2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595A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207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DFAA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A5AE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303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C22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28E7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6A67C3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FBDDF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bile acid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7E0F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GO:0038181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29C23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0BA8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EA98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CB6F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72DD7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A7ED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074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93AE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16CBD6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82039" w14:textId="77777777" w:rsidR="00AA44EC" w:rsidRPr="008457C6" w:rsidRDefault="00AA44EC" w:rsidP="0089082A">
            <w:pPr>
              <w:rPr>
                <w:lang w:val="es-ES"/>
              </w:rPr>
            </w:pPr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  <w:lang w:val="es-ES"/>
              </w:rPr>
              <w:t>beta-1,3-galactosyl-O-glycosyl-glycoprotein beta-1,6-N-acetylglucosaminyltransferase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F91E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GO:0003829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0754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CD1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35419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2161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A233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B131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A84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536C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F591F2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ABD7D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Gq/11-coupled serotonin receptor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413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GO:0001587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E8DD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D74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E6E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5F5B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126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DA45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77A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1D5B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303995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C5CA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tetrahydrobiopterin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C46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GO:0034617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3279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4A8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6DCE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8DCA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AF05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BF41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80771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64970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803C6A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DE98E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type II activin receptor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5D5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GO:0070699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347AF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5E13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0C96F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9182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F0DC3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C5B4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87A3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A452A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6962A4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E9DE59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alpha2-adrenergic receptor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3CDB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GO:0004938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F756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573C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2763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22E2E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687B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DBD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A76B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927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845C79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126E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iodide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D89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A99A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9541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F23A9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BE3A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E287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213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4171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A7A3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A6DE05C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6230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tryptophan 2,3-dioxygenase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A88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GO:0004833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42F0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C000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A9A4A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1F20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3607B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D289B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F904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F00C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24054B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44EBE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sodium:dicarboxylate symporter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1A1B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GO:0017153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98859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49E4B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D852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D40D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7E9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A4163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F4D54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A7FA7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9896549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FEADC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glucoside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D4E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GO:0042947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A258E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9E1F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9DF2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5EC76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15D9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E08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DE08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F4C07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1AE194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FF6E52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interleukin-4 receptor binding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3820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GO:0005136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475B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001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B7B4F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A69CA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5B27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32.59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2BCD8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3.99E-02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798A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B3757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1FC514E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0D1B86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cell adhesion molecule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E5D6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GO:0050839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8FE6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3EB1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FEA4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3.12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67B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132BA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7D901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4.02E-02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E6D1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7C13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2AE29E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7CDF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3'-5'-RNA exonuclease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552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GO:0000175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D585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52E7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980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E3172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FAE6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6.52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0D36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4.15E-02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6A7AE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A702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E76D0C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8ADF5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organic anion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A79A3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GO:0008514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D4CEC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D2B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895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2.49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DA35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4FA0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2.41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753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4.16E-02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9CB6E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20E82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F1820FD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34F78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inorganic molecular entity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08D29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GO:0015318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835E1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651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BE838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C8E20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6.66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95114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46A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2DA99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4.66E-02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0CFF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C802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EBC3CC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B6645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RNA exonuclease activity, producing 5'-phosphomonoesters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348D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GO:0016896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0EDB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DAFF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64B96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0.34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29650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4C73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5.93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C038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4.88E-02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90AE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856D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9A58D5E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74C87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protein-RNA adaptor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3AF76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GO:0140517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1645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3FD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5EC0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BC50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5D09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34A3C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B491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F6AE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92C757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D1A6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diamine oxidase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9BCC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GO:0052597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ACDB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7A990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4C83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5BC7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2C3AD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D9E52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8F8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B3CF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1F65404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3E5E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L-lactate dehydrogenase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85A5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GO:0004459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6E79A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3D98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FF97F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74FB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E510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C511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33C7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6BE3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CA6C252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01F92B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palmitoyl-CoA 9-desaturase activity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0A6A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GO:0032896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C76D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AE7D2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03682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BF82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EE2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745E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D4D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6B4E4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3030B2FB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9BD66" w14:textId="77777777" w:rsidR="00AA44EC" w:rsidRPr="008457C6" w:rsidRDefault="00AA44EC" w:rsidP="0089082A">
            <w:pPr>
              <w:rPr>
                <w:lang w:val="es-ES"/>
              </w:rPr>
            </w:pPr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  <w:lang w:val="es-ES"/>
              </w:rPr>
              <w:t>N-acetyl-beta-D-galactosaminidase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63C46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GO:0102148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726EC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157C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608A8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AF9AB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CE219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EB548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795F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E1F2E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6B58E6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4F14F5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amylin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3E9A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GO:0097643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8850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9201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D03C3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A1DB9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7348F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2FC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5513B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36C1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6503769A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24270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group III metabotropic glutamate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F956A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GO:0001642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7E70A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3A52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D3D3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56C2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B914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B01C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E4C3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F1F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E9C135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E9D33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adrenomedullin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842E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GO:0001605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0AE5D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2142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04D6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9F19D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E8E2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0CB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D37A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1BB92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4E25C4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E0310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histone acetyltransferase regulator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8413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GO:0035034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1AFB5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2894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CCCAD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FA28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5A12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7F826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B9A21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8C714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040AB395" w14:textId="77777777" w:rsidTr="0089082A">
        <w:trPr>
          <w:trHeight w:val="180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F9EA94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norepinephrine binding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8F5C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GO:0051380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8934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65E98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D7DE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9392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666B4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2EFF8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0DAB5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4205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3048BE5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981127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urea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D6DD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GO:0015265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FF83D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72438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532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A315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2EAA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02C9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B20E6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6A106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121996AF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77C4C8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glycerol channel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C4F86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GO:0015254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AA0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5DA62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BBADF5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0D8C0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C11A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189D7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E532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A9908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5B08D0B6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B667AD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leukotriene receptor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B449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GO:0004974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69961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F419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747D9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03297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A33F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874E2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D674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003BF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72317A10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BC47C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tricarboxylic acid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DB83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GO:0015142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C1EB48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6BEAF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210BD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CF6344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FD15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FB653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F275D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EA51F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2CDB4FD3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4B5EA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citrate transmembrane transporter activity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3C6D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GO:0015137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CF470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E477D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D6319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980CA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0EA6CB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217252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2B6C9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19B3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  <w:tr w:rsidR="00AA44EC" w:rsidRPr="008457C6" w14:paraId="43904727" w14:textId="77777777" w:rsidTr="0089082A">
        <w:trPr>
          <w:trHeight w:val="165"/>
        </w:trPr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922981" w14:textId="77777777" w:rsidR="00AA44EC" w:rsidRPr="008457C6" w:rsidRDefault="00AA44EC" w:rsidP="0089082A">
            <w:r w:rsidRPr="008457C6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oxidoreductase activity, acting on paired donors, with incorporation or reduction of molecular oxygen, reduced ascorbate as one donor, and incorporation of one atom of oxygen 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4F3CE1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GO:0016715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F3B1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EB83E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10460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819237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+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D342C9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24.44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B60E0E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4.96E-02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624CD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1E+00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E8DBC" w14:textId="77777777" w:rsidR="00AA44EC" w:rsidRPr="008457C6" w:rsidRDefault="00AA44EC" w:rsidP="0089082A">
            <w:r w:rsidRPr="008457C6">
              <w:rPr>
                <w:rFonts w:ascii="Helvetica Neue" w:hAnsi="Helvetica Neue"/>
                <w:color w:val="000000"/>
                <w:sz w:val="15"/>
                <w:szCs w:val="15"/>
              </w:rPr>
              <w:t>5DPI_iCoV2 + Alum</w:t>
            </w:r>
          </w:p>
        </w:tc>
      </w:tr>
    </w:tbl>
    <w:p w14:paraId="29A967C9" w14:textId="77777777" w:rsidR="00AA44EC" w:rsidRDefault="00AA44EC" w:rsidP="00AA44EC">
      <w:pPr>
        <w:spacing w:line="480" w:lineRule="auto"/>
      </w:pPr>
    </w:p>
    <w:p w14:paraId="61B0762D" w14:textId="77777777" w:rsidR="00755780" w:rsidRDefault="00755780"/>
    <w:sectPr w:rsidR="00755780" w:rsidSect="00ED33BF">
      <w:pgSz w:w="12240" w:h="15840"/>
      <w:pgMar w:top="720" w:right="648" w:bottom="720" w:left="64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37B9D"/>
    <w:multiLevelType w:val="hybridMultilevel"/>
    <w:tmpl w:val="09BCED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8F35FA1"/>
    <w:multiLevelType w:val="hybridMultilevel"/>
    <w:tmpl w:val="D06A1742"/>
    <w:lvl w:ilvl="0" w:tplc="15AA958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37660"/>
    <w:multiLevelType w:val="hybridMultilevel"/>
    <w:tmpl w:val="DE2AAFB4"/>
    <w:lvl w:ilvl="0" w:tplc="69D472D6">
      <w:start w:val="9039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7A2680C"/>
    <w:multiLevelType w:val="hybridMultilevel"/>
    <w:tmpl w:val="9FF03E64"/>
    <w:lvl w:ilvl="0" w:tplc="E99A4BD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876D04"/>
    <w:multiLevelType w:val="hybridMultilevel"/>
    <w:tmpl w:val="0ABC0C50"/>
    <w:lvl w:ilvl="0" w:tplc="964A02F6">
      <w:start w:val="1"/>
      <w:numFmt w:val="upperLetter"/>
      <w:lvlText w:val="(%1)"/>
      <w:lvlJc w:val="left"/>
      <w:pPr>
        <w:ind w:left="760" w:hanging="40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30794F"/>
    <w:multiLevelType w:val="hybridMultilevel"/>
    <w:tmpl w:val="CAC44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58732E"/>
    <w:multiLevelType w:val="hybridMultilevel"/>
    <w:tmpl w:val="5F70C96C"/>
    <w:lvl w:ilvl="0" w:tplc="3D60067E">
      <w:start w:val="202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C83221"/>
    <w:multiLevelType w:val="hybridMultilevel"/>
    <w:tmpl w:val="8E76D826"/>
    <w:lvl w:ilvl="0" w:tplc="6A9A389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193F19"/>
    <w:multiLevelType w:val="hybridMultilevel"/>
    <w:tmpl w:val="D2F216BE"/>
    <w:lvl w:ilvl="0" w:tplc="EBC8DB0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FCBC753A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822611"/>
    <w:multiLevelType w:val="hybridMultilevel"/>
    <w:tmpl w:val="8EE68D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EB4F84"/>
    <w:multiLevelType w:val="hybridMultilevel"/>
    <w:tmpl w:val="7364329A"/>
    <w:lvl w:ilvl="0" w:tplc="2A30D88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C912ADC"/>
    <w:multiLevelType w:val="hybridMultilevel"/>
    <w:tmpl w:val="66B6CD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0"/>
  </w:num>
  <w:num w:numId="4">
    <w:abstractNumId w:val="11"/>
  </w:num>
  <w:num w:numId="5">
    <w:abstractNumId w:val="1"/>
  </w:num>
  <w:num w:numId="6">
    <w:abstractNumId w:val="5"/>
  </w:num>
  <w:num w:numId="7">
    <w:abstractNumId w:val="7"/>
  </w:num>
  <w:num w:numId="8">
    <w:abstractNumId w:val="2"/>
  </w:num>
  <w:num w:numId="9">
    <w:abstractNumId w:val="9"/>
  </w:num>
  <w:num w:numId="10">
    <w:abstractNumId w:val="3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4EC"/>
    <w:rsid w:val="00407618"/>
    <w:rsid w:val="00755780"/>
    <w:rsid w:val="00AA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CC000"/>
  <w15:chartTrackingRefBased/>
  <w15:docId w15:val="{8CB089F4-FB29-40D4-A446-700CF44D4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4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4EC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Strong">
    <w:name w:val="Strong"/>
    <w:basedOn w:val="DefaultParagraphFont"/>
    <w:uiPriority w:val="22"/>
    <w:qFormat/>
    <w:rsid w:val="00AA44EC"/>
    <w:rPr>
      <w:b/>
      <w:bCs/>
    </w:rPr>
  </w:style>
  <w:style w:type="character" w:customStyle="1" w:styleId="id-label">
    <w:name w:val="id-label"/>
    <w:basedOn w:val="DefaultParagraphFont"/>
    <w:rsid w:val="00AA44EC"/>
  </w:style>
  <w:style w:type="paragraph" w:styleId="CommentText">
    <w:name w:val="annotation text"/>
    <w:basedOn w:val="Normal"/>
    <w:link w:val="CommentTextChar"/>
    <w:uiPriority w:val="99"/>
    <w:unhideWhenUsed/>
    <w:rsid w:val="00AA44EC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44EC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A44EC"/>
    <w:rPr>
      <w:sz w:val="16"/>
      <w:szCs w:val="16"/>
    </w:rPr>
  </w:style>
  <w:style w:type="paragraph" w:styleId="Revision">
    <w:name w:val="Revision"/>
    <w:hidden/>
    <w:uiPriority w:val="99"/>
    <w:semiHidden/>
    <w:rsid w:val="00AA44EC"/>
    <w:pPr>
      <w:spacing w:after="0"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44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44E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44EC"/>
    <w:rPr>
      <w:color w:val="0563C1" w:themeColor="hyperlink"/>
      <w:u w:val="single"/>
    </w:rPr>
  </w:style>
  <w:style w:type="character" w:customStyle="1" w:styleId="citation-part">
    <w:name w:val="citation-part"/>
    <w:basedOn w:val="DefaultParagraphFont"/>
    <w:rsid w:val="00AA44EC"/>
  </w:style>
  <w:style w:type="character" w:customStyle="1" w:styleId="docsum-pmid">
    <w:name w:val="docsum-pmid"/>
    <w:basedOn w:val="DefaultParagraphFont"/>
    <w:rsid w:val="00AA44EC"/>
  </w:style>
  <w:style w:type="paragraph" w:styleId="NormalWeb">
    <w:name w:val="Normal (Web)"/>
    <w:basedOn w:val="Normal"/>
    <w:uiPriority w:val="99"/>
    <w:unhideWhenUsed/>
    <w:rsid w:val="00AA44EC"/>
    <w:pPr>
      <w:spacing w:before="100" w:beforeAutospacing="1" w:after="100" w:afterAutospacing="1"/>
    </w:pPr>
  </w:style>
  <w:style w:type="character" w:customStyle="1" w:styleId="license">
    <w:name w:val="license"/>
    <w:basedOn w:val="DefaultParagraphFont"/>
    <w:rsid w:val="00AA44EC"/>
  </w:style>
  <w:style w:type="character" w:styleId="FollowedHyperlink">
    <w:name w:val="FollowedHyperlink"/>
    <w:basedOn w:val="DefaultParagraphFont"/>
    <w:uiPriority w:val="99"/>
    <w:semiHidden/>
    <w:unhideWhenUsed/>
    <w:rsid w:val="00AA44E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44E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AA44EC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AA44EC"/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AA44EC"/>
  </w:style>
  <w:style w:type="character" w:customStyle="1" w:styleId="EndNoteBibliographyChar">
    <w:name w:val="EndNote Bibliography Char"/>
    <w:basedOn w:val="DefaultParagraphFont"/>
    <w:link w:val="EndNoteBibliography"/>
    <w:rsid w:val="00AA44EC"/>
    <w:rPr>
      <w:rFonts w:ascii="Times New Roman" w:eastAsia="Times New Roman" w:hAnsi="Times New Roman" w:cs="Times New Roman"/>
      <w:sz w:val="24"/>
      <w:szCs w:val="24"/>
    </w:rPr>
  </w:style>
  <w:style w:type="character" w:customStyle="1" w:styleId="dig-theme">
    <w:name w:val="dig-theme"/>
    <w:basedOn w:val="DefaultParagraphFont"/>
    <w:rsid w:val="00AA44EC"/>
  </w:style>
  <w:style w:type="character" w:customStyle="1" w:styleId="apple-converted-space">
    <w:name w:val="apple-converted-space"/>
    <w:basedOn w:val="DefaultParagraphFont"/>
    <w:rsid w:val="00AA44EC"/>
  </w:style>
  <w:style w:type="paragraph" w:customStyle="1" w:styleId="msonormal0">
    <w:name w:val="msonormal"/>
    <w:basedOn w:val="Normal"/>
    <w:rsid w:val="00AA44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10332</Words>
  <Characters>58898</Characters>
  <Application>Microsoft Office Word</Application>
  <DocSecurity>0</DocSecurity>
  <Lines>490</Lines>
  <Paragraphs>138</Paragraphs>
  <ScaleCrop>false</ScaleCrop>
  <Company>Springer Nature</Company>
  <LinksUpToDate>false</LinksUpToDate>
  <CharactersWithSpaces>69092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2023-10-25T05:49:00Z</dcterms:created>
  <dcterms:modified xsi:type="dcterms:W3CDTF">2023-10-25T05:50:00Z</dcterms:modified>
</cp:coreProperties>
</file>