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5FBD7" w14:textId="77777777" w:rsidR="00412B2E" w:rsidRDefault="00412B2E">
      <w:pPr>
        <w:spacing w:line="360" w:lineRule="auto"/>
        <w:ind w:left="-1134" w:right="-1135"/>
        <w:jc w:val="both"/>
        <w:rPr>
          <w:rFonts w:ascii="Arial" w:eastAsia="Arial" w:hAnsi="Arial" w:cs="Arial"/>
          <w:b/>
          <w:sz w:val="18"/>
          <w:szCs w:val="18"/>
        </w:rPr>
      </w:pPr>
    </w:p>
    <w:p w14:paraId="3C7B2166" w14:textId="20C5C636" w:rsidR="00412B2E" w:rsidRPr="00C70B97" w:rsidRDefault="00C70B97" w:rsidP="00C70B97">
      <w:pPr>
        <w:spacing w:line="360" w:lineRule="auto"/>
        <w:ind w:left="-1134" w:right="-1135"/>
        <w:jc w:val="both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Supplement</w:t>
      </w:r>
      <w:r w:rsidR="009034EF">
        <w:rPr>
          <w:rFonts w:ascii="Arial" w:eastAsia="Arial" w:hAnsi="Arial" w:cs="Arial"/>
          <w:b/>
          <w:sz w:val="18"/>
          <w:szCs w:val="18"/>
        </w:rPr>
        <w:t>al</w:t>
      </w:r>
      <w:r>
        <w:rPr>
          <w:rFonts w:ascii="Arial" w:eastAsia="Arial" w:hAnsi="Arial" w:cs="Arial"/>
          <w:b/>
          <w:sz w:val="18"/>
          <w:szCs w:val="18"/>
        </w:rPr>
        <w:t xml:space="preserve"> 12.</w:t>
      </w:r>
      <w:r>
        <w:rPr>
          <w:rFonts w:ascii="Arial" w:eastAsia="Arial" w:hAnsi="Arial" w:cs="Arial"/>
          <w:sz w:val="18"/>
          <w:szCs w:val="18"/>
        </w:rPr>
        <w:t>Impact of the combination of recipient and donor in rs776746 (CYP3A5) polymorphism on tacrolimus dosage (D) and trough concentration in blood (C</w:t>
      </w:r>
      <w:r>
        <w:rPr>
          <w:rFonts w:ascii="Arial" w:eastAsia="Arial" w:hAnsi="Arial" w:cs="Arial"/>
          <w:color w:val="000000"/>
          <w:sz w:val="18"/>
          <w:szCs w:val="18"/>
          <w:vertAlign w:val="subscript"/>
        </w:rPr>
        <w:t>0</w:t>
      </w:r>
      <w:r>
        <w:rPr>
          <w:rFonts w:ascii="Arial" w:eastAsia="Arial" w:hAnsi="Arial" w:cs="Arial"/>
          <w:sz w:val="18"/>
          <w:szCs w:val="18"/>
        </w:rPr>
        <w:t>)</w:t>
      </w:r>
    </w:p>
    <w:tbl>
      <w:tblPr>
        <w:tblStyle w:val="a"/>
        <w:tblW w:w="11996" w:type="dxa"/>
        <w:jc w:val="center"/>
        <w:tblInd w:w="0" w:type="dxa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34"/>
        <w:gridCol w:w="1105"/>
        <w:gridCol w:w="1872"/>
        <w:gridCol w:w="1105"/>
        <w:gridCol w:w="1519"/>
        <w:gridCol w:w="1105"/>
        <w:gridCol w:w="1519"/>
        <w:gridCol w:w="1118"/>
        <w:gridCol w:w="1519"/>
      </w:tblGrid>
      <w:tr w:rsidR="00412B2E" w14:paraId="653AFEED" w14:textId="77777777" w:rsidTr="00C70B97">
        <w:trPr>
          <w:trHeight w:val="300"/>
          <w:jc w:val="center"/>
        </w:trPr>
        <w:tc>
          <w:tcPr>
            <w:tcW w:w="1134" w:type="dxa"/>
            <w:tcBorders>
              <w:bottom w:val="nil"/>
            </w:tcBorders>
            <w:shd w:val="clear" w:color="auto" w:fill="auto"/>
            <w:vAlign w:val="bottom"/>
          </w:tcPr>
          <w:p w14:paraId="5ABD2C08" w14:textId="77777777" w:rsidR="00412B2E" w:rsidRDefault="00412B2E">
            <w:pPr>
              <w:spacing w:after="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bookmarkStart w:id="0" w:name="_heading=h.tyjcwt" w:colFirst="0" w:colLast="0"/>
            <w:bookmarkEnd w:id="0"/>
          </w:p>
        </w:tc>
        <w:tc>
          <w:tcPr>
            <w:tcW w:w="2977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264F10EA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NN (n=37)</w:t>
            </w:r>
          </w:p>
        </w:tc>
        <w:tc>
          <w:tcPr>
            <w:tcW w:w="2624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4248AAF6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NS (n=20)</w:t>
            </w:r>
          </w:p>
        </w:tc>
        <w:tc>
          <w:tcPr>
            <w:tcW w:w="2624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78D383EB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SN (n=28)</w:t>
            </w:r>
          </w:p>
        </w:tc>
        <w:tc>
          <w:tcPr>
            <w:tcW w:w="2637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6578C56E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SS (n=12)</w:t>
            </w:r>
          </w:p>
        </w:tc>
      </w:tr>
      <w:tr w:rsidR="00412B2E" w14:paraId="0ABE33A0" w14:textId="77777777" w:rsidTr="00C70B97">
        <w:trPr>
          <w:trHeight w:val="288"/>
          <w:jc w:val="center"/>
        </w:trPr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2352AE81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35FD4DA0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872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5197C6E5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  <w:tc>
          <w:tcPr>
            <w:tcW w:w="1105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46B61BE1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519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535854AA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  <w:tc>
          <w:tcPr>
            <w:tcW w:w="1105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7EB4D3FF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519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7A35E075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  <w:tc>
          <w:tcPr>
            <w:tcW w:w="1118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7FF0EE66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519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58F6AFAC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</w:tr>
      <w:tr w:rsidR="00412B2E" w14:paraId="3A73850E" w14:textId="77777777" w:rsidTr="00C70B97">
        <w:trPr>
          <w:trHeight w:val="288"/>
          <w:jc w:val="center"/>
        </w:trPr>
        <w:tc>
          <w:tcPr>
            <w:tcW w:w="113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DCF484F" w14:textId="77777777" w:rsidR="00412B2E" w:rsidRDefault="00C70B97">
            <w:pPr>
              <w:spacing w:after="0" w:line="36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0</w:t>
            </w:r>
          </w:p>
        </w:tc>
        <w:tc>
          <w:tcPr>
            <w:tcW w:w="110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415C79B" w14:textId="77777777" w:rsidR="00412B2E" w:rsidRDefault="00412B2E">
            <w:pPr>
              <w:spacing w:after="0" w:line="36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87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2975508" w14:textId="77777777" w:rsidR="00412B2E" w:rsidRDefault="00412B2E">
            <w:pPr>
              <w:spacing w:after="0" w:line="36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0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2A5F7EF" w14:textId="77777777" w:rsidR="00412B2E" w:rsidRDefault="00412B2E">
            <w:pPr>
              <w:spacing w:after="0" w:line="36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4257879" w14:textId="77777777" w:rsidR="00412B2E" w:rsidRDefault="00412B2E">
            <w:pPr>
              <w:spacing w:after="0" w:line="36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0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C8B7BF7" w14:textId="77777777" w:rsidR="00412B2E" w:rsidRDefault="00412B2E">
            <w:pPr>
              <w:spacing w:after="0" w:line="36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E1FB3E9" w14:textId="77777777" w:rsidR="00412B2E" w:rsidRDefault="00412B2E">
            <w:pPr>
              <w:spacing w:after="0" w:line="36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145AAD0" w14:textId="77777777" w:rsidR="00412B2E" w:rsidRDefault="00412B2E">
            <w:pPr>
              <w:spacing w:after="0" w:line="36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8B6DE1C" w14:textId="77777777" w:rsidR="00412B2E" w:rsidRDefault="00412B2E">
            <w:pPr>
              <w:spacing w:after="0" w:line="36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12B2E" w14:paraId="702D9873" w14:textId="77777777" w:rsidTr="00C70B97">
        <w:trPr>
          <w:trHeight w:val="312"/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7CC43C5B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D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0F4C59D6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872" w:type="dxa"/>
            <w:shd w:val="clear" w:color="auto" w:fill="auto"/>
            <w:vAlign w:val="center"/>
          </w:tcPr>
          <w:p w14:paraId="7F1F1412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(0.02 - 0.10)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6651F29E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0.05 ± 0.02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70D58FCE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0.05 (0.03 - 0.12)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4BFACE11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FC0424E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(0.02 - 0.13)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3DBCAC43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0.013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0A295EFC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(0.05 - 0.09)</w:t>
            </w:r>
          </w:p>
        </w:tc>
      </w:tr>
      <w:tr w:rsidR="00412B2E" w14:paraId="7218F4AA" w14:textId="77777777" w:rsidTr="00C70B97">
        <w:trPr>
          <w:trHeight w:val="336"/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203E68BE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 xml:space="preserve">0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15450955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4.32 ± 5.08</w:t>
            </w:r>
          </w:p>
        </w:tc>
        <w:tc>
          <w:tcPr>
            <w:tcW w:w="1872" w:type="dxa"/>
            <w:shd w:val="clear" w:color="auto" w:fill="auto"/>
            <w:vAlign w:val="center"/>
          </w:tcPr>
          <w:p w14:paraId="1483C039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2.65 (1.5 - 28.5)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1D7202FB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4.17 ± 6.16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39E91A78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1.7 (1.5 - 27.5)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3EA94BC7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3.48 ± 2.2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7FCCF77E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 (1.5 - 8.9)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753F93AF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2.33 ± 1.06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2311849B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1.8 (1.5 - 4.5)</w:t>
            </w:r>
          </w:p>
        </w:tc>
      </w:tr>
      <w:tr w:rsidR="00412B2E" w14:paraId="4CC9FA5E" w14:textId="77777777" w:rsidTr="00C70B97">
        <w:trPr>
          <w:trHeight w:val="288"/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426F0D1A" w14:textId="77777777" w:rsidR="00412B2E" w:rsidRDefault="00C70B97">
            <w:pPr>
              <w:spacing w:after="0" w:line="36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7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3956754A" w14:textId="77777777" w:rsidR="00412B2E" w:rsidRDefault="00412B2E">
            <w:pPr>
              <w:spacing w:after="0" w:line="36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 w14:paraId="44DE5F5D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21FD5791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0F1514EB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36D03A89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6D627854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75AF1131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58338D8B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12B2E" w14:paraId="071BCB99" w14:textId="77777777" w:rsidTr="00C70B97">
        <w:trPr>
          <w:trHeight w:val="288"/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7B96BF10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612CBDA0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0.13 ± 0.07</w:t>
            </w:r>
          </w:p>
        </w:tc>
        <w:tc>
          <w:tcPr>
            <w:tcW w:w="1872" w:type="dxa"/>
            <w:shd w:val="clear" w:color="auto" w:fill="auto"/>
            <w:vAlign w:val="center"/>
          </w:tcPr>
          <w:p w14:paraId="0C7383DC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0.11 (0.03 - 0.31)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46965581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0.18 ± 0.10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105B13C0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0.18 (0.02 - 0.36)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11117715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0.16 ± 0.06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6121B4C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0.16 (0.05 - 0.30)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5FAE1510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0.20 ± 0.06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346AFA94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0.17 (0.12 - 0.30)</w:t>
            </w:r>
          </w:p>
        </w:tc>
      </w:tr>
      <w:tr w:rsidR="00412B2E" w14:paraId="1523A844" w14:textId="77777777" w:rsidTr="00C70B97">
        <w:trPr>
          <w:trHeight w:val="312"/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505E592A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4E8F7D05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6.90 ± 3.30</w:t>
            </w:r>
          </w:p>
        </w:tc>
        <w:tc>
          <w:tcPr>
            <w:tcW w:w="1872" w:type="dxa"/>
            <w:shd w:val="clear" w:color="auto" w:fill="auto"/>
            <w:vAlign w:val="center"/>
          </w:tcPr>
          <w:p w14:paraId="71BBFDB5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6.1 (2.2 - 16.9)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5401013D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6.96 ± 3.65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45995DFF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6.15 (1.9 - 17.5)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27B7DB80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8.10 ± 3.41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536C8B80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7.75 (2.9 - 15.5)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06308AB7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5.55 ± 1.15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0F464076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5.15 (4.3 - 7.5)</w:t>
            </w:r>
          </w:p>
        </w:tc>
      </w:tr>
      <w:tr w:rsidR="00412B2E" w14:paraId="4713CECA" w14:textId="77777777" w:rsidTr="00C70B97">
        <w:trPr>
          <w:trHeight w:val="288"/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13FAF16D" w14:textId="77777777" w:rsidR="00412B2E" w:rsidRDefault="00C70B97">
            <w:pPr>
              <w:spacing w:after="0" w:line="36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14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1D0CA955" w14:textId="77777777" w:rsidR="00412B2E" w:rsidRDefault="00412B2E">
            <w:pPr>
              <w:spacing w:after="0" w:line="36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 w14:paraId="09C8E757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7B5FB6B0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21F08616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2354AF1E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02CEE36D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55F771B0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10D14369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12B2E" w14:paraId="0CA254E1" w14:textId="77777777" w:rsidTr="00C70B97">
        <w:trPr>
          <w:trHeight w:val="288"/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5DF0E556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7D9AF8CB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0.08</w:t>
            </w:r>
          </w:p>
        </w:tc>
        <w:tc>
          <w:tcPr>
            <w:tcW w:w="1872" w:type="dxa"/>
            <w:shd w:val="clear" w:color="auto" w:fill="auto"/>
            <w:vAlign w:val="center"/>
          </w:tcPr>
          <w:p w14:paraId="3D477ACF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(0 - 0.35)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7A3F22CC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± 0.12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326F6E0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(0.02 - 0.45)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68D9D87F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0.09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08537A46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0.13 (0.02 - 0.37)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058685C2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0.23 ± 0.08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14C60B0B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0.22 (0.09 - 0.39)</w:t>
            </w:r>
          </w:p>
        </w:tc>
      </w:tr>
      <w:tr w:rsidR="00412B2E" w14:paraId="526BBF2B" w14:textId="77777777" w:rsidTr="00C70B97">
        <w:trPr>
          <w:trHeight w:val="312"/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4A9EF1D6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4EB07E20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9.6 ± 9.80</w:t>
            </w:r>
          </w:p>
        </w:tc>
        <w:tc>
          <w:tcPr>
            <w:tcW w:w="1872" w:type="dxa"/>
            <w:shd w:val="clear" w:color="auto" w:fill="auto"/>
            <w:vAlign w:val="center"/>
          </w:tcPr>
          <w:p w14:paraId="63E3743B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7.8 (1.5 - 60)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27EED6C6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8.27 ± 4.47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10B22D85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7.5 (1.5 - 19.1)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1E88F4A7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8.21 ± 3.71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071E5A07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7.75 (3.7 - 19.8)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32706A3A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7.43 ± 3.25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1DA808F1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7.45 (1.5 - 12.8)</w:t>
            </w:r>
          </w:p>
        </w:tc>
      </w:tr>
      <w:tr w:rsidR="00412B2E" w14:paraId="078CC243" w14:textId="77777777" w:rsidTr="00C70B97">
        <w:trPr>
          <w:trHeight w:val="288"/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0A91C89D" w14:textId="77777777" w:rsidR="00412B2E" w:rsidRDefault="00C70B97">
            <w:pPr>
              <w:spacing w:after="0" w:line="36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30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15C9E968" w14:textId="77777777" w:rsidR="00412B2E" w:rsidRDefault="00412B2E">
            <w:pPr>
              <w:spacing w:after="0" w:line="36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 w14:paraId="7E0C015C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2D9D2AAC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017AD2E4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5FF93677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76AB5190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256500EB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2EE0F7BC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12B2E" w14:paraId="51F7F558" w14:textId="77777777" w:rsidTr="00C70B97">
        <w:trPr>
          <w:trHeight w:val="288"/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3E054B72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6C2C3CB6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0.07</w:t>
            </w:r>
          </w:p>
        </w:tc>
        <w:tc>
          <w:tcPr>
            <w:tcW w:w="1872" w:type="dxa"/>
            <w:shd w:val="clear" w:color="auto" w:fill="auto"/>
            <w:vAlign w:val="center"/>
          </w:tcPr>
          <w:p w14:paraId="78220C52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0.12 (0 - 0.35)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4D3FAFE2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0.09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1F4B41F4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(0.05 - 0.32)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252DE0BE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0.09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C13AE37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(0 - 0.37)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4A0F61FA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0.21 ± 0.09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4B2E802C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0.20 (0.06 - 0.35)</w:t>
            </w:r>
          </w:p>
        </w:tc>
      </w:tr>
      <w:tr w:rsidR="00412B2E" w14:paraId="0BC103CF" w14:textId="77777777" w:rsidTr="00C70B97">
        <w:trPr>
          <w:trHeight w:val="312"/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308C173F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0964A368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8.9 ± 4.45</w:t>
            </w:r>
          </w:p>
        </w:tc>
        <w:tc>
          <w:tcPr>
            <w:tcW w:w="1872" w:type="dxa"/>
            <w:shd w:val="clear" w:color="auto" w:fill="auto"/>
            <w:vAlign w:val="center"/>
          </w:tcPr>
          <w:p w14:paraId="74DD8640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8.2 (1.5 - 20.2)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71742B4D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8.26 ± 3.04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10AE121A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7.9 (1.8 - 14)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00F91CEE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8.07 ± 3.07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FD793C0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7.5 (3.6 - 16.2)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3C4C1CEB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6.32 ± 2.49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4EFE459A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6.65 (1.5 - 9.3)</w:t>
            </w:r>
          </w:p>
        </w:tc>
      </w:tr>
      <w:tr w:rsidR="00412B2E" w14:paraId="1481A1FF" w14:textId="77777777" w:rsidTr="00C70B97">
        <w:trPr>
          <w:trHeight w:val="288"/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06BBCE08" w14:textId="77777777" w:rsidR="00412B2E" w:rsidRDefault="00C70B97">
            <w:pPr>
              <w:spacing w:after="0" w:line="36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90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6DDBB45D" w14:textId="77777777" w:rsidR="00412B2E" w:rsidRDefault="00412B2E">
            <w:pPr>
              <w:spacing w:after="0" w:line="36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 w14:paraId="20A33B1D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311F8D98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2287D3B1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4FD0EE1D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1D4BACF2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7B3694A8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77F1DB94" w14:textId="77777777" w:rsidR="00412B2E" w:rsidRDefault="00412B2E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12B2E" w14:paraId="663496F9" w14:textId="77777777" w:rsidTr="00C70B97">
        <w:trPr>
          <w:trHeight w:val="288"/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4C307666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7A3AFAD2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0.10 ± 0.06</w:t>
            </w:r>
          </w:p>
        </w:tc>
        <w:tc>
          <w:tcPr>
            <w:tcW w:w="1872" w:type="dxa"/>
            <w:shd w:val="clear" w:color="auto" w:fill="auto"/>
            <w:vAlign w:val="center"/>
          </w:tcPr>
          <w:p w14:paraId="43B54D57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0.09 (0.024 - 0.28)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1D64D09C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0.14 ± 0.07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3FA3A785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0.14 (0.02 - 0.30)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045E71A9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0.13 ± 0.06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363B19CA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0.13 (0 - 0.25)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14593978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0.16 ± 0.08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3DFE7754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0.15 (0.01 - 0.32)</w:t>
            </w:r>
          </w:p>
        </w:tc>
      </w:tr>
      <w:tr w:rsidR="00412B2E" w14:paraId="33C4A566" w14:textId="77777777" w:rsidTr="00C70B97">
        <w:trPr>
          <w:trHeight w:val="312"/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0A90B6E9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6CC5C40F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6.90 ± 3.30</w:t>
            </w:r>
          </w:p>
        </w:tc>
        <w:tc>
          <w:tcPr>
            <w:tcW w:w="1872" w:type="dxa"/>
            <w:shd w:val="clear" w:color="auto" w:fill="auto"/>
            <w:vAlign w:val="center"/>
          </w:tcPr>
          <w:p w14:paraId="79FF7539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8.5 (4 - 13.6)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5840FC9F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6.96 ± 3.65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502855C6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9.6 (4.3 - 17.7)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366F69FE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8.10 ± 3.41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B41FFAD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7.4 (1.7 - 21.7)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5DFA77D9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5.55 ± 1.15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CD49E2A" w14:textId="77777777" w:rsidR="00412B2E" w:rsidRDefault="00C70B97">
            <w:pPr>
              <w:spacing w:after="0"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7.9 (3.3 - 34.7)</w:t>
            </w:r>
          </w:p>
        </w:tc>
      </w:tr>
    </w:tbl>
    <w:p w14:paraId="1A0A0283" w14:textId="77777777" w:rsidR="00412B2E" w:rsidRDefault="00C70B97">
      <w:pPr>
        <w:spacing w:after="0" w:line="360" w:lineRule="auto"/>
        <w:ind w:left="-1134" w:right="-113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Values in bold in the same row differ significantly (p&lt;.05). SD: Standard deviation; min: minimum; max: maximum.</w:t>
      </w:r>
    </w:p>
    <w:p w14:paraId="0D0F27DF" w14:textId="77777777" w:rsidR="00412B2E" w:rsidRDefault="00C70B97">
      <w:pPr>
        <w:spacing w:after="0" w:line="360" w:lineRule="auto"/>
        <w:ind w:left="-1134" w:right="-1135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sz w:val="18"/>
          <w:szCs w:val="18"/>
          <w:vertAlign w:val="superscript"/>
        </w:rPr>
        <w:t>a</w:t>
      </w:r>
      <w:r>
        <w:rPr>
          <w:rFonts w:ascii="Arial" w:eastAsia="Arial" w:hAnsi="Arial" w:cs="Arial"/>
          <w:sz w:val="18"/>
          <w:szCs w:val="18"/>
        </w:rPr>
        <w:t xml:space="preserve">  mg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/kg/day; </w:t>
      </w:r>
      <w:r>
        <w:rPr>
          <w:rFonts w:ascii="Arial" w:eastAsia="Arial" w:hAnsi="Arial" w:cs="Arial"/>
          <w:sz w:val="18"/>
          <w:szCs w:val="18"/>
          <w:vertAlign w:val="superscript"/>
        </w:rPr>
        <w:t>b</w:t>
      </w:r>
      <w:r>
        <w:rPr>
          <w:rFonts w:ascii="Arial" w:eastAsia="Arial" w:hAnsi="Arial" w:cs="Arial"/>
          <w:sz w:val="18"/>
          <w:szCs w:val="18"/>
        </w:rPr>
        <w:t xml:space="preserve">  ng/</w:t>
      </w:r>
      <w:proofErr w:type="spellStart"/>
      <w:r>
        <w:rPr>
          <w:rFonts w:ascii="Arial" w:eastAsia="Arial" w:hAnsi="Arial" w:cs="Arial"/>
          <w:sz w:val="18"/>
          <w:szCs w:val="18"/>
        </w:rPr>
        <w:t>mL.</w:t>
      </w:r>
      <w:proofErr w:type="spellEnd"/>
    </w:p>
    <w:p w14:paraId="1979460B" w14:textId="77777777" w:rsidR="00412B2E" w:rsidRDefault="00C70B97">
      <w:pPr>
        <w:spacing w:after="0" w:line="360" w:lineRule="auto"/>
        <w:ind w:left="-1134" w:right="-113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NN: non-expressing donor and recipient (genotype: CC); NS: non-expressing donor (genotype: CC) and expressing recipient (genotype: CT or TT); SN: expressing donor (genotype: CT or TT) and non-expressing recipient (genotype: CC); SS: expressing donor and expressing recipient (CT or TT). </w:t>
      </w:r>
    </w:p>
    <w:p w14:paraId="5C80D808" w14:textId="77777777" w:rsidR="00412B2E" w:rsidRDefault="00412B2E">
      <w:pPr>
        <w:spacing w:after="0" w:line="240" w:lineRule="auto"/>
        <w:ind w:left="-1134" w:right="-1135"/>
        <w:jc w:val="both"/>
        <w:rPr>
          <w:rFonts w:ascii="Arial" w:eastAsia="Arial" w:hAnsi="Arial" w:cs="Arial"/>
          <w:sz w:val="18"/>
          <w:szCs w:val="18"/>
        </w:rPr>
      </w:pPr>
    </w:p>
    <w:p w14:paraId="55EC820C" w14:textId="77777777" w:rsidR="00412B2E" w:rsidRDefault="00412B2E">
      <w:pPr>
        <w:rPr>
          <w:rFonts w:ascii="Arial" w:eastAsia="Arial" w:hAnsi="Arial" w:cs="Arial"/>
          <w:b/>
          <w:sz w:val="16"/>
          <w:szCs w:val="16"/>
        </w:rPr>
      </w:pPr>
      <w:bookmarkStart w:id="1" w:name="_heading=h.gjdgxs" w:colFirst="0" w:colLast="0"/>
      <w:bookmarkEnd w:id="1"/>
    </w:p>
    <w:sectPr w:rsidR="00412B2E" w:rsidSect="00C70B97">
      <w:pgSz w:w="15840" w:h="12240" w:orient="landscape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2B2E"/>
    <w:rsid w:val="00412B2E"/>
    <w:rsid w:val="009034EF"/>
    <w:rsid w:val="00C70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3E5C7"/>
  <w15:docId w15:val="{7B6F511F-5B4C-469E-B4E1-933193018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2A5A"/>
    <w:rPr>
      <w:lang w:eastAsia="pt-BR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qsgMkFqMyWGnN3NdoaK4QRVW0g==">CgMxLjAyCGgudHlqY3d0MghoLmdqZGd4czgAciExXzIxdkM3R3R5UEZvQ241MnNOMDBEaEJtbFlPMk9NZnM=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Suzane Kioko Ono</dc:creator>
  <cp:lastModifiedBy>Suzane Kioko Ono</cp:lastModifiedBy>
  <cp:revision>3</cp:revision>
  <dcterms:created xsi:type="dcterms:W3CDTF">2023-09-27T17:09:00Z</dcterms:created>
  <dcterms:modified xsi:type="dcterms:W3CDTF">2023-09-30T01:27:00Z</dcterms:modified>
</cp:coreProperties>
</file>