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A46B05" w14:textId="013FBCC7" w:rsidR="008D6BDF" w:rsidRDefault="00E21761" w:rsidP="00E21761">
      <w:pPr>
        <w:ind w:left="-1134" w:right="-1135"/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b/>
          <w:sz w:val="16"/>
          <w:szCs w:val="16"/>
        </w:rPr>
        <w:t>Supplement</w:t>
      </w:r>
      <w:r w:rsidR="00F93214">
        <w:rPr>
          <w:rFonts w:ascii="Arial" w:eastAsia="Arial" w:hAnsi="Arial" w:cs="Arial"/>
          <w:b/>
          <w:sz w:val="16"/>
          <w:szCs w:val="16"/>
        </w:rPr>
        <w:t>al</w:t>
      </w:r>
      <w:r>
        <w:rPr>
          <w:rFonts w:ascii="Arial" w:eastAsia="Arial" w:hAnsi="Arial" w:cs="Arial"/>
          <w:b/>
          <w:sz w:val="16"/>
          <w:szCs w:val="16"/>
        </w:rPr>
        <w:t xml:space="preserve"> 15. </w:t>
      </w:r>
      <w:r>
        <w:rPr>
          <w:rFonts w:ascii="Arial" w:eastAsia="Arial" w:hAnsi="Arial" w:cs="Arial"/>
          <w:sz w:val="16"/>
          <w:szCs w:val="16"/>
        </w:rPr>
        <w:t>Impact of the combination of recipient and donor in rs1128503 (ABCB1) polymorphism on tacrolimus dosage (D) and trough concentration in blood (C</w:t>
      </w:r>
      <w:r>
        <w:rPr>
          <w:rFonts w:ascii="Arial" w:eastAsia="Arial" w:hAnsi="Arial" w:cs="Arial"/>
          <w:color w:val="000000"/>
          <w:sz w:val="16"/>
          <w:szCs w:val="16"/>
          <w:vertAlign w:val="subscript"/>
        </w:rPr>
        <w:t>0</w:t>
      </w:r>
      <w:r>
        <w:rPr>
          <w:rFonts w:ascii="Arial" w:eastAsia="Arial" w:hAnsi="Arial" w:cs="Arial"/>
          <w:sz w:val="16"/>
          <w:szCs w:val="16"/>
        </w:rPr>
        <w:t>)</w:t>
      </w:r>
    </w:p>
    <w:tbl>
      <w:tblPr>
        <w:tblStyle w:val="a"/>
        <w:tblW w:w="10846" w:type="dxa"/>
        <w:jc w:val="center"/>
        <w:tblBorders>
          <w:top w:val="single" w:sz="4" w:space="0" w:color="000000"/>
          <w:bottom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35"/>
        <w:gridCol w:w="954"/>
        <w:gridCol w:w="1546"/>
        <w:gridCol w:w="968"/>
        <w:gridCol w:w="1519"/>
        <w:gridCol w:w="968"/>
        <w:gridCol w:w="1519"/>
        <w:gridCol w:w="1118"/>
        <w:gridCol w:w="1519"/>
      </w:tblGrid>
      <w:tr w:rsidR="008D6BDF" w14:paraId="77FD37C5" w14:textId="77777777">
        <w:trPr>
          <w:trHeight w:val="300"/>
          <w:jc w:val="center"/>
        </w:trPr>
        <w:tc>
          <w:tcPr>
            <w:tcW w:w="735" w:type="dxa"/>
            <w:tcBorders>
              <w:bottom w:val="nil"/>
            </w:tcBorders>
            <w:shd w:val="clear" w:color="auto" w:fill="auto"/>
            <w:vAlign w:val="bottom"/>
          </w:tcPr>
          <w:p w14:paraId="45AA5DD5" w14:textId="77777777" w:rsidR="008D6BDF" w:rsidRDefault="008D6BDF">
            <w:pPr>
              <w:spacing w:after="0" w:line="240" w:lineRule="auto"/>
              <w:rPr>
                <w:rFonts w:ascii="Arial" w:eastAsia="Arial" w:hAnsi="Arial" w:cs="Arial"/>
                <w:sz w:val="16"/>
                <w:szCs w:val="16"/>
              </w:rPr>
            </w:pPr>
            <w:bookmarkStart w:id="0" w:name="_heading=h.2s8eyo1" w:colFirst="0" w:colLast="0"/>
            <w:bookmarkEnd w:id="0"/>
          </w:p>
        </w:tc>
        <w:tc>
          <w:tcPr>
            <w:tcW w:w="2500" w:type="dxa"/>
            <w:gridSpan w:val="2"/>
            <w:tcBorders>
              <w:bottom w:val="nil"/>
            </w:tcBorders>
            <w:shd w:val="clear" w:color="auto" w:fill="auto"/>
            <w:vAlign w:val="center"/>
          </w:tcPr>
          <w:p w14:paraId="33DE8501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NN (n=75)</w:t>
            </w:r>
          </w:p>
        </w:tc>
        <w:tc>
          <w:tcPr>
            <w:tcW w:w="2487" w:type="dxa"/>
            <w:gridSpan w:val="2"/>
            <w:tcBorders>
              <w:bottom w:val="nil"/>
            </w:tcBorders>
            <w:shd w:val="clear" w:color="auto" w:fill="auto"/>
            <w:vAlign w:val="center"/>
          </w:tcPr>
          <w:p w14:paraId="7AA13BEB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NS (n=9)</w:t>
            </w:r>
          </w:p>
        </w:tc>
        <w:tc>
          <w:tcPr>
            <w:tcW w:w="2487" w:type="dxa"/>
            <w:gridSpan w:val="2"/>
            <w:tcBorders>
              <w:bottom w:val="nil"/>
            </w:tcBorders>
            <w:shd w:val="clear" w:color="auto" w:fill="auto"/>
            <w:vAlign w:val="center"/>
          </w:tcPr>
          <w:p w14:paraId="1684AE4B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SN (n=11)</w:t>
            </w:r>
          </w:p>
        </w:tc>
        <w:tc>
          <w:tcPr>
            <w:tcW w:w="2637" w:type="dxa"/>
            <w:gridSpan w:val="2"/>
            <w:tcBorders>
              <w:bottom w:val="nil"/>
            </w:tcBorders>
            <w:shd w:val="clear" w:color="auto" w:fill="auto"/>
            <w:vAlign w:val="center"/>
          </w:tcPr>
          <w:p w14:paraId="7B1F39E6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SS (n=1)</w:t>
            </w:r>
          </w:p>
        </w:tc>
      </w:tr>
      <w:tr w:rsidR="008D6BDF" w14:paraId="7EE0E75D" w14:textId="77777777">
        <w:trPr>
          <w:trHeight w:val="288"/>
          <w:jc w:val="center"/>
        </w:trPr>
        <w:tc>
          <w:tcPr>
            <w:tcW w:w="735" w:type="dxa"/>
            <w:tcBorders>
              <w:top w:val="nil"/>
              <w:bottom w:val="single" w:sz="4" w:space="0" w:color="000000"/>
            </w:tcBorders>
            <w:shd w:val="clear" w:color="auto" w:fill="auto"/>
            <w:vAlign w:val="bottom"/>
          </w:tcPr>
          <w:p w14:paraId="48516D4A" w14:textId="77777777" w:rsidR="008D6BDF" w:rsidRDefault="008D6BDF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54" w:type="dxa"/>
            <w:tcBorders>
              <w:top w:val="nil"/>
              <w:bottom w:val="single" w:sz="4" w:space="0" w:color="000000"/>
            </w:tcBorders>
            <w:shd w:val="clear" w:color="auto" w:fill="auto"/>
            <w:vAlign w:val="center"/>
          </w:tcPr>
          <w:p w14:paraId="76DA78EF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Mean ± SD</w:t>
            </w:r>
          </w:p>
        </w:tc>
        <w:tc>
          <w:tcPr>
            <w:tcW w:w="1546" w:type="dxa"/>
            <w:tcBorders>
              <w:top w:val="nil"/>
              <w:bottom w:val="single" w:sz="4" w:space="0" w:color="000000"/>
            </w:tcBorders>
            <w:shd w:val="clear" w:color="auto" w:fill="auto"/>
            <w:vAlign w:val="center"/>
          </w:tcPr>
          <w:p w14:paraId="365E6CD9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Median (min-max)</w:t>
            </w:r>
          </w:p>
        </w:tc>
        <w:tc>
          <w:tcPr>
            <w:tcW w:w="968" w:type="dxa"/>
            <w:tcBorders>
              <w:top w:val="nil"/>
              <w:bottom w:val="single" w:sz="4" w:space="0" w:color="000000"/>
            </w:tcBorders>
            <w:shd w:val="clear" w:color="auto" w:fill="auto"/>
            <w:vAlign w:val="center"/>
          </w:tcPr>
          <w:p w14:paraId="5F829CC4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Mean ± SD</w:t>
            </w:r>
          </w:p>
        </w:tc>
        <w:tc>
          <w:tcPr>
            <w:tcW w:w="1519" w:type="dxa"/>
            <w:tcBorders>
              <w:top w:val="nil"/>
              <w:bottom w:val="single" w:sz="4" w:space="0" w:color="000000"/>
            </w:tcBorders>
            <w:shd w:val="clear" w:color="auto" w:fill="auto"/>
            <w:vAlign w:val="center"/>
          </w:tcPr>
          <w:p w14:paraId="30C50689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Median (min-max)</w:t>
            </w:r>
          </w:p>
        </w:tc>
        <w:tc>
          <w:tcPr>
            <w:tcW w:w="968" w:type="dxa"/>
            <w:tcBorders>
              <w:top w:val="nil"/>
              <w:bottom w:val="single" w:sz="4" w:space="0" w:color="000000"/>
            </w:tcBorders>
            <w:shd w:val="clear" w:color="auto" w:fill="auto"/>
            <w:vAlign w:val="center"/>
          </w:tcPr>
          <w:p w14:paraId="11988EDD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Mean ± SD</w:t>
            </w:r>
          </w:p>
        </w:tc>
        <w:tc>
          <w:tcPr>
            <w:tcW w:w="1519" w:type="dxa"/>
            <w:tcBorders>
              <w:top w:val="nil"/>
              <w:bottom w:val="single" w:sz="4" w:space="0" w:color="000000"/>
            </w:tcBorders>
            <w:shd w:val="clear" w:color="auto" w:fill="auto"/>
            <w:vAlign w:val="center"/>
          </w:tcPr>
          <w:p w14:paraId="24AD66A4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Median (min-max)</w:t>
            </w:r>
          </w:p>
        </w:tc>
        <w:tc>
          <w:tcPr>
            <w:tcW w:w="1118" w:type="dxa"/>
            <w:tcBorders>
              <w:top w:val="nil"/>
              <w:bottom w:val="single" w:sz="4" w:space="0" w:color="000000"/>
            </w:tcBorders>
            <w:shd w:val="clear" w:color="auto" w:fill="auto"/>
            <w:vAlign w:val="center"/>
          </w:tcPr>
          <w:p w14:paraId="2B475774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Mean ± SD</w:t>
            </w:r>
          </w:p>
        </w:tc>
        <w:tc>
          <w:tcPr>
            <w:tcW w:w="1519" w:type="dxa"/>
            <w:tcBorders>
              <w:top w:val="nil"/>
              <w:bottom w:val="single" w:sz="4" w:space="0" w:color="000000"/>
            </w:tcBorders>
            <w:shd w:val="clear" w:color="auto" w:fill="auto"/>
            <w:vAlign w:val="center"/>
          </w:tcPr>
          <w:p w14:paraId="6AF2C79E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Median (min-max)</w:t>
            </w:r>
          </w:p>
        </w:tc>
      </w:tr>
      <w:tr w:rsidR="008D6BDF" w14:paraId="286D0ABC" w14:textId="77777777">
        <w:trPr>
          <w:trHeight w:val="288"/>
          <w:jc w:val="center"/>
        </w:trPr>
        <w:tc>
          <w:tcPr>
            <w:tcW w:w="735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1518DB71" w14:textId="77777777" w:rsidR="008D6BDF" w:rsidRDefault="00E21761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  <w:t>Day 0</w:t>
            </w:r>
          </w:p>
        </w:tc>
        <w:tc>
          <w:tcPr>
            <w:tcW w:w="95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75A72CE1" w14:textId="77777777" w:rsidR="008D6BDF" w:rsidRDefault="008D6BDF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</w:p>
        </w:tc>
        <w:tc>
          <w:tcPr>
            <w:tcW w:w="1546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2971A1BC" w14:textId="77777777" w:rsidR="008D6BDF" w:rsidRDefault="008D6BDF">
            <w:pPr>
              <w:spacing w:after="0" w:line="240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968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75675A7" w14:textId="77777777" w:rsidR="008D6BDF" w:rsidRDefault="008D6BDF">
            <w:pPr>
              <w:spacing w:after="0" w:line="240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19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1AEC3EAB" w14:textId="77777777" w:rsidR="008D6BDF" w:rsidRDefault="008D6BDF">
            <w:pPr>
              <w:spacing w:after="0" w:line="240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968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742CE608" w14:textId="77777777" w:rsidR="008D6BDF" w:rsidRDefault="008D6BDF">
            <w:pPr>
              <w:spacing w:after="0" w:line="240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19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7981BEC8" w14:textId="77777777" w:rsidR="008D6BDF" w:rsidRDefault="008D6BDF">
            <w:pPr>
              <w:spacing w:after="0" w:line="240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118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18104DB" w14:textId="77777777" w:rsidR="008D6BDF" w:rsidRDefault="008D6BDF">
            <w:pPr>
              <w:spacing w:after="0" w:line="240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19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4DA40552" w14:textId="77777777" w:rsidR="008D6BDF" w:rsidRDefault="008D6BDF">
            <w:pPr>
              <w:spacing w:after="0" w:line="240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8D6BDF" w14:paraId="19B8E659" w14:textId="77777777">
        <w:trPr>
          <w:trHeight w:val="312"/>
          <w:jc w:val="center"/>
        </w:trPr>
        <w:tc>
          <w:tcPr>
            <w:tcW w:w="735" w:type="dxa"/>
            <w:shd w:val="clear" w:color="auto" w:fill="auto"/>
            <w:vAlign w:val="center"/>
          </w:tcPr>
          <w:p w14:paraId="7A419B78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D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41F64E3E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0.06 ± 0.02</w:t>
            </w:r>
          </w:p>
        </w:tc>
        <w:tc>
          <w:tcPr>
            <w:tcW w:w="1546" w:type="dxa"/>
            <w:shd w:val="clear" w:color="auto" w:fill="auto"/>
            <w:vAlign w:val="center"/>
          </w:tcPr>
          <w:p w14:paraId="21247FE9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0.06 (0.02 - 0.13)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104BC9E4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0.06 ± 0.02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468CE4CD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0.06 (0.05 - 0.09)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2632766C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0.06 ± 0.02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78F5E0ED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0.05 (0.03 - 0.1)</w:t>
            </w:r>
          </w:p>
        </w:tc>
        <w:tc>
          <w:tcPr>
            <w:tcW w:w="1118" w:type="dxa"/>
            <w:shd w:val="clear" w:color="auto" w:fill="auto"/>
            <w:vAlign w:val="center"/>
          </w:tcPr>
          <w:p w14:paraId="0BC2E02F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0.05 ± 0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4E1F16C2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0.05 (0.05 - 0.05)</w:t>
            </w:r>
          </w:p>
        </w:tc>
      </w:tr>
      <w:tr w:rsidR="008D6BDF" w14:paraId="595CDBBC" w14:textId="77777777">
        <w:trPr>
          <w:trHeight w:val="336"/>
          <w:jc w:val="center"/>
        </w:trPr>
        <w:tc>
          <w:tcPr>
            <w:tcW w:w="735" w:type="dxa"/>
            <w:shd w:val="clear" w:color="auto" w:fill="auto"/>
            <w:vAlign w:val="center"/>
          </w:tcPr>
          <w:p w14:paraId="65699DF3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  <w:vertAlign w:val="subscript"/>
              </w:rPr>
              <w:t xml:space="preserve">0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1FDD6745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3.91 ± 4.71</w:t>
            </w:r>
          </w:p>
        </w:tc>
        <w:tc>
          <w:tcPr>
            <w:tcW w:w="1546" w:type="dxa"/>
            <w:shd w:val="clear" w:color="auto" w:fill="auto"/>
            <w:vAlign w:val="center"/>
          </w:tcPr>
          <w:p w14:paraId="0BCF7C70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2.4 (1.5 - 28.5)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31E59B45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2.89 ± 0.99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508283F3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3 (1.6 - 4.5)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3A0CF1F8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3.04 ± 2.66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1DAB9821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2.1 (1.5 - 10)</w:t>
            </w:r>
          </w:p>
        </w:tc>
        <w:tc>
          <w:tcPr>
            <w:tcW w:w="1118" w:type="dxa"/>
            <w:shd w:val="clear" w:color="auto" w:fill="auto"/>
            <w:vAlign w:val="center"/>
          </w:tcPr>
          <w:p w14:paraId="5AF7E614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1.7 ± 0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73428107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1.7 (1.7 - 1.7)</w:t>
            </w:r>
          </w:p>
        </w:tc>
      </w:tr>
      <w:tr w:rsidR="008D6BDF" w14:paraId="65857307" w14:textId="77777777">
        <w:trPr>
          <w:trHeight w:val="288"/>
          <w:jc w:val="center"/>
        </w:trPr>
        <w:tc>
          <w:tcPr>
            <w:tcW w:w="735" w:type="dxa"/>
            <w:shd w:val="clear" w:color="auto" w:fill="auto"/>
            <w:vAlign w:val="center"/>
          </w:tcPr>
          <w:p w14:paraId="5A668E3E" w14:textId="77777777" w:rsidR="008D6BDF" w:rsidRDefault="00E21761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  <w:t>Day 7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2B6BBD49" w14:textId="77777777" w:rsidR="008D6BDF" w:rsidRDefault="008D6BDF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</w:p>
        </w:tc>
        <w:tc>
          <w:tcPr>
            <w:tcW w:w="1546" w:type="dxa"/>
            <w:shd w:val="clear" w:color="auto" w:fill="auto"/>
            <w:vAlign w:val="center"/>
          </w:tcPr>
          <w:p w14:paraId="5F496E69" w14:textId="77777777" w:rsidR="008D6BDF" w:rsidRDefault="008D6BDF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968" w:type="dxa"/>
            <w:shd w:val="clear" w:color="auto" w:fill="auto"/>
            <w:vAlign w:val="center"/>
          </w:tcPr>
          <w:p w14:paraId="1F1DAAA2" w14:textId="77777777" w:rsidR="008D6BDF" w:rsidRDefault="008D6BDF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19" w:type="dxa"/>
            <w:shd w:val="clear" w:color="auto" w:fill="auto"/>
            <w:vAlign w:val="center"/>
          </w:tcPr>
          <w:p w14:paraId="5027BF53" w14:textId="77777777" w:rsidR="008D6BDF" w:rsidRDefault="008D6BDF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968" w:type="dxa"/>
            <w:shd w:val="clear" w:color="auto" w:fill="auto"/>
            <w:vAlign w:val="center"/>
          </w:tcPr>
          <w:p w14:paraId="1FE3AF04" w14:textId="77777777" w:rsidR="008D6BDF" w:rsidRDefault="008D6BDF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19" w:type="dxa"/>
            <w:shd w:val="clear" w:color="auto" w:fill="auto"/>
            <w:vAlign w:val="center"/>
          </w:tcPr>
          <w:p w14:paraId="7CBDFA73" w14:textId="77777777" w:rsidR="008D6BDF" w:rsidRDefault="008D6BDF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118" w:type="dxa"/>
            <w:shd w:val="clear" w:color="auto" w:fill="auto"/>
            <w:vAlign w:val="center"/>
          </w:tcPr>
          <w:p w14:paraId="1F3E115B" w14:textId="77777777" w:rsidR="008D6BDF" w:rsidRDefault="008D6BDF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19" w:type="dxa"/>
            <w:shd w:val="clear" w:color="auto" w:fill="auto"/>
            <w:vAlign w:val="center"/>
          </w:tcPr>
          <w:p w14:paraId="2B2C820A" w14:textId="77777777" w:rsidR="008D6BDF" w:rsidRDefault="008D6BDF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8D6BDF" w14:paraId="7AAD80B2" w14:textId="77777777">
        <w:trPr>
          <w:trHeight w:val="288"/>
          <w:jc w:val="center"/>
        </w:trPr>
        <w:tc>
          <w:tcPr>
            <w:tcW w:w="735" w:type="dxa"/>
            <w:shd w:val="clear" w:color="auto" w:fill="auto"/>
            <w:vAlign w:val="center"/>
          </w:tcPr>
          <w:p w14:paraId="4B9AB2A0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08C39139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0.16 ± 0.08</w:t>
            </w:r>
          </w:p>
        </w:tc>
        <w:tc>
          <w:tcPr>
            <w:tcW w:w="1546" w:type="dxa"/>
            <w:shd w:val="clear" w:color="auto" w:fill="auto"/>
            <w:vAlign w:val="center"/>
          </w:tcPr>
          <w:p w14:paraId="51A6FD2A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0.15 (0.03 - 0.36)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0E4B1CB6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0.14 ± 0.05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72992D88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0.15 (0.05 - 0.2)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7974BC2E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0.16 ± 0.09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0E6421A2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0.12 (0.07 - 0.34)</w:t>
            </w:r>
          </w:p>
        </w:tc>
        <w:tc>
          <w:tcPr>
            <w:tcW w:w="1118" w:type="dxa"/>
            <w:shd w:val="clear" w:color="auto" w:fill="auto"/>
            <w:vAlign w:val="center"/>
          </w:tcPr>
          <w:p w14:paraId="326AED23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0.2 ± 0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4B1834C7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0.2 (0.2 - 0.2)</w:t>
            </w:r>
          </w:p>
        </w:tc>
      </w:tr>
      <w:tr w:rsidR="008D6BDF" w14:paraId="0F91BC85" w14:textId="77777777">
        <w:trPr>
          <w:trHeight w:val="312"/>
          <w:jc w:val="center"/>
        </w:trPr>
        <w:tc>
          <w:tcPr>
            <w:tcW w:w="735" w:type="dxa"/>
            <w:shd w:val="clear" w:color="auto" w:fill="auto"/>
            <w:vAlign w:val="center"/>
          </w:tcPr>
          <w:p w14:paraId="6D2F14A9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  <w:vertAlign w:val="subscript"/>
              </w:rPr>
              <w:t>0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42389C18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7.17 ± 3.38</w:t>
            </w:r>
          </w:p>
        </w:tc>
        <w:tc>
          <w:tcPr>
            <w:tcW w:w="1546" w:type="dxa"/>
            <w:shd w:val="clear" w:color="auto" w:fill="auto"/>
            <w:vAlign w:val="center"/>
          </w:tcPr>
          <w:p w14:paraId="10C91293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6.3 (1.9 - 17.5)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0CDA3A51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6.24 ± 1.42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2AFBEFA6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5.8 (4.5 - 8.8)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1E256BF4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7.24 ± 4.05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1CAB2F68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6.1 (3.1 - 15.5)</w:t>
            </w:r>
          </w:p>
        </w:tc>
        <w:tc>
          <w:tcPr>
            <w:tcW w:w="1118" w:type="dxa"/>
            <w:shd w:val="clear" w:color="auto" w:fill="auto"/>
            <w:vAlign w:val="center"/>
          </w:tcPr>
          <w:p w14:paraId="6E46725C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7.1 ± 0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1F9E1B80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7.1 (7.1 - 7.1)</w:t>
            </w:r>
          </w:p>
        </w:tc>
      </w:tr>
      <w:tr w:rsidR="008D6BDF" w14:paraId="69B5BA52" w14:textId="77777777">
        <w:trPr>
          <w:trHeight w:val="288"/>
          <w:jc w:val="center"/>
        </w:trPr>
        <w:tc>
          <w:tcPr>
            <w:tcW w:w="735" w:type="dxa"/>
            <w:shd w:val="clear" w:color="auto" w:fill="auto"/>
            <w:vAlign w:val="center"/>
          </w:tcPr>
          <w:p w14:paraId="64F9E493" w14:textId="77777777" w:rsidR="008D6BDF" w:rsidRDefault="00E21761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  <w:t>Day 14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61C2C653" w14:textId="77777777" w:rsidR="008D6BDF" w:rsidRDefault="008D6BDF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</w:p>
        </w:tc>
        <w:tc>
          <w:tcPr>
            <w:tcW w:w="1546" w:type="dxa"/>
            <w:shd w:val="clear" w:color="auto" w:fill="auto"/>
            <w:vAlign w:val="center"/>
          </w:tcPr>
          <w:p w14:paraId="083F3FB6" w14:textId="77777777" w:rsidR="008D6BDF" w:rsidRDefault="008D6BDF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968" w:type="dxa"/>
            <w:shd w:val="clear" w:color="auto" w:fill="auto"/>
            <w:vAlign w:val="center"/>
          </w:tcPr>
          <w:p w14:paraId="7D7BEF9F" w14:textId="77777777" w:rsidR="008D6BDF" w:rsidRDefault="008D6BDF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19" w:type="dxa"/>
            <w:shd w:val="clear" w:color="auto" w:fill="auto"/>
            <w:vAlign w:val="center"/>
          </w:tcPr>
          <w:p w14:paraId="16A4A40B" w14:textId="77777777" w:rsidR="008D6BDF" w:rsidRDefault="008D6BDF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968" w:type="dxa"/>
            <w:shd w:val="clear" w:color="auto" w:fill="auto"/>
            <w:vAlign w:val="center"/>
          </w:tcPr>
          <w:p w14:paraId="45360872" w14:textId="77777777" w:rsidR="008D6BDF" w:rsidRDefault="008D6BDF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19" w:type="dxa"/>
            <w:shd w:val="clear" w:color="auto" w:fill="auto"/>
            <w:vAlign w:val="center"/>
          </w:tcPr>
          <w:p w14:paraId="44EEDE12" w14:textId="77777777" w:rsidR="008D6BDF" w:rsidRDefault="008D6BDF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118" w:type="dxa"/>
            <w:shd w:val="clear" w:color="auto" w:fill="auto"/>
            <w:vAlign w:val="center"/>
          </w:tcPr>
          <w:p w14:paraId="1ACA3E85" w14:textId="77777777" w:rsidR="008D6BDF" w:rsidRDefault="008D6BDF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19" w:type="dxa"/>
            <w:shd w:val="clear" w:color="auto" w:fill="auto"/>
            <w:vAlign w:val="center"/>
          </w:tcPr>
          <w:p w14:paraId="5BCD2FF5" w14:textId="77777777" w:rsidR="008D6BDF" w:rsidRDefault="008D6BDF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8D6BDF" w14:paraId="14C65891" w14:textId="77777777">
        <w:trPr>
          <w:trHeight w:val="288"/>
          <w:jc w:val="center"/>
        </w:trPr>
        <w:tc>
          <w:tcPr>
            <w:tcW w:w="735" w:type="dxa"/>
            <w:shd w:val="clear" w:color="auto" w:fill="auto"/>
            <w:vAlign w:val="center"/>
          </w:tcPr>
          <w:p w14:paraId="7BB9C057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2014C0AB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0.17 ± 0.1</w:t>
            </w:r>
          </w:p>
        </w:tc>
        <w:tc>
          <w:tcPr>
            <w:tcW w:w="1546" w:type="dxa"/>
            <w:shd w:val="clear" w:color="auto" w:fill="auto"/>
            <w:vAlign w:val="center"/>
          </w:tcPr>
          <w:p w14:paraId="57302BB9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0.16 (0 - 0.45)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6E0A3C9C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0.15 ± 0.07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19C415CD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0.2 (0.05 - 0.22)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128506F5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0.14 ± 0.07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1468A24C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0.14 (0.03 - 0.31)</w:t>
            </w:r>
          </w:p>
        </w:tc>
        <w:tc>
          <w:tcPr>
            <w:tcW w:w="1118" w:type="dxa"/>
            <w:shd w:val="clear" w:color="auto" w:fill="auto"/>
            <w:vAlign w:val="center"/>
          </w:tcPr>
          <w:p w14:paraId="0D27076B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0.2 ± 0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2D544420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0.2 (0.2 - 0.2)</w:t>
            </w:r>
          </w:p>
        </w:tc>
      </w:tr>
      <w:tr w:rsidR="008D6BDF" w14:paraId="0229C593" w14:textId="77777777">
        <w:trPr>
          <w:trHeight w:val="312"/>
          <w:jc w:val="center"/>
        </w:trPr>
        <w:tc>
          <w:tcPr>
            <w:tcW w:w="735" w:type="dxa"/>
            <w:shd w:val="clear" w:color="auto" w:fill="auto"/>
            <w:vAlign w:val="center"/>
          </w:tcPr>
          <w:p w14:paraId="18407D75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  <w:vertAlign w:val="subscript"/>
              </w:rPr>
              <w:t>0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7D19AF9E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8.85 ± 7.3</w:t>
            </w:r>
          </w:p>
        </w:tc>
        <w:tc>
          <w:tcPr>
            <w:tcW w:w="1546" w:type="dxa"/>
            <w:shd w:val="clear" w:color="auto" w:fill="auto"/>
            <w:vAlign w:val="center"/>
          </w:tcPr>
          <w:p w14:paraId="5D73307D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7.5 (1.5 - 60)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2718216D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6.31 ± 2.36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63C7094B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6.3 (1.5 - 9.8)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65BC7303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8.56 ± 5.08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09952218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8.2 (1.5 - 16.2)</w:t>
            </w:r>
          </w:p>
        </w:tc>
        <w:tc>
          <w:tcPr>
            <w:tcW w:w="1118" w:type="dxa"/>
            <w:shd w:val="clear" w:color="auto" w:fill="auto"/>
            <w:vAlign w:val="center"/>
          </w:tcPr>
          <w:p w14:paraId="3949AAB1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14.4 ± 0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5A261613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14.4 (14.4 - 14.4)</w:t>
            </w:r>
          </w:p>
        </w:tc>
      </w:tr>
      <w:tr w:rsidR="008D6BDF" w14:paraId="2AE029DE" w14:textId="77777777">
        <w:trPr>
          <w:trHeight w:val="288"/>
          <w:jc w:val="center"/>
        </w:trPr>
        <w:tc>
          <w:tcPr>
            <w:tcW w:w="735" w:type="dxa"/>
            <w:shd w:val="clear" w:color="auto" w:fill="auto"/>
            <w:vAlign w:val="center"/>
          </w:tcPr>
          <w:p w14:paraId="178D56BF" w14:textId="77777777" w:rsidR="008D6BDF" w:rsidRDefault="00E21761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  <w:t>Day 30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244595AA" w14:textId="77777777" w:rsidR="008D6BDF" w:rsidRDefault="008D6BDF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</w:p>
        </w:tc>
        <w:tc>
          <w:tcPr>
            <w:tcW w:w="1546" w:type="dxa"/>
            <w:shd w:val="clear" w:color="auto" w:fill="auto"/>
            <w:vAlign w:val="center"/>
          </w:tcPr>
          <w:p w14:paraId="1C8B4EB0" w14:textId="77777777" w:rsidR="008D6BDF" w:rsidRDefault="008D6BDF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968" w:type="dxa"/>
            <w:shd w:val="clear" w:color="auto" w:fill="auto"/>
            <w:vAlign w:val="center"/>
          </w:tcPr>
          <w:p w14:paraId="275664B2" w14:textId="77777777" w:rsidR="008D6BDF" w:rsidRDefault="008D6BDF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19" w:type="dxa"/>
            <w:shd w:val="clear" w:color="auto" w:fill="auto"/>
            <w:vAlign w:val="center"/>
          </w:tcPr>
          <w:p w14:paraId="3861C154" w14:textId="77777777" w:rsidR="008D6BDF" w:rsidRDefault="008D6BDF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968" w:type="dxa"/>
            <w:shd w:val="clear" w:color="auto" w:fill="auto"/>
            <w:vAlign w:val="center"/>
          </w:tcPr>
          <w:p w14:paraId="194283FE" w14:textId="77777777" w:rsidR="008D6BDF" w:rsidRDefault="008D6BDF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19" w:type="dxa"/>
            <w:shd w:val="clear" w:color="auto" w:fill="auto"/>
            <w:vAlign w:val="center"/>
          </w:tcPr>
          <w:p w14:paraId="27CE5DE6" w14:textId="77777777" w:rsidR="008D6BDF" w:rsidRDefault="008D6BDF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118" w:type="dxa"/>
            <w:shd w:val="clear" w:color="auto" w:fill="auto"/>
            <w:vAlign w:val="center"/>
          </w:tcPr>
          <w:p w14:paraId="32F503FE" w14:textId="77777777" w:rsidR="008D6BDF" w:rsidRDefault="008D6BDF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19" w:type="dxa"/>
            <w:shd w:val="clear" w:color="auto" w:fill="auto"/>
            <w:vAlign w:val="center"/>
          </w:tcPr>
          <w:p w14:paraId="7CA6ED07" w14:textId="77777777" w:rsidR="008D6BDF" w:rsidRDefault="008D6BDF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8D6BDF" w14:paraId="037AB6A1" w14:textId="77777777">
        <w:trPr>
          <w:trHeight w:val="288"/>
          <w:jc w:val="center"/>
        </w:trPr>
        <w:tc>
          <w:tcPr>
            <w:tcW w:w="735" w:type="dxa"/>
            <w:shd w:val="clear" w:color="auto" w:fill="auto"/>
            <w:vAlign w:val="center"/>
          </w:tcPr>
          <w:p w14:paraId="74B2FB18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1157B292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0.16 ± 0.09</w:t>
            </w:r>
          </w:p>
        </w:tc>
        <w:tc>
          <w:tcPr>
            <w:tcW w:w="1546" w:type="dxa"/>
            <w:shd w:val="clear" w:color="auto" w:fill="auto"/>
            <w:vAlign w:val="center"/>
          </w:tcPr>
          <w:p w14:paraId="6C6A3F69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0.16 (0 - 0.38)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430F9E13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0.14 ± 0.08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49300D5A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0.2 (0.05 - 0.22)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537D165A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0.14 ± 0.07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00CF60AD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0.14 (0.05 - 0.26)</w:t>
            </w:r>
          </w:p>
        </w:tc>
        <w:tc>
          <w:tcPr>
            <w:tcW w:w="1118" w:type="dxa"/>
            <w:shd w:val="clear" w:color="auto" w:fill="auto"/>
            <w:vAlign w:val="center"/>
          </w:tcPr>
          <w:p w14:paraId="2EBC887E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0.13 ± 0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11CD13BB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0.13 (0.13 - 0.13)</w:t>
            </w:r>
          </w:p>
        </w:tc>
      </w:tr>
      <w:tr w:rsidR="008D6BDF" w14:paraId="405315A4" w14:textId="77777777">
        <w:trPr>
          <w:trHeight w:val="312"/>
          <w:jc w:val="center"/>
        </w:trPr>
        <w:tc>
          <w:tcPr>
            <w:tcW w:w="735" w:type="dxa"/>
            <w:shd w:val="clear" w:color="auto" w:fill="auto"/>
            <w:vAlign w:val="center"/>
          </w:tcPr>
          <w:p w14:paraId="15BCF779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  <w:vertAlign w:val="subscript"/>
              </w:rPr>
              <w:t>0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0D6EA8E6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8.36 ± 3.52</w:t>
            </w:r>
          </w:p>
        </w:tc>
        <w:tc>
          <w:tcPr>
            <w:tcW w:w="1546" w:type="dxa"/>
            <w:shd w:val="clear" w:color="auto" w:fill="auto"/>
            <w:vAlign w:val="center"/>
          </w:tcPr>
          <w:p w14:paraId="695249C5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7.95 (1.5 - 20.2)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14E4F455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6.07 ± 2.17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2E7E0FEF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6.1 (2 - 9.4)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3536205D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8.38 ± 4.73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78844FC5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7.6 (3.8 - 20.2)</w:t>
            </w:r>
          </w:p>
        </w:tc>
        <w:tc>
          <w:tcPr>
            <w:tcW w:w="1118" w:type="dxa"/>
            <w:shd w:val="clear" w:color="auto" w:fill="auto"/>
            <w:vAlign w:val="center"/>
          </w:tcPr>
          <w:p w14:paraId="06F53D6B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7.8 ± 0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0941E74C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7.8 (7.8 - 7.8)</w:t>
            </w:r>
          </w:p>
        </w:tc>
      </w:tr>
      <w:tr w:rsidR="008D6BDF" w14:paraId="665A305A" w14:textId="77777777">
        <w:trPr>
          <w:trHeight w:val="288"/>
          <w:jc w:val="center"/>
        </w:trPr>
        <w:tc>
          <w:tcPr>
            <w:tcW w:w="735" w:type="dxa"/>
            <w:shd w:val="clear" w:color="auto" w:fill="auto"/>
            <w:vAlign w:val="center"/>
          </w:tcPr>
          <w:p w14:paraId="4E7215E9" w14:textId="77777777" w:rsidR="008D6BDF" w:rsidRDefault="00E21761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  <w:t>Day 90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09BF639D" w14:textId="77777777" w:rsidR="008D6BDF" w:rsidRDefault="008D6BDF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</w:p>
        </w:tc>
        <w:tc>
          <w:tcPr>
            <w:tcW w:w="1546" w:type="dxa"/>
            <w:shd w:val="clear" w:color="auto" w:fill="auto"/>
            <w:vAlign w:val="center"/>
          </w:tcPr>
          <w:p w14:paraId="0E5D3AF5" w14:textId="77777777" w:rsidR="008D6BDF" w:rsidRDefault="008D6BDF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968" w:type="dxa"/>
            <w:shd w:val="clear" w:color="auto" w:fill="auto"/>
            <w:vAlign w:val="center"/>
          </w:tcPr>
          <w:p w14:paraId="29AB6FF8" w14:textId="77777777" w:rsidR="008D6BDF" w:rsidRDefault="008D6BDF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19" w:type="dxa"/>
            <w:shd w:val="clear" w:color="auto" w:fill="auto"/>
            <w:vAlign w:val="center"/>
          </w:tcPr>
          <w:p w14:paraId="30F341F4" w14:textId="77777777" w:rsidR="008D6BDF" w:rsidRDefault="008D6BDF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968" w:type="dxa"/>
            <w:shd w:val="clear" w:color="auto" w:fill="auto"/>
            <w:vAlign w:val="center"/>
          </w:tcPr>
          <w:p w14:paraId="7F3604B4" w14:textId="77777777" w:rsidR="008D6BDF" w:rsidRDefault="008D6BDF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19" w:type="dxa"/>
            <w:shd w:val="clear" w:color="auto" w:fill="auto"/>
            <w:vAlign w:val="center"/>
          </w:tcPr>
          <w:p w14:paraId="565F7024" w14:textId="77777777" w:rsidR="008D6BDF" w:rsidRDefault="008D6BDF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118" w:type="dxa"/>
            <w:shd w:val="clear" w:color="auto" w:fill="auto"/>
            <w:vAlign w:val="center"/>
          </w:tcPr>
          <w:p w14:paraId="265DED92" w14:textId="77777777" w:rsidR="008D6BDF" w:rsidRDefault="008D6BDF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19" w:type="dxa"/>
            <w:shd w:val="clear" w:color="auto" w:fill="auto"/>
            <w:vAlign w:val="center"/>
          </w:tcPr>
          <w:p w14:paraId="7C6FC15E" w14:textId="77777777" w:rsidR="008D6BDF" w:rsidRDefault="008D6BDF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8D6BDF" w14:paraId="544A6438" w14:textId="77777777">
        <w:trPr>
          <w:trHeight w:val="288"/>
          <w:jc w:val="center"/>
        </w:trPr>
        <w:tc>
          <w:tcPr>
            <w:tcW w:w="735" w:type="dxa"/>
            <w:shd w:val="clear" w:color="auto" w:fill="auto"/>
            <w:vAlign w:val="center"/>
          </w:tcPr>
          <w:p w14:paraId="2CFDDA9E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21B8A4C9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0.13 ± 0.07</w:t>
            </w:r>
          </w:p>
        </w:tc>
        <w:tc>
          <w:tcPr>
            <w:tcW w:w="1546" w:type="dxa"/>
            <w:shd w:val="clear" w:color="auto" w:fill="auto"/>
            <w:vAlign w:val="center"/>
          </w:tcPr>
          <w:p w14:paraId="43966E23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0.13 (0 - 0.32)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7D0C1A9D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0.09 ± 0.05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5465FA6F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0.09 (0.02 - 0.19)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674568D6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0.11 ± 0.06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6CD3C4E3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0.09 (0.05 - 0.23)</w:t>
            </w:r>
          </w:p>
        </w:tc>
        <w:tc>
          <w:tcPr>
            <w:tcW w:w="1118" w:type="dxa"/>
            <w:shd w:val="clear" w:color="auto" w:fill="auto"/>
            <w:vAlign w:val="center"/>
          </w:tcPr>
          <w:p w14:paraId="13352EEE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0.05 ± 0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7A561AAD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0.05 (0.05 - 0.05)</w:t>
            </w:r>
          </w:p>
        </w:tc>
      </w:tr>
      <w:tr w:rsidR="008D6BDF" w14:paraId="59853BFF" w14:textId="77777777">
        <w:trPr>
          <w:trHeight w:val="312"/>
          <w:jc w:val="center"/>
        </w:trPr>
        <w:tc>
          <w:tcPr>
            <w:tcW w:w="735" w:type="dxa"/>
            <w:shd w:val="clear" w:color="auto" w:fill="auto"/>
            <w:vAlign w:val="center"/>
          </w:tcPr>
          <w:p w14:paraId="44F39E79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  <w:vertAlign w:val="subscript"/>
              </w:rPr>
              <w:t>0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51135189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7.17 ± 3.38</w:t>
            </w:r>
          </w:p>
        </w:tc>
        <w:tc>
          <w:tcPr>
            <w:tcW w:w="1546" w:type="dxa"/>
            <w:shd w:val="clear" w:color="auto" w:fill="auto"/>
            <w:vAlign w:val="center"/>
          </w:tcPr>
          <w:p w14:paraId="6D2BDCD8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8.5 (1.7 - 34.7)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46C42FC6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6.24 ± 1.42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6F698895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7.35 (3.1 - 11.1)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3EA9AB2C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7.24 ± 4.05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0E189852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7.2 (4 - 11.7)</w:t>
            </w:r>
          </w:p>
        </w:tc>
        <w:tc>
          <w:tcPr>
            <w:tcW w:w="1118" w:type="dxa"/>
            <w:shd w:val="clear" w:color="auto" w:fill="auto"/>
            <w:vAlign w:val="center"/>
          </w:tcPr>
          <w:p w14:paraId="60983364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7.1 ± 0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49F8669C" w14:textId="77777777" w:rsidR="008D6BDF" w:rsidRDefault="00E2176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9.4 (9.4 - 9.4)</w:t>
            </w:r>
          </w:p>
        </w:tc>
      </w:tr>
    </w:tbl>
    <w:p w14:paraId="675B90DB" w14:textId="77777777" w:rsidR="008D6BDF" w:rsidRDefault="00E21761">
      <w:pPr>
        <w:spacing w:after="0" w:line="240" w:lineRule="auto"/>
        <w:ind w:left="-1134" w:right="-1135"/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 xml:space="preserve">Values in bold in the same row differ significantly (p&lt;.05). SD: Standard deviation; min: minimum; max: maximum. NN: non-expressing donor and recipient (genotype: AG or GG); NS: non-expressing donor (genotype: AG or GG) and expressing recipient (genotype: AA); SN: expressing donor (genotype: AA) and non-expressing recipient (genotype: AG or GG); SS: expressing donor and expressing recipient (AA). </w:t>
      </w:r>
      <w:proofErr w:type="gramStart"/>
      <w:r>
        <w:rPr>
          <w:rFonts w:ascii="Arial" w:eastAsia="Arial" w:hAnsi="Arial" w:cs="Arial"/>
          <w:sz w:val="16"/>
          <w:szCs w:val="16"/>
          <w:vertAlign w:val="superscript"/>
        </w:rPr>
        <w:t>a</w:t>
      </w:r>
      <w:r>
        <w:rPr>
          <w:rFonts w:ascii="Arial" w:eastAsia="Arial" w:hAnsi="Arial" w:cs="Arial"/>
          <w:sz w:val="16"/>
          <w:szCs w:val="16"/>
        </w:rPr>
        <w:t xml:space="preserve">  mg</w:t>
      </w:r>
      <w:proofErr w:type="gramEnd"/>
      <w:r>
        <w:rPr>
          <w:rFonts w:ascii="Arial" w:eastAsia="Arial" w:hAnsi="Arial" w:cs="Arial"/>
          <w:sz w:val="16"/>
          <w:szCs w:val="16"/>
        </w:rPr>
        <w:t xml:space="preserve">/kg/day; </w:t>
      </w:r>
      <w:r>
        <w:rPr>
          <w:rFonts w:ascii="Arial" w:eastAsia="Arial" w:hAnsi="Arial" w:cs="Arial"/>
          <w:sz w:val="16"/>
          <w:szCs w:val="16"/>
          <w:vertAlign w:val="superscript"/>
        </w:rPr>
        <w:t>b</w:t>
      </w:r>
      <w:r>
        <w:rPr>
          <w:rFonts w:ascii="Arial" w:eastAsia="Arial" w:hAnsi="Arial" w:cs="Arial"/>
          <w:sz w:val="16"/>
          <w:szCs w:val="16"/>
        </w:rPr>
        <w:t xml:space="preserve">  ng/</w:t>
      </w:r>
      <w:proofErr w:type="spellStart"/>
      <w:r>
        <w:rPr>
          <w:rFonts w:ascii="Arial" w:eastAsia="Arial" w:hAnsi="Arial" w:cs="Arial"/>
          <w:sz w:val="16"/>
          <w:szCs w:val="16"/>
        </w:rPr>
        <w:t>mL.</w:t>
      </w:r>
      <w:proofErr w:type="spellEnd"/>
    </w:p>
    <w:p w14:paraId="3ED11EFD" w14:textId="77777777" w:rsidR="008D6BDF" w:rsidRDefault="008D6BDF">
      <w:pPr>
        <w:spacing w:after="0" w:line="240" w:lineRule="auto"/>
        <w:ind w:left="-1134" w:right="-1135"/>
        <w:jc w:val="both"/>
        <w:rPr>
          <w:rFonts w:ascii="Arial" w:eastAsia="Arial" w:hAnsi="Arial" w:cs="Arial"/>
          <w:sz w:val="16"/>
          <w:szCs w:val="16"/>
        </w:rPr>
      </w:pPr>
    </w:p>
    <w:p w14:paraId="779EAC4B" w14:textId="77777777" w:rsidR="008D6BDF" w:rsidRDefault="00E21761">
      <w:pPr>
        <w:rPr>
          <w:rFonts w:ascii="Arial" w:eastAsia="Arial" w:hAnsi="Arial" w:cs="Arial"/>
          <w:b/>
          <w:sz w:val="16"/>
          <w:szCs w:val="16"/>
        </w:rPr>
      </w:pPr>
      <w:r>
        <w:br w:type="page"/>
      </w:r>
    </w:p>
    <w:p w14:paraId="1D44B807" w14:textId="77777777" w:rsidR="008D6BDF" w:rsidRDefault="008D6BDF"/>
    <w:sectPr w:rsidR="008D6BDF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6BDF"/>
    <w:rsid w:val="008D6BDF"/>
    <w:rsid w:val="00E21761"/>
    <w:rsid w:val="00F93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47333E"/>
  <w15:docId w15:val="{A636207C-2DF5-4575-B7C6-DA8D6C9E0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2DA0"/>
    <w:rPr>
      <w:lang w:eastAsia="pt-BR"/>
    </w:rPr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OUyhHlQL+ln8d79Ein+3f9P47EA==">CgMxLjAyCWguMnM4ZXlvMTgAciExX0NhRGs0cUl0aFlxZ3dSQ0huVG9qQmF5cHEtT0t4dE4=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296</Words>
  <Characters>1692</Characters>
  <Application>Microsoft Office Word</Application>
  <DocSecurity>0</DocSecurity>
  <Lines>14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Suzane Kioko Ono</dc:creator>
  <cp:lastModifiedBy>Suzane Kioko Ono</cp:lastModifiedBy>
  <cp:revision>3</cp:revision>
  <dcterms:created xsi:type="dcterms:W3CDTF">2023-09-27T17:19:00Z</dcterms:created>
  <dcterms:modified xsi:type="dcterms:W3CDTF">2023-09-30T01:25:00Z</dcterms:modified>
</cp:coreProperties>
</file>