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4D700" w14:textId="77777777" w:rsidR="00396577" w:rsidRPr="00C25A7F" w:rsidRDefault="00396577" w:rsidP="00396577">
      <w:pPr>
        <w:tabs>
          <w:tab w:val="left" w:pos="1853"/>
        </w:tabs>
        <w:spacing w:line="360" w:lineRule="auto"/>
        <w:jc w:val="center"/>
        <w:rPr>
          <w:b/>
        </w:rPr>
      </w:pPr>
      <w:r w:rsidRPr="00C25A7F">
        <w:rPr>
          <w:b/>
        </w:rPr>
        <w:t>APPENDIX</w:t>
      </w:r>
    </w:p>
    <w:p w14:paraId="7038ECAC" w14:textId="77777777" w:rsidR="00396577" w:rsidRPr="00C25A7F" w:rsidRDefault="00396577" w:rsidP="00396577">
      <w:pPr>
        <w:tabs>
          <w:tab w:val="left" w:pos="1853"/>
        </w:tabs>
        <w:spacing w:line="360" w:lineRule="auto"/>
      </w:pPr>
      <w:r>
        <w:rPr>
          <w:b/>
        </w:rPr>
        <w:t xml:space="preserve">Appendix </w:t>
      </w:r>
      <w:r w:rsidRPr="00C25A7F">
        <w:rPr>
          <w:b/>
        </w:rPr>
        <w:t>Table 1.</w:t>
      </w:r>
      <w:r>
        <w:rPr>
          <w:b/>
        </w:rPr>
        <w:t xml:space="preserve"> </w:t>
      </w:r>
      <w:r w:rsidRPr="00C25A7F">
        <w:t xml:space="preserve">Characteristics Grouped by Patient-Reported Dose Adequacy status, with Odds Ratios from associated bivariate GEEGLM </w:t>
      </w:r>
      <w:proofErr w:type="gramStart"/>
      <w:r w:rsidRPr="00C25A7F">
        <w:t>model</w:t>
      </w:r>
      <w:proofErr w:type="gramEnd"/>
    </w:p>
    <w:tbl>
      <w:tblPr>
        <w:tblW w:w="99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109"/>
        <w:gridCol w:w="1303"/>
        <w:gridCol w:w="1303"/>
        <w:gridCol w:w="1303"/>
        <w:gridCol w:w="769"/>
        <w:gridCol w:w="1275"/>
        <w:gridCol w:w="851"/>
      </w:tblGrid>
      <w:tr w:rsidR="00396577" w:rsidRPr="00C25A7F" w14:paraId="375DE09D" w14:textId="77777777" w:rsidTr="00BC1381">
        <w:trPr>
          <w:trHeight w:val="20"/>
        </w:trPr>
        <w:tc>
          <w:tcPr>
            <w:tcW w:w="31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DC72E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b/>
              </w:rPr>
            </w:pPr>
            <w:r w:rsidRPr="00C25A7F">
              <w:rPr>
                <w:b/>
              </w:rPr>
              <w:t>Characteristic</w:t>
            </w:r>
          </w:p>
        </w:tc>
        <w:tc>
          <w:tcPr>
            <w:tcW w:w="39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2FE6E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</w:pPr>
            <w:r w:rsidRPr="00C25A7F">
              <w:t>Patient Reported Dose Adequacy</w:t>
            </w:r>
          </w:p>
        </w:tc>
        <w:tc>
          <w:tcPr>
            <w:tcW w:w="76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B9D22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b/>
                <w:vertAlign w:val="superscript"/>
              </w:rPr>
            </w:pPr>
            <w:r w:rsidRPr="00C25A7F">
              <w:rPr>
                <w:b/>
              </w:rPr>
              <w:t>OR</w:t>
            </w:r>
            <w:r w:rsidRPr="00C25A7F">
              <w:rPr>
                <w:b/>
                <w:vertAlign w:val="superscript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BF2E6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b/>
                <w:vertAlign w:val="superscript"/>
              </w:rPr>
            </w:pPr>
            <w:r w:rsidRPr="00C25A7F">
              <w:rPr>
                <w:b/>
              </w:rPr>
              <w:t>95% CI</w:t>
            </w:r>
            <w:r w:rsidRPr="00C25A7F">
              <w:rPr>
                <w:b/>
                <w:vertAlign w:val="superscript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640D4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b/>
              </w:rPr>
            </w:pPr>
            <w:r w:rsidRPr="00C25A7F">
              <w:rPr>
                <w:b/>
              </w:rPr>
              <w:t>p-value</w:t>
            </w:r>
          </w:p>
        </w:tc>
      </w:tr>
      <w:tr w:rsidR="00396577" w:rsidRPr="00C25A7F" w14:paraId="1A1F5067" w14:textId="77777777" w:rsidTr="00BC1381">
        <w:trPr>
          <w:trHeight w:val="20"/>
        </w:trPr>
        <w:tc>
          <w:tcPr>
            <w:tcW w:w="31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7ECAF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3E319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vertAlign w:val="superscript"/>
              </w:rPr>
            </w:pPr>
            <w:r w:rsidRPr="00C25A7F">
              <w:rPr>
                <w:b/>
              </w:rPr>
              <w:t>Overall</w:t>
            </w:r>
            <w:r w:rsidRPr="00C25A7F">
              <w:t>, N = 545</w:t>
            </w:r>
            <w:r w:rsidRPr="00C25A7F">
              <w:rPr>
                <w:vertAlign w:val="superscript"/>
              </w:rPr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0133F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vertAlign w:val="superscript"/>
              </w:rPr>
            </w:pPr>
            <w:r w:rsidRPr="00C25A7F">
              <w:rPr>
                <w:b/>
              </w:rPr>
              <w:t>Dose is Adequate</w:t>
            </w:r>
            <w:r w:rsidRPr="00C25A7F">
              <w:t>, N = 423</w:t>
            </w:r>
            <w:r w:rsidRPr="00C25A7F">
              <w:rPr>
                <w:vertAlign w:val="superscript"/>
              </w:rPr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344B5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jc w:val="center"/>
              <w:rPr>
                <w:vertAlign w:val="superscript"/>
              </w:rPr>
            </w:pPr>
            <w:r w:rsidRPr="00C25A7F">
              <w:rPr>
                <w:b/>
              </w:rPr>
              <w:t>Wants Higher Dose</w:t>
            </w:r>
            <w:r w:rsidRPr="00C25A7F">
              <w:t>, N = 122</w:t>
            </w:r>
            <w:r w:rsidRPr="00C25A7F">
              <w:rPr>
                <w:vertAlign w:val="superscript"/>
              </w:rPr>
              <w:t>1</w:t>
            </w:r>
          </w:p>
        </w:tc>
        <w:tc>
          <w:tcPr>
            <w:tcW w:w="76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3B786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vertAlign w:val="superscript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864CC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vertAlign w:val="superscript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3B32F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vertAlign w:val="superscript"/>
              </w:rPr>
            </w:pPr>
          </w:p>
        </w:tc>
      </w:tr>
      <w:tr w:rsidR="00396577" w:rsidRPr="00C25A7F" w14:paraId="5A6F1A9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5C400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Age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10563A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C8F68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A6F59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27383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0.97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A4FBA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0.94, 1.01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566BB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0.11</w:t>
            </w:r>
          </w:p>
        </w:tc>
      </w:tr>
      <w:tr w:rsidR="00396577" w:rsidRPr="00C25A7F" w14:paraId="601EFF9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5C7EF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7F3DE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45.30, (8.91)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76395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45.86, (8.69)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83369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43.37, (9.43)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D32E1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9B97A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1581B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0DDC50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40D65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6AC8A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46.00, [41.00, 51.00]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A17A3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46.00, [42.00, 52.00]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DAD3C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44.00, [38.00, 50.00]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FAF81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0C8E2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B65B6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E3D052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DD71D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Age Group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662BF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B06B6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14563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3D082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6E773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E14C6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04F08F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FC6F8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&lt;35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507D1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39 (7.2%)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DCBC4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 (5.9%)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2F6AC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14 (11%)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20014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DCCD7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C41B1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499D8AC3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17782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35-50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69E94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227 (42%)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282D7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168 (40%)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6485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59 (48%)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754CB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0.56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0D1AD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0.18, 1.69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CA940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</w:t>
            </w:r>
          </w:p>
        </w:tc>
      </w:tr>
      <w:tr w:rsidR="00396577" w:rsidRPr="00C25A7F" w14:paraId="72D384B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E139E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&gt;50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77FFD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279 (51%)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9E53D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230 (54%)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03213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49 (40%)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1D36B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0.38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C98D5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0.12, 1.16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40CBB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0.088</w:t>
            </w:r>
          </w:p>
        </w:tc>
      </w:tr>
      <w:tr w:rsidR="00396577" w:rsidRPr="00C25A7F" w14:paraId="78D6703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984A6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Gender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6A780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8B89F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39D33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693EE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9DD2F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B250E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00DD96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9C57C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Female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DF7C8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155 (28%)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B912B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110 (26%)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10083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45 (37%)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180AF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6A39B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34221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2FD217E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5A0B9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Male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7BDBD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390 (72%)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AE09F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313 (74%)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C2404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77 (63%)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287F9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0.61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B3AC9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0.32, 1.16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F18D9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0.13</w:t>
            </w:r>
          </w:p>
        </w:tc>
      </w:tr>
      <w:tr w:rsidR="00396577" w:rsidRPr="00C25A7F" w14:paraId="34991F1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EAB86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First Nations, Métis, or Inuit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B2157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EDAD2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196D5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8576B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27C32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75F73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7EA9B5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49AA3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No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13CE0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385 (71%)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D4D36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311 (74%)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BF6BA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74 (61%)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9230A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612C9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F97AD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3145B73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554D0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Yes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785D1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160 (29%)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97C52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112 (26%)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73FB0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48 (39%)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7237C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1.89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D2871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1.00, 3.56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944C7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0.050</w:t>
            </w:r>
          </w:p>
        </w:tc>
      </w:tr>
      <w:tr w:rsidR="00396577" w:rsidRPr="00C25A7F" w14:paraId="66A031E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93625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Education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31B93A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9BDF0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C709A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C9E87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E7074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0FDD0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32523B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A6961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Less than high school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D9259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230 (42%)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84940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172 (41%)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30DAB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58 (48%)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4475F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6DDDB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DEB72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0BA836F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D8076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High School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A2132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138 (25%)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C5935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103 (24%)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B13D3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35 (29%)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86B9C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1.10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90F93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0.53, 2.27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B6174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</w:t>
            </w:r>
          </w:p>
        </w:tc>
      </w:tr>
      <w:tr w:rsidR="00396577" w:rsidRPr="00C25A7F" w14:paraId="2092D5C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518D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At least some post-secondary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B6026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177 (32%)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87760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148 (35%)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C8868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29 (24%)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DD863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0.62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71D28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0.31, 1.27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A65EE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0.2</w:t>
            </w:r>
          </w:p>
        </w:tc>
      </w:tr>
      <w:tr w:rsidR="00396577" w:rsidRPr="00C25A7F" w14:paraId="4DE6D90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1FE65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 xml:space="preserve">Chronic Medical Problems </w:t>
            </w:r>
            <w:proofErr w:type="gramStart"/>
            <w:r w:rsidRPr="00C25A7F">
              <w:rPr>
                <w:b/>
              </w:rPr>
              <w:t>which</w:t>
            </w:r>
            <w:proofErr w:type="gramEnd"/>
            <w:r w:rsidRPr="00C25A7F">
              <w:rPr>
                <w:b/>
              </w:rPr>
              <w:t xml:space="preserve"> Interfere with Life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D3A60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94B33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ABC43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93EC5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DDB3F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4D208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852558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20BBA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No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CCEFC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248 (46%)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16AE6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200 (47%)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2CB56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48 (39%)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37F50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C0DC4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CE45A2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21B71D0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A7273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Yes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98D57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297 (54%)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41A6D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223 (53%)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AB89C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74 (61%)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D1B68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1.38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53BF4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0.74, 2.57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DD815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</w:t>
            </w:r>
          </w:p>
        </w:tc>
      </w:tr>
      <w:tr w:rsidR="00396577" w:rsidRPr="00C25A7F" w14:paraId="532B372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E1612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EQ5D-CAN Score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58ACD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EBC39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BB71F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10D39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0.41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92628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0.11, 1.58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D9EB7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0.2</w:t>
            </w:r>
          </w:p>
        </w:tc>
      </w:tr>
      <w:tr w:rsidR="00396577" w:rsidRPr="00C25A7F" w14:paraId="491BB6F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EED35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lastRenderedPageBreak/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2E8F1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0.79, (0.21)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34411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0.80, (0.21)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B10F9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0.76, (0.21)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06C6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3B5CA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5E0CB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904279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4697F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41AD9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0.83, [0.66, 1.00]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AD23D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0.84, [0.71, 1.00]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43D7F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0.78, [0.60, 1.00]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C15D7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2CBC8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48AC3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BA014D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6F31E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DB572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AAFE8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F47EC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B169E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39485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9927F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9BCA69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4B4B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OTI Total Health Score (without gynecological subscale)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A4E21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820C5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20D8E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2DC14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1.01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5D876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1.00, 1.02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2071D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0.004</w:t>
            </w:r>
          </w:p>
        </w:tc>
      </w:tr>
      <w:tr w:rsidR="00396577" w:rsidRPr="00C25A7F" w14:paraId="686C08A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4ED18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C830F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46.88, (25.98)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0BF5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44.51, (26.36)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CFAA2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54.96, (22.97)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BF5FB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C7457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C0042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0955AC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941F1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79B94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45.00, [29.00, 63.00]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C6BA2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41.00, [26.75, 61.00]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E05BB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55.00, [41.00, 68.75]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2A298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8821E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891FC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54603F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C9632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EECD7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4CB62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F5D0C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57933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B6DFB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B2828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1816AB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12871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Ever Attempted Suicide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D5B3A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5A0B4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6E5A3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8799C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23C1D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D0E8D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8B3985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E84D9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No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F67D6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398 (74%)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353AB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327 (78%)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1B8DE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71 (59%)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207D1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6B937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058B0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283C9D9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E7DA5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Yes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AFC67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142 (26%)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5DD06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92 (22%)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1094A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50 (41%)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22811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2.29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BFF7D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1.20, 4.35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94102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0.012</w:t>
            </w:r>
          </w:p>
        </w:tc>
      </w:tr>
      <w:tr w:rsidR="00396577" w:rsidRPr="00C25A7F" w14:paraId="312DC65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7628C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085DB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FFDC7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B8C64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9B427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52DE8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2F932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78B710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1DE84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Age First Injected Any Drug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64668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BEEDA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AF6BD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C8167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0.96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123EB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0.92, 1.00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FC3BB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0.046</w:t>
            </w:r>
          </w:p>
        </w:tc>
      </w:tr>
      <w:tr w:rsidR="00396577" w:rsidRPr="00C25A7F" w14:paraId="3DE5FB7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7D324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FEA1F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23.17, (8.06)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974D5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23.68, (8.18)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7F556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21.40, (7.38)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FB425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2D67E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F8411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151A38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ED554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ED7C7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22.00, [17.00, 28.00]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CC4B0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23.00, [17.00, 29.00]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68148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19.00, [16.00, 25.75]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E9557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8093D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B38DC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5D9BA79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FBC61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Number of days (out of past 30) patient injected heroin (baseline)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EB3BD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639EF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D741B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01530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0.98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DB71A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0.94, 1.02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A34D5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0.4</w:t>
            </w:r>
          </w:p>
        </w:tc>
      </w:tr>
      <w:tr w:rsidR="00396577" w:rsidRPr="00C25A7F" w14:paraId="645DF56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D3879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05078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25.92, (7.48)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FE293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26.21, (7.30)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7F3FA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24.95, (8.02)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B8BC8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24A9D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942BB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BDF219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9D5F0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5341F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30.00, [25.00, 30.00]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16AA4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30.00, [25.00, 30.00]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90125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30.00, [22.50, 30.00]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1C0FDD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99419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7703F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320FD8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17C2E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9C916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29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82D77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24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90A8C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A89FA2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00D78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5A23E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230576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AC354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Days with heroin use in past month (in treatment)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84FF4D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42CEE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08CBB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7BEF4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1.02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96629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1.00, 1.05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50E36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0.035</w:t>
            </w:r>
          </w:p>
        </w:tc>
      </w:tr>
      <w:tr w:rsidR="00396577" w:rsidRPr="00C25A7F" w14:paraId="32318EC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970A9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7D8DA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4.35, (8.25)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B0413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3.76, (7.62)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C2DD5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6.38, (9.90)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B2C7F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AF569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9A516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4D0C43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3EF7C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lastRenderedPageBreak/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B5645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4.00]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D6400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3.00]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634D2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[0.00, 7.75]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926C6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55E34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FD847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CC1684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04684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21D7D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614D5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E1937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E43725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244F4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01F92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49213F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CB1ED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Number of days (out of past 30) patient injected cocaine (baseline)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6B529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4CF42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40438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6B826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1.05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77C7D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1.00, 1.09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3A9C7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0.029</w:t>
            </w:r>
          </w:p>
        </w:tc>
      </w:tr>
      <w:tr w:rsidR="00396577" w:rsidRPr="00C25A7F" w14:paraId="6C71EFFC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15D40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74322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12.21, (10.54)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B5476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10.57, (9.21)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80311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15.66, (12.28)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E781D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6CEA1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5CB3F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8DF08B9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10992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D0115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10.00, [2.00, 23.75]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36C5F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10.00, [2.00, 15.00]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569D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10.00, [3.00, 30.00]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EDDD75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55B92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AC08E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B8E397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5E63A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22756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319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FDF76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270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09439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49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721C5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B7244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F89C3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637170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3F15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Days with cocaine powder use in past month (in treatment)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3B9EF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4E66F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CFCCA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EBA0E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1.02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887D2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0.99, 1.06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364D0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0.2</w:t>
            </w:r>
          </w:p>
        </w:tc>
      </w:tr>
      <w:tr w:rsidR="00396577" w:rsidRPr="00C25A7F" w14:paraId="4EB2424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7A8A6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1C9A1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1.77, (6.10)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5023D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1.43, (5.34)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7B035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2.94, (8.12)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3CB29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9D3B3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F511A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81E675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A664A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6F5A7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EE693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48131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12241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FF570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BB7FB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CC4971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6F5DB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6BA2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4DB01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68BD3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2ED70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FC9D7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3170E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B4D19D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E468E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Number of days (out of past 30) patient smoked crack cocaine (baseline)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98435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5B9AD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504C8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958F4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1.03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A61FF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1.00, 1.05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23F3C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0.033</w:t>
            </w:r>
          </w:p>
        </w:tc>
      </w:tr>
      <w:tr w:rsidR="00396577" w:rsidRPr="00C25A7F" w14:paraId="0DFBCFAC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E4946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1D608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9.58, (12.44)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0DB8B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8.68, (12.02)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7541B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12.72, (13.38)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66EA8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3F860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0647C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CBA11B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5AA61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A1B6F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[0.00, 20.00]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F3EA1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[0.00, 15.00]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67F9C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[1.00, 30.00]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E5230D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7E7D9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A4075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0017993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453D3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Days with crack cocaine use in past month (in treatment)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49653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BDD4F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A0C31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69AA7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BC7D6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0.96, 1.02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23B5C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</w:t>
            </w:r>
          </w:p>
        </w:tc>
      </w:tr>
      <w:tr w:rsidR="00396577" w:rsidRPr="00C25A7F" w14:paraId="7FA9B34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A1AD8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8C006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5.14, (10.28)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F8EEE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(10.29)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F2BCB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5.63, (10.29)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3E580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C3CA2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2F0A4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35159A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4FD68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E5DF2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2.00]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AF649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1.00]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B1D06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4.00]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944B45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185FB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1D04E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79B9FD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E8FF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984B6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917A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2854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400C1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1DE0D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489C2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1BD9C0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50F2B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Number of days (out of past 30) patient injected amphetamines (baseline)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7C6C5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5503E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8259A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B72F9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AA9E3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0.94, 1.04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8440F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</w:t>
            </w:r>
          </w:p>
        </w:tc>
      </w:tr>
      <w:tr w:rsidR="00396577" w:rsidRPr="00C25A7F" w14:paraId="4ABDE5A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18616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5DC5F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7.07, (9.30)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7FB5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7.15, (9.46)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6B5ED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6.78, (8.82)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220F6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B5F68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C05D0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4F561E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1F36A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lastRenderedPageBreak/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8013A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2.85, [1.00, 10.00]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7F0B6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2.50, [1.00, 10.00]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E4E2B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2.85, [2.00, 7.00]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DAECE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BE88D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94C92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072D25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B92C5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E5D3A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348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F5784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271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14D22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77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CEF425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78D7F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0275E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F42EE4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FC849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Days with amphetamines use in past month (in treatment)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7749A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52744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446A8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B71AC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8C03E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0.96, 1.01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7FE36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</w:t>
            </w:r>
          </w:p>
        </w:tc>
      </w:tr>
      <w:tr w:rsidR="00396577" w:rsidRPr="00C25A7F" w14:paraId="6E05286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BD200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82390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3.31, (7.57)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D3B4B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3.53, (7.77)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C98AA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2.53, (6.84)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D91A4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D13DE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409E4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3C514C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EC58E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1A78A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2.00]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9321A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2.00]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7F5AC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0.00, [0.00, 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CABDAA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DB0B2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46F22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3FB93C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BB79E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414C3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14DE8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A8A12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3B280A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7BDD6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EA779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DD1F0F3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61401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Fagerstrom Test for Nicotine Dependence (FTND) Score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E4836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92DAF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E724E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8060D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1.17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10736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1.06, 1.30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28C31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0.003</w:t>
            </w:r>
          </w:p>
        </w:tc>
      </w:tr>
      <w:tr w:rsidR="00396577" w:rsidRPr="00C25A7F" w14:paraId="531F07D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1563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9EF0E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3.68, (2.29)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8C485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3.39, (2.24)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C153C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4.57, (2.24)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B7EF62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67404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195D5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22E897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7D454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D8BE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4.00, [2.00,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23E13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3.00, [2.00,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8353F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[3.00, 6.00]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382C6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0C3BD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5F96F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BE34D5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5CAC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4C673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72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215CB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68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EE8BE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7927C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F8E75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D00F2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B27721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1B301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Fagerstrom Test for Nicotine Dependence (including non-smokers as zeroes)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0FC2C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AF6A8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95FBD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EBE72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1.23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0EF6B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1.12, 1.35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1CA66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&lt;0.001</w:t>
            </w:r>
          </w:p>
        </w:tc>
      </w:tr>
      <w:tr w:rsidR="00396577" w:rsidRPr="00C25A7F" w14:paraId="222F160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4FAAB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547B8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3.23, (2.47)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13D67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2.88, (2.39)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1766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4.45, (2.32)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CBC83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CC514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57CBB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0A7D3C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6CEFC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37419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3.00, [1.00,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DD173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3.00, [0.00,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CFE0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[3.00, 6.00]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DE10C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37158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410D4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A952E6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73875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1B70C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C2D5F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9743B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0E8FC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AF01F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EB227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06C52D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23029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Estimated $ spent on drugs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26F90D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2D494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6115A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88F1A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AC484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5E6C4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0.091</w:t>
            </w:r>
          </w:p>
        </w:tc>
      </w:tr>
      <w:tr w:rsidR="00396577" w:rsidRPr="00C25A7F" w14:paraId="710B747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B27EF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BD651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2,866.42, (4,643.51)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DB959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2,644.92, (4,183.35)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05CBB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3,634.43, (5,927.89)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64345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38F54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2762F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39035E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8003E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2356F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2,000.00, [1,000.00, 3,000.00]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CC209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2,000.00, [1,000.00, 3,000.00]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0B190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2,050.00, [1,000.00, 4,000.00]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CCB32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02D30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6EC9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1DDFA4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70A3D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Number of days in the past 30 where Drug Problems were experienced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4AC03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BD6FB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72FED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A6921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1.02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40A9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0.99, 1.04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C6635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0.2</w:t>
            </w:r>
          </w:p>
        </w:tc>
      </w:tr>
      <w:tr w:rsidR="00396577" w:rsidRPr="00C25A7F" w14:paraId="5E75FB5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D7C22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3F05E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11.47, (13.57)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D2B60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10.79, (13.47)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9D0F9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13.83, (13.70)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6BFBC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A6FF0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92669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4E5F5D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382A6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lastRenderedPageBreak/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C047B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2.00, [0.00, 30.00]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8B8F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[0.00, 30.00]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0EA87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8.50, [0.00, 30.00]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6145A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B9031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B8356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2291A8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159E0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How troubled patient were by any drug problems experienced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5BAF8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6ACBF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1F22A9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81912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A9496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71A08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6C000FA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EBE76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Not at all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18B73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257 (47%)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39117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218 (52%)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60F32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39 (32%)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5DEE7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926BB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3B9B4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615D2F8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F2540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Slightly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8E9AB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51 (9.4%)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D20FD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26 (6.1%)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B7394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 (20%)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1DF24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5.26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E537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1.90, 14.6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96FC6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0.001</w:t>
            </w:r>
          </w:p>
        </w:tc>
      </w:tr>
      <w:tr w:rsidR="00396577" w:rsidRPr="00C25A7F" w14:paraId="753DFA2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F4B4B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Moderately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C5C18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73 (13%)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9EF55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57 (13%)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380B5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 (13%)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18BE1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1.55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40260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0.62, 3.84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FFDFE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</w:t>
            </w:r>
          </w:p>
        </w:tc>
      </w:tr>
      <w:tr w:rsidR="00396577" w:rsidRPr="00C25A7F" w14:paraId="2D93987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B1DA5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Considerably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13374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84 (15%)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3C13D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65 (15%)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D27E9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19 (16%)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5046D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1.56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BB99F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0.66, 3.67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0ED1C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0.3</w:t>
            </w:r>
          </w:p>
        </w:tc>
      </w:tr>
      <w:tr w:rsidR="00396577" w:rsidRPr="00C25A7F" w14:paraId="6989ABE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4DC64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Extremely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BC8DF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80 (15%)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9E7C4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57 (13%)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131AF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23 (19%)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FF62B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2.32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7A8AE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0.96, 5.59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2F8EE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0.061</w:t>
            </w:r>
          </w:p>
        </w:tc>
      </w:tr>
      <w:tr w:rsidR="00396577" w:rsidRPr="00C25A7F" w14:paraId="45FEC79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94860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Whether patients were troubled to any extent by any drug problems experienced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E75EF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33E79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47E02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6FD5C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69B67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89FEC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1B4D17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3CD74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No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1AD72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257 (47%)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BD5E7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218 (52%)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DCFC6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39 (32%)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CADB4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4BC61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FAD471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430C8139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D4709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Yes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F0FB3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288 (53%)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E2786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205 (48%)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32A25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83 (68%)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8B056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2.21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5A13E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1.21, 4.01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BB8C9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0.009</w:t>
            </w:r>
          </w:p>
        </w:tc>
      </w:tr>
      <w:tr w:rsidR="00396577" w:rsidRPr="00C25A7F" w14:paraId="00BC6E3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C64CE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MAP Psychological Health Score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8255E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253F2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F5822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8F061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1.04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E92D6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1.01, 1.08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7F466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0.007</w:t>
            </w:r>
          </w:p>
        </w:tc>
      </w:tr>
      <w:tr w:rsidR="00396577" w:rsidRPr="00C25A7F" w14:paraId="4E9A7CBC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DC8EB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5CDE4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8.49, (7.37)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C8F5A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7.68, (6.95)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85050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11.29, (8.12)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1E8C9A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04A61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65B33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D12074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0141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FF570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6.00, [2.00, 13.00]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BA628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[2.00, 12.00]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62138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10.50, [5.00, 16.00]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9511D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DB3EF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0BC1A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956E87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AE0B2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MAP Physical Health Score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EFBC3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13DE3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41078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CB73C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1.04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25850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1.01, 1.07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6DB21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0.007</w:t>
            </w:r>
          </w:p>
        </w:tc>
      </w:tr>
      <w:tr w:rsidR="00396577" w:rsidRPr="00C25A7F" w14:paraId="6768E23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1FEB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A30CA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13.57, (7.50)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28FA1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12.87, (7.55)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104B7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15.95, (6.85)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2C8DD1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49667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EDA1E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9666A1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BC881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BDC83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13.00, [8.00, 19.00]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B6314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12.00, [7.00, 19.00]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8E62F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16.00, [12.00, 20.00]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7676B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B5290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F4477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77386C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0191C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41944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E2F2C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8803C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06849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19B31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F8DE4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DF5167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077E3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Average Dose Prescribed per session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8163E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E2C56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BAC4A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16E6C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A11FC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4D4FA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0.082</w:t>
            </w:r>
          </w:p>
        </w:tc>
      </w:tr>
      <w:tr w:rsidR="00396577" w:rsidRPr="00C25A7F" w14:paraId="3116AD1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6B2BB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79FC6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172.86, (84.72)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D5CAB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175.38, (85.30)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CEEEF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164.08, (82.43)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B2C9A8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EF0DE4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F4D83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3231F4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FB044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E0D99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155.00, [110.00, 225.00]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09152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160.00, [112.56, 233.33]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7C7C8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143.61, [104.17, 203.87]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C3778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CD605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F6C65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F90F88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7347B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92694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DCCA8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52E78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88026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D0E84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6BFB3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43BDDA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9ADF1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lastRenderedPageBreak/>
              <w:t>Average Daily Dose Prescribed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6DF20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EA49D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1E798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29A03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F3316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BBC9D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</w:t>
            </w:r>
          </w:p>
        </w:tc>
      </w:tr>
      <w:tr w:rsidR="00396577" w:rsidRPr="00C25A7F" w14:paraId="2D0EF276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B33C9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2930E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562.59, (261.58)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46981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555.93, (257.78)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447ED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585.91, (274.28)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C306EE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ED7F7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411D5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7A79D09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7875A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45766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540.00, [360.00, 723.30]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DB5F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540.00, [360.00, 720.00]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F4190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540.00, [375.00, 760.00]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7196D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B5441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0151A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69DD2B2F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4042D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51843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49A50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4C7A6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005CE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F9703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5408A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2752BD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CEAA9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Average Dose Used per session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72B6F2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E1512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F447C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73412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96C86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0.99, 1.00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9439A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0.13</w:t>
            </w:r>
          </w:p>
        </w:tc>
      </w:tr>
      <w:tr w:rsidR="00396577" w:rsidRPr="00C25A7F" w14:paraId="4A4D25A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1EAA7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7EAA9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170.42, (86.07)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6444E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173.16, (86.25)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B3C2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160.82, (85.10)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33191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57260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5AD93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79879BE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AA0A0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4F754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150.00, [105.16, 225.00]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52EA4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156.19, [109.89, 231.01]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F181C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137.09, [98.44, 205.39]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0C71C1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74D76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7744D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1A240B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834A1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BF02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D1575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0FFA4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01113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FE574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661E3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B242EF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9A1F7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Average Daily Dose Used in past 30 days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B6411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ED05C7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0349A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2D8BD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5BBBA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1.00, 1.00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3C01F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&gt;0.9</w:t>
            </w:r>
          </w:p>
        </w:tc>
      </w:tr>
      <w:tr w:rsidR="00396577" w:rsidRPr="00C25A7F" w14:paraId="5BC1A79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2A38C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D0367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494.46, (246.10)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C5E10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492.88, (242.90)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5677B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500.00, (258.03)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3AE3A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3D089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7E564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77632F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46E75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265AE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470.25, [287.58, 650.00]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7B6A9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470.50, [287.36, 648.50]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B55F6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470.00, [290.17, 657.33]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18C00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8B20A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6FD62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7E4627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8ED19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0AF80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DAEA0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5110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F483F4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77113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DC423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2B01AA94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A3259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Communication Assessment Tool (CAT) Score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E5AC9B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1B8A3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92BDB2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841B5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0.81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19FC5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0.69, 0.95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F1D19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0.009</w:t>
            </w:r>
          </w:p>
        </w:tc>
      </w:tr>
      <w:tr w:rsidR="00396577" w:rsidRPr="00C25A7F" w14:paraId="4B818BC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F9AFD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DB3D7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4.10, (1.09)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D1FC5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4.20, (1.03)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CA3DB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3.74, (1.23)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AD8FF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788FF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38723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C0B2617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DB4FB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8F03B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4.43, [3.71,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8D64B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4.71, [3.93,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5D519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4.00, [2.98, 5.00]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0EEB0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5B9D6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B31A7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8A33F0C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118B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DD446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28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96C25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18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A98A8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33FC2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5CB32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52340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AA0B883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B6856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Patient's rating of Dr involving them in decisions as much as they wanted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27A1CC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76D47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C2C74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62EE8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0.80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6518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0.70, 0.91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7C965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0.001</w:t>
            </w:r>
          </w:p>
        </w:tc>
      </w:tr>
      <w:tr w:rsidR="00396577" w:rsidRPr="00C25A7F" w14:paraId="736D4E3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D34DD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5CDE5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3.99, (1.26)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CA3E7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4.10, (1.19)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CA4D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3.60, (1.40)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0D94D5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135FD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51426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08B07E2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5DB9C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lastRenderedPageBreak/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AC79B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4.00, [3.00,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C6D97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5.00, [4.00, 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92999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4.00, [3.00, 5.00]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1B993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D0A40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314F0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CEE122B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E47F1F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EDCA1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6F8C2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5FC6C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596C46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9BAB2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02867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4F45DA4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3BF4A1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Patient's rating of Dr involving them in decisions as much as they wanted (dichotomized)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24ABD1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E036E8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A7552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7A57B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84CBB3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8743EE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97F7612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D2C37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Less Than Excellent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A1432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275 (52%)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9A45B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199 (48%)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70BAA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76 (65%)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B524E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54BCE2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—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DEE83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</w:tr>
      <w:tr w:rsidR="00396577" w:rsidRPr="00C25A7F" w14:paraId="4CDC91C1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E1868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Excellent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F3AC5C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254 (48%)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2816C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213 (52%)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FF4DA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41 (35%)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51D1D5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0.65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EBC8F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0.47, 0.88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8AB8B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0.006</w:t>
            </w:r>
          </w:p>
        </w:tc>
      </w:tr>
      <w:tr w:rsidR="00396577" w:rsidRPr="00C25A7F" w14:paraId="466E0945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D0741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01EA6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16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8926D0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11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A2CD68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5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AEF270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977C7D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8FC465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1CFE65FD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6666D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Visual Assessment Scale of 'Drug Liking'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8450F3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224401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97D05F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21D00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0.98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35D48A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0.97, 0.99</w:t>
            </w: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27769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  <w:rPr>
                <w:b/>
              </w:rPr>
            </w:pPr>
            <w:r w:rsidRPr="00C25A7F">
              <w:rPr>
                <w:b/>
              </w:rPr>
              <w:t>&lt;0.001</w:t>
            </w:r>
          </w:p>
        </w:tc>
      </w:tr>
      <w:tr w:rsidR="00396577" w:rsidRPr="00C25A7F" w14:paraId="686B629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9B659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Mean, (SD)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9615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74.22, (24.17)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C569B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78.08, (21.08)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753A7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61.02, (29.05)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50CEC9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19C08B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FC984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5A488EF8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B12F0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Median, [IQR]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666EB7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80.00, [60.00, 90.00]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B26BD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80.00, [70.00, 95.00]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DF558B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67.50, [50.00, 80.00]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E191CF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A383A6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FE3BCA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3A1E4840" w14:textId="77777777" w:rsidTr="00BC1381">
        <w:trPr>
          <w:trHeight w:val="20"/>
        </w:trPr>
        <w:tc>
          <w:tcPr>
            <w:tcW w:w="3109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A1B116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 xml:space="preserve">    Missing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136F89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AAACBE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6</w:t>
            </w:r>
          </w:p>
        </w:tc>
        <w:tc>
          <w:tcPr>
            <w:tcW w:w="130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B1C3ED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t>0</w:t>
            </w:r>
          </w:p>
        </w:tc>
        <w:tc>
          <w:tcPr>
            <w:tcW w:w="76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B618D7" w14:textId="77777777" w:rsidR="00396577" w:rsidRPr="00C25A7F" w:rsidRDefault="00396577" w:rsidP="00BC1381">
            <w:pPr>
              <w:tabs>
                <w:tab w:val="left" w:pos="1853"/>
              </w:tabs>
              <w:spacing w:line="360" w:lineRule="auto"/>
            </w:pP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E3BD5C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85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E43050" w14:textId="77777777" w:rsidR="00396577" w:rsidRPr="00C25A7F" w:rsidRDefault="00396577" w:rsidP="00BC1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96577" w:rsidRPr="00C25A7F" w14:paraId="7C3F3546" w14:textId="77777777" w:rsidTr="00BC1381">
        <w:trPr>
          <w:trHeight w:val="20"/>
        </w:trPr>
        <w:tc>
          <w:tcPr>
            <w:tcW w:w="9913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C69B43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rPr>
                <w:vertAlign w:val="superscript"/>
              </w:rPr>
              <w:t>1</w:t>
            </w:r>
            <w:r w:rsidRPr="00C25A7F">
              <w:t xml:space="preserve"> n (%)</w:t>
            </w:r>
          </w:p>
        </w:tc>
      </w:tr>
      <w:tr w:rsidR="00396577" w:rsidRPr="00C25A7F" w14:paraId="31424715" w14:textId="77777777" w:rsidTr="00BC1381">
        <w:trPr>
          <w:trHeight w:val="20"/>
        </w:trPr>
        <w:tc>
          <w:tcPr>
            <w:tcW w:w="9913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EBB9C4" w14:textId="77777777" w:rsidR="00396577" w:rsidRPr="00C25A7F" w:rsidRDefault="00396577" w:rsidP="00BC1381">
            <w:pPr>
              <w:tabs>
                <w:tab w:val="left" w:pos="1853"/>
              </w:tabs>
              <w:spacing w:line="276" w:lineRule="auto"/>
            </w:pPr>
            <w:r w:rsidRPr="00C25A7F">
              <w:rPr>
                <w:vertAlign w:val="superscript"/>
              </w:rPr>
              <w:t>2</w:t>
            </w:r>
            <w:r w:rsidRPr="00C25A7F">
              <w:t xml:space="preserve"> OR = Odds Ratio, CI = Confidence Interval</w:t>
            </w:r>
          </w:p>
        </w:tc>
      </w:tr>
    </w:tbl>
    <w:p w14:paraId="56ADB0EB" w14:textId="77777777" w:rsidR="00276AAB" w:rsidRDefault="00276AAB"/>
    <w:p w14:paraId="6068FB5D" w14:textId="77777777" w:rsidR="00396577" w:rsidRDefault="00396577"/>
    <w:p w14:paraId="36801061" w14:textId="77777777" w:rsidR="00396577" w:rsidRDefault="00396577"/>
    <w:p w14:paraId="6A011ACC" w14:textId="77777777" w:rsidR="00396577" w:rsidRDefault="00396577"/>
    <w:p w14:paraId="476E01D7" w14:textId="77777777" w:rsidR="00396577" w:rsidRDefault="00396577"/>
    <w:p w14:paraId="62496700" w14:textId="77777777" w:rsidR="00396577" w:rsidRDefault="00396577"/>
    <w:p w14:paraId="3501594C" w14:textId="77777777" w:rsidR="00396577" w:rsidRDefault="00396577"/>
    <w:p w14:paraId="0FCB7A7A" w14:textId="77777777" w:rsidR="00396577" w:rsidRDefault="00396577"/>
    <w:p w14:paraId="0C2640D6" w14:textId="77777777" w:rsidR="00396577" w:rsidRDefault="00396577"/>
    <w:p w14:paraId="32921328" w14:textId="77777777" w:rsidR="00396577" w:rsidRDefault="00396577"/>
    <w:p w14:paraId="28F5AEF6" w14:textId="77777777" w:rsidR="00396577" w:rsidRDefault="00396577"/>
    <w:p w14:paraId="7445ED81" w14:textId="77777777" w:rsidR="00396577" w:rsidRDefault="00396577"/>
    <w:p w14:paraId="39B55B69" w14:textId="77777777" w:rsidR="00396577" w:rsidRDefault="00396577"/>
    <w:p w14:paraId="7D809432" w14:textId="77777777" w:rsidR="00396577" w:rsidRDefault="00396577"/>
    <w:p w14:paraId="48C24630" w14:textId="77777777" w:rsidR="00396577" w:rsidRDefault="00396577"/>
    <w:p w14:paraId="600B7B5F" w14:textId="77777777" w:rsidR="00396577" w:rsidRDefault="00396577"/>
    <w:p w14:paraId="3388E6D8" w14:textId="77777777" w:rsidR="00396577" w:rsidRDefault="00396577"/>
    <w:p w14:paraId="557570FE" w14:textId="77777777" w:rsidR="00396577" w:rsidRDefault="00396577">
      <w:pPr>
        <w:sectPr w:rsidR="00396577" w:rsidSect="0039657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D84F313" w14:textId="77777777" w:rsidR="00396577" w:rsidRDefault="00396577" w:rsidP="00396577">
      <w:pPr>
        <w:tabs>
          <w:tab w:val="left" w:pos="1853"/>
        </w:tabs>
        <w:spacing w:before="240" w:after="240" w:line="360" w:lineRule="auto"/>
      </w:pPr>
      <w:r>
        <w:rPr>
          <w:b/>
        </w:rPr>
        <w:lastRenderedPageBreak/>
        <w:t xml:space="preserve">Appendix </w:t>
      </w:r>
      <w:r w:rsidRPr="00C25A7F">
        <w:rPr>
          <w:b/>
        </w:rPr>
        <w:t xml:space="preserve">Table 2. </w:t>
      </w:r>
      <w:r w:rsidRPr="00C25A7F">
        <w:t xml:space="preserve">Stepwise adjusted GEEGLM model of variables associated with patient-reported dose-satisfaction </w:t>
      </w:r>
      <w:proofErr w:type="gramStart"/>
      <w:r w:rsidRPr="00C25A7F">
        <w:t>status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215"/>
        <w:gridCol w:w="1384"/>
        <w:gridCol w:w="1282"/>
        <w:gridCol w:w="1282"/>
        <w:gridCol w:w="1282"/>
        <w:gridCol w:w="1743"/>
        <w:gridCol w:w="1531"/>
        <w:gridCol w:w="1231"/>
      </w:tblGrid>
      <w:tr w:rsidR="00396577" w:rsidRPr="00C25A7F" w14:paraId="37725E42" w14:textId="77777777" w:rsidTr="00BC1381">
        <w:trPr>
          <w:trHeight w:val="300"/>
        </w:trPr>
        <w:tc>
          <w:tcPr>
            <w:tcW w:w="1191" w:type="pct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146A" w14:textId="77777777" w:rsidR="00396577" w:rsidRPr="00C25A7F" w:rsidRDefault="00396577" w:rsidP="00BC1381"/>
        </w:tc>
        <w:tc>
          <w:tcPr>
            <w:tcW w:w="3334" w:type="pct"/>
            <w:gridSpan w:val="6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11BB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 xml:space="preserve">Patient-reported </w:t>
            </w:r>
            <w:proofErr w:type="spellStart"/>
            <w:r w:rsidRPr="00C25A7F">
              <w:rPr>
                <w:color w:val="000000"/>
              </w:rPr>
              <w:t>iOAT</w:t>
            </w:r>
            <w:proofErr w:type="spellEnd"/>
            <w:r w:rsidRPr="00C25A7F">
              <w:rPr>
                <w:color w:val="000000"/>
              </w:rPr>
              <w:t xml:space="preserve"> Dose Satisfaction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23F0A1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</w:tr>
      <w:tr w:rsidR="00396577" w:rsidRPr="00C25A7F" w14:paraId="3CF5D924" w14:textId="77777777" w:rsidTr="00BC1381">
        <w:trPr>
          <w:trHeight w:val="300"/>
        </w:trPr>
        <w:tc>
          <w:tcPr>
            <w:tcW w:w="119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DE46" w14:textId="77777777" w:rsidR="00396577" w:rsidRPr="00C25A7F" w:rsidRDefault="00396577" w:rsidP="00BC1381">
            <w:pPr>
              <w:rPr>
                <w:sz w:val="20"/>
                <w:szCs w:val="20"/>
              </w:rPr>
            </w:pP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E42A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1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1131D11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2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54EC7C0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3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A5201E4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4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71F6C74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5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3B909C2C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6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5C40B64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Step 7</w:t>
            </w:r>
          </w:p>
        </w:tc>
      </w:tr>
      <w:tr w:rsidR="00396577" w:rsidRPr="00C25A7F" w14:paraId="749F9812" w14:textId="77777777" w:rsidTr="00BC1381">
        <w:trPr>
          <w:trHeight w:val="300"/>
        </w:trPr>
        <w:tc>
          <w:tcPr>
            <w:tcW w:w="119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FD70" w14:textId="77777777" w:rsidR="00396577" w:rsidRPr="00C25A7F" w:rsidRDefault="00396577" w:rsidP="00BC1381">
            <w:pPr>
              <w:rPr>
                <w:color w:val="000000"/>
              </w:rPr>
            </w:pP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96D7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</w:rPr>
              <w:t>(</w:t>
            </w:r>
            <w:proofErr w:type="gramStart"/>
            <w:r w:rsidRPr="00C25A7F">
              <w:rPr>
                <w:color w:val="000000"/>
              </w:rPr>
              <w:t>socio</w:t>
            </w:r>
            <w:proofErr w:type="gramEnd"/>
            <w:r w:rsidRPr="00C25A7F">
              <w:rPr>
                <w:color w:val="000000"/>
              </w:rPr>
              <w:t>-demographics)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AC1982F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(Physical Health)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FF83A5C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(Mental Health)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0E3BBDB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(Quality of Life)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BAA91B4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 xml:space="preserve">(Substance Use and Treatment) 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39A49BBB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(Shared Decision Making)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7AF719A4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(Drug Liking)</w:t>
            </w:r>
          </w:p>
        </w:tc>
      </w:tr>
      <w:tr w:rsidR="00396577" w:rsidRPr="00C25A7F" w14:paraId="636834E2" w14:textId="77777777" w:rsidTr="00BC1381">
        <w:trPr>
          <w:trHeight w:val="300"/>
        </w:trPr>
        <w:tc>
          <w:tcPr>
            <w:tcW w:w="1191" w:type="pct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CF2B" w14:textId="77777777" w:rsidR="00396577" w:rsidRPr="00C25A7F" w:rsidRDefault="00396577" w:rsidP="00BC1381">
            <w:pPr>
              <w:rPr>
                <w:color w:val="000000"/>
              </w:rPr>
            </w:pP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7C5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AOR (95% CI)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688CA2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8C0609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7461E4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80558A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7026A8A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161FF78A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AOR (95% CI)</w:t>
            </w:r>
          </w:p>
        </w:tc>
      </w:tr>
      <w:tr w:rsidR="00396577" w:rsidRPr="00C25A7F" w14:paraId="56D3B6F4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B472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Socio-demographics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33EF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EB92C5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0E7019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935AF1E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B8BC58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6C25854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76773907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6808887A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A0C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Age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FE7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0.980 (0.946, 1.02)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F73890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0.973 (0.939, 1.01)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E5C7FB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0.983 (0.945, 1.02)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D9BCBAC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0.983 (0.942, 1.02)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CE150A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0.987 (0.949, 1.03)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0ADF5E2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0.996 (0.955, 1.04)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62C997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0.996 (0.960, 1.03)</w:t>
            </w:r>
          </w:p>
        </w:tc>
      </w:tr>
      <w:tr w:rsidR="00396577" w:rsidRPr="00C25A7F" w14:paraId="41BC7F84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A223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  <w:r w:rsidRPr="00C25A7F">
              <w:rPr>
                <w:i/>
                <w:iCs/>
                <w:color w:val="000000"/>
              </w:rPr>
              <w:t>Gender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EF30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984A91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157374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9F0CF4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64B9B0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0D8707AE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103E512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66EA2D22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4BAD3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Woman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229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5ACEBE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5E1E077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56D2B3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820C69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C6F32E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100633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1C257948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657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Man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5B1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0.725 (0.355, 1.48)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D8EF2F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0.758 (0.371, 1.55)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00BF2BB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0.809 (0.399, 1.64)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56BB338" w14:textId="77777777" w:rsidR="00396577" w:rsidRPr="00C25A7F" w:rsidRDefault="00396577" w:rsidP="00BC1381">
            <w:pPr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0.789 (0.384, 1.62)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FC7498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0.959 (0.463, 1.98)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3B5CA63F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0.848 (0.409, 1.76)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C628F6F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0.818 (0.403, 1.66)</w:t>
            </w:r>
          </w:p>
        </w:tc>
      </w:tr>
      <w:tr w:rsidR="00396577" w:rsidRPr="00C25A7F" w14:paraId="08C32E9C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7E9E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  <w:r w:rsidRPr="00C25A7F">
              <w:rPr>
                <w:i/>
                <w:iCs/>
                <w:color w:val="000000"/>
              </w:rPr>
              <w:t>Indigeneity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6DD4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32A569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A48294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D648DD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5A347E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140A42F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8B87DE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0970A7E0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DDC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Not Indigenous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039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C32B20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FE5F37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3BA0C8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3803B6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2974225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756D68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6BD2C3E1" w14:textId="77777777" w:rsidTr="00BC1381">
        <w:trPr>
          <w:trHeight w:val="615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040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Indigenous (First Nations, Metis, and/or Inuit)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8D1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1.32 (0.618, 2.80)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D4C15A1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1.27 (0.598, 2.71)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AE6816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1.30 (0.607, 2.78)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7FF23EF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1.34 (0.620, 2.89)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21267A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1.42 (0.646, 3.14)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71F7E1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1.50 (0.681, 3.29)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E34D4C1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1.38 (0.669, 2.85)</w:t>
            </w:r>
          </w:p>
        </w:tc>
      </w:tr>
      <w:tr w:rsidR="00396577" w:rsidRPr="00C25A7F" w14:paraId="6D94A299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91CB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  <w:r w:rsidRPr="00C25A7F">
              <w:rPr>
                <w:i/>
                <w:iCs/>
                <w:color w:val="000000"/>
              </w:rPr>
              <w:t>Education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C063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80B4CC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48E9FE7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E9940C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855EBC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344007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22D2019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315D560F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BB1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Some High School or less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71B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D8FA6F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B05EBF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D3B05A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C55A39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5C721832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20171A6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4F38227A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B597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High School Diploma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DFCF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1.17 (0.557, 2.46)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C8DB6C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1.29 (0.618, 2.71)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3AAD5E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1.24 (0.587, 2.60)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BDDD4D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1.32 (0.622, 2.79)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83A292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1.43 (0.653, 3.13)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3A4A4F5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1.33 (0.601, 2.96)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4FD23B4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1.51 (0.711, 3.22)</w:t>
            </w:r>
          </w:p>
        </w:tc>
      </w:tr>
      <w:tr w:rsidR="00396577" w:rsidRPr="00C25A7F" w14:paraId="63AD7F02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717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At least some post-secondary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F51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0.749 (0.335, 1.67)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A6927B3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0.838 (0.371, 1.89)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F24E36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0.829 (0.377, 1.83)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534DD6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0.879 (0.392, 1.97)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81EA35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(0.470, 2.18)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1A6D223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0.911 (0.422, 1.97)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7C74BA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0.896 (0.430, 1.87)</w:t>
            </w:r>
          </w:p>
        </w:tc>
      </w:tr>
      <w:tr w:rsidR="00396577" w:rsidRPr="00C25A7F" w14:paraId="1B43237D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64EB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lastRenderedPageBreak/>
              <w:t>Physical Health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4226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8D056D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B9F4D7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96AD23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20FBD6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30E128E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48EBDB2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2A7A3D7D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2E5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Opioid Treatment Index - Health Section Total Score (minus Gynecological subscale)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188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279A0D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1.01 (1.00, 1.02)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F1B97D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(0.995, 1.02)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09C0C9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(0.995, 1.02)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D9CABCA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1.00 (0.992, 1.02)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2E774C8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1.00 (0.990, 1.02)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1BFE9D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(0.993, 1.02)</w:t>
            </w:r>
          </w:p>
        </w:tc>
      </w:tr>
      <w:tr w:rsidR="00396577" w:rsidRPr="00C25A7F" w14:paraId="2DC99A33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5A53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Mental Health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5A1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8BE05A4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CEB4F2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A4763B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0FC8CB8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2533E8E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537AEC5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</w:tr>
      <w:tr w:rsidR="00396577" w:rsidRPr="00C25A7F" w14:paraId="438EB5CD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732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At least one lifetime suicide attempt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F309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BC67AA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85B74F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  <w:r w:rsidRPr="00C25A7F">
              <w:rPr>
                <w:color w:val="000000"/>
                <w:sz w:val="22"/>
                <w:szCs w:val="22"/>
              </w:rPr>
              <w:t>1.65 (0.803, 3.40)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7A1FE17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  <w:r w:rsidRPr="00C25A7F">
              <w:rPr>
                <w:color w:val="000000"/>
                <w:sz w:val="22"/>
                <w:szCs w:val="22"/>
              </w:rPr>
              <w:t>1.47 (0.706, 3.06)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7C9DAF9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  <w:r w:rsidRPr="00C25A7F">
              <w:rPr>
                <w:color w:val="000000"/>
                <w:sz w:val="22"/>
                <w:szCs w:val="22"/>
              </w:rPr>
              <w:t>1.52 (0.756, 3.06)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8652724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  <w:r w:rsidRPr="00C25A7F">
              <w:rPr>
                <w:color w:val="000000"/>
                <w:sz w:val="22"/>
                <w:szCs w:val="22"/>
              </w:rPr>
              <w:t>1.49 (0.726, 3.07)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B9B656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  <w:r w:rsidRPr="00C25A7F">
              <w:rPr>
                <w:color w:val="000000"/>
                <w:sz w:val="22"/>
                <w:szCs w:val="22"/>
              </w:rPr>
              <w:t>1.39 (0.686, 2.81)</w:t>
            </w:r>
          </w:p>
        </w:tc>
      </w:tr>
      <w:tr w:rsidR="00396577" w:rsidRPr="00C25A7F" w14:paraId="42B1903B" w14:textId="77777777" w:rsidTr="00BC1381">
        <w:trPr>
          <w:trHeight w:val="9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641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MAP Psychological Score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D8C3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B8DAE3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560899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1.03 (0.989, 1.08)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38AF5AA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1.03 (0.987, 1.07)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4FF611C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1.03 (0.983, 1.07)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43D4DC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1.02 (0.980, 1.07)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7EDEC17B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(0.976, 1.04)</w:t>
            </w:r>
          </w:p>
        </w:tc>
      </w:tr>
      <w:tr w:rsidR="00396577" w:rsidRPr="00C25A7F" w14:paraId="674A52A0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70DB6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Quality of Life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D6A3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697E4A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C2CF3A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38B2A4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CE0AD0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25A758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235AA3C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1798EFC4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0A09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EQ5D-CAN Score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79E1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CA968F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A2D408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511184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0.769 (0.165, 3.58)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BDCBC6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0.679 (0.150, 3.08)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6E346AC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0.664 (0.142, 3.10)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BF0FFF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0.998 (0.224, 4.44)</w:t>
            </w:r>
          </w:p>
        </w:tc>
      </w:tr>
      <w:tr w:rsidR="00396577" w:rsidRPr="00C25A7F" w14:paraId="749A462D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F2DD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Substance Use and Treatment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FF1E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D97253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A7CCBC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0A1C49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8FEC884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215F41A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5E65708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504315EC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1E7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 xml:space="preserve">Average Daily Prescribed </w:t>
            </w:r>
            <w:proofErr w:type="spellStart"/>
            <w:r w:rsidRPr="00C25A7F">
              <w:rPr>
                <w:color w:val="000000"/>
              </w:rPr>
              <w:t>iOAT</w:t>
            </w:r>
            <w:proofErr w:type="spellEnd"/>
            <w:r w:rsidRPr="00C25A7F">
              <w:rPr>
                <w:color w:val="000000"/>
              </w:rPr>
              <w:t xml:space="preserve"> dose*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8749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C36BD02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AFDC61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4A68FA4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4E1748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1.00 (0.999, 1.00)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83F17F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1.00 (0.999, 1.00)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786FA7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 (0.999, 1.00)</w:t>
            </w:r>
          </w:p>
        </w:tc>
      </w:tr>
      <w:tr w:rsidR="00396577" w:rsidRPr="00C25A7F" w14:paraId="07D5B200" w14:textId="77777777" w:rsidTr="00BC1381">
        <w:trPr>
          <w:trHeight w:val="138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CDA26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Number of days (out of past 30 days) that client used criminalized opioids ("heroin") (in treatment)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AE5B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1E2CEFE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52BE2B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FA5EE8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BBCC60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1.02 (0.994, 1.04)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5404CBBC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1.02 (0.996, 1.05)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5708CE0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1.00 (0.974, 1.04)</w:t>
            </w:r>
          </w:p>
        </w:tc>
      </w:tr>
      <w:tr w:rsidR="00396577" w:rsidRPr="00C25A7F" w14:paraId="2D02BEED" w14:textId="77777777" w:rsidTr="00BC1381">
        <w:trPr>
          <w:trHeight w:val="9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A6558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Number of days (out of past 30 days) that client smoked crack cocaine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B56B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872722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993444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1AF0B0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3478820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1.02 (0.990, 1.05)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2A3E1961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(0.985, 1.04)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2B606B5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1.01 (0.986, 1.04)</w:t>
            </w:r>
          </w:p>
        </w:tc>
      </w:tr>
      <w:tr w:rsidR="00396577" w:rsidRPr="00C25A7F" w14:paraId="4C42BC33" w14:textId="77777777" w:rsidTr="00BC1381">
        <w:trPr>
          <w:trHeight w:val="6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3472A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Current Smoker (versus Non-Smoker)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F18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0175E4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B89616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606B67F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137F5E32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3.69 (1.23, 11.1)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184D6F3F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3.24 (1.15, 9.14)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6DB17783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1.17 (1.06, 1.30)</w:t>
            </w:r>
          </w:p>
        </w:tc>
      </w:tr>
      <w:tr w:rsidR="00396577" w:rsidRPr="00C25A7F" w14:paraId="775938FE" w14:textId="77777777" w:rsidTr="00BC1381">
        <w:trPr>
          <w:trHeight w:val="12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C1A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lastRenderedPageBreak/>
              <w:t>Client reports feeling troubled (versus untroubled) with problems associated with criminalized drug use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D8D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49EDB5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D5247E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89DC0A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46F404E1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1.92 (1.05, 3.50)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1A6C1983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2.04 (1.10, 3.76)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401B6E09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2.06 (1.12, 3.79)</w:t>
            </w:r>
          </w:p>
        </w:tc>
      </w:tr>
      <w:tr w:rsidR="00396577" w:rsidRPr="00C25A7F" w14:paraId="026E75CD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C4D6D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Shared Decision Making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30D4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05513E0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AE8509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D679C7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6AEB9B7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6BB7EA3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09A10CA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785A42C7" w14:textId="77777777" w:rsidTr="00BC1381">
        <w:trPr>
          <w:trHeight w:val="123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EFDE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  <w:r w:rsidRPr="00C25A7F">
              <w:rPr>
                <w:i/>
                <w:iCs/>
                <w:color w:val="000000"/>
              </w:rPr>
              <w:t>Client's perspective of doctor involving them in decisions as much as the client wants (dichotomized)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12E9" w14:textId="77777777" w:rsidR="00396577" w:rsidRPr="00C25A7F" w:rsidRDefault="00396577" w:rsidP="00BC1381">
            <w:pPr>
              <w:jc w:val="center"/>
              <w:rPr>
                <w:i/>
                <w:i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636376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8F8648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C3651E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AF12592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503B284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8852E9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0F136603" w14:textId="77777777" w:rsidTr="00BC1381">
        <w:trPr>
          <w:trHeight w:val="123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D543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"Less than excellent"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46A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91E44C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94219C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7E4C9A2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3F17FE8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168B6C9D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7DD27D07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2C0C650D" w14:textId="77777777" w:rsidTr="00BC1381">
        <w:trPr>
          <w:trHeight w:val="123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D4D4A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"Excellent"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05AC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FA55FA5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652ED5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46682FD8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6005A5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7697AD60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0.652 (0.453, 0.938)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3E324E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0.814 (0.614, 1.08)</w:t>
            </w:r>
          </w:p>
        </w:tc>
      </w:tr>
      <w:tr w:rsidR="00396577" w:rsidRPr="00C25A7F" w14:paraId="1D1CA908" w14:textId="77777777" w:rsidTr="00BC1381">
        <w:trPr>
          <w:trHeight w:val="285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D6C1A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</w:rPr>
              <w:t>Drug Liking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0D1E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CF9127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A47100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733F262C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58A85E51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E373ED6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387289C9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</w:tr>
      <w:tr w:rsidR="00396577" w:rsidRPr="00C25A7F" w14:paraId="09BA5D17" w14:textId="77777777" w:rsidTr="00BC1381">
        <w:trPr>
          <w:trHeight w:val="6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568B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Visual Assessment Scale of "Liking the (prescribed) Drug"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E0D0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1385B89B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C07D29A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23270B94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BF3F7FF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497DB333" w14:textId="77777777" w:rsidR="00396577" w:rsidRPr="00C25A7F" w:rsidRDefault="00396577" w:rsidP="00BC13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765082E4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</w:rPr>
            </w:pPr>
            <w:r w:rsidRPr="00C25A7F">
              <w:rPr>
                <w:b/>
                <w:bCs/>
                <w:color w:val="000000"/>
                <w:sz w:val="22"/>
                <w:szCs w:val="22"/>
              </w:rPr>
              <w:t>0.983 (0.973, 0.993)</w:t>
            </w:r>
          </w:p>
        </w:tc>
      </w:tr>
      <w:tr w:rsidR="00396577" w:rsidRPr="00C25A7F" w14:paraId="08F02415" w14:textId="77777777" w:rsidTr="00BC1381">
        <w:trPr>
          <w:trHeight w:val="300"/>
        </w:trPr>
        <w:tc>
          <w:tcPr>
            <w:tcW w:w="119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035C" w14:textId="77777777" w:rsidR="00396577" w:rsidRPr="00C25A7F" w:rsidRDefault="00396577" w:rsidP="00BC1381">
            <w:pPr>
              <w:jc w:val="center"/>
              <w:rPr>
                <w:b/>
                <w:bCs/>
                <w:color w:val="000000"/>
                <w:u w:val="single"/>
              </w:rPr>
            </w:pPr>
            <w:r w:rsidRPr="00C25A7F">
              <w:rPr>
                <w:b/>
                <w:bCs/>
                <w:color w:val="000000"/>
                <w:u w:val="single"/>
              </w:rPr>
              <w:t>QIC</w:t>
            </w:r>
          </w:p>
        </w:tc>
        <w:tc>
          <w:tcPr>
            <w:tcW w:w="541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CF9D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584.4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5C04A927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</w:rPr>
              <w:t>568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39DA2565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558.6</w:t>
            </w:r>
          </w:p>
        </w:tc>
        <w:tc>
          <w:tcPr>
            <w:tcW w:w="497" w:type="pct"/>
            <w:shd w:val="clear" w:color="auto" w:fill="auto"/>
            <w:noWrap/>
            <w:vAlign w:val="bottom"/>
            <w:hideMark/>
          </w:tcPr>
          <w:p w14:paraId="00D9609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550.6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14:paraId="2E5A8274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532.9</w:t>
            </w:r>
          </w:p>
        </w:tc>
        <w:tc>
          <w:tcPr>
            <w:tcW w:w="604" w:type="pct"/>
            <w:shd w:val="clear" w:color="auto" w:fill="auto"/>
            <w:noWrap/>
            <w:vAlign w:val="bottom"/>
            <w:hideMark/>
          </w:tcPr>
          <w:p w14:paraId="614B6592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515</w:t>
            </w:r>
          </w:p>
        </w:tc>
        <w:tc>
          <w:tcPr>
            <w:tcW w:w="475" w:type="pct"/>
            <w:shd w:val="clear" w:color="auto" w:fill="auto"/>
            <w:vAlign w:val="bottom"/>
            <w:hideMark/>
          </w:tcPr>
          <w:p w14:paraId="248477AE" w14:textId="77777777" w:rsidR="00396577" w:rsidRPr="00C25A7F" w:rsidRDefault="00396577" w:rsidP="00BC1381">
            <w:pPr>
              <w:jc w:val="center"/>
              <w:rPr>
                <w:color w:val="000000"/>
              </w:rPr>
            </w:pPr>
            <w:r w:rsidRPr="00C25A7F">
              <w:rPr>
                <w:color w:val="000000"/>
                <w:sz w:val="22"/>
                <w:szCs w:val="22"/>
              </w:rPr>
              <w:t>477.3</w:t>
            </w:r>
          </w:p>
        </w:tc>
      </w:tr>
      <w:tr w:rsidR="00396577" w:rsidRPr="00C25A7F" w14:paraId="1212911C" w14:textId="77777777" w:rsidTr="00BC1381">
        <w:trPr>
          <w:trHeight w:val="991"/>
        </w:trPr>
        <w:tc>
          <w:tcPr>
            <w:tcW w:w="5000" w:type="pct"/>
            <w:gridSpan w:val="8"/>
            <w:shd w:val="clear" w:color="auto" w:fill="auto"/>
            <w:noWrap/>
            <w:vAlign w:val="center"/>
            <w:hideMark/>
          </w:tcPr>
          <w:p w14:paraId="7FA4F33F" w14:textId="77777777" w:rsidR="00396577" w:rsidRPr="00C25A7F" w:rsidRDefault="00396577" w:rsidP="00BC1381">
            <w:pPr>
              <w:rPr>
                <w:i/>
                <w:iCs/>
                <w:color w:val="000000"/>
              </w:rPr>
            </w:pPr>
            <w:r w:rsidRPr="00C25A7F">
              <w:rPr>
                <w:i/>
                <w:iCs/>
                <w:color w:val="000000"/>
              </w:rPr>
              <w:t>Adjusted Odds Ratios (AOR) show the odds of a change in the dependent variable (</w:t>
            </w:r>
            <w:proofErr w:type="gramStart"/>
            <w:r w:rsidRPr="00C25A7F">
              <w:rPr>
                <w:i/>
                <w:iCs/>
                <w:color w:val="000000"/>
              </w:rPr>
              <w:t>i.e.</w:t>
            </w:r>
            <w:proofErr w:type="gramEnd"/>
            <w:r w:rsidRPr="00C25A7F">
              <w:rPr>
                <w:i/>
                <w:iCs/>
                <w:color w:val="000000"/>
              </w:rPr>
              <w:t xml:space="preserve"> from "0", satisfied with dose, to "1", wants a higher dose) per 1 unit change in the independent variable (continuous variable) or for one level of a categorical variable compared to the reference group (the first level of the categorical variable), holding all other variables constant.</w:t>
            </w:r>
          </w:p>
          <w:p w14:paraId="7614ABDF" w14:textId="77777777" w:rsidR="00396577" w:rsidRPr="00C25A7F" w:rsidRDefault="00396577" w:rsidP="00BC1381">
            <w:pPr>
              <w:rPr>
                <w:sz w:val="20"/>
                <w:szCs w:val="20"/>
              </w:rPr>
            </w:pPr>
          </w:p>
        </w:tc>
      </w:tr>
    </w:tbl>
    <w:p w14:paraId="6D55A5D4" w14:textId="77777777" w:rsidR="00396577" w:rsidRDefault="00396577"/>
    <w:sectPr w:rsidR="00396577" w:rsidSect="0039657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4792E"/>
    <w:multiLevelType w:val="multilevel"/>
    <w:tmpl w:val="6500065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56141B1"/>
    <w:multiLevelType w:val="multilevel"/>
    <w:tmpl w:val="C554D7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6644C8"/>
    <w:multiLevelType w:val="multilevel"/>
    <w:tmpl w:val="E98C50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14315B7"/>
    <w:multiLevelType w:val="multilevel"/>
    <w:tmpl w:val="951258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6686E60"/>
    <w:multiLevelType w:val="hybridMultilevel"/>
    <w:tmpl w:val="15360ECA"/>
    <w:lvl w:ilvl="0" w:tplc="F8F09546">
      <w:start w:val="6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20ABA"/>
    <w:multiLevelType w:val="multilevel"/>
    <w:tmpl w:val="6CAA4132"/>
    <w:lvl w:ilvl="0">
      <w:start w:val="6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Zero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49DD6B3D"/>
    <w:multiLevelType w:val="hybridMultilevel"/>
    <w:tmpl w:val="87BEF688"/>
    <w:lvl w:ilvl="0" w:tplc="77DA4E6A">
      <w:start w:val="6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DB0FCA"/>
    <w:multiLevelType w:val="multilevel"/>
    <w:tmpl w:val="C434A9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D06752C"/>
    <w:multiLevelType w:val="multilevel"/>
    <w:tmpl w:val="B07647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E6A3837"/>
    <w:multiLevelType w:val="multilevel"/>
    <w:tmpl w:val="84AEAA5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840146800">
    <w:abstractNumId w:val="7"/>
  </w:num>
  <w:num w:numId="2" w16cid:durableId="1362626914">
    <w:abstractNumId w:val="8"/>
  </w:num>
  <w:num w:numId="3" w16cid:durableId="730034010">
    <w:abstractNumId w:val="3"/>
  </w:num>
  <w:num w:numId="4" w16cid:durableId="951522903">
    <w:abstractNumId w:val="0"/>
  </w:num>
  <w:num w:numId="5" w16cid:durableId="37094444">
    <w:abstractNumId w:val="1"/>
  </w:num>
  <w:num w:numId="6" w16cid:durableId="454833193">
    <w:abstractNumId w:val="2"/>
  </w:num>
  <w:num w:numId="7" w16cid:durableId="1596744164">
    <w:abstractNumId w:val="9"/>
  </w:num>
  <w:num w:numId="8" w16cid:durableId="330566309">
    <w:abstractNumId w:val="4"/>
  </w:num>
  <w:num w:numId="9" w16cid:durableId="1046565889">
    <w:abstractNumId w:val="5"/>
  </w:num>
  <w:num w:numId="10" w16cid:durableId="17636433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577"/>
    <w:rsid w:val="00034C47"/>
    <w:rsid w:val="00127F66"/>
    <w:rsid w:val="0026464D"/>
    <w:rsid w:val="00276AAB"/>
    <w:rsid w:val="0031743F"/>
    <w:rsid w:val="00396577"/>
    <w:rsid w:val="00444105"/>
    <w:rsid w:val="004B23F3"/>
    <w:rsid w:val="006217D9"/>
    <w:rsid w:val="006541EA"/>
    <w:rsid w:val="008253E8"/>
    <w:rsid w:val="00841D5A"/>
    <w:rsid w:val="009A0182"/>
    <w:rsid w:val="00A105AA"/>
    <w:rsid w:val="00BA7B2C"/>
    <w:rsid w:val="00C6388C"/>
    <w:rsid w:val="00D4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D235E"/>
  <w15:chartTrackingRefBased/>
  <w15:docId w15:val="{959A57BD-ECF6-264D-9555-8A3DB0764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577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464D"/>
    <w:pPr>
      <w:keepNext/>
      <w:keepLines/>
      <w:spacing w:before="240"/>
      <w:outlineLvl w:val="0"/>
    </w:pPr>
    <w:rPr>
      <w:rFonts w:eastAsiaTheme="majorEastAsia" w:cs="Times New Roman (Headings CS)"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577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57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577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57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57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64D"/>
    <w:rPr>
      <w:rFonts w:ascii="Times New Roman" w:eastAsiaTheme="majorEastAsia" w:hAnsi="Times New Roman" w:cs="Times New Roman (Headings CS)"/>
      <w:color w:val="000000" w:themeColor="text1"/>
      <w:sz w:val="28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217D9"/>
    <w:pPr>
      <w:spacing w:before="120"/>
    </w:pPr>
    <w:rPr>
      <w:rFonts w:cstheme="minorHAnsi"/>
      <w:b/>
      <w:bCs/>
      <w:i/>
      <w:iCs/>
    </w:rPr>
  </w:style>
  <w:style w:type="table" w:styleId="PlainTable2">
    <w:name w:val="Plain Table 2"/>
    <w:basedOn w:val="TableNormal"/>
    <w:uiPriority w:val="42"/>
    <w:rsid w:val="00276AA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396577"/>
    <w:rPr>
      <w:rFonts w:ascii="Calibri" w:eastAsia="Calibri" w:hAnsi="Calibri" w:cs="Calibri"/>
      <w:b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577"/>
    <w:rPr>
      <w:rFonts w:ascii="Times New Roman" w:eastAsia="Times New Roman" w:hAnsi="Times New Roman" w:cs="Times New Roman"/>
      <w:b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577"/>
    <w:rPr>
      <w:rFonts w:ascii="Times New Roman" w:eastAsia="Times New Roman" w:hAnsi="Times New Roman" w:cs="Times New Roman"/>
      <w:b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577"/>
    <w:rPr>
      <w:rFonts w:ascii="Times New Roman" w:eastAsia="Times New Roman" w:hAnsi="Times New Roman" w:cs="Times New Roman"/>
      <w:b/>
      <w:kern w:val="0"/>
      <w:sz w:val="22"/>
      <w:szCs w:val="22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577"/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96577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96577"/>
    <w:rPr>
      <w:rFonts w:ascii="Calibri" w:eastAsia="Calibri" w:hAnsi="Calibri" w:cs="Calibri"/>
      <w:b/>
      <w:kern w:val="0"/>
      <w:sz w:val="72"/>
      <w:szCs w:val="72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57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396577"/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table" w:customStyle="1" w:styleId="2">
    <w:name w:val="2"/>
    <w:basedOn w:val="TableNormal"/>
    <w:rsid w:val="00396577"/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rsid w:val="00396577"/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396577"/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6577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9657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65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6577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96577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396577"/>
    <w:pPr>
      <w:tabs>
        <w:tab w:val="center" w:pos="4680"/>
        <w:tab w:val="right" w:pos="9360"/>
      </w:tabs>
    </w:pPr>
    <w:rPr>
      <w:rFonts w:ascii="Calibri" w:eastAsia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rsid w:val="00396577"/>
    <w:rPr>
      <w:rFonts w:ascii="Calibri" w:eastAsia="Calibri" w:hAnsi="Calibri" w:cs="Calibri"/>
      <w:kern w:val="0"/>
      <w14:ligatures w14:val="none"/>
    </w:rPr>
  </w:style>
  <w:style w:type="paragraph" w:styleId="Revision">
    <w:name w:val="Revision"/>
    <w:hidden/>
    <w:uiPriority w:val="99"/>
    <w:semiHidden/>
    <w:rsid w:val="00396577"/>
    <w:rPr>
      <w:rFonts w:ascii="Calibri" w:eastAsia="Calibri" w:hAnsi="Calibri" w:cs="Calibri"/>
      <w:kern w:val="0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396577"/>
    <w:pPr>
      <w:tabs>
        <w:tab w:val="left" w:pos="264"/>
      </w:tabs>
      <w:spacing w:after="240"/>
      <w:ind w:left="264" w:hanging="264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577"/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577"/>
    <w:rPr>
      <w:rFonts w:ascii="Segoe UI" w:eastAsia="Calibri" w:hAnsi="Segoe UI" w:cs="Segoe UI"/>
      <w:kern w:val="0"/>
      <w:sz w:val="18"/>
      <w:szCs w:val="18"/>
      <w14:ligatures w14:val="none"/>
    </w:rPr>
  </w:style>
  <w:style w:type="character" w:styleId="Hyperlink">
    <w:name w:val="Hyperlink"/>
    <w:basedOn w:val="DefaultParagraphFont"/>
    <w:uiPriority w:val="99"/>
    <w:unhideWhenUsed/>
    <w:rsid w:val="003965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65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96577"/>
    <w:pPr>
      <w:tabs>
        <w:tab w:val="center" w:pos="4680"/>
        <w:tab w:val="right" w:pos="9360"/>
      </w:tabs>
    </w:pPr>
    <w:rPr>
      <w:rFonts w:ascii="Calibri" w:eastAsia="Calibri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396577"/>
    <w:rPr>
      <w:rFonts w:ascii="Calibri" w:eastAsia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39"/>
    <w:rsid w:val="00396577"/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6577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396577"/>
  </w:style>
  <w:style w:type="character" w:styleId="LineNumber">
    <w:name w:val="line number"/>
    <w:basedOn w:val="DefaultParagraphFont"/>
    <w:uiPriority w:val="99"/>
    <w:semiHidden/>
    <w:unhideWhenUsed/>
    <w:rsid w:val="00396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1741</Words>
  <Characters>9924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Tianna Magel</dc:creator>
  <cp:keywords/>
  <dc:description/>
  <cp:lastModifiedBy>Scott Beaumont</cp:lastModifiedBy>
  <cp:revision>3</cp:revision>
  <dcterms:created xsi:type="dcterms:W3CDTF">2023-09-28T19:37:00Z</dcterms:created>
  <dcterms:modified xsi:type="dcterms:W3CDTF">2023-09-30T02:51:00Z</dcterms:modified>
</cp:coreProperties>
</file>