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E368B" w14:textId="4FAD6951" w:rsidR="007B7982" w:rsidRPr="00AC17E9" w:rsidRDefault="00AC17E9" w:rsidP="007B7982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kern w:val="0"/>
          <w:lang w:val="en-US"/>
          <w14:ligatures w14:val="none"/>
        </w:rPr>
      </w:pPr>
      <w:r w:rsidRPr="00AC17E9">
        <w:rPr>
          <w:rFonts w:ascii="Arial" w:eastAsia="Times New Roman" w:hAnsi="Arial" w:cs="Arial"/>
          <w:b/>
          <w:bCs/>
          <w:color w:val="000000"/>
          <w:kern w:val="0"/>
          <w:lang w:val="en-US"/>
          <w14:ligatures w14:val="none"/>
        </w:rPr>
        <w:t xml:space="preserve">Carbapenem-resistant hypervirulent ST23 </w:t>
      </w:r>
      <w:r w:rsidRPr="00AC17E9">
        <w:rPr>
          <w:rFonts w:ascii="Arial" w:eastAsia="Times New Roman" w:hAnsi="Arial" w:cs="Arial"/>
          <w:b/>
          <w:bCs/>
          <w:i/>
          <w:iCs/>
          <w:color w:val="000000"/>
          <w:kern w:val="0"/>
          <w:lang w:val="en-US"/>
          <w14:ligatures w14:val="none"/>
        </w:rPr>
        <w:t>Klebsiella pneumoniae</w:t>
      </w:r>
      <w:r w:rsidRPr="00AC17E9">
        <w:rPr>
          <w:rFonts w:ascii="Arial" w:eastAsia="Times New Roman" w:hAnsi="Arial" w:cs="Arial"/>
          <w:b/>
          <w:bCs/>
          <w:color w:val="000000"/>
          <w:kern w:val="0"/>
          <w:lang w:val="en-US"/>
          <w14:ligatures w14:val="none"/>
        </w:rPr>
        <w:t xml:space="preserve"> with a highly transmissible dual-</w:t>
      </w:r>
      <w:proofErr w:type="spellStart"/>
      <w:r w:rsidRPr="00AC17E9">
        <w:rPr>
          <w:rFonts w:ascii="Arial" w:eastAsia="Times New Roman" w:hAnsi="Arial" w:cs="Arial"/>
          <w:b/>
          <w:bCs/>
          <w:color w:val="000000"/>
          <w:kern w:val="0"/>
          <w:lang w:val="en-US"/>
          <w14:ligatures w14:val="none"/>
        </w:rPr>
        <w:t>carbapenemase</w:t>
      </w:r>
      <w:proofErr w:type="spellEnd"/>
      <w:r w:rsidRPr="00AC17E9">
        <w:rPr>
          <w:rFonts w:ascii="Arial" w:eastAsia="Times New Roman" w:hAnsi="Arial" w:cs="Arial"/>
          <w:b/>
          <w:bCs/>
          <w:color w:val="000000"/>
          <w:kern w:val="0"/>
          <w:lang w:val="en-US"/>
          <w14:ligatures w14:val="none"/>
        </w:rPr>
        <w:t xml:space="preserve"> plasmid in Chile</w:t>
      </w:r>
    </w:p>
    <w:p w14:paraId="63F44AA6" w14:textId="77777777" w:rsidR="007B7982" w:rsidRPr="007B7982" w:rsidRDefault="007B7982" w:rsidP="007B7982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lang w:val="en-US"/>
          <w14:ligatures w14:val="none"/>
        </w:rPr>
      </w:pPr>
    </w:p>
    <w:p w14:paraId="2DE0AA3B" w14:textId="77777777" w:rsidR="007B7982" w:rsidRPr="007B7982" w:rsidRDefault="007B7982" w:rsidP="007B7982">
      <w:pPr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Gálvez-Silva M</w:t>
      </w:r>
      <w:proofErr w:type="gramStart"/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1,+</w:t>
      </w:r>
      <w:proofErr w:type="gramEnd"/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, </w:t>
      </w:r>
      <w:proofErr w:type="spellStart"/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Arros</w:t>
      </w:r>
      <w:proofErr w:type="spellEnd"/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P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1,+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Berríos-Pastén C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1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Villamil A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3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Rodas PI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3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Araya I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3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Iglesias R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3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Araya P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3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Hormazábal JC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3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Chen Y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4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Gan Y-H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4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Chávez FP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2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Lagos R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1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, Marcoleta AE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1,*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.</w:t>
      </w:r>
      <w:r w:rsidRPr="007B7982">
        <w:rPr>
          <w:rFonts w:ascii="Arial" w:eastAsia="Times New Roman" w:hAnsi="Arial" w:cs="Arial"/>
          <w:color w:val="000000"/>
          <w:kern w:val="0"/>
          <w:sz w:val="20"/>
          <w:szCs w:val="20"/>
          <w:vertAlign w:val="superscript"/>
          <w14:ligatures w14:val="none"/>
        </w:rPr>
        <w:t> </w:t>
      </w:r>
    </w:p>
    <w:p w14:paraId="1EEF70CD" w14:textId="77777777" w:rsidR="007B7982" w:rsidRPr="00BE0F31" w:rsidRDefault="007B7982" w:rsidP="007B7982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vertAlign w:val="superscript"/>
          <w14:ligatures w14:val="none"/>
        </w:rPr>
      </w:pPr>
    </w:p>
    <w:p w14:paraId="62C73A5E" w14:textId="77777777" w:rsidR="007B7982" w:rsidRPr="009B0160" w:rsidRDefault="007B7982" w:rsidP="007B7982">
      <w:pPr>
        <w:spacing w:after="0" w:line="240" w:lineRule="auto"/>
        <w:jc w:val="both"/>
        <w:rPr>
          <w:rFonts w:ascii="Arial" w:eastAsia="Times New Roman" w:hAnsi="Arial" w:cs="Arial"/>
          <w:kern w:val="0"/>
          <w:sz w:val="18"/>
          <w:szCs w:val="18"/>
          <w14:ligatures w14:val="none"/>
        </w:rPr>
      </w:pPr>
      <w:r w:rsidRPr="009B0160">
        <w:rPr>
          <w:rFonts w:ascii="Arial" w:eastAsia="Times New Roman" w:hAnsi="Arial" w:cs="Arial"/>
          <w:color w:val="000000"/>
          <w:kern w:val="0"/>
          <w:sz w:val="18"/>
          <w:szCs w:val="18"/>
          <w:vertAlign w:val="superscript"/>
          <w14:ligatures w14:val="none"/>
        </w:rPr>
        <w:t>1</w:t>
      </w:r>
      <w:r w:rsidRPr="009B0160">
        <w:rPr>
          <w:rFonts w:ascii="Arial" w:eastAsia="Times New Roman" w:hAnsi="Arial" w:cs="Arial"/>
          <w:color w:val="000000"/>
          <w:kern w:val="0"/>
          <w:sz w:val="18"/>
          <w:szCs w:val="18"/>
          <w14:ligatures w14:val="none"/>
        </w:rPr>
        <w:t>Grupo de Microbiología Integrativa, Laboratorio de Biología Estructural y Molecular BEM, Departamento de Biología, Facultad de Ciencias, Universidad de Chile. Las Palmeras 3425, Ñuñoa, Santiago, Chile.</w:t>
      </w:r>
    </w:p>
    <w:p w14:paraId="10171672" w14:textId="77777777" w:rsidR="007B7982" w:rsidRPr="009B0160" w:rsidRDefault="007B7982" w:rsidP="007B7982">
      <w:pPr>
        <w:spacing w:after="0" w:line="240" w:lineRule="auto"/>
        <w:jc w:val="both"/>
        <w:rPr>
          <w:rFonts w:ascii="Arial" w:eastAsia="Times New Roman" w:hAnsi="Arial" w:cs="Arial"/>
          <w:kern w:val="0"/>
          <w:sz w:val="18"/>
          <w:szCs w:val="18"/>
          <w14:ligatures w14:val="none"/>
        </w:rPr>
      </w:pPr>
      <w:r w:rsidRPr="009B0160">
        <w:rPr>
          <w:rFonts w:ascii="Arial" w:eastAsia="Times New Roman" w:hAnsi="Arial" w:cs="Arial"/>
          <w:color w:val="000000"/>
          <w:kern w:val="0"/>
          <w:sz w:val="18"/>
          <w:szCs w:val="18"/>
          <w:vertAlign w:val="superscript"/>
          <w14:ligatures w14:val="none"/>
        </w:rPr>
        <w:t>2</w:t>
      </w:r>
      <w:r w:rsidRPr="009B0160">
        <w:rPr>
          <w:rFonts w:ascii="Arial" w:eastAsia="Times New Roman" w:hAnsi="Arial" w:cs="Arial"/>
          <w:color w:val="000000"/>
          <w:kern w:val="0"/>
          <w:sz w:val="18"/>
          <w:szCs w:val="18"/>
          <w14:ligatures w14:val="none"/>
        </w:rPr>
        <w:t>Laboratorio de Microbiología de Sistemas, Departamento de Biología, Facultad de Ciencias, Universidad de Chile. Las Palmeras 3425, Ñuñoa, Santiago, Chile.</w:t>
      </w:r>
    </w:p>
    <w:p w14:paraId="60C4D546" w14:textId="77777777" w:rsidR="007B7982" w:rsidRPr="009B0160" w:rsidRDefault="007B7982" w:rsidP="007B7982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14:ligatures w14:val="none"/>
        </w:rPr>
      </w:pPr>
      <w:r w:rsidRPr="009B0160">
        <w:rPr>
          <w:rFonts w:ascii="Arial" w:eastAsia="Times New Roman" w:hAnsi="Arial" w:cs="Arial"/>
          <w:color w:val="000000"/>
          <w:kern w:val="0"/>
          <w:sz w:val="18"/>
          <w:szCs w:val="18"/>
          <w:vertAlign w:val="superscript"/>
          <w14:ligatures w14:val="none"/>
        </w:rPr>
        <w:t>3</w:t>
      </w:r>
      <w:r w:rsidRPr="009B0160">
        <w:rPr>
          <w:rFonts w:ascii="Arial" w:eastAsia="Times New Roman" w:hAnsi="Arial" w:cs="Arial"/>
          <w:color w:val="000000"/>
          <w:kern w:val="0"/>
          <w:sz w:val="18"/>
          <w:szCs w:val="18"/>
          <w14:ligatures w14:val="none"/>
        </w:rPr>
        <w:t xml:space="preserve">Instituto de Salud Pública. </w:t>
      </w:r>
      <w:proofErr w:type="spellStart"/>
      <w:r w:rsidRPr="009B0160">
        <w:rPr>
          <w:rFonts w:ascii="Arial" w:eastAsia="Times New Roman" w:hAnsi="Arial" w:cs="Arial"/>
          <w:color w:val="000000"/>
          <w:kern w:val="0"/>
          <w:sz w:val="18"/>
          <w:szCs w:val="18"/>
          <w14:ligatures w14:val="none"/>
        </w:rPr>
        <w:t>Marathon</w:t>
      </w:r>
      <w:proofErr w:type="spellEnd"/>
      <w:r w:rsidRPr="009B0160">
        <w:rPr>
          <w:rFonts w:ascii="Arial" w:eastAsia="Times New Roman" w:hAnsi="Arial" w:cs="Arial"/>
          <w:color w:val="000000"/>
          <w:kern w:val="0"/>
          <w:sz w:val="18"/>
          <w:szCs w:val="18"/>
          <w14:ligatures w14:val="none"/>
        </w:rPr>
        <w:t xml:space="preserve"> 1000, Ñuñoa, Santiago, Chile.</w:t>
      </w:r>
    </w:p>
    <w:p w14:paraId="7A36D1AB" w14:textId="77777777" w:rsidR="007B7982" w:rsidRPr="007B7982" w:rsidRDefault="007B7982" w:rsidP="007B7982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val="en-US"/>
          <w14:ligatures w14:val="none"/>
        </w:rPr>
      </w:pPr>
      <w:r w:rsidRPr="007B7982">
        <w:rPr>
          <w:rFonts w:ascii="Arial" w:eastAsia="Times New Roman" w:hAnsi="Arial" w:cs="Arial"/>
          <w:color w:val="000000"/>
          <w:kern w:val="0"/>
          <w:sz w:val="18"/>
          <w:szCs w:val="18"/>
          <w:vertAlign w:val="superscript"/>
          <w:lang w:val="en-US"/>
          <w14:ligatures w14:val="none"/>
        </w:rPr>
        <w:t>4</w:t>
      </w:r>
      <w:r w:rsidRPr="007B7982">
        <w:rPr>
          <w:rFonts w:ascii="Arial" w:eastAsia="Times New Roman" w:hAnsi="Arial" w:cs="Arial"/>
          <w:color w:val="000000"/>
          <w:kern w:val="0"/>
          <w:sz w:val="18"/>
          <w:szCs w:val="18"/>
          <w:lang w:val="en-US"/>
          <w14:ligatures w14:val="none"/>
        </w:rPr>
        <w:t>Yong Loo Lin School of Medicine, National University of Singapore, MD7, 8 Medical Drive, Singapore.</w:t>
      </w:r>
    </w:p>
    <w:p w14:paraId="574F3907" w14:textId="77777777" w:rsidR="00874118" w:rsidRPr="007B7982" w:rsidRDefault="00874118" w:rsidP="0087411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12245E4D" w14:textId="77777777" w:rsidR="00874118" w:rsidRDefault="00874118" w:rsidP="0087411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58407F0E" w14:textId="77777777" w:rsidR="00FA281E" w:rsidRDefault="00FA281E" w:rsidP="0087411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500B011D" w14:textId="77777777" w:rsidR="00FA281E" w:rsidRPr="007B7982" w:rsidRDefault="00FA281E" w:rsidP="0087411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464160B3" w14:textId="77777777" w:rsidR="00874118" w:rsidRPr="007B7982" w:rsidRDefault="00874118" w:rsidP="0087411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68991AB9" w14:textId="5BB6B29A" w:rsidR="00874118" w:rsidRPr="007B7982" w:rsidRDefault="005D454F" w:rsidP="005D454F">
      <w:pPr>
        <w:spacing w:after="0" w:line="240" w:lineRule="auto"/>
        <w:jc w:val="center"/>
        <w:rPr>
          <w:rFonts w:ascii="Arial" w:hAnsi="Arial" w:cs="Arial"/>
          <w:b/>
          <w:bCs/>
          <w:lang w:val="en-US"/>
        </w:rPr>
      </w:pPr>
      <w:r w:rsidRPr="007B7982">
        <w:rPr>
          <w:rFonts w:ascii="Arial" w:hAnsi="Arial" w:cs="Arial"/>
          <w:b/>
          <w:bCs/>
          <w:lang w:val="en-US"/>
        </w:rPr>
        <w:t>SUPPLEMENTARY MATERIAL</w:t>
      </w:r>
    </w:p>
    <w:p w14:paraId="0CD705CB" w14:textId="77777777" w:rsidR="002022CC" w:rsidRDefault="002022CC" w:rsidP="0087411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6F3C681C" w14:textId="77777777" w:rsidR="002022CC" w:rsidRDefault="002022CC" w:rsidP="0087411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01C8CB8F" w14:textId="77777777" w:rsidR="002022CC" w:rsidRDefault="002022CC" w:rsidP="0087411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20C18958" w14:textId="77777777" w:rsidR="002022CC" w:rsidRPr="007B7982" w:rsidRDefault="002022CC" w:rsidP="0087411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7959699B" w14:textId="77777777" w:rsidR="00874118" w:rsidRPr="007B7982" w:rsidRDefault="00874118" w:rsidP="0087411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2CDB4B43" w14:textId="3B34F2F5" w:rsidR="00CD5110" w:rsidRDefault="009E1E4E" w:rsidP="005C4CFA">
      <w:pPr>
        <w:spacing w:after="0" w:line="240" w:lineRule="auto"/>
        <w:rPr>
          <w:rFonts w:ascii="Arial" w:hAnsi="Arial" w:cs="Arial"/>
          <w:lang w:val="en-US"/>
        </w:rPr>
      </w:pPr>
      <w:r w:rsidRPr="009E1E4E">
        <w:rPr>
          <w:rFonts w:ascii="Arial" w:hAnsi="Arial" w:cs="Arial"/>
          <w:b/>
          <w:bCs/>
          <w:lang w:val="en-US"/>
        </w:rPr>
        <w:t xml:space="preserve">Supplementary Table 1. </w:t>
      </w:r>
      <w:r w:rsidRPr="009E1E4E">
        <w:rPr>
          <w:rFonts w:ascii="Arial" w:hAnsi="Arial" w:cs="Arial"/>
          <w:lang w:val="en-US"/>
        </w:rPr>
        <w:t>VA585-22 genome sequence stats.</w:t>
      </w:r>
    </w:p>
    <w:p w14:paraId="1285AD6B" w14:textId="77777777" w:rsidR="00B673B7" w:rsidRPr="009E1E4E" w:rsidRDefault="00B673B7" w:rsidP="00874118">
      <w:pPr>
        <w:spacing w:after="0" w:line="240" w:lineRule="auto"/>
        <w:rPr>
          <w:rFonts w:ascii="Arial" w:hAnsi="Arial" w:cs="Arial"/>
          <w:lang w:val="en-US"/>
        </w:rPr>
      </w:pPr>
    </w:p>
    <w:tbl>
      <w:tblPr>
        <w:tblStyle w:val="ListTable1Light"/>
        <w:tblW w:w="0" w:type="auto"/>
        <w:tblLook w:val="04A0" w:firstRow="1" w:lastRow="0" w:firstColumn="1" w:lastColumn="0" w:noHBand="0" w:noVBand="1"/>
      </w:tblPr>
      <w:tblGrid>
        <w:gridCol w:w="4111"/>
        <w:gridCol w:w="3686"/>
      </w:tblGrid>
      <w:tr w:rsidR="009E1E4E" w:rsidRPr="009E1E4E" w14:paraId="2EFD2064" w14:textId="77777777" w:rsidTr="005C4C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34141479" w14:textId="6ECF3418" w:rsidR="009E1E4E" w:rsidRPr="009E1E4E" w:rsidRDefault="005C4CFA" w:rsidP="00874118">
            <w:pPr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s-ES"/>
              </w:rPr>
              <w:t>Feature</w:t>
            </w:r>
            <w:proofErr w:type="spellEnd"/>
          </w:p>
        </w:tc>
        <w:tc>
          <w:tcPr>
            <w:tcW w:w="3686" w:type="dxa"/>
          </w:tcPr>
          <w:p w14:paraId="016230F7" w14:textId="44CA0284" w:rsidR="009E1E4E" w:rsidRPr="009E1E4E" w:rsidRDefault="009E1E4E" w:rsidP="00874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s-ES"/>
              </w:rPr>
            </w:pPr>
            <w:proofErr w:type="spellStart"/>
            <w:r w:rsidRPr="009E1E4E">
              <w:rPr>
                <w:rFonts w:ascii="Arial" w:hAnsi="Arial" w:cs="Arial"/>
                <w:sz w:val="20"/>
                <w:szCs w:val="20"/>
                <w:lang w:val="es-ES"/>
              </w:rPr>
              <w:t>Value</w:t>
            </w:r>
            <w:proofErr w:type="spellEnd"/>
          </w:p>
        </w:tc>
      </w:tr>
      <w:tr w:rsidR="009E1E4E" w:rsidRPr="007B7982" w14:paraId="2A08214C" w14:textId="77777777" w:rsidTr="005C4C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3FD059B2" w14:textId="24D43940" w:rsidR="009E1E4E" w:rsidRPr="00FD0B2B" w:rsidRDefault="009E1E4E" w:rsidP="00874118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proofErr w:type="gramStart"/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Amount</w:t>
            </w:r>
            <w:proofErr w:type="gramEnd"/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 of sequenced bases (Illumina)</w:t>
            </w:r>
          </w:p>
        </w:tc>
        <w:tc>
          <w:tcPr>
            <w:tcW w:w="3686" w:type="dxa"/>
          </w:tcPr>
          <w:p w14:paraId="370DDDF0" w14:textId="24A3304F" w:rsidR="009E1E4E" w:rsidRPr="00FD0B2B" w:rsidRDefault="00FD0B2B" w:rsidP="008741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317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,</w:t>
            </w: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287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,</w:t>
            </w: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242 bp</w:t>
            </w:r>
          </w:p>
        </w:tc>
      </w:tr>
      <w:tr w:rsidR="009E1E4E" w:rsidRPr="007B7982" w14:paraId="045A9969" w14:textId="77777777" w:rsidTr="005C4C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14F223AC" w14:textId="4469BC5C" w:rsidR="009E1E4E" w:rsidRPr="00FD0B2B" w:rsidRDefault="009E1E4E" w:rsidP="00874118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proofErr w:type="gramStart"/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Amount</w:t>
            </w:r>
            <w:proofErr w:type="gramEnd"/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 of sequenced bases (Nanopore)</w:t>
            </w:r>
          </w:p>
        </w:tc>
        <w:tc>
          <w:tcPr>
            <w:tcW w:w="3686" w:type="dxa"/>
          </w:tcPr>
          <w:p w14:paraId="284F46C4" w14:textId="04C9873B" w:rsidR="009E1E4E" w:rsidRPr="00FD0B2B" w:rsidRDefault="00FD0B2B" w:rsidP="008741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438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,</w:t>
            </w: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611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,</w:t>
            </w: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421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bp</w:t>
            </w:r>
          </w:p>
        </w:tc>
      </w:tr>
      <w:tr w:rsidR="009E1E4E" w:rsidRPr="009E1E4E" w14:paraId="184311EA" w14:textId="77777777" w:rsidTr="005C4C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22BBFA35" w14:textId="7E0185A1" w:rsidR="009E1E4E" w:rsidRPr="00FD0B2B" w:rsidRDefault="009E1E4E" w:rsidP="00874118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Total assembly size</w:t>
            </w:r>
          </w:p>
        </w:tc>
        <w:tc>
          <w:tcPr>
            <w:tcW w:w="3686" w:type="dxa"/>
          </w:tcPr>
          <w:p w14:paraId="207A8B69" w14:textId="0FB3F897" w:rsidR="009E1E4E" w:rsidRPr="00FD0B2B" w:rsidRDefault="009E1E4E" w:rsidP="008741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5,615,879 bp</w:t>
            </w:r>
          </w:p>
        </w:tc>
      </w:tr>
      <w:tr w:rsidR="009E1E4E" w:rsidRPr="009E1E4E" w14:paraId="4C5CAC35" w14:textId="77777777" w:rsidTr="005C4C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6012FE85" w14:textId="2AC0D15A" w:rsidR="009E1E4E" w:rsidRPr="00FD0B2B" w:rsidRDefault="009E1E4E" w:rsidP="00874118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Average coverage depth</w:t>
            </w:r>
          </w:p>
        </w:tc>
        <w:tc>
          <w:tcPr>
            <w:tcW w:w="3686" w:type="dxa"/>
          </w:tcPr>
          <w:p w14:paraId="53BB1D37" w14:textId="5A521906" w:rsidR="009E1E4E" w:rsidRPr="00FD0B2B" w:rsidRDefault="009E1E4E" w:rsidP="008741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13</w:t>
            </w:r>
            <w:r w:rsidR="000F508D">
              <w:rPr>
                <w:rFonts w:ascii="Arial" w:hAnsi="Arial" w:cs="Arial"/>
                <w:sz w:val="18"/>
                <w:szCs w:val="18"/>
                <w:lang w:val="en-US"/>
              </w:rPr>
              <w:t>7</w:t>
            </w: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  <w:r w:rsidR="000F508D">
              <w:rPr>
                <w:rFonts w:ascii="Arial" w:hAnsi="Arial" w:cs="Arial"/>
                <w:sz w:val="18"/>
                <w:szCs w:val="18"/>
                <w:lang w:val="en-US"/>
              </w:rPr>
              <w:t>72</w:t>
            </w: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X</w:t>
            </w:r>
          </w:p>
        </w:tc>
      </w:tr>
      <w:tr w:rsidR="009E1E4E" w:rsidRPr="009E1E4E" w14:paraId="0C060E87" w14:textId="77777777" w:rsidTr="005C4C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1A47564E" w14:textId="5F6D5442" w:rsidR="009E1E4E" w:rsidRPr="00FD0B2B" w:rsidRDefault="009E1E4E" w:rsidP="00874118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GC content</w:t>
            </w:r>
          </w:p>
        </w:tc>
        <w:tc>
          <w:tcPr>
            <w:tcW w:w="3686" w:type="dxa"/>
          </w:tcPr>
          <w:p w14:paraId="3DC6BB23" w14:textId="14A05F76" w:rsidR="009E1E4E" w:rsidRPr="00FD0B2B" w:rsidRDefault="009E1E4E" w:rsidP="008741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57.11%</w:t>
            </w:r>
          </w:p>
        </w:tc>
      </w:tr>
      <w:tr w:rsidR="009E1E4E" w:rsidRPr="009E1E4E" w14:paraId="1F362E35" w14:textId="77777777" w:rsidTr="005C4C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43C8CCA1" w14:textId="5CF00F24" w:rsidR="009E1E4E" w:rsidRPr="00FD0B2B" w:rsidRDefault="009E1E4E" w:rsidP="00874118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Number of contigs</w:t>
            </w:r>
          </w:p>
        </w:tc>
        <w:tc>
          <w:tcPr>
            <w:tcW w:w="3686" w:type="dxa"/>
          </w:tcPr>
          <w:p w14:paraId="095F11AF" w14:textId="63CB8CEA" w:rsidR="009E1E4E" w:rsidRPr="00FD0B2B" w:rsidRDefault="009E1E4E" w:rsidP="008741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  <w:r w:rsidR="000F508D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gramStart"/>
            <w:r w:rsidR="000F508D">
              <w:rPr>
                <w:rFonts w:ascii="Arial" w:hAnsi="Arial" w:cs="Arial"/>
                <w:sz w:val="18"/>
                <w:szCs w:val="18"/>
                <w:lang w:val="en-US"/>
              </w:rPr>
              <w:t>circular</w:t>
            </w:r>
            <w:proofErr w:type="gramEnd"/>
          </w:p>
        </w:tc>
      </w:tr>
      <w:tr w:rsidR="009E1E4E" w:rsidRPr="009E1E4E" w14:paraId="6F6AC0A7" w14:textId="77777777" w:rsidTr="005C4C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427D2C8C" w14:textId="0081CE9E" w:rsidR="009E1E4E" w:rsidRPr="00FD0B2B" w:rsidRDefault="009E1E4E" w:rsidP="00874118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proofErr w:type="spellStart"/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CheckM</w:t>
            </w:r>
            <w:proofErr w:type="spellEnd"/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 completeness</w:t>
            </w:r>
          </w:p>
        </w:tc>
        <w:tc>
          <w:tcPr>
            <w:tcW w:w="3686" w:type="dxa"/>
          </w:tcPr>
          <w:p w14:paraId="5722DC50" w14:textId="2D6BC11C" w:rsidR="009E1E4E" w:rsidRPr="00FD0B2B" w:rsidRDefault="009E1E4E" w:rsidP="008741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100%</w:t>
            </w:r>
          </w:p>
        </w:tc>
      </w:tr>
      <w:tr w:rsidR="009E1E4E" w:rsidRPr="009E1E4E" w14:paraId="7CA09B8E" w14:textId="77777777" w:rsidTr="005C4C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00FB1C1C" w14:textId="0EE04484" w:rsidR="009E1E4E" w:rsidRPr="00FD0B2B" w:rsidRDefault="009E1E4E" w:rsidP="00874118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proofErr w:type="spellStart"/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CheckM</w:t>
            </w:r>
            <w:proofErr w:type="spellEnd"/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 xml:space="preserve"> contamination</w:t>
            </w:r>
          </w:p>
        </w:tc>
        <w:tc>
          <w:tcPr>
            <w:tcW w:w="3686" w:type="dxa"/>
          </w:tcPr>
          <w:p w14:paraId="3C720117" w14:textId="459E1E13" w:rsidR="009E1E4E" w:rsidRPr="00FD0B2B" w:rsidRDefault="009E1E4E" w:rsidP="008741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sz w:val="18"/>
                <w:szCs w:val="18"/>
                <w:lang w:val="en-US"/>
              </w:rPr>
              <w:t>1.18%</w:t>
            </w:r>
          </w:p>
        </w:tc>
      </w:tr>
      <w:tr w:rsidR="009E1E4E" w:rsidRPr="009E1E4E" w14:paraId="6D0EC6FA" w14:textId="77777777" w:rsidTr="005C4C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258CBDD1" w14:textId="3719E000" w:rsidR="009E1E4E" w:rsidRPr="00FD0B2B" w:rsidRDefault="00F0037C" w:rsidP="00874118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NCBI accession number</w:t>
            </w:r>
          </w:p>
        </w:tc>
        <w:tc>
          <w:tcPr>
            <w:tcW w:w="3686" w:type="dxa"/>
          </w:tcPr>
          <w:p w14:paraId="235ACA47" w14:textId="343CFE30" w:rsidR="009E1E4E" w:rsidRPr="00FD0B2B" w:rsidRDefault="000916E4" w:rsidP="008741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proofErr w:type="gramStart"/>
            <w:r>
              <w:rPr>
                <w:rFonts w:ascii="Arial" w:hAnsi="Arial" w:cs="Arial"/>
                <w:sz w:val="18"/>
                <w:szCs w:val="18"/>
                <w:lang w:val="en-US"/>
              </w:rPr>
              <w:t>submission</w:t>
            </w:r>
            <w:proofErr w:type="gram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in process)</w:t>
            </w:r>
          </w:p>
        </w:tc>
      </w:tr>
      <w:tr w:rsidR="001A15AC" w:rsidRPr="000916E4" w14:paraId="1D26B6B3" w14:textId="77777777" w:rsidTr="005C4C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6B1A1443" w14:textId="3A785CDE" w:rsidR="001A15AC" w:rsidRPr="00FD0B2B" w:rsidRDefault="002F15CA" w:rsidP="00874118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A</w:t>
            </w:r>
            <w:r w:rsidR="001A15AC"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ntibiotic resistance genes</w:t>
            </w:r>
          </w:p>
        </w:tc>
        <w:tc>
          <w:tcPr>
            <w:tcW w:w="3686" w:type="dxa"/>
          </w:tcPr>
          <w:p w14:paraId="62882CAC" w14:textId="0203BE57" w:rsidR="001A15AC" w:rsidRPr="002F15CA" w:rsidRDefault="000F508D" w:rsidP="008741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highlight w:val="green"/>
                <w:lang w:val="en-US"/>
              </w:rPr>
            </w:pPr>
            <w:r w:rsidRPr="002F15C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bla</w:t>
            </w:r>
            <w:r w:rsidRPr="002F15CA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KPC-2</w:t>
            </w:r>
            <w:r w:rsidRPr="002F15CA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r w:rsidRPr="002F15C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bla</w:t>
            </w:r>
            <w:r w:rsidRPr="002F15CA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VIM-1</w:t>
            </w:r>
            <w:r w:rsidRPr="002F15CA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r w:rsidRPr="002F15C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bla</w:t>
            </w:r>
            <w:r w:rsidRPr="002F15CA"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  <w:t>TEM-1</w:t>
            </w:r>
            <w:r w:rsidRPr="002F15CA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r w:rsidR="002F15CA" w:rsidRPr="002F15C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aacA7</w:t>
            </w:r>
            <w:r w:rsidR="002F15CA" w:rsidRPr="002F15CA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r w:rsidR="002F15CA" w:rsidRPr="002F15C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dfrA1</w:t>
            </w:r>
            <w:r w:rsidR="002F15CA" w:rsidRPr="002F15CA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r w:rsidR="002F15CA" w:rsidRPr="002F15C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aadA1</w:t>
            </w:r>
            <w:r w:rsidR="002F15CA" w:rsidRPr="002F15CA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proofErr w:type="spellStart"/>
            <w:r w:rsidR="002F15CA" w:rsidRPr="002F15C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smr</w:t>
            </w:r>
            <w:proofErr w:type="spellEnd"/>
            <w:r w:rsidR="002F15CA" w:rsidRPr="002F15CA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r w:rsidR="002F15CA" w:rsidRPr="002F15C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qacEdelta1</w:t>
            </w:r>
            <w:r w:rsidR="002F15CA" w:rsidRPr="002F15CA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r w:rsidR="002F15CA" w:rsidRPr="002F15C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sul1</w:t>
            </w:r>
          </w:p>
        </w:tc>
      </w:tr>
      <w:tr w:rsidR="001A15AC" w:rsidRPr="009E1E4E" w14:paraId="03340ACE" w14:textId="77777777" w:rsidTr="005C4C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576668AB" w14:textId="4720CCEB" w:rsidR="001A15AC" w:rsidRPr="00FD0B2B" w:rsidRDefault="002F15CA" w:rsidP="00874118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M</w:t>
            </w:r>
            <w:r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etal resistance genes</w:t>
            </w:r>
          </w:p>
        </w:tc>
        <w:tc>
          <w:tcPr>
            <w:tcW w:w="3686" w:type="dxa"/>
          </w:tcPr>
          <w:p w14:paraId="0ECA5538" w14:textId="15FBC78F" w:rsidR="001A15AC" w:rsidRPr="00FD0B2B" w:rsidRDefault="006B3B7B" w:rsidP="008741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highlight w:val="green"/>
                <w:lang w:val="en-US"/>
              </w:rPr>
            </w:pPr>
            <w:proofErr w:type="spellStart"/>
            <w:r w:rsidRPr="00AA350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silERSCBAP</w:t>
            </w:r>
            <w:proofErr w:type="spellEnd"/>
            <w:r w:rsidRPr="00AA350B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proofErr w:type="spellStart"/>
            <w:r w:rsidR="00AA350B" w:rsidRPr="00AA350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pcoABCDRSE</w:t>
            </w:r>
            <w:proofErr w:type="spellEnd"/>
            <w:r w:rsidR="00AA350B" w:rsidRPr="00AA350B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proofErr w:type="spellStart"/>
            <w:r w:rsidR="00AA350B" w:rsidRPr="00AA350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pbrRABC</w:t>
            </w:r>
            <w:proofErr w:type="spellEnd"/>
            <w:r w:rsidR="00AA350B" w:rsidRPr="00AA350B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</w:p>
        </w:tc>
      </w:tr>
      <w:tr w:rsidR="002F15CA" w:rsidRPr="00A142F4" w14:paraId="3CBC911A" w14:textId="77777777" w:rsidTr="005C4C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002C0388" w14:textId="39D9757F" w:rsidR="002F15CA" w:rsidRPr="00FD0B2B" w:rsidRDefault="00A142F4" w:rsidP="00874118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V</w:t>
            </w:r>
            <w:r w:rsidR="002F15CA" w:rsidRPr="00FD0B2B"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  <w:t>irulence genes</w:t>
            </w:r>
          </w:p>
        </w:tc>
        <w:tc>
          <w:tcPr>
            <w:tcW w:w="3686" w:type="dxa"/>
          </w:tcPr>
          <w:p w14:paraId="33902A89" w14:textId="2951E34A" w:rsidR="002F15CA" w:rsidRPr="00A142F4" w:rsidRDefault="00A142F4" w:rsidP="008741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highlight w:val="green"/>
              </w:rPr>
            </w:pPr>
            <w:proofErr w:type="spellStart"/>
            <w:r w:rsidRPr="00A142F4">
              <w:rPr>
                <w:rFonts w:ascii="Arial" w:hAnsi="Arial" w:cs="Arial"/>
                <w:i/>
                <w:iCs/>
                <w:sz w:val="18"/>
                <w:szCs w:val="18"/>
              </w:rPr>
              <w:t>iucABCDiutA</w:t>
            </w:r>
            <w:proofErr w:type="spellEnd"/>
            <w:r w:rsidRPr="00A142F4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142F4">
              <w:rPr>
                <w:rFonts w:ascii="Arial" w:hAnsi="Arial" w:cs="Arial"/>
                <w:i/>
                <w:iCs/>
                <w:sz w:val="18"/>
                <w:szCs w:val="18"/>
              </w:rPr>
              <w:t>fepBCD</w:t>
            </w:r>
            <w:proofErr w:type="spellEnd"/>
            <w:r w:rsidRPr="00A142F4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142F4">
              <w:rPr>
                <w:rFonts w:ascii="Arial" w:hAnsi="Arial" w:cs="Arial"/>
                <w:i/>
                <w:iCs/>
                <w:sz w:val="18"/>
                <w:szCs w:val="18"/>
              </w:rPr>
              <w:t>rmpADC</w:t>
            </w:r>
            <w:proofErr w:type="spellEnd"/>
            <w:r w:rsidRPr="00A142F4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142F4">
              <w:rPr>
                <w:rFonts w:ascii="Arial" w:hAnsi="Arial" w:cs="Arial"/>
                <w:i/>
                <w:iCs/>
                <w:sz w:val="18"/>
                <w:szCs w:val="18"/>
              </w:rPr>
              <w:t>iroBCDN</w:t>
            </w:r>
            <w:proofErr w:type="spellEnd"/>
            <w:r w:rsidRPr="00A142F4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142F4">
              <w:rPr>
                <w:rFonts w:ascii="Arial" w:hAnsi="Arial" w:cs="Arial"/>
                <w:i/>
                <w:iCs/>
                <w:sz w:val="18"/>
                <w:szCs w:val="18"/>
              </w:rPr>
              <w:t>fecIRA</w:t>
            </w:r>
            <w:proofErr w:type="spellEnd"/>
            <w:r w:rsidRPr="00A142F4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142F4">
              <w:rPr>
                <w:rFonts w:ascii="Arial" w:hAnsi="Arial" w:cs="Arial"/>
                <w:i/>
                <w:iCs/>
                <w:sz w:val="18"/>
                <w:szCs w:val="18"/>
              </w:rPr>
              <w:t>feoB</w:t>
            </w:r>
            <w:proofErr w:type="spellEnd"/>
            <w:r w:rsidRPr="00A142F4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A142F4">
              <w:rPr>
                <w:rFonts w:ascii="Arial" w:hAnsi="Arial" w:cs="Arial"/>
                <w:i/>
                <w:iCs/>
                <w:sz w:val="18"/>
                <w:szCs w:val="18"/>
              </w:rPr>
              <w:t>ybt</w:t>
            </w:r>
            <w:proofErr w:type="spellEnd"/>
            <w:r w:rsidRPr="00A142F4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A142F4">
              <w:rPr>
                <w:rFonts w:ascii="Arial" w:hAnsi="Arial" w:cs="Arial"/>
                <w:sz w:val="18"/>
                <w:szCs w:val="18"/>
              </w:rPr>
              <w:t>genes</w:t>
            </w:r>
            <w:r w:rsidRPr="00A142F4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A142F4">
              <w:rPr>
                <w:rFonts w:ascii="Arial" w:hAnsi="Arial" w:cs="Arial"/>
                <w:i/>
                <w:iCs/>
                <w:sz w:val="18"/>
                <w:szCs w:val="18"/>
              </w:rPr>
              <w:t>clb</w:t>
            </w:r>
            <w:proofErr w:type="spellEnd"/>
            <w:r w:rsidRPr="00A142F4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A142F4">
              <w:rPr>
                <w:rFonts w:ascii="Arial" w:hAnsi="Arial" w:cs="Arial"/>
                <w:sz w:val="18"/>
                <w:szCs w:val="18"/>
              </w:rPr>
              <w:t>genes</w:t>
            </w:r>
          </w:p>
        </w:tc>
      </w:tr>
    </w:tbl>
    <w:p w14:paraId="1A5481B4" w14:textId="77777777" w:rsidR="009E1E4E" w:rsidRPr="00A142F4" w:rsidRDefault="009E1E4E" w:rsidP="00874118">
      <w:pPr>
        <w:spacing w:after="0" w:line="240" w:lineRule="auto"/>
        <w:rPr>
          <w:rFonts w:ascii="Arial" w:hAnsi="Arial" w:cs="Arial"/>
        </w:rPr>
      </w:pPr>
    </w:p>
    <w:p w14:paraId="42D0E2BD" w14:textId="77777777" w:rsidR="00874118" w:rsidRPr="00A142F4" w:rsidRDefault="00874118" w:rsidP="00874118">
      <w:pPr>
        <w:spacing w:after="0" w:line="240" w:lineRule="auto"/>
        <w:rPr>
          <w:rFonts w:ascii="Arial" w:hAnsi="Arial" w:cs="Arial"/>
        </w:rPr>
      </w:pPr>
    </w:p>
    <w:p w14:paraId="45C74304" w14:textId="77777777" w:rsidR="00874118" w:rsidRPr="00A142F4" w:rsidRDefault="00874118" w:rsidP="00874118">
      <w:pPr>
        <w:spacing w:after="0" w:line="240" w:lineRule="auto"/>
        <w:rPr>
          <w:rFonts w:ascii="Arial" w:hAnsi="Arial" w:cs="Arial"/>
        </w:rPr>
      </w:pPr>
    </w:p>
    <w:p w14:paraId="51DD6692" w14:textId="35B4D804" w:rsidR="00874118" w:rsidRPr="00A142F4" w:rsidRDefault="00874118">
      <w:pPr>
        <w:rPr>
          <w:rFonts w:ascii="Arial" w:hAnsi="Arial" w:cs="Arial"/>
        </w:rPr>
      </w:pPr>
      <w:r w:rsidRPr="00A142F4">
        <w:rPr>
          <w:rFonts w:ascii="Arial" w:hAnsi="Arial" w:cs="Arial"/>
        </w:rPr>
        <w:br w:type="page"/>
      </w:r>
    </w:p>
    <w:p w14:paraId="75CFD749" w14:textId="77777777" w:rsidR="00874118" w:rsidRDefault="00874118" w:rsidP="00874118">
      <w:pPr>
        <w:spacing w:after="0" w:line="240" w:lineRule="auto"/>
        <w:rPr>
          <w:rFonts w:ascii="Arial" w:hAnsi="Arial" w:cs="Arial"/>
        </w:rPr>
      </w:pPr>
    </w:p>
    <w:p w14:paraId="23D9E9C4" w14:textId="77777777" w:rsidR="00277AA6" w:rsidRDefault="00277AA6" w:rsidP="00874118">
      <w:pPr>
        <w:spacing w:after="0" w:line="240" w:lineRule="auto"/>
        <w:rPr>
          <w:rFonts w:ascii="Arial" w:hAnsi="Arial" w:cs="Arial"/>
        </w:rPr>
      </w:pPr>
    </w:p>
    <w:p w14:paraId="18BC42EB" w14:textId="77777777" w:rsidR="00277AA6" w:rsidRDefault="00277AA6" w:rsidP="00874118">
      <w:pPr>
        <w:spacing w:after="0" w:line="240" w:lineRule="auto"/>
        <w:rPr>
          <w:rFonts w:ascii="Arial" w:hAnsi="Arial" w:cs="Arial"/>
        </w:rPr>
      </w:pPr>
    </w:p>
    <w:p w14:paraId="3E73AF29" w14:textId="77777777" w:rsidR="00277AA6" w:rsidRDefault="00277AA6" w:rsidP="00874118">
      <w:pPr>
        <w:spacing w:after="0" w:line="240" w:lineRule="auto"/>
        <w:rPr>
          <w:rFonts w:ascii="Arial" w:hAnsi="Arial" w:cs="Arial"/>
        </w:rPr>
      </w:pPr>
    </w:p>
    <w:p w14:paraId="43F5F48A" w14:textId="77777777" w:rsidR="00277AA6" w:rsidRDefault="00277AA6" w:rsidP="00874118">
      <w:pPr>
        <w:spacing w:after="0" w:line="240" w:lineRule="auto"/>
        <w:rPr>
          <w:rFonts w:ascii="Arial" w:hAnsi="Arial" w:cs="Arial"/>
        </w:rPr>
      </w:pPr>
    </w:p>
    <w:p w14:paraId="6D4EC544" w14:textId="77777777" w:rsidR="00277AA6" w:rsidRDefault="00277AA6" w:rsidP="00874118">
      <w:pPr>
        <w:spacing w:after="0" w:line="240" w:lineRule="auto"/>
        <w:rPr>
          <w:rFonts w:ascii="Arial" w:hAnsi="Arial" w:cs="Arial"/>
        </w:rPr>
      </w:pPr>
    </w:p>
    <w:p w14:paraId="55B8990C" w14:textId="77777777" w:rsidR="00277AA6" w:rsidRDefault="00277AA6" w:rsidP="00874118">
      <w:pPr>
        <w:spacing w:after="0" w:line="240" w:lineRule="auto"/>
        <w:rPr>
          <w:rFonts w:ascii="Arial" w:hAnsi="Arial" w:cs="Arial"/>
        </w:rPr>
      </w:pPr>
    </w:p>
    <w:p w14:paraId="5E42AA69" w14:textId="77777777" w:rsidR="00277AA6" w:rsidRDefault="00277AA6" w:rsidP="00874118">
      <w:pPr>
        <w:spacing w:after="0" w:line="240" w:lineRule="auto"/>
        <w:rPr>
          <w:rFonts w:ascii="Arial" w:hAnsi="Arial" w:cs="Arial"/>
        </w:rPr>
      </w:pPr>
    </w:p>
    <w:p w14:paraId="44D0D618" w14:textId="77777777" w:rsidR="00277AA6" w:rsidRDefault="00277AA6" w:rsidP="00874118">
      <w:pPr>
        <w:spacing w:after="0" w:line="240" w:lineRule="auto"/>
        <w:rPr>
          <w:rFonts w:ascii="Arial" w:hAnsi="Arial" w:cs="Arial"/>
        </w:rPr>
      </w:pPr>
    </w:p>
    <w:p w14:paraId="42A71C7B" w14:textId="77777777" w:rsidR="00277AA6" w:rsidRDefault="00277AA6" w:rsidP="00874118">
      <w:pPr>
        <w:spacing w:after="0" w:line="240" w:lineRule="auto"/>
        <w:rPr>
          <w:rFonts w:ascii="Arial" w:hAnsi="Arial" w:cs="Arial"/>
        </w:rPr>
      </w:pPr>
    </w:p>
    <w:p w14:paraId="33934467" w14:textId="77777777" w:rsidR="00277AA6" w:rsidRDefault="00277AA6" w:rsidP="00874118">
      <w:pPr>
        <w:spacing w:after="0" w:line="240" w:lineRule="auto"/>
        <w:rPr>
          <w:rFonts w:ascii="Arial" w:hAnsi="Arial" w:cs="Arial"/>
        </w:rPr>
      </w:pPr>
    </w:p>
    <w:p w14:paraId="1B4C9B8C" w14:textId="77777777" w:rsidR="00277AA6" w:rsidRDefault="00277AA6" w:rsidP="00874118">
      <w:pPr>
        <w:spacing w:after="0" w:line="240" w:lineRule="auto"/>
        <w:rPr>
          <w:rFonts w:ascii="Arial" w:hAnsi="Arial" w:cs="Arial"/>
        </w:rPr>
      </w:pPr>
    </w:p>
    <w:p w14:paraId="2842C5AA" w14:textId="77777777" w:rsidR="002022CC" w:rsidRDefault="002022CC" w:rsidP="00874118">
      <w:pPr>
        <w:spacing w:after="0" w:line="240" w:lineRule="auto"/>
        <w:rPr>
          <w:rFonts w:ascii="Arial" w:hAnsi="Arial" w:cs="Arial"/>
        </w:rPr>
      </w:pPr>
    </w:p>
    <w:p w14:paraId="06C4A6DC" w14:textId="0750E5E9" w:rsidR="002022CC" w:rsidRDefault="00277AA6" w:rsidP="00277AA6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590D869" wp14:editId="68E2EBFF">
            <wp:extent cx="2130255" cy="3422405"/>
            <wp:effectExtent l="0" t="0" r="3810" b="6985"/>
            <wp:docPr id="11102793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279310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0255" cy="342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37E6A" w14:textId="77777777" w:rsidR="00277AA6" w:rsidRDefault="00277AA6" w:rsidP="00277AA6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5420E11A" w14:textId="7F63444B" w:rsidR="00277AA6" w:rsidRPr="009E1E4E" w:rsidRDefault="00277AA6" w:rsidP="00522294">
      <w:pPr>
        <w:spacing w:after="0" w:line="240" w:lineRule="auto"/>
        <w:jc w:val="both"/>
        <w:rPr>
          <w:rFonts w:ascii="Arial" w:hAnsi="Arial" w:cs="Arial"/>
          <w:lang w:val="en-US"/>
        </w:rPr>
      </w:pPr>
      <w:r w:rsidRPr="001B1422">
        <w:rPr>
          <w:rFonts w:ascii="Arial" w:hAnsi="Arial" w:cs="Arial"/>
          <w:b/>
          <w:bCs/>
          <w:lang w:val="en-US"/>
        </w:rPr>
        <w:t xml:space="preserve">Supplementary Figure </w:t>
      </w:r>
      <w:r>
        <w:rPr>
          <w:rFonts w:ascii="Arial" w:hAnsi="Arial" w:cs="Arial"/>
          <w:b/>
          <w:bCs/>
          <w:lang w:val="en-US"/>
        </w:rPr>
        <w:t>1</w:t>
      </w:r>
      <w:r w:rsidRPr="001B1422">
        <w:rPr>
          <w:rFonts w:ascii="Arial" w:hAnsi="Arial" w:cs="Arial"/>
          <w:b/>
          <w:bCs/>
          <w:lang w:val="en-US"/>
        </w:rPr>
        <w:t>.</w:t>
      </w:r>
      <w:r>
        <w:rPr>
          <w:rFonts w:ascii="Arial" w:hAnsi="Arial" w:cs="Arial"/>
          <w:lang w:val="en-US"/>
        </w:rPr>
        <w:t xml:space="preserve"> </w:t>
      </w:r>
      <w:proofErr w:type="spellStart"/>
      <w:r w:rsidR="00522294">
        <w:rPr>
          <w:rFonts w:ascii="Arial" w:hAnsi="Arial" w:cs="Arial"/>
          <w:lang w:val="en-US"/>
        </w:rPr>
        <w:t>Hypermucoviscosity</w:t>
      </w:r>
      <w:proofErr w:type="spellEnd"/>
      <w:r w:rsidR="00522294">
        <w:rPr>
          <w:rFonts w:ascii="Arial" w:hAnsi="Arial" w:cs="Arial"/>
          <w:lang w:val="en-US"/>
        </w:rPr>
        <w:t xml:space="preserve"> evaluation through low-speed sedimentation</w:t>
      </w:r>
      <w:r w:rsidR="005D1972">
        <w:rPr>
          <w:rFonts w:ascii="Arial" w:hAnsi="Arial" w:cs="Arial"/>
          <w:lang w:val="en-US"/>
        </w:rPr>
        <w:t xml:space="preserve"> and the string test</w:t>
      </w:r>
      <w:r w:rsidR="00522294">
        <w:rPr>
          <w:rFonts w:ascii="Arial" w:hAnsi="Arial" w:cs="Arial"/>
          <w:lang w:val="en-US"/>
        </w:rPr>
        <w:t xml:space="preserve">. </w:t>
      </w:r>
      <w:r w:rsidR="005D1972">
        <w:rPr>
          <w:rFonts w:ascii="Arial" w:hAnsi="Arial" w:cs="Arial"/>
          <w:lang w:val="en-US"/>
        </w:rPr>
        <w:t>For the sedimentation assay, b</w:t>
      </w:r>
      <w:r w:rsidR="00522294">
        <w:rPr>
          <w:rFonts w:ascii="Arial" w:hAnsi="Arial" w:cs="Arial"/>
          <w:lang w:val="en-US"/>
        </w:rPr>
        <w:t xml:space="preserve">acterial suspensions of VA585-22, the reference </w:t>
      </w:r>
      <w:proofErr w:type="spellStart"/>
      <w:r w:rsidR="00522294">
        <w:rPr>
          <w:rFonts w:ascii="Arial" w:hAnsi="Arial" w:cs="Arial"/>
          <w:lang w:val="en-US"/>
        </w:rPr>
        <w:t>hvKp</w:t>
      </w:r>
      <w:proofErr w:type="spellEnd"/>
      <w:r w:rsidR="00522294">
        <w:rPr>
          <w:rFonts w:ascii="Arial" w:hAnsi="Arial" w:cs="Arial"/>
          <w:lang w:val="en-US"/>
        </w:rPr>
        <w:t xml:space="preserve"> strain SGH10 (</w:t>
      </w:r>
      <w:proofErr w:type="spellStart"/>
      <w:r w:rsidR="00522294">
        <w:rPr>
          <w:rFonts w:ascii="Arial" w:hAnsi="Arial" w:cs="Arial"/>
          <w:lang w:val="en-US"/>
        </w:rPr>
        <w:t>hypermucoviscous</w:t>
      </w:r>
      <w:proofErr w:type="spellEnd"/>
      <w:r w:rsidR="00522294">
        <w:rPr>
          <w:rFonts w:ascii="Arial" w:hAnsi="Arial" w:cs="Arial"/>
          <w:lang w:val="en-US"/>
        </w:rPr>
        <w:t>), or the capsule</w:t>
      </w:r>
      <w:r w:rsidR="00603258">
        <w:rPr>
          <w:rFonts w:ascii="Arial" w:hAnsi="Arial" w:cs="Arial"/>
          <w:lang w:val="en-US"/>
        </w:rPr>
        <w:t>-</w:t>
      </w:r>
      <w:r w:rsidR="00522294">
        <w:rPr>
          <w:rFonts w:ascii="Arial" w:hAnsi="Arial" w:cs="Arial"/>
          <w:lang w:val="en-US"/>
        </w:rPr>
        <w:t>null mutant</w:t>
      </w:r>
      <w:r w:rsidR="00603258">
        <w:rPr>
          <w:rFonts w:ascii="Arial" w:hAnsi="Arial" w:cs="Arial"/>
          <w:lang w:val="en-US"/>
        </w:rPr>
        <w:t xml:space="preserve"> SGH10</w:t>
      </w:r>
      <w:r w:rsidR="00522294">
        <w:rPr>
          <w:rFonts w:ascii="Arial" w:hAnsi="Arial" w:cs="Arial"/>
          <w:lang w:val="en-US"/>
        </w:rPr>
        <w:t xml:space="preserve"> </w:t>
      </w:r>
      <w:r w:rsidR="00522294" w:rsidRPr="00522294">
        <w:rPr>
          <w:rFonts w:ascii="Symbol" w:hAnsi="Symbol" w:cs="Arial"/>
          <w:lang w:val="en-US"/>
        </w:rPr>
        <w:t>D</w:t>
      </w:r>
      <w:proofErr w:type="spellStart"/>
      <w:r w:rsidR="00522294" w:rsidRPr="00522294">
        <w:rPr>
          <w:rFonts w:ascii="Arial" w:hAnsi="Arial" w:cs="Arial"/>
          <w:i/>
          <w:iCs/>
          <w:lang w:val="en-US"/>
        </w:rPr>
        <w:t>wcaJ</w:t>
      </w:r>
      <w:proofErr w:type="spellEnd"/>
      <w:r w:rsidR="00522294">
        <w:rPr>
          <w:rFonts w:ascii="Arial" w:hAnsi="Arial" w:cs="Arial"/>
          <w:lang w:val="en-US"/>
        </w:rPr>
        <w:t xml:space="preserve"> </w:t>
      </w:r>
      <w:r w:rsidR="00603258">
        <w:rPr>
          <w:rFonts w:ascii="Arial" w:hAnsi="Arial" w:cs="Arial"/>
          <w:lang w:val="en-US"/>
        </w:rPr>
        <w:t>(non-</w:t>
      </w:r>
      <w:proofErr w:type="spellStart"/>
      <w:r w:rsidR="00603258">
        <w:rPr>
          <w:rFonts w:ascii="Arial" w:hAnsi="Arial" w:cs="Arial"/>
          <w:lang w:val="en-US"/>
        </w:rPr>
        <w:t>hypermucoviscous</w:t>
      </w:r>
      <w:proofErr w:type="spellEnd"/>
      <w:r w:rsidR="00603258">
        <w:rPr>
          <w:rFonts w:ascii="Arial" w:hAnsi="Arial" w:cs="Arial"/>
          <w:lang w:val="en-US"/>
        </w:rPr>
        <w:t xml:space="preserve">) </w:t>
      </w:r>
      <w:r w:rsidR="00522294">
        <w:rPr>
          <w:rFonts w:ascii="Arial" w:hAnsi="Arial" w:cs="Arial"/>
          <w:lang w:val="en-US"/>
        </w:rPr>
        <w:t xml:space="preserve">were prepared at a final optical density </w:t>
      </w:r>
      <w:r w:rsidR="00603258">
        <w:rPr>
          <w:rFonts w:ascii="Arial" w:hAnsi="Arial" w:cs="Arial"/>
          <w:lang w:val="en-US"/>
        </w:rPr>
        <w:t xml:space="preserve">at </w:t>
      </w:r>
      <w:r w:rsidR="00522294">
        <w:rPr>
          <w:rFonts w:ascii="Arial" w:hAnsi="Arial" w:cs="Arial"/>
          <w:lang w:val="en-US"/>
        </w:rPr>
        <w:t>600 nm (OD</w:t>
      </w:r>
      <w:r w:rsidR="00522294" w:rsidRPr="00522294">
        <w:rPr>
          <w:rFonts w:ascii="Arial" w:hAnsi="Arial" w:cs="Arial"/>
          <w:vertAlign w:val="superscript"/>
          <w:lang w:val="en-US"/>
        </w:rPr>
        <w:t>600</w:t>
      </w:r>
      <w:r w:rsidR="00522294">
        <w:rPr>
          <w:rFonts w:ascii="Arial" w:hAnsi="Arial" w:cs="Arial"/>
          <w:lang w:val="en-US"/>
        </w:rPr>
        <w:t xml:space="preserve">) = 4, and then centrifuged </w:t>
      </w:r>
      <w:r w:rsidR="00522294" w:rsidRPr="00522294">
        <w:rPr>
          <w:rFonts w:ascii="Arial" w:hAnsi="Arial" w:cs="Arial"/>
          <w:lang w:val="en-US"/>
        </w:rPr>
        <w:t>for 5 min at 1000</w:t>
      </w:r>
      <w:r w:rsidR="005D1972">
        <w:rPr>
          <w:rFonts w:ascii="Arial" w:hAnsi="Arial" w:cs="Arial"/>
          <w:lang w:val="en-US"/>
        </w:rPr>
        <w:t>x</w:t>
      </w:r>
      <w:r w:rsidR="00522294" w:rsidRPr="00522294">
        <w:rPr>
          <w:rFonts w:ascii="Arial" w:hAnsi="Arial" w:cs="Arial"/>
          <w:lang w:val="en-US"/>
        </w:rPr>
        <w:t>g</w:t>
      </w:r>
      <w:r w:rsidR="00522294">
        <w:rPr>
          <w:rFonts w:ascii="Arial" w:hAnsi="Arial" w:cs="Arial"/>
          <w:lang w:val="en-US"/>
        </w:rPr>
        <w:t>.</w:t>
      </w:r>
      <w:r w:rsidR="00603258">
        <w:rPr>
          <w:rFonts w:ascii="Arial" w:hAnsi="Arial" w:cs="Arial"/>
          <w:lang w:val="en-US"/>
        </w:rPr>
        <w:t xml:space="preserve"> The </w:t>
      </w:r>
      <w:r w:rsidR="00603258" w:rsidRPr="00603258">
        <w:rPr>
          <w:rFonts w:ascii="Arial" w:hAnsi="Arial" w:cs="Arial"/>
          <w:lang w:val="en-US"/>
        </w:rPr>
        <w:t>OD</w:t>
      </w:r>
      <w:r w:rsidR="00603258" w:rsidRPr="00603258">
        <w:rPr>
          <w:rFonts w:ascii="Arial" w:hAnsi="Arial" w:cs="Arial"/>
          <w:vertAlign w:val="superscript"/>
          <w:lang w:val="en-US"/>
        </w:rPr>
        <w:t>600</w:t>
      </w:r>
      <w:r w:rsidR="00603258">
        <w:rPr>
          <w:rFonts w:ascii="Arial" w:hAnsi="Arial" w:cs="Arial"/>
          <w:lang w:val="en-US"/>
        </w:rPr>
        <w:t xml:space="preserve"> of the </w:t>
      </w:r>
      <w:r w:rsidR="00603258" w:rsidRPr="00603258">
        <w:rPr>
          <w:rFonts w:ascii="Arial" w:hAnsi="Arial" w:cs="Arial"/>
          <w:lang w:val="en-US"/>
        </w:rPr>
        <w:t>supernatant</w:t>
      </w:r>
      <w:r w:rsidR="00603258">
        <w:rPr>
          <w:rFonts w:ascii="Arial" w:hAnsi="Arial" w:cs="Arial"/>
          <w:lang w:val="en-US"/>
        </w:rPr>
        <w:t xml:space="preserve"> was then measured and plotted. The symbols and error bars correspond to the average and standard deviation from three independent experiments. **P</w:t>
      </w:r>
      <w:r w:rsidR="00603258" w:rsidRPr="005D1972">
        <w:rPr>
          <w:lang w:val="en-US"/>
        </w:rPr>
        <w:t xml:space="preserve"> </w:t>
      </w:r>
      <w:r w:rsidR="00603258" w:rsidRPr="00603258">
        <w:rPr>
          <w:rFonts w:ascii="Arial" w:hAnsi="Arial" w:cs="Arial"/>
          <w:lang w:val="en-US"/>
        </w:rPr>
        <w:t>&gt;</w:t>
      </w:r>
      <w:r w:rsidR="00603258">
        <w:rPr>
          <w:rFonts w:ascii="Arial" w:hAnsi="Arial" w:cs="Arial"/>
          <w:lang w:val="en-US"/>
        </w:rPr>
        <w:t xml:space="preserve">0.001, </w:t>
      </w:r>
      <w:r w:rsidR="005D1972">
        <w:rPr>
          <w:rFonts w:ascii="Arial" w:hAnsi="Arial" w:cs="Arial"/>
          <w:lang w:val="en-US"/>
        </w:rPr>
        <w:t>*</w:t>
      </w:r>
      <w:r w:rsidR="00603258">
        <w:rPr>
          <w:rFonts w:ascii="Arial" w:hAnsi="Arial" w:cs="Arial"/>
          <w:lang w:val="en-US"/>
        </w:rPr>
        <w:t>**P</w:t>
      </w:r>
      <w:r w:rsidR="00603258" w:rsidRPr="005D1972">
        <w:rPr>
          <w:lang w:val="en-US"/>
        </w:rPr>
        <w:t xml:space="preserve"> </w:t>
      </w:r>
      <w:r w:rsidR="00603258" w:rsidRPr="00603258">
        <w:rPr>
          <w:rFonts w:ascii="Arial" w:hAnsi="Arial" w:cs="Arial"/>
          <w:lang w:val="en-US"/>
        </w:rPr>
        <w:t>&gt;</w:t>
      </w:r>
      <w:r w:rsidR="00603258">
        <w:rPr>
          <w:rFonts w:ascii="Arial" w:hAnsi="Arial" w:cs="Arial"/>
          <w:lang w:val="en-US"/>
        </w:rPr>
        <w:t>0.0001.</w:t>
      </w:r>
      <w:r w:rsidR="005D1972">
        <w:rPr>
          <w:rFonts w:ascii="Arial" w:hAnsi="Arial" w:cs="Arial"/>
          <w:lang w:val="en-US"/>
        </w:rPr>
        <w:t xml:space="preserve"> For the string test, each strain was grown</w:t>
      </w:r>
      <w:r w:rsidR="00516335">
        <w:rPr>
          <w:rFonts w:ascii="Arial" w:hAnsi="Arial" w:cs="Arial"/>
          <w:lang w:val="en-US"/>
        </w:rPr>
        <w:t xml:space="preserve"> overnight</w:t>
      </w:r>
      <w:r w:rsidR="005D1972">
        <w:rPr>
          <w:rFonts w:ascii="Arial" w:hAnsi="Arial" w:cs="Arial"/>
          <w:lang w:val="en-US"/>
        </w:rPr>
        <w:t xml:space="preserve"> in blood agar.</w:t>
      </w:r>
    </w:p>
    <w:p w14:paraId="1A2C39B0" w14:textId="77777777" w:rsidR="002022CC" w:rsidRPr="00277AA6" w:rsidRDefault="002022CC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3AC1AAE2" w14:textId="77777777" w:rsidR="002022CC" w:rsidRPr="00277AA6" w:rsidRDefault="002022CC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5BAA9251" w14:textId="3BBEB435" w:rsidR="002022CC" w:rsidRPr="00277AA6" w:rsidRDefault="002022CC">
      <w:pPr>
        <w:rPr>
          <w:rFonts w:ascii="Arial" w:hAnsi="Arial" w:cs="Arial"/>
          <w:lang w:val="en-US"/>
        </w:rPr>
      </w:pPr>
      <w:r w:rsidRPr="00277AA6">
        <w:rPr>
          <w:rFonts w:ascii="Arial" w:hAnsi="Arial" w:cs="Arial"/>
          <w:lang w:val="en-US"/>
        </w:rPr>
        <w:br w:type="page"/>
      </w:r>
    </w:p>
    <w:p w14:paraId="1E143AC9" w14:textId="77777777" w:rsidR="002022CC" w:rsidRPr="00277AA6" w:rsidRDefault="002022CC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0171BF36" w14:textId="77777777" w:rsidR="002022CC" w:rsidRDefault="002022CC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24DC290E" w14:textId="77777777" w:rsidR="00522294" w:rsidRDefault="00522294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3901D867" w14:textId="77777777" w:rsidR="00522294" w:rsidRDefault="00522294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6A3E1F43" w14:textId="77777777" w:rsidR="00522294" w:rsidRDefault="00522294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46ED7BEF" w14:textId="77777777" w:rsidR="00522294" w:rsidRDefault="00522294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00150C42" w14:textId="77777777" w:rsidR="00522294" w:rsidRDefault="00522294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5C72AB8D" w14:textId="77777777" w:rsidR="00522294" w:rsidRDefault="00522294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58C7BD41" w14:textId="77777777" w:rsidR="00522294" w:rsidRDefault="00522294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7C896341" w14:textId="77777777" w:rsidR="00522294" w:rsidRPr="00277AA6" w:rsidRDefault="00522294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22FE5852" w14:textId="77777777" w:rsidR="002022CC" w:rsidRPr="00277AA6" w:rsidRDefault="002022CC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5F367CA8" w14:textId="77777777" w:rsidR="00874118" w:rsidRPr="00277AA6" w:rsidRDefault="00874118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7970F3FB" w14:textId="08AC228E" w:rsidR="00874118" w:rsidRDefault="00874118" w:rsidP="00874118">
      <w:pPr>
        <w:spacing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72E08EB9" wp14:editId="49425DEA">
            <wp:extent cx="4812438" cy="2850292"/>
            <wp:effectExtent l="0" t="0" r="7620" b="7620"/>
            <wp:docPr id="4307911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79119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3555" cy="2862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ECE99" w14:textId="77777777" w:rsidR="00874118" w:rsidRDefault="00874118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684E6383" w14:textId="77777777" w:rsidR="005C4CFA" w:rsidRDefault="005C4CFA" w:rsidP="00874118">
      <w:pPr>
        <w:spacing w:after="0" w:line="240" w:lineRule="auto"/>
        <w:rPr>
          <w:rFonts w:ascii="Arial" w:hAnsi="Arial" w:cs="Arial"/>
          <w:lang w:val="en-US"/>
        </w:rPr>
      </w:pPr>
    </w:p>
    <w:p w14:paraId="497795B1" w14:textId="6826ED27" w:rsidR="00874118" w:rsidRPr="009E1E4E" w:rsidRDefault="00874118" w:rsidP="005C4CFA">
      <w:pPr>
        <w:spacing w:after="0" w:line="240" w:lineRule="auto"/>
        <w:jc w:val="both"/>
        <w:rPr>
          <w:rFonts w:ascii="Arial" w:hAnsi="Arial" w:cs="Arial"/>
          <w:lang w:val="en-US"/>
        </w:rPr>
      </w:pPr>
      <w:r w:rsidRPr="001B1422">
        <w:rPr>
          <w:rFonts w:ascii="Arial" w:hAnsi="Arial" w:cs="Arial"/>
          <w:b/>
          <w:bCs/>
          <w:lang w:val="en-US"/>
        </w:rPr>
        <w:t xml:space="preserve">Supplementary Figure </w:t>
      </w:r>
      <w:r w:rsidR="002022CC">
        <w:rPr>
          <w:rFonts w:ascii="Arial" w:hAnsi="Arial" w:cs="Arial"/>
          <w:b/>
          <w:bCs/>
          <w:lang w:val="en-US"/>
        </w:rPr>
        <w:t>2</w:t>
      </w:r>
      <w:r w:rsidRPr="001B1422">
        <w:rPr>
          <w:rFonts w:ascii="Arial" w:hAnsi="Arial" w:cs="Arial"/>
          <w:b/>
          <w:bCs/>
          <w:lang w:val="en-US"/>
        </w:rPr>
        <w:t>.</w:t>
      </w:r>
      <w:r w:rsidR="001B1422">
        <w:rPr>
          <w:rFonts w:ascii="Arial" w:hAnsi="Arial" w:cs="Arial"/>
          <w:lang w:val="en-US"/>
        </w:rPr>
        <w:t xml:space="preserve"> </w:t>
      </w:r>
      <w:r w:rsidR="00E8663A">
        <w:rPr>
          <w:rFonts w:ascii="Arial" w:hAnsi="Arial" w:cs="Arial"/>
          <w:lang w:val="en-US"/>
        </w:rPr>
        <w:t>P</w:t>
      </w:r>
      <w:r w:rsidR="001B1422">
        <w:rPr>
          <w:rFonts w:ascii="Arial" w:hAnsi="Arial" w:cs="Arial"/>
          <w:lang w:val="en-US"/>
        </w:rPr>
        <w:t xml:space="preserve">lasmids carrying </w:t>
      </w:r>
      <w:proofErr w:type="spellStart"/>
      <w:r w:rsidR="001B1422">
        <w:rPr>
          <w:rFonts w:ascii="Arial" w:hAnsi="Arial" w:cs="Arial"/>
          <w:lang w:val="en-US"/>
        </w:rPr>
        <w:t>carbapenemase</w:t>
      </w:r>
      <w:proofErr w:type="spellEnd"/>
      <w:r w:rsidR="001B1422">
        <w:rPr>
          <w:rFonts w:ascii="Arial" w:hAnsi="Arial" w:cs="Arial"/>
          <w:lang w:val="en-US"/>
        </w:rPr>
        <w:t xml:space="preserve"> genes </w:t>
      </w:r>
      <w:r w:rsidR="005C4CFA">
        <w:rPr>
          <w:rFonts w:ascii="Arial" w:hAnsi="Arial" w:cs="Arial"/>
          <w:lang w:val="en-US"/>
        </w:rPr>
        <w:t>present in</w:t>
      </w:r>
      <w:r w:rsidR="001B1422">
        <w:rPr>
          <w:rFonts w:ascii="Arial" w:hAnsi="Arial" w:cs="Arial"/>
          <w:lang w:val="en-US"/>
        </w:rPr>
        <w:t xml:space="preserve"> CG23 </w:t>
      </w:r>
      <w:proofErr w:type="spellStart"/>
      <w:r w:rsidR="001B1422">
        <w:rPr>
          <w:rFonts w:ascii="Arial" w:hAnsi="Arial" w:cs="Arial"/>
          <w:lang w:val="en-US"/>
        </w:rPr>
        <w:t>hvKp</w:t>
      </w:r>
      <w:proofErr w:type="spellEnd"/>
      <w:r w:rsidR="00E8663A">
        <w:rPr>
          <w:rFonts w:ascii="Arial" w:hAnsi="Arial" w:cs="Arial"/>
          <w:lang w:val="en-US"/>
        </w:rPr>
        <w:t xml:space="preserve"> genomes</w:t>
      </w:r>
      <w:r w:rsidR="005C4CFA">
        <w:rPr>
          <w:rFonts w:ascii="Arial" w:hAnsi="Arial" w:cs="Arial"/>
          <w:lang w:val="en-US"/>
        </w:rPr>
        <w:t xml:space="preserve">. VA585-22 and </w:t>
      </w:r>
      <w:r w:rsidR="005C4CFA" w:rsidRPr="005C4CFA">
        <w:rPr>
          <w:rFonts w:ascii="Arial" w:hAnsi="Arial" w:cs="Arial"/>
          <w:lang w:val="en-US"/>
        </w:rPr>
        <w:t xml:space="preserve">other 434 </w:t>
      </w:r>
      <w:r w:rsidR="005C4CFA" w:rsidRPr="005C4CFA">
        <w:rPr>
          <w:rFonts w:ascii="Arial" w:hAnsi="Arial" w:cs="Arial"/>
          <w:i/>
          <w:iCs/>
          <w:lang w:val="en-US"/>
        </w:rPr>
        <w:t>K. pneumoniae</w:t>
      </w:r>
      <w:r w:rsidR="005C4CFA">
        <w:rPr>
          <w:rFonts w:ascii="Arial" w:hAnsi="Arial" w:cs="Arial"/>
          <w:lang w:val="en-US"/>
        </w:rPr>
        <w:t xml:space="preserve"> </w:t>
      </w:r>
      <w:r w:rsidR="005C4CFA" w:rsidRPr="005C4CFA">
        <w:rPr>
          <w:rFonts w:ascii="Arial" w:hAnsi="Arial" w:cs="Arial"/>
          <w:lang w:val="en-US"/>
        </w:rPr>
        <w:t>CG23 genomes</w:t>
      </w:r>
      <w:r w:rsidR="005C4CFA">
        <w:rPr>
          <w:rFonts w:ascii="Arial" w:hAnsi="Arial" w:cs="Arial"/>
          <w:lang w:val="en-US"/>
        </w:rPr>
        <w:t xml:space="preserve"> were screened for plasmids encoding carbapenemases, which were then typed and </w:t>
      </w:r>
      <w:proofErr w:type="spellStart"/>
      <w:r w:rsidR="005C4CFA">
        <w:rPr>
          <w:rFonts w:ascii="Arial" w:hAnsi="Arial" w:cs="Arial"/>
          <w:lang w:val="en-US"/>
        </w:rPr>
        <w:t>clusterized</w:t>
      </w:r>
      <w:proofErr w:type="spellEnd"/>
      <w:r w:rsidR="005C4CFA">
        <w:rPr>
          <w:rFonts w:ascii="Arial" w:hAnsi="Arial" w:cs="Arial"/>
          <w:lang w:val="en-US"/>
        </w:rPr>
        <w:t xml:space="preserve"> using the MOB-suite tools. The </w:t>
      </w:r>
      <w:proofErr w:type="spellStart"/>
      <w:r w:rsidR="00E34966">
        <w:rPr>
          <w:rFonts w:ascii="Arial" w:hAnsi="Arial" w:cs="Arial"/>
          <w:lang w:val="en-US"/>
        </w:rPr>
        <w:t>barplot</w:t>
      </w:r>
      <w:proofErr w:type="spellEnd"/>
      <w:r w:rsidR="005C4CFA">
        <w:rPr>
          <w:rFonts w:ascii="Arial" w:hAnsi="Arial" w:cs="Arial"/>
          <w:lang w:val="en-US"/>
        </w:rPr>
        <w:t xml:space="preserve"> shows the number of plasmids from each cluster carrying the respective </w:t>
      </w:r>
      <w:proofErr w:type="spellStart"/>
      <w:r w:rsidR="005C4CFA">
        <w:rPr>
          <w:rFonts w:ascii="Arial" w:hAnsi="Arial" w:cs="Arial"/>
          <w:lang w:val="en-US"/>
        </w:rPr>
        <w:t>carbapenemase</w:t>
      </w:r>
      <w:proofErr w:type="spellEnd"/>
      <w:r w:rsidR="005C4CFA">
        <w:rPr>
          <w:rFonts w:ascii="Arial" w:hAnsi="Arial" w:cs="Arial"/>
          <w:lang w:val="en-US"/>
        </w:rPr>
        <w:t xml:space="preserve"> gene.</w:t>
      </w:r>
    </w:p>
    <w:sectPr w:rsidR="00874118" w:rsidRPr="009E1E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A2NDezMLUwMLc0sjRR0lEKTi0uzszPAykwrwUA8MhepCwAAAA="/>
  </w:docVars>
  <w:rsids>
    <w:rsidRoot w:val="009E1E4E"/>
    <w:rsid w:val="000916E4"/>
    <w:rsid w:val="000B2185"/>
    <w:rsid w:val="000F2082"/>
    <w:rsid w:val="000F508D"/>
    <w:rsid w:val="001A15AC"/>
    <w:rsid w:val="001B1422"/>
    <w:rsid w:val="002022CC"/>
    <w:rsid w:val="00277AA6"/>
    <w:rsid w:val="002D4073"/>
    <w:rsid w:val="002F15CA"/>
    <w:rsid w:val="002F3BC3"/>
    <w:rsid w:val="00323238"/>
    <w:rsid w:val="003644E1"/>
    <w:rsid w:val="003D3257"/>
    <w:rsid w:val="00415B1C"/>
    <w:rsid w:val="00516335"/>
    <w:rsid w:val="00522294"/>
    <w:rsid w:val="005C4CFA"/>
    <w:rsid w:val="005D1972"/>
    <w:rsid w:val="005D454F"/>
    <w:rsid w:val="00603258"/>
    <w:rsid w:val="006B3B7B"/>
    <w:rsid w:val="007B7982"/>
    <w:rsid w:val="00874118"/>
    <w:rsid w:val="009E1E4E"/>
    <w:rsid w:val="00A142F4"/>
    <w:rsid w:val="00AA350B"/>
    <w:rsid w:val="00AC17E9"/>
    <w:rsid w:val="00B673B7"/>
    <w:rsid w:val="00CD5110"/>
    <w:rsid w:val="00D74455"/>
    <w:rsid w:val="00E34966"/>
    <w:rsid w:val="00E8663A"/>
    <w:rsid w:val="00F0037C"/>
    <w:rsid w:val="00FA281E"/>
    <w:rsid w:val="00FC6EB0"/>
    <w:rsid w:val="00FD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6B905"/>
  <w15:chartTrackingRefBased/>
  <w15:docId w15:val="{93B998DA-C6E9-4C6A-AE16-ED7202D1A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1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1Light">
    <w:name w:val="List Table 1 Light"/>
    <w:basedOn w:val="TableNormal"/>
    <w:uiPriority w:val="46"/>
    <w:rsid w:val="00B673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3</Pages>
  <Words>396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Esteban Marcoleta Caldera (amarcoleta)</dc:creator>
  <cp:keywords/>
  <dc:description/>
  <cp:lastModifiedBy>Andres Esteban Marcoleta Caldera (amarcoleta)</cp:lastModifiedBy>
  <cp:revision>33</cp:revision>
  <dcterms:created xsi:type="dcterms:W3CDTF">2023-09-04T16:14:00Z</dcterms:created>
  <dcterms:modified xsi:type="dcterms:W3CDTF">2023-09-22T20:53:00Z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c8d1e3ba1640cc79943bbe1ce6a772da3732438e0af3bdc0d03e84c609288cbe</vt:lpwstr>
  </property>
</Properties>
</file>