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F2209" w:rsidRDefault="00EF2209" w:rsidP="00EF2209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Information</w:t>
      </w:r>
    </w:p>
    <w:p w:rsidR="00EF2209" w:rsidRDefault="00EF2209" w:rsidP="00EF2209">
      <w:pPr>
        <w:spacing w:before="120" w:line="480" w:lineRule="auto"/>
        <w:jc w:val="both"/>
        <w:rPr>
          <w:rFonts w:ascii="Arial" w:hAnsi="Arial" w:cs="Arial"/>
        </w:rPr>
      </w:pPr>
      <w:r w:rsidRPr="00EF2209">
        <w:rPr>
          <w:rFonts w:ascii="Arial" w:hAnsi="Arial" w:cs="Arial"/>
        </w:rPr>
        <w:t>FAIRCog: Fair and Interpretable Representation of Cognition using semi-supervised deep learning on clock drawing tests</w:t>
      </w:r>
    </w:p>
    <w:p w:rsidR="00EF2209" w:rsidRPr="00EF2209" w:rsidRDefault="00EF2209" w:rsidP="00EF2209">
      <w:pPr>
        <w:spacing w:before="120" w:line="480" w:lineRule="auto"/>
        <w:jc w:val="both"/>
        <w:rPr>
          <w:rFonts w:ascii="Arial" w:hAnsi="Arial" w:cs="Arial"/>
          <w:lang w:val="en-US"/>
        </w:rPr>
      </w:pPr>
      <w:proofErr w:type="spellStart"/>
      <w:r w:rsidRPr="00EF2209">
        <w:rPr>
          <w:rFonts w:ascii="Arial" w:hAnsi="Arial" w:cs="Arial"/>
          <w:lang w:val="en-US"/>
        </w:rPr>
        <w:t>Jiaqing</w:t>
      </w:r>
      <w:proofErr w:type="spellEnd"/>
      <w:r w:rsidRPr="00EF2209">
        <w:rPr>
          <w:rFonts w:ascii="Arial" w:hAnsi="Arial" w:cs="Arial"/>
          <w:lang w:val="en-US"/>
        </w:rPr>
        <w:t xml:space="preserve"> Zhang, MS, </w:t>
      </w:r>
      <w:r w:rsidRPr="00EF2209">
        <w:rPr>
          <w:rFonts w:ascii="Arial" w:hAnsi="Arial" w:cs="Arial"/>
        </w:rPr>
        <w:t>Sabyasachi Bandyopadhyay, MS, David J. Libon, PhD, Catherine Price, PhD, Parisa Rashidi, PhD</w:t>
      </w:r>
      <w:r>
        <w:rPr>
          <w:rFonts w:ascii="Arial" w:hAnsi="Arial" w:cs="Arial"/>
          <w:lang w:val="en-US"/>
        </w:rPr>
        <w:t>.</w:t>
      </w:r>
    </w:p>
    <w:p w:rsidR="00EF2209" w:rsidRDefault="00EF2209" w:rsidP="00EF2209">
      <w:pPr>
        <w:spacing w:before="12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This supplementary material has been provided by the authors to give the readers additional information about their work. </w:t>
      </w:r>
    </w:p>
    <w:p w:rsidR="00B25052" w:rsidRPr="00EF2209" w:rsidRDefault="00B25052" w:rsidP="00B25052">
      <w:pPr>
        <w:spacing w:line="480" w:lineRule="auto"/>
        <w:rPr>
          <w:rFonts w:ascii="Arial" w:hAnsi="Arial" w:cs="Arial"/>
          <w:lang w:val="en-US"/>
        </w:rPr>
      </w:pPr>
      <w:r w:rsidRPr="006C0EA7">
        <w:rPr>
          <w:rFonts w:ascii="Arial" w:hAnsi="Arial" w:cs="Arial" w:hint="eastAsia"/>
          <w:b/>
          <w:bCs/>
        </w:rPr>
        <w:t>Supplementary</w:t>
      </w:r>
      <w:r w:rsidRPr="006C0EA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lang w:val="en-US"/>
        </w:rPr>
        <w:t>Figures</w:t>
      </w:r>
    </w:p>
    <w:p w:rsidR="00EF2209" w:rsidRDefault="00B25052" w:rsidP="002300AE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2901600" cy="2257419"/>
            <wp:effectExtent l="0" t="0" r="0" b="3810"/>
            <wp:docPr id="289457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457084" name="Picture 28945708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6173" cy="228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2906735" cy="2261415"/>
            <wp:effectExtent l="0" t="0" r="1905" b="0"/>
            <wp:docPr id="12149853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985301" name="Picture 121498530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552" cy="2272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052" w:rsidRDefault="00B25052" w:rsidP="002300AE">
      <w:pPr>
        <w:spacing w:line="48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                                 a                                                                   b</w:t>
      </w:r>
    </w:p>
    <w:p w:rsidR="00B25052" w:rsidRDefault="00B25052" w:rsidP="002300AE">
      <w:pPr>
        <w:spacing w:line="480" w:lineRule="auto"/>
        <w:rPr>
          <w:rFonts w:ascii="Arial" w:hAnsi="Arial" w:cs="Arial"/>
          <w:lang w:val="en-US"/>
        </w:rPr>
      </w:pPr>
      <w:r w:rsidRPr="005567C9">
        <w:rPr>
          <w:rFonts w:ascii="Arial" w:hAnsi="Arial" w:cs="Arial"/>
          <w:b/>
          <w:bCs/>
        </w:rPr>
        <w:t>Supplementary Figure S1</w:t>
      </w:r>
      <w:r>
        <w:rPr>
          <w:rFonts w:ascii="Arial" w:hAnsi="Arial" w:cs="Arial"/>
          <w:b/>
          <w:bCs/>
          <w:lang w:val="en-US"/>
        </w:rPr>
        <w:t xml:space="preserve">. Sensitivity and specificity plot before and after bias mitigation in the white patients and black patients. a. </w:t>
      </w:r>
      <w:r w:rsidRPr="00B25052">
        <w:rPr>
          <w:rFonts w:ascii="Arial" w:hAnsi="Arial" w:cs="Arial"/>
          <w:lang w:val="en-US"/>
        </w:rPr>
        <w:t>shows the</w:t>
      </w:r>
      <w:r>
        <w:rPr>
          <w:rFonts w:ascii="Arial" w:hAnsi="Arial" w:cs="Arial"/>
          <w:lang w:val="en-US"/>
        </w:rPr>
        <w:t xml:space="preserve"> model trained on </w:t>
      </w:r>
      <w:r w:rsidR="00DD38FF">
        <w:rPr>
          <w:rFonts w:ascii="Arial" w:hAnsi="Arial" w:cs="Arial"/>
          <w:lang w:val="en-US"/>
        </w:rPr>
        <w:t xml:space="preserve">the </w:t>
      </w:r>
      <w:r>
        <w:rPr>
          <w:rFonts w:ascii="Arial" w:hAnsi="Arial" w:cs="Arial"/>
          <w:lang w:val="en-US"/>
        </w:rPr>
        <w:t xml:space="preserve">copy condition of clock drawings for predicting MEM-C score. </w:t>
      </w:r>
      <w:r>
        <w:rPr>
          <w:rFonts w:ascii="Arial" w:hAnsi="Arial" w:cs="Arial"/>
          <w:b/>
          <w:bCs/>
          <w:lang w:val="en-US"/>
        </w:rPr>
        <w:t xml:space="preserve">b. </w:t>
      </w:r>
      <w:r>
        <w:rPr>
          <w:rFonts w:ascii="Arial" w:hAnsi="Arial" w:cs="Arial"/>
          <w:lang w:val="en-US"/>
        </w:rPr>
        <w:t xml:space="preserve">presents the model trained on </w:t>
      </w:r>
      <w:r w:rsidR="00DD38FF">
        <w:rPr>
          <w:rFonts w:ascii="Arial" w:hAnsi="Arial" w:cs="Arial"/>
          <w:lang w:val="en-US"/>
        </w:rPr>
        <w:t xml:space="preserve">the </w:t>
      </w:r>
      <w:r>
        <w:rPr>
          <w:rFonts w:ascii="Arial" w:hAnsi="Arial" w:cs="Arial"/>
          <w:lang w:val="en-US"/>
        </w:rPr>
        <w:t xml:space="preserve">command condition of clock drawings. </w:t>
      </w:r>
    </w:p>
    <w:p w:rsidR="00DD38FF" w:rsidRPr="00B25052" w:rsidRDefault="00DD38FF" w:rsidP="002300AE">
      <w:pPr>
        <w:spacing w:line="480" w:lineRule="auto"/>
        <w:rPr>
          <w:rFonts w:ascii="Arial" w:hAnsi="Arial" w:cs="Arial"/>
          <w:lang w:val="en-US"/>
        </w:rPr>
      </w:pPr>
    </w:p>
    <w:p w:rsidR="002300AE" w:rsidRPr="006C0EA7" w:rsidRDefault="002300AE" w:rsidP="002300AE">
      <w:pPr>
        <w:spacing w:line="480" w:lineRule="auto"/>
        <w:rPr>
          <w:rFonts w:ascii="Arial" w:hAnsi="Arial" w:cs="Arial"/>
          <w:b/>
          <w:bCs/>
          <w:lang w:val="en-US"/>
        </w:rPr>
      </w:pPr>
      <w:r w:rsidRPr="006C0EA7">
        <w:rPr>
          <w:rFonts w:ascii="Arial" w:hAnsi="Arial" w:cs="Arial" w:hint="eastAsia"/>
          <w:b/>
          <w:bCs/>
        </w:rPr>
        <w:t>Supplementary</w:t>
      </w:r>
      <w:r w:rsidRPr="006C0EA7">
        <w:rPr>
          <w:rFonts w:ascii="Arial" w:hAnsi="Arial" w:cs="Arial"/>
          <w:b/>
          <w:bCs/>
        </w:rPr>
        <w:t xml:space="preserve"> </w:t>
      </w:r>
      <w:r w:rsidRPr="006C0EA7">
        <w:rPr>
          <w:rFonts w:ascii="Arial" w:hAnsi="Arial" w:cs="Arial" w:hint="eastAsia"/>
          <w:b/>
          <w:bCs/>
        </w:rPr>
        <w:t>Table</w:t>
      </w:r>
      <w:r w:rsidRPr="006C0EA7">
        <w:rPr>
          <w:rFonts w:ascii="Arial" w:hAnsi="Arial" w:cs="Arial"/>
          <w:b/>
          <w:bCs/>
        </w:rPr>
        <w:t xml:space="preserve"> 1</w:t>
      </w:r>
      <w:r w:rsidR="006C0EA7" w:rsidRPr="006C0EA7">
        <w:rPr>
          <w:rFonts w:ascii="Arial" w:hAnsi="Arial" w:cs="Arial"/>
          <w:b/>
          <w:bCs/>
          <w:lang w:val="en-US"/>
        </w:rPr>
        <w:t xml:space="preserve"> PRECEDE vs NHATS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8"/>
        <w:gridCol w:w="2308"/>
        <w:gridCol w:w="2309"/>
        <w:gridCol w:w="2309"/>
      </w:tblGrid>
      <w:tr w:rsidR="00E81128" w:rsidTr="00E81128">
        <w:trPr>
          <w:trHeight w:val="497"/>
        </w:trPr>
        <w:tc>
          <w:tcPr>
            <w:tcW w:w="2308" w:type="dxa"/>
          </w:tcPr>
          <w:p w:rsidR="00E81128" w:rsidRPr="002300AE" w:rsidRDefault="00E81128" w:rsidP="002300A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300AE">
              <w:rPr>
                <w:rFonts w:ascii="Arial" w:hAnsi="Arial" w:cs="Arial" w:hint="eastAsia"/>
                <w:b/>
                <w:bCs/>
                <w:sz w:val="20"/>
                <w:szCs w:val="20"/>
                <w:lang w:val="en-US"/>
              </w:rPr>
              <w:lastRenderedPageBreak/>
              <w:t>Task</w:t>
            </w:r>
          </w:p>
        </w:tc>
        <w:tc>
          <w:tcPr>
            <w:tcW w:w="2308" w:type="dxa"/>
          </w:tcPr>
          <w:p w:rsidR="00E81128" w:rsidRPr="002300AE" w:rsidRDefault="00E81128" w:rsidP="002300A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300AE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Dataset</w:t>
            </w:r>
          </w:p>
        </w:tc>
        <w:tc>
          <w:tcPr>
            <w:tcW w:w="2309" w:type="dxa"/>
          </w:tcPr>
          <w:p w:rsidR="00E81128" w:rsidRDefault="00E81128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AU</w:t>
            </w: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RO</w:t>
            </w: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C (95% C.I.)</w:t>
            </w:r>
          </w:p>
        </w:tc>
        <w:tc>
          <w:tcPr>
            <w:tcW w:w="2309" w:type="dxa"/>
          </w:tcPr>
          <w:p w:rsidR="00E81128" w:rsidRDefault="00E81128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F1- score (95% C.I.) </w:t>
            </w:r>
          </w:p>
        </w:tc>
      </w:tr>
      <w:tr w:rsidR="00E81128" w:rsidTr="00E81128">
        <w:trPr>
          <w:trHeight w:val="231"/>
        </w:trPr>
        <w:tc>
          <w:tcPr>
            <w:tcW w:w="2308" w:type="dxa"/>
            <w:vMerge w:val="restart"/>
          </w:tcPr>
          <w:p w:rsidR="00E81128" w:rsidRPr="00E81128" w:rsidRDefault="000A2A4A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Mini-Mental State</w:t>
            </w:r>
            <w:r w:rsidRPr="000A2A4A">
              <w:rPr>
                <w:rFonts w:ascii="Arial" w:hAnsi="Arial" w:cs="Arial"/>
                <w:lang w:val="en-US"/>
              </w:rPr>
              <w:t xml:space="preserve"> </w:t>
            </w:r>
            <w:r w:rsidRPr="000A2A4A">
              <w:rPr>
                <w:rFonts w:ascii="Arial" w:hAnsi="Arial" w:cs="Arial"/>
                <w:sz w:val="20"/>
                <w:szCs w:val="20"/>
                <w:lang w:val="en-US"/>
              </w:rPr>
              <w:t>Examination</w:t>
            </w:r>
          </w:p>
        </w:tc>
        <w:tc>
          <w:tcPr>
            <w:tcW w:w="2308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1128">
              <w:rPr>
                <w:rFonts w:ascii="Arial" w:hAnsi="Arial" w:cs="Arial" w:hint="eastAsia"/>
                <w:sz w:val="20"/>
                <w:szCs w:val="20"/>
                <w:lang w:val="en-US"/>
              </w:rPr>
              <w:t>NHATS</w:t>
            </w:r>
          </w:p>
        </w:tc>
        <w:tc>
          <w:tcPr>
            <w:tcW w:w="2309" w:type="dxa"/>
          </w:tcPr>
          <w:p w:rsidR="00E81128" w:rsidRPr="00207197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0.70 (0.66-0.74)</w:t>
            </w:r>
          </w:p>
        </w:tc>
        <w:tc>
          <w:tcPr>
            <w:tcW w:w="2309" w:type="dxa"/>
          </w:tcPr>
          <w:p w:rsidR="00E81128" w:rsidRPr="00207197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0.47 (0.43-0.51)</w:t>
            </w:r>
          </w:p>
        </w:tc>
      </w:tr>
      <w:tr w:rsidR="00E81128" w:rsidTr="00E81128">
        <w:trPr>
          <w:trHeight w:val="155"/>
        </w:trPr>
        <w:tc>
          <w:tcPr>
            <w:tcW w:w="2308" w:type="dxa"/>
            <w:vMerge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08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1128">
              <w:rPr>
                <w:rFonts w:ascii="Arial" w:hAnsi="Arial" w:cs="Arial"/>
                <w:sz w:val="20"/>
                <w:szCs w:val="20"/>
                <w:lang w:val="en-US"/>
              </w:rPr>
              <w:t>PRECEDE</w:t>
            </w:r>
          </w:p>
        </w:tc>
        <w:tc>
          <w:tcPr>
            <w:tcW w:w="2309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E81128">
              <w:rPr>
                <w:rFonts w:ascii="Arial" w:hAnsi="Arial" w:cs="Arial"/>
                <w:sz w:val="20"/>
                <w:szCs w:val="20"/>
              </w:rPr>
              <w:t>0.69 (0.63-0.74)</w:t>
            </w:r>
          </w:p>
        </w:tc>
        <w:tc>
          <w:tcPr>
            <w:tcW w:w="2309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E81128">
              <w:rPr>
                <w:rFonts w:ascii="Arial" w:hAnsi="Arial" w:cs="Arial"/>
                <w:sz w:val="20"/>
                <w:szCs w:val="20"/>
              </w:rPr>
              <w:t>0.43 (0.37-0.50)</w:t>
            </w:r>
          </w:p>
        </w:tc>
      </w:tr>
      <w:tr w:rsidR="00E81128" w:rsidTr="00E81128">
        <w:trPr>
          <w:trHeight w:val="248"/>
        </w:trPr>
        <w:tc>
          <w:tcPr>
            <w:tcW w:w="2308" w:type="dxa"/>
            <w:vMerge w:val="restart"/>
          </w:tcPr>
          <w:p w:rsidR="00E81128" w:rsidRPr="00E81128" w:rsidRDefault="000A2A4A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Attention</w:t>
            </w:r>
            <w:r w:rsidR="007762E9">
              <w:rPr>
                <w:rFonts w:ascii="Arial" w:hAnsi="Arial" w:cs="Arial"/>
                <w:sz w:val="20"/>
                <w:szCs w:val="20"/>
                <w:lang w:val="en-US"/>
              </w:rPr>
              <w:t xml:space="preserve"> composite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z-score</w:t>
            </w:r>
          </w:p>
        </w:tc>
        <w:tc>
          <w:tcPr>
            <w:tcW w:w="2308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1128">
              <w:rPr>
                <w:rFonts w:ascii="Arial" w:hAnsi="Arial" w:cs="Arial" w:hint="eastAsia"/>
                <w:sz w:val="20"/>
                <w:szCs w:val="20"/>
                <w:lang w:val="en-US"/>
              </w:rPr>
              <w:t>NHATS</w:t>
            </w:r>
          </w:p>
        </w:tc>
        <w:tc>
          <w:tcPr>
            <w:tcW w:w="2309" w:type="dxa"/>
          </w:tcPr>
          <w:p w:rsidR="00E81128" w:rsidRPr="00D048C2" w:rsidRDefault="00E8112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D048C2">
              <w:rPr>
                <w:rFonts w:ascii="Arial" w:hAnsi="Arial" w:cs="Arial"/>
                <w:sz w:val="20"/>
                <w:szCs w:val="20"/>
              </w:rPr>
              <w:t>0.71 (0.64-0.75)</w:t>
            </w:r>
          </w:p>
        </w:tc>
        <w:tc>
          <w:tcPr>
            <w:tcW w:w="2309" w:type="dxa"/>
          </w:tcPr>
          <w:p w:rsidR="00E81128" w:rsidRPr="00D048C2" w:rsidRDefault="00E8112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D048C2">
              <w:rPr>
                <w:rFonts w:ascii="Arial" w:hAnsi="Arial" w:cs="Arial"/>
                <w:sz w:val="20"/>
                <w:szCs w:val="20"/>
              </w:rPr>
              <w:t>0.41 (0.34-0.48)</w:t>
            </w:r>
          </w:p>
        </w:tc>
      </w:tr>
      <w:tr w:rsidR="00E81128" w:rsidTr="00E81128">
        <w:trPr>
          <w:trHeight w:val="231"/>
        </w:trPr>
        <w:tc>
          <w:tcPr>
            <w:tcW w:w="2308" w:type="dxa"/>
            <w:vMerge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08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1128">
              <w:rPr>
                <w:rFonts w:ascii="Arial" w:hAnsi="Arial" w:cs="Arial"/>
                <w:sz w:val="20"/>
                <w:szCs w:val="20"/>
                <w:lang w:val="en-US"/>
              </w:rPr>
              <w:t>PRECEDE</w:t>
            </w:r>
          </w:p>
        </w:tc>
        <w:tc>
          <w:tcPr>
            <w:tcW w:w="2309" w:type="dxa"/>
          </w:tcPr>
          <w:p w:rsidR="00E81128" w:rsidRPr="00A34687" w:rsidRDefault="00A34687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A34687">
              <w:rPr>
                <w:rFonts w:ascii="Arial" w:hAnsi="Arial" w:cs="Arial"/>
                <w:sz w:val="20"/>
                <w:szCs w:val="20"/>
              </w:rPr>
              <w:t>0.63 (0.55-0.69)</w:t>
            </w:r>
          </w:p>
        </w:tc>
        <w:tc>
          <w:tcPr>
            <w:tcW w:w="2309" w:type="dxa"/>
          </w:tcPr>
          <w:p w:rsidR="00E81128" w:rsidRPr="00A34687" w:rsidRDefault="00A34687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34687">
              <w:rPr>
                <w:rFonts w:ascii="Arial" w:hAnsi="Arial" w:cs="Arial"/>
                <w:sz w:val="20"/>
                <w:szCs w:val="20"/>
              </w:rPr>
              <w:t>0.33 (0.26-0.41)</w:t>
            </w:r>
          </w:p>
        </w:tc>
      </w:tr>
      <w:tr w:rsidR="00E81128" w:rsidTr="00E81128">
        <w:trPr>
          <w:trHeight w:val="248"/>
        </w:trPr>
        <w:tc>
          <w:tcPr>
            <w:tcW w:w="2308" w:type="dxa"/>
            <w:vMerge w:val="restart"/>
          </w:tcPr>
          <w:p w:rsidR="00E81128" w:rsidRPr="00E81128" w:rsidRDefault="000A2A4A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Memory</w:t>
            </w:r>
            <w:r w:rsidR="007762E9">
              <w:rPr>
                <w:rFonts w:ascii="Arial" w:hAnsi="Arial" w:cs="Arial"/>
                <w:sz w:val="20"/>
                <w:szCs w:val="20"/>
                <w:lang w:val="en-US"/>
              </w:rPr>
              <w:t xml:space="preserve"> composite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z-score</w:t>
            </w:r>
          </w:p>
        </w:tc>
        <w:tc>
          <w:tcPr>
            <w:tcW w:w="2308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1128">
              <w:rPr>
                <w:rFonts w:ascii="Arial" w:hAnsi="Arial" w:cs="Arial" w:hint="eastAsia"/>
                <w:sz w:val="20"/>
                <w:szCs w:val="20"/>
                <w:lang w:val="en-US"/>
              </w:rPr>
              <w:t>NHATS</w:t>
            </w:r>
          </w:p>
        </w:tc>
        <w:tc>
          <w:tcPr>
            <w:tcW w:w="2309" w:type="dxa"/>
          </w:tcPr>
          <w:p w:rsidR="00E81128" w:rsidRPr="00352157" w:rsidRDefault="00E8112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083532">
              <w:rPr>
                <w:rFonts w:ascii="Arial" w:hAnsi="Arial" w:cs="Arial"/>
                <w:sz w:val="20"/>
                <w:szCs w:val="20"/>
              </w:rPr>
              <w:t xml:space="preserve"> (0.6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083532">
              <w:rPr>
                <w:rFonts w:ascii="Arial" w:hAnsi="Arial" w:cs="Arial"/>
                <w:sz w:val="20"/>
                <w:szCs w:val="20"/>
              </w:rPr>
              <w:t>-0.7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08353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09" w:type="dxa"/>
          </w:tcPr>
          <w:p w:rsidR="00E81128" w:rsidRPr="00352157" w:rsidRDefault="00E8112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61</w:t>
            </w:r>
            <w:r w:rsidRPr="00083532">
              <w:rPr>
                <w:rFonts w:ascii="Arial" w:hAnsi="Arial" w:cs="Arial"/>
                <w:sz w:val="20"/>
                <w:szCs w:val="20"/>
              </w:rPr>
              <w:t xml:space="preserve"> (0.5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Pr="00083532">
              <w:rPr>
                <w:rFonts w:ascii="Arial" w:hAnsi="Arial" w:cs="Arial"/>
                <w:sz w:val="20"/>
                <w:szCs w:val="20"/>
              </w:rPr>
              <w:t>-0.6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083532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E81128" w:rsidTr="00E81128">
        <w:trPr>
          <w:trHeight w:val="248"/>
        </w:trPr>
        <w:tc>
          <w:tcPr>
            <w:tcW w:w="2308" w:type="dxa"/>
            <w:vMerge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308" w:type="dxa"/>
          </w:tcPr>
          <w:p w:rsidR="00E81128" w:rsidRPr="00E81128" w:rsidRDefault="00E81128" w:rsidP="00E811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1128">
              <w:rPr>
                <w:rFonts w:ascii="Arial" w:hAnsi="Arial" w:cs="Arial"/>
                <w:sz w:val="20"/>
                <w:szCs w:val="20"/>
                <w:lang w:val="en-US"/>
              </w:rPr>
              <w:t>PRECEDE</w:t>
            </w:r>
          </w:p>
        </w:tc>
        <w:tc>
          <w:tcPr>
            <w:tcW w:w="2309" w:type="dxa"/>
          </w:tcPr>
          <w:p w:rsidR="00E81128" w:rsidRPr="00AF6E18" w:rsidRDefault="00AF6E1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AF6E18">
              <w:rPr>
                <w:rFonts w:ascii="Arial" w:hAnsi="Arial" w:cs="Arial"/>
                <w:sz w:val="20"/>
                <w:szCs w:val="20"/>
              </w:rPr>
              <w:t>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Pr="00AF6E18">
              <w:rPr>
                <w:rFonts w:ascii="Arial" w:hAnsi="Arial" w:cs="Arial"/>
                <w:sz w:val="20"/>
                <w:szCs w:val="20"/>
              </w:rPr>
              <w:t xml:space="preserve"> (0.6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AF6E18">
              <w:rPr>
                <w:rFonts w:ascii="Arial" w:hAnsi="Arial" w:cs="Arial"/>
                <w:sz w:val="20"/>
                <w:szCs w:val="20"/>
              </w:rPr>
              <w:t>-0.7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Pr="00AF6E1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309" w:type="dxa"/>
          </w:tcPr>
          <w:p w:rsidR="00E81128" w:rsidRPr="00AF6E18" w:rsidRDefault="00AF6E18" w:rsidP="00E81128">
            <w:pPr>
              <w:rPr>
                <w:rFonts w:ascii="Arial" w:hAnsi="Arial" w:cs="Arial"/>
                <w:sz w:val="20"/>
                <w:szCs w:val="20"/>
              </w:rPr>
            </w:pPr>
            <w:r w:rsidRPr="00AF6E18">
              <w:rPr>
                <w:rFonts w:ascii="Arial" w:hAnsi="Arial" w:cs="Arial"/>
                <w:sz w:val="20"/>
                <w:szCs w:val="20"/>
              </w:rPr>
              <w:t>0.61 (0.55-0.66)</w:t>
            </w:r>
          </w:p>
        </w:tc>
      </w:tr>
    </w:tbl>
    <w:p w:rsidR="000A2A4A" w:rsidRDefault="000A2A4A" w:rsidP="000A2A4A">
      <w:pPr>
        <w:spacing w:line="480" w:lineRule="auto"/>
        <w:rPr>
          <w:rFonts w:ascii="Arial" w:hAnsi="Arial" w:cs="Arial"/>
        </w:rPr>
      </w:pPr>
      <w:r w:rsidRPr="008B3B15">
        <w:rPr>
          <w:rFonts w:ascii="Arial" w:hAnsi="Arial" w:cs="Arial"/>
        </w:rPr>
        <w:t xml:space="preserve">Abbreviations. </w:t>
      </w:r>
      <w:r>
        <w:rPr>
          <w:rFonts w:ascii="Arial" w:hAnsi="Arial" w:cs="Arial"/>
          <w:lang w:val="en-US"/>
        </w:rPr>
        <w:t xml:space="preserve">NHATS - </w:t>
      </w:r>
      <w:r w:rsidRPr="000A2A4A">
        <w:rPr>
          <w:rFonts w:ascii="Arial" w:hAnsi="Arial" w:cs="Arial"/>
          <w:lang w:val="en-US"/>
        </w:rPr>
        <w:t>the National Health and Aging Trends Study</w:t>
      </w:r>
      <w:r>
        <w:rPr>
          <w:rFonts w:ascii="Arial" w:hAnsi="Arial" w:cs="Arial"/>
          <w:lang w:val="en-US"/>
        </w:rPr>
        <w:t xml:space="preserve">, </w:t>
      </w:r>
      <w:r w:rsidRPr="008B3B15">
        <w:rPr>
          <w:rFonts w:ascii="Arial" w:hAnsi="Arial" w:cs="Arial"/>
        </w:rPr>
        <w:t>AUROC - area under the receiver operating curve, C.I - confidence interval</w:t>
      </w:r>
    </w:p>
    <w:p w:rsidR="002300AE" w:rsidRPr="002300AE" w:rsidRDefault="002300AE" w:rsidP="002300AE">
      <w:pPr>
        <w:spacing w:line="480" w:lineRule="auto"/>
        <w:rPr>
          <w:rFonts w:ascii="Arial" w:hAnsi="Arial" w:cs="Arial"/>
        </w:rPr>
      </w:pPr>
    </w:p>
    <w:p w:rsidR="002300AE" w:rsidRPr="006C0EA7" w:rsidRDefault="002300AE" w:rsidP="002300AE">
      <w:pPr>
        <w:spacing w:line="480" w:lineRule="auto"/>
        <w:rPr>
          <w:rFonts w:ascii="Arial" w:hAnsi="Arial" w:cs="Arial"/>
          <w:b/>
          <w:bCs/>
          <w:lang w:val="en-US"/>
        </w:rPr>
      </w:pPr>
      <w:r w:rsidRPr="006C0EA7">
        <w:rPr>
          <w:rFonts w:ascii="Arial" w:hAnsi="Arial" w:cs="Arial" w:hint="eastAsia"/>
          <w:b/>
          <w:bCs/>
        </w:rPr>
        <w:t>Supplementary</w:t>
      </w:r>
      <w:r w:rsidRPr="006C0EA7">
        <w:rPr>
          <w:rFonts w:ascii="Arial" w:hAnsi="Arial" w:cs="Arial"/>
          <w:b/>
          <w:bCs/>
        </w:rPr>
        <w:t xml:space="preserve"> </w:t>
      </w:r>
      <w:r w:rsidRPr="006C0EA7">
        <w:rPr>
          <w:rFonts w:ascii="Arial" w:hAnsi="Arial" w:cs="Arial" w:hint="eastAsia"/>
          <w:b/>
          <w:bCs/>
        </w:rPr>
        <w:t>Table</w:t>
      </w:r>
      <w:r w:rsidRPr="006C0EA7">
        <w:rPr>
          <w:rFonts w:ascii="Arial" w:hAnsi="Arial" w:cs="Arial"/>
          <w:b/>
          <w:bCs/>
        </w:rPr>
        <w:t xml:space="preserve"> 2</w:t>
      </w:r>
      <w:r w:rsidR="006C0EA7" w:rsidRPr="006C0EA7">
        <w:rPr>
          <w:rFonts w:ascii="Arial" w:hAnsi="Arial" w:cs="Arial"/>
          <w:b/>
          <w:bCs/>
          <w:lang w:val="en-US"/>
        </w:rPr>
        <w:t xml:space="preserve"> Protecting race when MEM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"/>
        <w:gridCol w:w="1511"/>
        <w:gridCol w:w="924"/>
        <w:gridCol w:w="847"/>
        <w:gridCol w:w="675"/>
        <w:gridCol w:w="1077"/>
        <w:gridCol w:w="1077"/>
        <w:gridCol w:w="991"/>
        <w:gridCol w:w="799"/>
        <w:gridCol w:w="775"/>
      </w:tblGrid>
      <w:tr w:rsidR="002300AE" w:rsidRPr="00D048C2" w:rsidTr="00C6725E">
        <w:tc>
          <w:tcPr>
            <w:tcW w:w="684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hAnsi="Arial" w:cs="Arial"/>
                <w:b/>
                <w:bCs/>
                <w:sz w:val="20"/>
                <w:szCs w:val="20"/>
              </w:rPr>
              <w:t>Task</w:t>
            </w:r>
          </w:p>
        </w:tc>
        <w:tc>
          <w:tcPr>
            <w:tcW w:w="1723" w:type="dxa"/>
          </w:tcPr>
          <w:p w:rsidR="002300AE" w:rsidRPr="00BE7C3D" w:rsidRDefault="002300AE" w:rsidP="002300AE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Dataset (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Train:Test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833" w:type="dxa"/>
          </w:tcPr>
          <w:p w:rsidR="002300AE" w:rsidRPr="0089297A" w:rsidRDefault="002300AE" w:rsidP="002300AE">
            <w:pP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Fairness</w:t>
            </w:r>
          </w:p>
        </w:tc>
        <w:tc>
          <w:tcPr>
            <w:tcW w:w="834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AU</w:t>
            </w: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RO</w:t>
            </w: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C (95% C.I.)</w:t>
            </w:r>
          </w:p>
        </w:tc>
        <w:tc>
          <w:tcPr>
            <w:tcW w:w="739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F1- score (95% C.I.) </w:t>
            </w:r>
          </w:p>
        </w:tc>
        <w:tc>
          <w:tcPr>
            <w:tcW w:w="1029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Sensitivity (95% C.I.)  </w:t>
            </w:r>
          </w:p>
        </w:tc>
        <w:tc>
          <w:tcPr>
            <w:tcW w:w="1029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Specificity (95% C.I.)  </w:t>
            </w:r>
          </w:p>
        </w:tc>
        <w:tc>
          <w:tcPr>
            <w:tcW w:w="956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89297A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Precision (95\% C.I.)</w:t>
            </w:r>
          </w:p>
        </w:tc>
        <w:tc>
          <w:tcPr>
            <w:tcW w:w="772" w:type="dxa"/>
          </w:tcPr>
          <w:p w:rsidR="002300AE" w:rsidRPr="0089297A" w:rsidRDefault="002300AE" w:rsidP="002300AE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89297A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1-min(DI, 1/DI)</w:t>
            </w: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Arial"/>
                  <w:color w:val="201F1E"/>
                  <w:sz w:val="20"/>
                  <w:szCs w:val="20"/>
                  <w:bdr w:val="none" w:sz="0" w:space="0" w:color="auto" w:frame="1"/>
                  <w:lang w:val="en-US"/>
                </w:rPr>
                <m:t>↓</m:t>
              </m:r>
            </m:oMath>
          </w:p>
        </w:tc>
        <w:tc>
          <w:tcPr>
            <w:tcW w:w="751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89297A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AOD</w:t>
            </w: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</w:t>
            </w: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 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Arial"/>
                  <w:color w:val="201F1E"/>
                  <w:sz w:val="20"/>
                  <w:szCs w:val="20"/>
                  <w:bdr w:val="none" w:sz="0" w:space="0" w:color="auto" w:frame="1"/>
                  <w:lang w:val="en-US"/>
                </w:rPr>
                <m:t>↓</m:t>
              </m:r>
            </m:oMath>
          </w:p>
        </w:tc>
      </w:tr>
      <w:tr w:rsidR="002300AE" w:rsidRPr="00D048C2" w:rsidTr="00C6725E">
        <w:tc>
          <w:tcPr>
            <w:tcW w:w="684" w:type="dxa"/>
            <w:vMerge w:val="restart"/>
          </w:tcPr>
          <w:p w:rsidR="002300AE" w:rsidRPr="0089297A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297A">
              <w:rPr>
                <w:rFonts w:ascii="Arial" w:hAnsi="Arial" w:cs="Arial"/>
                <w:sz w:val="20"/>
                <w:szCs w:val="20"/>
                <w:lang w:val="en-US"/>
              </w:rPr>
              <w:t>MEM</w:t>
            </w:r>
            <w:r w:rsidR="00C11612">
              <w:rPr>
                <w:rFonts w:ascii="Arial" w:hAnsi="Arial" w:cs="Arial"/>
                <w:sz w:val="20"/>
                <w:szCs w:val="20"/>
                <w:lang w:val="en-US"/>
              </w:rPr>
              <w:t>-C</w:t>
            </w:r>
          </w:p>
        </w:tc>
        <w:tc>
          <w:tcPr>
            <w:tcW w:w="1723" w:type="dxa"/>
            <w:vMerge w:val="restart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Copy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509</w:t>
            </w: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:2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33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834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0.68 (0.61-0.74)</w:t>
            </w:r>
          </w:p>
        </w:tc>
        <w:tc>
          <w:tcPr>
            <w:tcW w:w="73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0.62 (0.57-0.72)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0.66 (0.57-0.74)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0.64 (0.55-0.73)</w:t>
            </w:r>
          </w:p>
        </w:tc>
        <w:tc>
          <w:tcPr>
            <w:tcW w:w="956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0.59 (0.53-0.72)</w:t>
            </w:r>
          </w:p>
        </w:tc>
        <w:tc>
          <w:tcPr>
            <w:tcW w:w="772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0.45</w:t>
            </w:r>
          </w:p>
        </w:tc>
        <w:tc>
          <w:tcPr>
            <w:tcW w:w="751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0.38</w:t>
            </w:r>
          </w:p>
        </w:tc>
      </w:tr>
      <w:tr w:rsidR="002300AE" w:rsidRPr="00D048C2" w:rsidTr="00C6725E">
        <w:tc>
          <w:tcPr>
            <w:tcW w:w="684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3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3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sym w:font="Symbol" w:char="F0D6"/>
            </w:r>
          </w:p>
        </w:tc>
        <w:tc>
          <w:tcPr>
            <w:tcW w:w="834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0.64 (0.57-0.71)</w:t>
            </w:r>
          </w:p>
        </w:tc>
        <w:tc>
          <w:tcPr>
            <w:tcW w:w="73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0.59 (0.51-0.66)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0.58 (0.49-0.65)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0.68 (0.58-0.76)</w:t>
            </w:r>
          </w:p>
        </w:tc>
        <w:tc>
          <w:tcPr>
            <w:tcW w:w="956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F93E20">
              <w:rPr>
                <w:rFonts w:ascii="Arial" w:hAnsi="Arial" w:cs="Arial"/>
                <w:sz w:val="20"/>
                <w:szCs w:val="20"/>
              </w:rPr>
              <w:t>0.60 (0.51-0.73)</w:t>
            </w:r>
          </w:p>
        </w:tc>
        <w:tc>
          <w:tcPr>
            <w:tcW w:w="772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0.18</w:t>
            </w:r>
          </w:p>
        </w:tc>
        <w:tc>
          <w:tcPr>
            <w:tcW w:w="751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0.05</w:t>
            </w:r>
          </w:p>
        </w:tc>
      </w:tr>
      <w:tr w:rsidR="002300AE" w:rsidRPr="00D048C2" w:rsidTr="00C6725E">
        <w:tc>
          <w:tcPr>
            <w:tcW w:w="684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3" w:type="dxa"/>
            <w:vMerge w:val="restart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Command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510</w:t>
            </w: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:2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33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834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8D5A97">
              <w:rPr>
                <w:rFonts w:ascii="Arial" w:hAnsi="Arial" w:cs="Arial"/>
                <w:sz w:val="20"/>
                <w:szCs w:val="20"/>
              </w:rPr>
              <w:t>0.71 (0.64-0.78)</w:t>
            </w:r>
          </w:p>
        </w:tc>
        <w:tc>
          <w:tcPr>
            <w:tcW w:w="739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0.65 (0.59-0.74)</w:t>
            </w:r>
          </w:p>
        </w:tc>
        <w:tc>
          <w:tcPr>
            <w:tcW w:w="1029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0.73 (0.64-0.81)</w:t>
            </w:r>
          </w:p>
        </w:tc>
        <w:tc>
          <w:tcPr>
            <w:tcW w:w="1029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0.60 (0.50-0.69)</w:t>
            </w:r>
          </w:p>
        </w:tc>
        <w:tc>
          <w:tcPr>
            <w:tcW w:w="956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0.59 (0.51-0.70)</w:t>
            </w:r>
          </w:p>
        </w:tc>
        <w:tc>
          <w:tcPr>
            <w:tcW w:w="772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0.44</w:t>
            </w:r>
          </w:p>
        </w:tc>
        <w:tc>
          <w:tcPr>
            <w:tcW w:w="751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0.38</w:t>
            </w:r>
          </w:p>
        </w:tc>
      </w:tr>
      <w:tr w:rsidR="002300AE" w:rsidRPr="00D048C2" w:rsidTr="00C6725E">
        <w:tc>
          <w:tcPr>
            <w:tcW w:w="684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3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3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sym w:font="Symbol" w:char="F0D6"/>
            </w:r>
          </w:p>
        </w:tc>
        <w:tc>
          <w:tcPr>
            <w:tcW w:w="834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0.69 (0.62-0.76)</w:t>
            </w:r>
          </w:p>
        </w:tc>
        <w:tc>
          <w:tcPr>
            <w:tcW w:w="739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0.66 (0.60-0.76)</w:t>
            </w:r>
          </w:p>
        </w:tc>
        <w:tc>
          <w:tcPr>
            <w:tcW w:w="1029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0.74 (0.65-0.81)</w:t>
            </w:r>
          </w:p>
        </w:tc>
        <w:tc>
          <w:tcPr>
            <w:tcW w:w="1029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0.62 (0.53-0.71)</w:t>
            </w:r>
          </w:p>
        </w:tc>
        <w:tc>
          <w:tcPr>
            <w:tcW w:w="956" w:type="dxa"/>
          </w:tcPr>
          <w:p w:rsidR="002300AE" w:rsidRPr="008D5A9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4E1C71">
              <w:rPr>
                <w:rFonts w:ascii="Arial" w:hAnsi="Arial" w:cs="Arial"/>
                <w:sz w:val="20"/>
                <w:szCs w:val="20"/>
              </w:rPr>
              <w:t>0.61 (0.52-0.72)</w:t>
            </w:r>
          </w:p>
        </w:tc>
        <w:tc>
          <w:tcPr>
            <w:tcW w:w="772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0.41</w:t>
            </w:r>
          </w:p>
        </w:tc>
        <w:tc>
          <w:tcPr>
            <w:tcW w:w="751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0.30</w:t>
            </w:r>
          </w:p>
        </w:tc>
      </w:tr>
      <w:tr w:rsidR="002300AE" w:rsidRPr="00D048C2" w:rsidTr="00C6725E">
        <w:tc>
          <w:tcPr>
            <w:tcW w:w="684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3" w:type="dxa"/>
            <w:vMerge w:val="restart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Copy+Command</w:t>
            </w:r>
            <w:proofErr w:type="spellEnd"/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1019</w:t>
            </w: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440</w:t>
            </w: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33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834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0.65 (0.60-0.70)</w:t>
            </w:r>
          </w:p>
        </w:tc>
        <w:tc>
          <w:tcPr>
            <w:tcW w:w="73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0.58 (0.52-0.63)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0.57 (0.50-0.63)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0.66 (0.61-0.72)</w:t>
            </w:r>
          </w:p>
        </w:tc>
        <w:tc>
          <w:tcPr>
            <w:tcW w:w="956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0.59 (0.51-0.67)</w:t>
            </w:r>
          </w:p>
        </w:tc>
        <w:tc>
          <w:tcPr>
            <w:tcW w:w="772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0.54</w:t>
            </w:r>
          </w:p>
        </w:tc>
        <w:tc>
          <w:tcPr>
            <w:tcW w:w="751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0.41</w:t>
            </w:r>
          </w:p>
        </w:tc>
      </w:tr>
      <w:tr w:rsidR="002300AE" w:rsidRPr="00D048C2" w:rsidTr="00C6725E">
        <w:tc>
          <w:tcPr>
            <w:tcW w:w="684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23" w:type="dxa"/>
            <w:vMerge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3" w:type="dxa"/>
          </w:tcPr>
          <w:p w:rsidR="002300AE" w:rsidRDefault="002300AE" w:rsidP="002300AE">
            <w:pPr>
              <w:rPr>
                <w:rFonts w:ascii="Arial" w:hAnsi="Arial" w:cs="Arial"/>
                <w:b/>
                <w:bCs/>
              </w:rPr>
            </w:pPr>
            <w:r w:rsidRPr="00207197">
              <w:rPr>
                <w:rFonts w:ascii="Arial" w:hAnsi="Arial" w:cs="Arial"/>
                <w:sz w:val="20"/>
                <w:szCs w:val="20"/>
                <w:lang w:val="en-US"/>
              </w:rPr>
              <w:sym w:font="Symbol" w:char="F0D6"/>
            </w:r>
          </w:p>
        </w:tc>
        <w:tc>
          <w:tcPr>
            <w:tcW w:w="834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0.65 (0.60-0.70)</w:t>
            </w:r>
          </w:p>
        </w:tc>
        <w:tc>
          <w:tcPr>
            <w:tcW w:w="73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0.58 (0.52-0.63)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0.58 (0.51-0.64)</w:t>
            </w:r>
          </w:p>
        </w:tc>
        <w:tc>
          <w:tcPr>
            <w:tcW w:w="1029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0.65 (0.59-0.69)</w:t>
            </w:r>
          </w:p>
        </w:tc>
        <w:tc>
          <w:tcPr>
            <w:tcW w:w="956" w:type="dxa"/>
          </w:tcPr>
          <w:p w:rsidR="002300AE" w:rsidRPr="00352157" w:rsidRDefault="002300AE" w:rsidP="002300A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0.58 (0.50-0.64)</w:t>
            </w:r>
          </w:p>
        </w:tc>
        <w:tc>
          <w:tcPr>
            <w:tcW w:w="772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0.21</w:t>
            </w:r>
          </w:p>
        </w:tc>
        <w:tc>
          <w:tcPr>
            <w:tcW w:w="751" w:type="dxa"/>
          </w:tcPr>
          <w:p w:rsidR="002300AE" w:rsidRPr="00D048C2" w:rsidRDefault="002300AE" w:rsidP="002300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0.10</w:t>
            </w:r>
          </w:p>
        </w:tc>
      </w:tr>
    </w:tbl>
    <w:p w:rsidR="00C6725E" w:rsidRDefault="00C6725E" w:rsidP="00C6725E">
      <w:pPr>
        <w:spacing w:line="480" w:lineRule="auto"/>
        <w:rPr>
          <w:rFonts w:ascii="Arial" w:hAnsi="Arial" w:cs="Arial"/>
        </w:rPr>
      </w:pPr>
      <w:r w:rsidRPr="008B3B15">
        <w:rPr>
          <w:rFonts w:ascii="Arial" w:hAnsi="Arial" w:cs="Arial"/>
        </w:rPr>
        <w:t>Abbreviations. MEM</w:t>
      </w:r>
      <w:r w:rsidR="00C11612">
        <w:rPr>
          <w:rFonts w:ascii="Arial" w:hAnsi="Arial" w:cs="Arial"/>
          <w:lang w:val="en-US"/>
        </w:rPr>
        <w:t>-C</w:t>
      </w:r>
      <w:r w:rsidRPr="008B3B15">
        <w:rPr>
          <w:rFonts w:ascii="Arial" w:hAnsi="Arial" w:cs="Arial"/>
        </w:rPr>
        <w:t xml:space="preserve"> </w:t>
      </w:r>
      <w:r w:rsidR="00C11612">
        <w:rPr>
          <w:rFonts w:ascii="Arial" w:hAnsi="Arial" w:cs="Arial"/>
        </w:rPr>
        <w:t>–</w:t>
      </w:r>
      <w:r w:rsidRPr="008B3B15">
        <w:rPr>
          <w:rFonts w:ascii="Arial" w:hAnsi="Arial" w:cs="Arial"/>
        </w:rPr>
        <w:t xml:space="preserve"> memory</w:t>
      </w:r>
      <w:r w:rsidR="00C11612">
        <w:rPr>
          <w:rFonts w:ascii="Arial" w:hAnsi="Arial" w:cs="Arial"/>
          <w:lang w:val="en-US"/>
        </w:rPr>
        <w:t xml:space="preserve"> </w:t>
      </w:r>
      <w:r w:rsidR="00C11612" w:rsidRPr="00C11612">
        <w:rPr>
          <w:rFonts w:ascii="Arial" w:hAnsi="Arial" w:cs="Arial"/>
          <w:lang w:val="en-US"/>
        </w:rPr>
        <w:t>composite</w:t>
      </w:r>
      <w:r>
        <w:rPr>
          <w:rFonts w:ascii="Arial" w:hAnsi="Arial" w:cs="Arial"/>
          <w:lang w:val="en-US"/>
        </w:rPr>
        <w:t xml:space="preserve"> Z-score</w:t>
      </w:r>
      <w:r w:rsidRPr="008B3B15">
        <w:rPr>
          <w:rFonts w:ascii="Arial" w:hAnsi="Arial" w:cs="Arial"/>
        </w:rPr>
        <w:t>, AUROC - area under the receiver operating curve, C.I - confidence interval, DI - disparate impact, AOD - average odds different</w:t>
      </w:r>
    </w:p>
    <w:p w:rsidR="00BB0B63" w:rsidRDefault="00BB0B63" w:rsidP="00BB0B63">
      <w:pPr>
        <w:spacing w:line="480" w:lineRule="auto"/>
        <w:rPr>
          <w:rFonts w:ascii="Arial" w:hAnsi="Arial" w:cs="Arial"/>
        </w:rPr>
      </w:pPr>
      <w:r w:rsidRPr="008B3B15">
        <w:rPr>
          <w:rFonts w:ascii="Arial" w:hAnsi="Arial" w:cs="Arial"/>
        </w:rPr>
        <w:lastRenderedPageBreak/>
        <w:t>Binarizing threshold. MEM - values greater than or equal to -1 are categorized as class 0, while values less than -1 are categorized as class 1.</w:t>
      </w:r>
    </w:p>
    <w:p w:rsidR="004F1616" w:rsidRDefault="004F1616" w:rsidP="00BB0B63">
      <w:pPr>
        <w:spacing w:line="480" w:lineRule="auto"/>
        <w:rPr>
          <w:rFonts w:ascii="Arial" w:hAnsi="Arial" w:cs="Arial"/>
        </w:rPr>
      </w:pPr>
    </w:p>
    <w:p w:rsidR="006C0EA7" w:rsidRPr="006C0EA7" w:rsidRDefault="006C0EA7" w:rsidP="006C0EA7">
      <w:pPr>
        <w:spacing w:line="480" w:lineRule="auto"/>
        <w:rPr>
          <w:rFonts w:ascii="Arial" w:hAnsi="Arial" w:cs="Arial"/>
          <w:b/>
          <w:bCs/>
          <w:lang w:val="en-US"/>
        </w:rPr>
      </w:pPr>
      <w:r w:rsidRPr="006C0EA7">
        <w:rPr>
          <w:rFonts w:ascii="Arial" w:hAnsi="Arial" w:cs="Arial" w:hint="eastAsia"/>
          <w:b/>
          <w:bCs/>
        </w:rPr>
        <w:t>Supplementary</w:t>
      </w:r>
      <w:r w:rsidRPr="006C0EA7">
        <w:rPr>
          <w:rFonts w:ascii="Arial" w:hAnsi="Arial" w:cs="Arial"/>
          <w:b/>
          <w:bCs/>
        </w:rPr>
        <w:t xml:space="preserve"> </w:t>
      </w:r>
      <w:r w:rsidRPr="006C0EA7">
        <w:rPr>
          <w:rFonts w:ascii="Arial" w:hAnsi="Arial" w:cs="Arial" w:hint="eastAsia"/>
          <w:b/>
          <w:bCs/>
        </w:rPr>
        <w:t>Table</w:t>
      </w:r>
      <w:r w:rsidRPr="006C0EA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lang w:val="en-US"/>
        </w:rPr>
        <w:t>3</w:t>
      </w:r>
      <w:r w:rsidRPr="006C0EA7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d</w:t>
      </w:r>
      <w:r w:rsidR="004F1616">
        <w:rPr>
          <w:rFonts w:ascii="Arial" w:hAnsi="Arial" w:cs="Arial" w:hint="eastAsia"/>
          <w:b/>
          <w:bCs/>
          <w:lang w:val="en-US"/>
        </w:rPr>
        <w:t>igital</w:t>
      </w:r>
      <w:r w:rsidR="004F1616">
        <w:rPr>
          <w:rFonts w:ascii="Arial" w:hAnsi="Arial" w:cs="Arial"/>
          <w:b/>
          <w:bCs/>
          <w:lang w:val="en-US"/>
        </w:rPr>
        <w:t>-</w:t>
      </w:r>
      <w:r w:rsidR="004F1616">
        <w:rPr>
          <w:rFonts w:ascii="Arial" w:hAnsi="Arial" w:cs="Arial" w:hint="eastAsia"/>
          <w:b/>
          <w:bCs/>
          <w:lang w:val="en-US"/>
        </w:rPr>
        <w:t>clock</w:t>
      </w:r>
      <w:r w:rsidR="004F1616">
        <w:rPr>
          <w:rFonts w:ascii="Arial" w:hAnsi="Arial" w:cs="Arial"/>
          <w:b/>
          <w:bCs/>
          <w:lang w:val="en-US"/>
        </w:rPr>
        <w:t xml:space="preserve"> drawing test</w:t>
      </w:r>
      <w:r>
        <w:rPr>
          <w:rFonts w:ascii="Arial" w:hAnsi="Arial" w:cs="Arial" w:hint="eastAsia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08"/>
        <w:gridCol w:w="1936"/>
        <w:gridCol w:w="1675"/>
        <w:gridCol w:w="1896"/>
        <w:gridCol w:w="1835"/>
      </w:tblGrid>
      <w:tr w:rsidR="000932E3" w:rsidTr="000932E3">
        <w:trPr>
          <w:trHeight w:val="497"/>
        </w:trPr>
        <w:tc>
          <w:tcPr>
            <w:tcW w:w="2008" w:type="dxa"/>
          </w:tcPr>
          <w:p w:rsidR="000932E3" w:rsidRPr="002300AE" w:rsidRDefault="000932E3" w:rsidP="00F06F2A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300AE">
              <w:rPr>
                <w:rFonts w:ascii="Arial" w:hAnsi="Arial" w:cs="Arial" w:hint="eastAsia"/>
                <w:b/>
                <w:bCs/>
                <w:sz w:val="20"/>
                <w:szCs w:val="20"/>
                <w:lang w:val="en-US"/>
              </w:rPr>
              <w:t>Task</w:t>
            </w:r>
            <w:r w:rsidR="00B3046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(clock version)</w:t>
            </w:r>
          </w:p>
        </w:tc>
        <w:tc>
          <w:tcPr>
            <w:tcW w:w="1936" w:type="dxa"/>
          </w:tcPr>
          <w:p w:rsidR="000932E3" w:rsidRPr="002300AE" w:rsidRDefault="000932E3" w:rsidP="00F06F2A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 w:hint="eastAsia"/>
                <w:b/>
                <w:bCs/>
                <w:sz w:val="20"/>
                <w:szCs w:val="20"/>
                <w:lang w:val="en-US"/>
              </w:rPr>
              <w:t>dCDT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variables</w:t>
            </w:r>
          </w:p>
        </w:tc>
        <w:tc>
          <w:tcPr>
            <w:tcW w:w="1675" w:type="dxa"/>
          </w:tcPr>
          <w:p w:rsidR="000932E3" w:rsidRPr="000932E3" w:rsidRDefault="000932E3" w:rsidP="00F06F2A">
            <w:pP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Sample size (</w:t>
            </w:r>
            <w:proofErr w:type="spellStart"/>
            <w:proofErr w:type="gramStart"/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Training:Test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</w:tc>
        <w:tc>
          <w:tcPr>
            <w:tcW w:w="1896" w:type="dxa"/>
          </w:tcPr>
          <w:p w:rsidR="000932E3" w:rsidRDefault="000932E3" w:rsidP="00F06F2A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AU</w:t>
            </w:r>
            <w:r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RO</w:t>
            </w: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C (95% C.I.)</w:t>
            </w:r>
          </w:p>
        </w:tc>
        <w:tc>
          <w:tcPr>
            <w:tcW w:w="1835" w:type="dxa"/>
          </w:tcPr>
          <w:p w:rsidR="000932E3" w:rsidRDefault="000932E3" w:rsidP="00F06F2A">
            <w:pPr>
              <w:rPr>
                <w:rFonts w:ascii="Arial" w:hAnsi="Arial" w:cs="Arial"/>
                <w:b/>
                <w:bCs/>
              </w:rPr>
            </w:pPr>
            <w:r w:rsidRPr="002459FC">
              <w:rPr>
                <w:rFonts w:ascii="Arial" w:eastAsia="Times New Roman" w:hAnsi="Arial" w:cs="Arial"/>
                <w:b/>
                <w:bCs/>
                <w:color w:val="201F1E"/>
                <w:sz w:val="20"/>
                <w:szCs w:val="20"/>
                <w:bdr w:val="none" w:sz="0" w:space="0" w:color="auto" w:frame="1"/>
              </w:rPr>
              <w:t>F1- score (95% C.I.)</w:t>
            </w:r>
          </w:p>
        </w:tc>
      </w:tr>
      <w:tr w:rsidR="000932E3" w:rsidRPr="00207197" w:rsidTr="000932E3">
        <w:trPr>
          <w:trHeight w:val="231"/>
        </w:trPr>
        <w:tc>
          <w:tcPr>
            <w:tcW w:w="2008" w:type="dxa"/>
            <w:vMerge w:val="restart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Mini-Mental State</w:t>
            </w:r>
            <w:r w:rsidRPr="000A2A4A">
              <w:rPr>
                <w:rFonts w:ascii="Arial" w:hAnsi="Arial" w:cs="Arial"/>
                <w:lang w:val="en-US"/>
              </w:rPr>
              <w:t xml:space="preserve"> </w:t>
            </w:r>
            <w:r w:rsidRPr="000A2A4A">
              <w:rPr>
                <w:rFonts w:ascii="Arial" w:hAnsi="Arial" w:cs="Arial"/>
                <w:sz w:val="20"/>
                <w:szCs w:val="20"/>
                <w:lang w:val="en-US"/>
              </w:rPr>
              <w:t>Examination</w:t>
            </w:r>
            <w:r w:rsidR="00C13AFE">
              <w:rPr>
                <w:rFonts w:ascii="Arial" w:hAnsi="Arial" w:cs="Arial"/>
                <w:sz w:val="20"/>
                <w:szCs w:val="20"/>
                <w:lang w:val="en-US"/>
              </w:rPr>
              <w:t xml:space="preserve"> (copy)</w:t>
            </w:r>
          </w:p>
        </w:tc>
        <w:tc>
          <w:tcPr>
            <w:tcW w:w="193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w/</w:t>
            </w:r>
          </w:p>
        </w:tc>
        <w:tc>
          <w:tcPr>
            <w:tcW w:w="1675" w:type="dxa"/>
          </w:tcPr>
          <w:p w:rsidR="000932E3" w:rsidRPr="000932E3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327:144</w:t>
            </w:r>
          </w:p>
        </w:tc>
        <w:tc>
          <w:tcPr>
            <w:tcW w:w="1896" w:type="dxa"/>
          </w:tcPr>
          <w:p w:rsidR="000932E3" w:rsidRPr="008079EE" w:rsidRDefault="000932E3" w:rsidP="008079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80E8D">
              <w:rPr>
                <w:rFonts w:ascii="Arial" w:hAnsi="Arial" w:cs="Arial"/>
                <w:b/>
                <w:bCs/>
                <w:sz w:val="20"/>
                <w:szCs w:val="20"/>
              </w:rPr>
              <w:t>0.77 (0.70-0.84)</w:t>
            </w:r>
          </w:p>
        </w:tc>
        <w:tc>
          <w:tcPr>
            <w:tcW w:w="1835" w:type="dxa"/>
          </w:tcPr>
          <w:p w:rsidR="000932E3" w:rsidRPr="008079EE" w:rsidRDefault="000932E3" w:rsidP="008079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80E8D">
              <w:rPr>
                <w:rFonts w:ascii="Arial" w:hAnsi="Arial" w:cs="Arial"/>
                <w:b/>
                <w:bCs/>
                <w:sz w:val="20"/>
                <w:szCs w:val="20"/>
              </w:rPr>
              <w:t>0.48 (0.40-0.56)</w:t>
            </w:r>
          </w:p>
        </w:tc>
      </w:tr>
      <w:tr w:rsidR="000932E3" w:rsidRPr="00E81128" w:rsidTr="000932E3">
        <w:trPr>
          <w:trHeight w:val="155"/>
        </w:trPr>
        <w:tc>
          <w:tcPr>
            <w:tcW w:w="2008" w:type="dxa"/>
            <w:vMerge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3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w/o</w:t>
            </w:r>
          </w:p>
        </w:tc>
        <w:tc>
          <w:tcPr>
            <w:tcW w:w="1675" w:type="dxa"/>
          </w:tcPr>
          <w:p w:rsidR="000932E3" w:rsidRPr="000932E3" w:rsidRDefault="00C13AFE" w:rsidP="008079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587:251</w:t>
            </w:r>
          </w:p>
        </w:tc>
        <w:tc>
          <w:tcPr>
            <w:tcW w:w="189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8079EE">
              <w:rPr>
                <w:rFonts w:ascii="Arial" w:hAnsi="Arial" w:cs="Arial"/>
                <w:sz w:val="20"/>
                <w:szCs w:val="20"/>
              </w:rPr>
              <w:t>0.69 (0.60-0.78)</w:t>
            </w:r>
          </w:p>
        </w:tc>
        <w:tc>
          <w:tcPr>
            <w:tcW w:w="1835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3861DF">
              <w:rPr>
                <w:rFonts w:ascii="Arial" w:hAnsi="Arial" w:cs="Arial"/>
                <w:sz w:val="20"/>
                <w:szCs w:val="20"/>
              </w:rPr>
              <w:t>0.35 (0.26-0.47)</w:t>
            </w:r>
          </w:p>
        </w:tc>
      </w:tr>
      <w:tr w:rsidR="000932E3" w:rsidRPr="00D048C2" w:rsidTr="000932E3">
        <w:trPr>
          <w:trHeight w:val="248"/>
        </w:trPr>
        <w:tc>
          <w:tcPr>
            <w:tcW w:w="2008" w:type="dxa"/>
            <w:vMerge w:val="restart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Attention</w:t>
            </w:r>
            <w:r w:rsidR="007B23F7">
              <w:rPr>
                <w:rFonts w:ascii="Arial" w:hAnsi="Arial" w:cs="Arial"/>
                <w:sz w:val="20"/>
                <w:szCs w:val="20"/>
                <w:lang w:val="en-US"/>
              </w:rPr>
              <w:t xml:space="preserve"> composite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z-score</w:t>
            </w:r>
            <w:r w:rsidR="00C13AFE">
              <w:rPr>
                <w:rFonts w:ascii="Arial" w:hAnsi="Arial" w:cs="Arial"/>
                <w:sz w:val="20"/>
                <w:szCs w:val="20"/>
                <w:lang w:val="en-US"/>
              </w:rPr>
              <w:t xml:space="preserve"> (copy)</w:t>
            </w:r>
          </w:p>
        </w:tc>
        <w:tc>
          <w:tcPr>
            <w:tcW w:w="193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w/</w:t>
            </w:r>
          </w:p>
        </w:tc>
        <w:tc>
          <w:tcPr>
            <w:tcW w:w="1675" w:type="dxa"/>
          </w:tcPr>
          <w:p w:rsidR="000932E3" w:rsidRPr="000932E3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0932E3">
              <w:rPr>
                <w:rFonts w:ascii="Arial" w:hAnsi="Arial" w:cs="Arial"/>
                <w:sz w:val="20"/>
                <w:szCs w:val="20"/>
                <w:lang w:val="en-US"/>
              </w:rPr>
              <w:t>274:120</w:t>
            </w:r>
          </w:p>
        </w:tc>
        <w:tc>
          <w:tcPr>
            <w:tcW w:w="1896" w:type="dxa"/>
          </w:tcPr>
          <w:p w:rsidR="000932E3" w:rsidRPr="00D048C2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8079EE">
              <w:rPr>
                <w:rFonts w:ascii="Arial" w:hAnsi="Arial" w:cs="Arial"/>
                <w:sz w:val="20"/>
                <w:szCs w:val="20"/>
              </w:rPr>
              <w:t>0.64 (0.52-0.75)</w:t>
            </w:r>
          </w:p>
        </w:tc>
        <w:tc>
          <w:tcPr>
            <w:tcW w:w="1835" w:type="dxa"/>
          </w:tcPr>
          <w:p w:rsidR="000932E3" w:rsidRPr="00D048C2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8079EE">
              <w:rPr>
                <w:rFonts w:ascii="Arial" w:hAnsi="Arial" w:cs="Arial"/>
                <w:sz w:val="20"/>
                <w:szCs w:val="20"/>
              </w:rPr>
              <w:t>0.29 (0.18-0.42)</w:t>
            </w:r>
          </w:p>
        </w:tc>
      </w:tr>
      <w:tr w:rsidR="000932E3" w:rsidRPr="00A34687" w:rsidTr="000932E3">
        <w:trPr>
          <w:trHeight w:val="231"/>
        </w:trPr>
        <w:tc>
          <w:tcPr>
            <w:tcW w:w="2008" w:type="dxa"/>
            <w:vMerge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3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w/o</w:t>
            </w:r>
          </w:p>
        </w:tc>
        <w:tc>
          <w:tcPr>
            <w:tcW w:w="1675" w:type="dxa"/>
          </w:tcPr>
          <w:p w:rsidR="000932E3" w:rsidRPr="000932E3" w:rsidRDefault="00C13AFE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511:218</w:t>
            </w:r>
          </w:p>
        </w:tc>
        <w:tc>
          <w:tcPr>
            <w:tcW w:w="1896" w:type="dxa"/>
          </w:tcPr>
          <w:p w:rsidR="000932E3" w:rsidRPr="008079EE" w:rsidRDefault="000932E3" w:rsidP="008079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079EE">
              <w:rPr>
                <w:rFonts w:ascii="Arial" w:hAnsi="Arial" w:cs="Arial"/>
                <w:b/>
                <w:bCs/>
                <w:sz w:val="20"/>
                <w:szCs w:val="20"/>
              </w:rPr>
              <w:t>0.71 (0.64-0.75)</w:t>
            </w:r>
          </w:p>
        </w:tc>
        <w:tc>
          <w:tcPr>
            <w:tcW w:w="1835" w:type="dxa"/>
          </w:tcPr>
          <w:p w:rsidR="000932E3" w:rsidRPr="008079EE" w:rsidRDefault="000932E3" w:rsidP="008079E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079EE">
              <w:rPr>
                <w:rFonts w:ascii="Arial" w:hAnsi="Arial" w:cs="Arial"/>
                <w:b/>
                <w:bCs/>
                <w:sz w:val="20"/>
                <w:szCs w:val="20"/>
              </w:rPr>
              <w:t>0.41 (0.34-0.48)</w:t>
            </w:r>
          </w:p>
        </w:tc>
      </w:tr>
      <w:tr w:rsidR="000932E3" w:rsidRPr="00352157" w:rsidTr="000932E3">
        <w:trPr>
          <w:trHeight w:val="248"/>
        </w:trPr>
        <w:tc>
          <w:tcPr>
            <w:tcW w:w="2008" w:type="dxa"/>
            <w:vMerge w:val="restart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Memory</w:t>
            </w:r>
            <w:r w:rsidR="007B23F7">
              <w:rPr>
                <w:rFonts w:ascii="Arial" w:hAnsi="Arial" w:cs="Arial"/>
                <w:sz w:val="20"/>
                <w:szCs w:val="20"/>
                <w:lang w:val="en-US"/>
              </w:rPr>
              <w:t xml:space="preserve"> composite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z-score</w:t>
            </w:r>
            <w:r w:rsidR="00C13AFE">
              <w:rPr>
                <w:rFonts w:ascii="Arial" w:hAnsi="Arial" w:cs="Arial"/>
                <w:sz w:val="20"/>
                <w:szCs w:val="20"/>
                <w:lang w:val="en-US"/>
              </w:rPr>
              <w:t xml:space="preserve"> (command)</w:t>
            </w:r>
          </w:p>
        </w:tc>
        <w:tc>
          <w:tcPr>
            <w:tcW w:w="193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w/</w:t>
            </w:r>
          </w:p>
        </w:tc>
        <w:tc>
          <w:tcPr>
            <w:tcW w:w="1675" w:type="dxa"/>
          </w:tcPr>
          <w:p w:rsidR="000932E3" w:rsidRPr="000932E3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510:220</w:t>
            </w:r>
          </w:p>
        </w:tc>
        <w:tc>
          <w:tcPr>
            <w:tcW w:w="1896" w:type="dxa"/>
          </w:tcPr>
          <w:p w:rsidR="000932E3" w:rsidRPr="00133A08" w:rsidRDefault="000932E3" w:rsidP="008079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33A08">
              <w:rPr>
                <w:rFonts w:ascii="Arial" w:hAnsi="Arial" w:cs="Arial"/>
                <w:b/>
                <w:bCs/>
                <w:sz w:val="20"/>
                <w:szCs w:val="20"/>
              </w:rPr>
              <w:t>0.70 (0.64-0.78)</w:t>
            </w:r>
          </w:p>
        </w:tc>
        <w:tc>
          <w:tcPr>
            <w:tcW w:w="1835" w:type="dxa"/>
          </w:tcPr>
          <w:p w:rsidR="000932E3" w:rsidRPr="00133A08" w:rsidRDefault="000932E3" w:rsidP="008079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33A08">
              <w:rPr>
                <w:rFonts w:ascii="Arial" w:hAnsi="Arial" w:cs="Arial"/>
                <w:b/>
                <w:bCs/>
                <w:sz w:val="20"/>
                <w:szCs w:val="20"/>
              </w:rPr>
              <w:t>0.64 (0.58-0.74)</w:t>
            </w:r>
          </w:p>
        </w:tc>
      </w:tr>
      <w:tr w:rsidR="000932E3" w:rsidRPr="00AF6E18" w:rsidTr="000932E3">
        <w:trPr>
          <w:trHeight w:val="248"/>
        </w:trPr>
        <w:tc>
          <w:tcPr>
            <w:tcW w:w="2008" w:type="dxa"/>
            <w:vMerge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36" w:type="dxa"/>
          </w:tcPr>
          <w:p w:rsidR="000932E3" w:rsidRPr="00E81128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w/o</w:t>
            </w:r>
          </w:p>
        </w:tc>
        <w:tc>
          <w:tcPr>
            <w:tcW w:w="1675" w:type="dxa"/>
          </w:tcPr>
          <w:p w:rsidR="000932E3" w:rsidRPr="000932E3" w:rsidRDefault="000932E3" w:rsidP="008079E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510:220</w:t>
            </w:r>
          </w:p>
        </w:tc>
        <w:tc>
          <w:tcPr>
            <w:tcW w:w="1896" w:type="dxa"/>
          </w:tcPr>
          <w:p w:rsidR="000932E3" w:rsidRPr="00AF6E18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083532">
              <w:rPr>
                <w:rFonts w:ascii="Arial" w:hAnsi="Arial" w:cs="Arial"/>
                <w:sz w:val="20"/>
                <w:szCs w:val="20"/>
              </w:rPr>
              <w:t xml:space="preserve"> (0.6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083532">
              <w:rPr>
                <w:rFonts w:ascii="Arial" w:hAnsi="Arial" w:cs="Arial"/>
                <w:sz w:val="20"/>
                <w:szCs w:val="20"/>
              </w:rPr>
              <w:t>-0.7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08353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835" w:type="dxa"/>
          </w:tcPr>
          <w:p w:rsidR="000932E3" w:rsidRPr="00AF6E18" w:rsidRDefault="000932E3" w:rsidP="008079EE">
            <w:pPr>
              <w:rPr>
                <w:rFonts w:ascii="Arial" w:hAnsi="Arial" w:cs="Arial"/>
                <w:sz w:val="20"/>
                <w:szCs w:val="20"/>
              </w:rPr>
            </w:pPr>
            <w:r w:rsidRPr="0008353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61</w:t>
            </w:r>
            <w:r w:rsidRPr="00083532">
              <w:rPr>
                <w:rFonts w:ascii="Arial" w:hAnsi="Arial" w:cs="Arial"/>
                <w:sz w:val="20"/>
                <w:szCs w:val="20"/>
              </w:rPr>
              <w:t xml:space="preserve"> (0.5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Pr="00083532">
              <w:rPr>
                <w:rFonts w:ascii="Arial" w:hAnsi="Arial" w:cs="Arial"/>
                <w:sz w:val="20"/>
                <w:szCs w:val="20"/>
              </w:rPr>
              <w:t>-0.6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083532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:rsidR="00BB0B63" w:rsidRDefault="00BB0B63" w:rsidP="00C6725E">
      <w:pPr>
        <w:spacing w:line="480" w:lineRule="auto"/>
        <w:rPr>
          <w:rFonts w:ascii="Arial" w:hAnsi="Arial" w:cs="Arial"/>
          <w:b/>
          <w:bCs/>
        </w:rPr>
      </w:pPr>
    </w:p>
    <w:p w:rsidR="00791A51" w:rsidRDefault="00791A51" w:rsidP="00791A51">
      <w:pPr>
        <w:spacing w:line="480" w:lineRule="auto"/>
        <w:rPr>
          <w:rFonts w:ascii="Arial" w:hAnsi="Arial" w:cs="Arial"/>
          <w:b/>
          <w:bCs/>
          <w:lang w:val="en-US"/>
        </w:rPr>
      </w:pPr>
      <w:r w:rsidRPr="006C0EA7">
        <w:rPr>
          <w:rFonts w:ascii="Arial" w:hAnsi="Arial" w:cs="Arial" w:hint="eastAsia"/>
          <w:b/>
          <w:bCs/>
        </w:rPr>
        <w:t>Supplementary</w:t>
      </w:r>
      <w:r w:rsidRPr="006C0EA7">
        <w:rPr>
          <w:rFonts w:ascii="Arial" w:hAnsi="Arial" w:cs="Arial"/>
          <w:b/>
          <w:bCs/>
        </w:rPr>
        <w:t xml:space="preserve"> </w:t>
      </w:r>
      <w:r w:rsidRPr="006C0EA7">
        <w:rPr>
          <w:rFonts w:ascii="Arial" w:hAnsi="Arial" w:cs="Arial" w:hint="eastAsia"/>
          <w:b/>
          <w:bCs/>
        </w:rPr>
        <w:t>Table</w:t>
      </w:r>
      <w:r w:rsidRPr="006C0EA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lang w:val="en-US"/>
        </w:rPr>
        <w:t>4</w:t>
      </w:r>
      <w:r w:rsidRPr="006C0EA7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 w:hint="eastAsia"/>
          <w:b/>
          <w:bCs/>
          <w:lang w:val="en-US"/>
        </w:rPr>
        <w:t>T-Test</w:t>
      </w:r>
      <w:r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 w:hint="eastAsia"/>
          <w:b/>
          <w:bCs/>
          <w:lang w:val="en-US"/>
        </w:rPr>
        <w:t>results</w:t>
      </w:r>
      <w:r w:rsidR="006A1BA9">
        <w:rPr>
          <w:rFonts w:ascii="Arial" w:hAnsi="Arial" w:cs="Arial"/>
          <w:b/>
          <w:bCs/>
          <w:lang w:val="en-US"/>
        </w:rPr>
        <w:t xml:space="preserve"> for sensitivity and specificity differences w/ and w/o </w:t>
      </w:r>
      <w:r w:rsidR="001A23E5">
        <w:rPr>
          <w:rFonts w:ascii="Arial" w:hAnsi="Arial" w:cs="Arial"/>
          <w:b/>
          <w:bCs/>
          <w:lang w:val="en-US"/>
        </w:rPr>
        <w:t>reweighting method</w:t>
      </w:r>
    </w:p>
    <w:tbl>
      <w:tblPr>
        <w:tblStyle w:val="TableGrid"/>
        <w:tblW w:w="9250" w:type="dxa"/>
        <w:tblLook w:val="04A0" w:firstRow="1" w:lastRow="0" w:firstColumn="1" w:lastColumn="0" w:noHBand="0" w:noVBand="1"/>
      </w:tblPr>
      <w:tblGrid>
        <w:gridCol w:w="1229"/>
        <w:gridCol w:w="2006"/>
        <w:gridCol w:w="2005"/>
        <w:gridCol w:w="2005"/>
        <w:gridCol w:w="2005"/>
      </w:tblGrid>
      <w:tr w:rsidR="001A23E5" w:rsidTr="007B23F7">
        <w:tc>
          <w:tcPr>
            <w:tcW w:w="1229" w:type="dxa"/>
          </w:tcPr>
          <w:p w:rsidR="001A23E5" w:rsidRPr="001A23E5" w:rsidRDefault="001A23E5" w:rsidP="001A23E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A23E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Task (clock version)</w:t>
            </w:r>
          </w:p>
        </w:tc>
        <w:tc>
          <w:tcPr>
            <w:tcW w:w="2006" w:type="dxa"/>
          </w:tcPr>
          <w:p w:rsidR="001A23E5" w:rsidRPr="001A23E5" w:rsidRDefault="001A23E5" w:rsidP="001A23E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Sensitivity for Low Edu group</w:t>
            </w:r>
          </w:p>
        </w:tc>
        <w:tc>
          <w:tcPr>
            <w:tcW w:w="2005" w:type="dxa"/>
          </w:tcPr>
          <w:p w:rsidR="001A23E5" w:rsidRPr="001A23E5" w:rsidRDefault="001A23E5" w:rsidP="001A23E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Sensitivity for High Edu group</w:t>
            </w:r>
          </w:p>
        </w:tc>
        <w:tc>
          <w:tcPr>
            <w:tcW w:w="2005" w:type="dxa"/>
          </w:tcPr>
          <w:p w:rsidR="001A23E5" w:rsidRPr="001A23E5" w:rsidRDefault="001A23E5" w:rsidP="001A23E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Specificity for Low Edu group</w:t>
            </w:r>
          </w:p>
        </w:tc>
        <w:tc>
          <w:tcPr>
            <w:tcW w:w="2005" w:type="dxa"/>
          </w:tcPr>
          <w:p w:rsidR="001A23E5" w:rsidRPr="001A23E5" w:rsidRDefault="001A23E5" w:rsidP="001A23E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Specificity for High Edu group</w:t>
            </w:r>
          </w:p>
        </w:tc>
      </w:tr>
      <w:tr w:rsidR="001A23E5" w:rsidTr="007B23F7">
        <w:tc>
          <w:tcPr>
            <w:tcW w:w="1229" w:type="dxa"/>
          </w:tcPr>
          <w:p w:rsidR="001A23E5" w:rsidRPr="001A23E5" w:rsidRDefault="001A23E5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MMES (copy)</w:t>
            </w:r>
          </w:p>
        </w:tc>
        <w:tc>
          <w:tcPr>
            <w:tcW w:w="2006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4.27e-53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nan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1.02e-43</w:t>
            </w:r>
          </w:p>
        </w:tc>
      </w:tr>
      <w:tr w:rsidR="001A23E5" w:rsidTr="007B23F7">
        <w:trPr>
          <w:trHeight w:val="121"/>
        </w:trPr>
        <w:tc>
          <w:tcPr>
            <w:tcW w:w="1229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MMES (command)</w:t>
            </w:r>
          </w:p>
        </w:tc>
        <w:tc>
          <w:tcPr>
            <w:tcW w:w="2006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2.49e-49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4.09e-35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1.94e-41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757e-26</w:t>
            </w:r>
          </w:p>
        </w:tc>
      </w:tr>
      <w:tr w:rsidR="001A23E5" w:rsidTr="007B23F7">
        <w:tc>
          <w:tcPr>
            <w:tcW w:w="1229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ATT-C (copy)</w:t>
            </w:r>
          </w:p>
        </w:tc>
        <w:tc>
          <w:tcPr>
            <w:tcW w:w="2006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8.42e-34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nan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2.06e-37</w:t>
            </w:r>
          </w:p>
        </w:tc>
        <w:tc>
          <w:tcPr>
            <w:tcW w:w="2005" w:type="dxa"/>
          </w:tcPr>
          <w:p w:rsidR="001A23E5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9.67e-23</w:t>
            </w:r>
          </w:p>
        </w:tc>
      </w:tr>
      <w:tr w:rsidR="007B23F7" w:rsidTr="007B23F7">
        <w:tc>
          <w:tcPr>
            <w:tcW w:w="1229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ATT-C (command)</w:t>
            </w:r>
          </w:p>
        </w:tc>
        <w:tc>
          <w:tcPr>
            <w:tcW w:w="2006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9.40e-21</w:t>
            </w:r>
          </w:p>
        </w:tc>
        <w:tc>
          <w:tcPr>
            <w:tcW w:w="2005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3.02e-33</w:t>
            </w:r>
          </w:p>
        </w:tc>
        <w:tc>
          <w:tcPr>
            <w:tcW w:w="2005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2.05e-37</w:t>
            </w:r>
          </w:p>
        </w:tc>
        <w:tc>
          <w:tcPr>
            <w:tcW w:w="2005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9.25e-37</w:t>
            </w:r>
          </w:p>
        </w:tc>
      </w:tr>
      <w:tr w:rsidR="007B23F7" w:rsidTr="007B23F7">
        <w:tc>
          <w:tcPr>
            <w:tcW w:w="1229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MEM-C (command)</w:t>
            </w:r>
          </w:p>
        </w:tc>
        <w:tc>
          <w:tcPr>
            <w:tcW w:w="2006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nan</w:t>
            </w:r>
          </w:p>
        </w:tc>
        <w:tc>
          <w:tcPr>
            <w:tcW w:w="2005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nan</w:t>
            </w:r>
          </w:p>
        </w:tc>
        <w:tc>
          <w:tcPr>
            <w:tcW w:w="2005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nan</w:t>
            </w:r>
          </w:p>
        </w:tc>
        <w:tc>
          <w:tcPr>
            <w:tcW w:w="2005" w:type="dxa"/>
          </w:tcPr>
          <w:p w:rsidR="007B23F7" w:rsidRPr="001A23E5" w:rsidRDefault="007B23F7" w:rsidP="001A23E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nan</w:t>
            </w:r>
          </w:p>
        </w:tc>
      </w:tr>
    </w:tbl>
    <w:p w:rsidR="00B01DE5" w:rsidRDefault="007B23F7" w:rsidP="007B23F7">
      <w:pPr>
        <w:spacing w:line="480" w:lineRule="auto"/>
        <w:rPr>
          <w:rFonts w:ascii="Arial" w:hAnsi="Arial" w:cs="Arial"/>
          <w:lang w:val="en-US"/>
        </w:rPr>
      </w:pPr>
      <w:r w:rsidRPr="008B3B15">
        <w:rPr>
          <w:rFonts w:ascii="Arial" w:hAnsi="Arial" w:cs="Arial"/>
        </w:rPr>
        <w:t xml:space="preserve">Abbreviations. MMSE - </w:t>
      </w:r>
      <w:r w:rsidR="00B01DE5">
        <w:rPr>
          <w:rFonts w:ascii="Arial" w:hAnsi="Arial" w:cs="Arial"/>
        </w:rPr>
        <w:t>mini-mental</w:t>
      </w:r>
      <w:r w:rsidRPr="008B3B15">
        <w:rPr>
          <w:rFonts w:ascii="Arial" w:hAnsi="Arial" w:cs="Arial"/>
        </w:rPr>
        <w:t xml:space="preserve"> state examination score</w:t>
      </w:r>
      <w:r>
        <w:rPr>
          <w:rFonts w:ascii="Arial" w:hAnsi="Arial" w:cs="Arial"/>
          <w:lang w:val="en-US"/>
        </w:rPr>
        <w:t xml:space="preserve">, </w:t>
      </w:r>
      <w:r w:rsidRPr="008B3B15">
        <w:rPr>
          <w:rFonts w:ascii="Arial" w:hAnsi="Arial" w:cs="Arial"/>
        </w:rPr>
        <w:t>ATT</w:t>
      </w:r>
      <w:r>
        <w:rPr>
          <w:rFonts w:ascii="Arial" w:hAnsi="Arial" w:cs="Arial"/>
          <w:lang w:val="en-US"/>
        </w:rPr>
        <w:t>-C</w:t>
      </w:r>
      <w:r w:rsidRPr="008B3B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8B3B15">
        <w:rPr>
          <w:rFonts w:ascii="Arial" w:hAnsi="Arial" w:cs="Arial"/>
        </w:rPr>
        <w:t xml:space="preserve"> attention</w:t>
      </w:r>
      <w:r>
        <w:rPr>
          <w:rFonts w:ascii="Arial" w:hAnsi="Arial" w:cs="Arial"/>
          <w:lang w:val="en-US"/>
        </w:rPr>
        <w:t xml:space="preserve"> </w:t>
      </w:r>
      <w:r w:rsidRPr="008B3B15">
        <w:rPr>
          <w:rFonts w:ascii="Arial" w:hAnsi="Arial" w:cs="Arial"/>
        </w:rPr>
        <w:t>composite</w:t>
      </w:r>
      <w:r>
        <w:rPr>
          <w:rFonts w:ascii="Arial" w:hAnsi="Arial" w:cs="Arial"/>
          <w:lang w:val="en-US"/>
        </w:rPr>
        <w:t xml:space="preserve"> Z-score, </w:t>
      </w:r>
      <w:r w:rsidRPr="008B3B15">
        <w:rPr>
          <w:rFonts w:ascii="Arial" w:hAnsi="Arial" w:cs="Arial"/>
        </w:rPr>
        <w:t>MEM</w:t>
      </w:r>
      <w:r>
        <w:rPr>
          <w:rFonts w:ascii="Arial" w:hAnsi="Arial" w:cs="Arial"/>
          <w:lang w:val="en-US"/>
        </w:rPr>
        <w:t>-C</w:t>
      </w:r>
      <w:r w:rsidRPr="008B3B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8B3B15">
        <w:rPr>
          <w:rFonts w:ascii="Arial" w:hAnsi="Arial" w:cs="Arial"/>
        </w:rPr>
        <w:t xml:space="preserve"> memory</w:t>
      </w:r>
      <w:r>
        <w:rPr>
          <w:rFonts w:ascii="Arial" w:hAnsi="Arial" w:cs="Arial"/>
          <w:lang w:val="en-US"/>
        </w:rPr>
        <w:t xml:space="preserve"> </w:t>
      </w:r>
      <w:r w:rsidRPr="008B3B15">
        <w:rPr>
          <w:rFonts w:ascii="Arial" w:hAnsi="Arial" w:cs="Arial"/>
        </w:rPr>
        <w:t>composite</w:t>
      </w:r>
      <w:r>
        <w:rPr>
          <w:rFonts w:ascii="Arial" w:hAnsi="Arial" w:cs="Arial"/>
          <w:lang w:val="en-US"/>
        </w:rPr>
        <w:t xml:space="preserve"> Z-score</w:t>
      </w:r>
    </w:p>
    <w:sectPr w:rsidR="00B01D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E0D"/>
    <w:rsid w:val="000932E3"/>
    <w:rsid w:val="000A2A4A"/>
    <w:rsid w:val="00111FC2"/>
    <w:rsid w:val="00133A08"/>
    <w:rsid w:val="00147C17"/>
    <w:rsid w:val="00174CE8"/>
    <w:rsid w:val="001A23E5"/>
    <w:rsid w:val="001A59E1"/>
    <w:rsid w:val="001B3FD8"/>
    <w:rsid w:val="001E1C2F"/>
    <w:rsid w:val="002300AE"/>
    <w:rsid w:val="002D1996"/>
    <w:rsid w:val="002E0FE7"/>
    <w:rsid w:val="00317678"/>
    <w:rsid w:val="00480E8D"/>
    <w:rsid w:val="00494356"/>
    <w:rsid w:val="004F1616"/>
    <w:rsid w:val="00561B64"/>
    <w:rsid w:val="00564285"/>
    <w:rsid w:val="00592D24"/>
    <w:rsid w:val="00596FBF"/>
    <w:rsid w:val="005C499D"/>
    <w:rsid w:val="006258E0"/>
    <w:rsid w:val="006A1BA9"/>
    <w:rsid w:val="006C0EA7"/>
    <w:rsid w:val="006F70C6"/>
    <w:rsid w:val="007762E9"/>
    <w:rsid w:val="00791A51"/>
    <w:rsid w:val="007A281C"/>
    <w:rsid w:val="007B23F7"/>
    <w:rsid w:val="008079EE"/>
    <w:rsid w:val="00834568"/>
    <w:rsid w:val="00872D9C"/>
    <w:rsid w:val="008960CD"/>
    <w:rsid w:val="009F77B0"/>
    <w:rsid w:val="00A34687"/>
    <w:rsid w:val="00A54A36"/>
    <w:rsid w:val="00A96065"/>
    <w:rsid w:val="00AF6E18"/>
    <w:rsid w:val="00B01DE5"/>
    <w:rsid w:val="00B25052"/>
    <w:rsid w:val="00B3046D"/>
    <w:rsid w:val="00B91059"/>
    <w:rsid w:val="00BB0B63"/>
    <w:rsid w:val="00BE3B53"/>
    <w:rsid w:val="00C11612"/>
    <w:rsid w:val="00C13AFE"/>
    <w:rsid w:val="00C62970"/>
    <w:rsid w:val="00C6725E"/>
    <w:rsid w:val="00C67813"/>
    <w:rsid w:val="00C736AE"/>
    <w:rsid w:val="00C80F13"/>
    <w:rsid w:val="00D24FC8"/>
    <w:rsid w:val="00DA33DD"/>
    <w:rsid w:val="00DD38FF"/>
    <w:rsid w:val="00E81128"/>
    <w:rsid w:val="00EC1063"/>
    <w:rsid w:val="00EF2209"/>
    <w:rsid w:val="00F85AC0"/>
    <w:rsid w:val="00F902B0"/>
    <w:rsid w:val="00F96E0D"/>
    <w:rsid w:val="00FC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359789"/>
  <w15:chartTrackingRefBased/>
  <w15:docId w15:val="{2FD42A15-DF39-4642-A9E8-E2D2512AC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72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jiaqing zhang</dc:creator>
  <cp:keywords/>
  <dc:description/>
  <cp:lastModifiedBy>jiaqing zhang</cp:lastModifiedBy>
  <cp:revision>17</cp:revision>
  <dcterms:created xsi:type="dcterms:W3CDTF">2023-06-18T06:45:00Z</dcterms:created>
  <dcterms:modified xsi:type="dcterms:W3CDTF">2023-09-21T06:30:00Z</dcterms:modified>
</cp:coreProperties>
</file>