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AA26E" w14:textId="33C59D54" w:rsidR="40BE351B" w:rsidRDefault="70263A50" w:rsidP="34FE3BF9">
      <w:pPr>
        <w:spacing w:line="480" w:lineRule="auto"/>
        <w:jc w:val="both"/>
        <w:rPr>
          <w:lang w:val="en-US"/>
        </w:rPr>
      </w:pPr>
      <w:r w:rsidRPr="66941316">
        <w:rPr>
          <w:b/>
          <w:bCs/>
          <w:lang w:val="en-US"/>
        </w:rPr>
        <w:t xml:space="preserve">SUPPLEMENTARY </w:t>
      </w:r>
      <w:r w:rsidR="328BEF59" w:rsidRPr="66941316">
        <w:rPr>
          <w:b/>
          <w:bCs/>
          <w:lang w:val="en-US"/>
        </w:rPr>
        <w:t>TABLES</w:t>
      </w:r>
    </w:p>
    <w:p w14:paraId="0A9B84A5" w14:textId="7CC87F27" w:rsidR="00AD6F50" w:rsidRDefault="00AD6F50" w:rsidP="2A42EC20">
      <w:pPr>
        <w:spacing w:line="480" w:lineRule="auto"/>
        <w:jc w:val="both"/>
        <w:rPr>
          <w:lang w:val="en-US"/>
        </w:rPr>
      </w:pPr>
    </w:p>
    <w:p w14:paraId="154271E4" w14:textId="42C2EE6D" w:rsidR="68A0692B" w:rsidRPr="001C41C3" w:rsidRDefault="6E5D6423" w:rsidP="551991BC">
      <w:pPr>
        <w:spacing w:line="480" w:lineRule="auto"/>
        <w:jc w:val="both"/>
        <w:rPr>
          <w:lang w:val="en-US"/>
        </w:rPr>
      </w:pPr>
      <w:r w:rsidRPr="2A42EC20">
        <w:rPr>
          <w:b/>
          <w:bCs/>
          <w:lang w:val="en-US"/>
        </w:rPr>
        <w:t xml:space="preserve">Supplementary </w:t>
      </w:r>
      <w:r w:rsidR="353C4822" w:rsidRPr="2A42EC20">
        <w:rPr>
          <w:b/>
          <w:bCs/>
          <w:lang w:val="en-US"/>
        </w:rPr>
        <w:t xml:space="preserve">Table </w:t>
      </w:r>
      <w:r w:rsidR="331EC2CC" w:rsidRPr="2A42EC20">
        <w:rPr>
          <w:b/>
          <w:bCs/>
          <w:lang w:val="en-US"/>
        </w:rPr>
        <w:t>1</w:t>
      </w:r>
      <w:r w:rsidR="353C4822" w:rsidRPr="2A42EC20">
        <w:rPr>
          <w:b/>
          <w:bCs/>
          <w:lang w:val="en-US"/>
        </w:rPr>
        <w:t xml:space="preserve">. </w:t>
      </w:r>
      <w:r w:rsidR="60BBF53F" w:rsidRPr="2A42EC20">
        <w:rPr>
          <w:i/>
          <w:iCs/>
          <w:lang w:val="en-US"/>
        </w:rPr>
        <w:t>St</w:t>
      </w:r>
      <w:r w:rsidR="0D260B9F" w:rsidRPr="2A42EC20">
        <w:rPr>
          <w:i/>
          <w:iCs/>
          <w:lang w:val="en-US"/>
        </w:rPr>
        <w:t xml:space="preserve">ructure and hyperparameters of </w:t>
      </w:r>
      <w:r w:rsidR="6BBFE47C" w:rsidRPr="2A42EC20">
        <w:rPr>
          <w:i/>
          <w:iCs/>
          <w:lang w:val="en-US"/>
        </w:rPr>
        <w:t xml:space="preserve">the </w:t>
      </w:r>
      <w:r w:rsidR="0D260B9F" w:rsidRPr="2A42EC20">
        <w:rPr>
          <w:i/>
          <w:iCs/>
          <w:lang w:val="en-US"/>
        </w:rPr>
        <w:t xml:space="preserve">AE </w:t>
      </w:r>
      <w:r w:rsidR="3A2D0940" w:rsidRPr="2A42EC20">
        <w:rPr>
          <w:i/>
          <w:iCs/>
          <w:lang w:val="en-US"/>
        </w:rPr>
        <w:t>network</w:t>
      </w:r>
      <w:r w:rsidR="0D260B9F" w:rsidRPr="2A42EC20">
        <w:rPr>
          <w:i/>
          <w:iCs/>
          <w:lang w:val="en-US"/>
        </w:rPr>
        <w:t>.</w:t>
      </w:r>
    </w:p>
    <w:tbl>
      <w:tblPr>
        <w:tblW w:w="5000" w:type="pct"/>
        <w:tblCellMar>
          <w:top w:w="15" w:type="dxa"/>
          <w:left w:w="70" w:type="dxa"/>
          <w:bottom w:w="15" w:type="dxa"/>
          <w:right w:w="70" w:type="dxa"/>
        </w:tblCellMar>
        <w:tblLook w:val="04A0" w:firstRow="1" w:lastRow="0" w:firstColumn="1" w:lastColumn="0" w:noHBand="0" w:noVBand="1"/>
      </w:tblPr>
      <w:tblGrid>
        <w:gridCol w:w="1087"/>
        <w:gridCol w:w="2407"/>
        <w:gridCol w:w="797"/>
        <w:gridCol w:w="1281"/>
        <w:gridCol w:w="1047"/>
        <w:gridCol w:w="1042"/>
        <w:gridCol w:w="706"/>
        <w:gridCol w:w="659"/>
      </w:tblGrid>
      <w:tr w:rsidR="00FD46A1" w:rsidRPr="00FD46A1" w14:paraId="5BF36446" w14:textId="77777777" w:rsidTr="00984B8B">
        <w:trPr>
          <w:trHeight w:val="300"/>
        </w:trPr>
        <w:tc>
          <w:tcPr>
            <w:tcW w:w="611" w:type="pct"/>
            <w:vMerge w:val="restart"/>
            <w:tcBorders>
              <w:top w:val="single" w:sz="4" w:space="0" w:color="000000"/>
              <w:left w:val="nil"/>
              <w:bottom w:val="single" w:sz="4" w:space="0" w:color="auto"/>
              <w:right w:val="nil"/>
            </w:tcBorders>
            <w:shd w:val="clear" w:color="000000" w:fill="F2F2F2"/>
            <w:hideMark/>
          </w:tcPr>
          <w:p w14:paraId="0C9D312E" w14:textId="77777777" w:rsidR="00FD46A1" w:rsidRPr="00FD46A1" w:rsidRDefault="00FD46A1" w:rsidP="00984B8B">
            <w:pPr>
              <w:jc w:val="cente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 xml:space="preserve">Network </w:t>
            </w:r>
            <w:proofErr w:type="spellStart"/>
            <w:r w:rsidRPr="00FD46A1">
              <w:rPr>
                <w:rFonts w:eastAsia="Times New Roman" w:cstheme="minorHAnsi"/>
                <w:b/>
                <w:bCs/>
                <w:color w:val="000000"/>
                <w:sz w:val="22"/>
                <w:szCs w:val="22"/>
                <w:lang w:eastAsia="nl-NL"/>
              </w:rPr>
              <w:t>models</w:t>
            </w:r>
            <w:proofErr w:type="spellEnd"/>
          </w:p>
        </w:tc>
        <w:tc>
          <w:tcPr>
            <w:tcW w:w="4389" w:type="pct"/>
            <w:gridSpan w:val="7"/>
            <w:tcBorders>
              <w:top w:val="single" w:sz="4" w:space="0" w:color="000000"/>
              <w:left w:val="nil"/>
              <w:bottom w:val="single" w:sz="4" w:space="0" w:color="000000"/>
              <w:right w:val="nil"/>
            </w:tcBorders>
            <w:hideMark/>
          </w:tcPr>
          <w:p w14:paraId="05745BD3" w14:textId="77777777" w:rsidR="00FD46A1" w:rsidRPr="00FD46A1" w:rsidRDefault="00FD46A1" w:rsidP="00FD46A1">
            <w:pPr>
              <w:jc w:val="cente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Hyper parameter</w:t>
            </w:r>
          </w:p>
        </w:tc>
      </w:tr>
      <w:tr w:rsidR="00FD46A1" w:rsidRPr="00984B8B" w14:paraId="2B4988A0" w14:textId="77777777" w:rsidTr="00984B8B">
        <w:trPr>
          <w:trHeight w:val="705"/>
        </w:trPr>
        <w:tc>
          <w:tcPr>
            <w:tcW w:w="611" w:type="pct"/>
            <w:vMerge/>
            <w:tcBorders>
              <w:top w:val="single" w:sz="4" w:space="0" w:color="000000"/>
              <w:left w:val="nil"/>
              <w:bottom w:val="single" w:sz="4" w:space="0" w:color="auto"/>
              <w:right w:val="nil"/>
            </w:tcBorders>
            <w:vAlign w:val="center"/>
            <w:hideMark/>
          </w:tcPr>
          <w:p w14:paraId="235ABB3B"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single" w:sz="4" w:space="0" w:color="000000"/>
              <w:right w:val="nil"/>
            </w:tcBorders>
            <w:shd w:val="clear" w:color="000000" w:fill="FFFFFF"/>
            <w:hideMark/>
          </w:tcPr>
          <w:p w14:paraId="6ACD8C31" w14:textId="77777777" w:rsidR="00FD46A1" w:rsidRPr="00FD46A1" w:rsidRDefault="00FD46A1" w:rsidP="00FD46A1">
            <w:pPr>
              <w:rPr>
                <w:rFonts w:eastAsia="Times New Roman" w:cstheme="minorHAnsi"/>
                <w:b/>
                <w:bCs/>
                <w:color w:val="000000"/>
                <w:sz w:val="22"/>
                <w:szCs w:val="22"/>
                <w:lang w:eastAsia="nl-NL"/>
              </w:rPr>
            </w:pPr>
            <w:proofErr w:type="spellStart"/>
            <w:r w:rsidRPr="00FD46A1">
              <w:rPr>
                <w:rFonts w:eastAsia="Times New Roman" w:cstheme="minorHAnsi"/>
                <w:b/>
                <w:bCs/>
                <w:color w:val="000000"/>
                <w:sz w:val="22"/>
                <w:szCs w:val="22"/>
                <w:lang w:eastAsia="nl-NL"/>
              </w:rPr>
              <w:t>Hidden</w:t>
            </w:r>
            <w:proofErr w:type="spellEnd"/>
            <w:r w:rsidRPr="00FD46A1">
              <w:rPr>
                <w:rFonts w:eastAsia="Times New Roman" w:cstheme="minorHAnsi"/>
                <w:b/>
                <w:bCs/>
                <w:color w:val="000000"/>
                <w:sz w:val="22"/>
                <w:szCs w:val="22"/>
                <w:lang w:eastAsia="nl-NL"/>
              </w:rPr>
              <w:t xml:space="preserve"> units’ </w:t>
            </w:r>
            <w:proofErr w:type="spellStart"/>
            <w:r w:rsidRPr="00FD46A1">
              <w:rPr>
                <w:rFonts w:eastAsia="Times New Roman" w:cstheme="minorHAnsi"/>
                <w:b/>
                <w:bCs/>
                <w:color w:val="000000"/>
                <w:sz w:val="22"/>
                <w:szCs w:val="22"/>
                <w:lang w:eastAsia="nl-NL"/>
              </w:rPr>
              <w:t>size</w:t>
            </w:r>
            <w:proofErr w:type="spellEnd"/>
          </w:p>
        </w:tc>
        <w:tc>
          <w:tcPr>
            <w:tcW w:w="449" w:type="pct"/>
            <w:tcBorders>
              <w:top w:val="nil"/>
              <w:left w:val="nil"/>
              <w:bottom w:val="single" w:sz="4" w:space="0" w:color="000000"/>
              <w:right w:val="nil"/>
            </w:tcBorders>
            <w:shd w:val="clear" w:color="000000" w:fill="F2F2F2"/>
            <w:hideMark/>
          </w:tcPr>
          <w:p w14:paraId="6A8811C2" w14:textId="77777777" w:rsidR="00FD46A1" w:rsidRPr="00FD46A1" w:rsidRDefault="00FD46A1" w:rsidP="00FD46A1">
            <w:pP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Bias</w:t>
            </w:r>
          </w:p>
        </w:tc>
        <w:tc>
          <w:tcPr>
            <w:tcW w:w="693" w:type="pct"/>
            <w:tcBorders>
              <w:top w:val="nil"/>
              <w:left w:val="nil"/>
              <w:bottom w:val="single" w:sz="4" w:space="0" w:color="000000"/>
              <w:right w:val="nil"/>
            </w:tcBorders>
            <w:shd w:val="clear" w:color="000000" w:fill="FFFFFF"/>
            <w:hideMark/>
          </w:tcPr>
          <w:p w14:paraId="011E374B" w14:textId="77777777" w:rsidR="00FD46A1" w:rsidRPr="00FD46A1" w:rsidRDefault="00FD46A1" w:rsidP="00FD46A1">
            <w:pPr>
              <w:rPr>
                <w:rFonts w:eastAsia="Times New Roman" w:cstheme="minorHAnsi"/>
                <w:b/>
                <w:bCs/>
                <w:color w:val="000000"/>
                <w:sz w:val="22"/>
                <w:szCs w:val="22"/>
                <w:lang w:eastAsia="nl-NL"/>
              </w:rPr>
            </w:pPr>
            <w:proofErr w:type="spellStart"/>
            <w:r w:rsidRPr="00FD46A1">
              <w:rPr>
                <w:rFonts w:eastAsia="Times New Roman" w:cstheme="minorHAnsi"/>
                <w:b/>
                <w:bCs/>
                <w:color w:val="000000"/>
                <w:sz w:val="22"/>
                <w:szCs w:val="22"/>
                <w:lang w:eastAsia="nl-NL"/>
              </w:rPr>
              <w:t>Kernel</w:t>
            </w:r>
            <w:proofErr w:type="spellEnd"/>
            <w:r w:rsidRPr="00FD46A1">
              <w:rPr>
                <w:rFonts w:eastAsia="Times New Roman" w:cstheme="minorHAnsi"/>
                <w:b/>
                <w:bCs/>
                <w:color w:val="000000"/>
                <w:sz w:val="22"/>
                <w:szCs w:val="22"/>
                <w:lang w:eastAsia="nl-NL"/>
              </w:rPr>
              <w:t xml:space="preserve"> </w:t>
            </w:r>
            <w:proofErr w:type="spellStart"/>
            <w:r w:rsidRPr="00FD46A1">
              <w:rPr>
                <w:rFonts w:eastAsia="Times New Roman" w:cstheme="minorHAnsi"/>
                <w:b/>
                <w:bCs/>
                <w:color w:val="000000"/>
                <w:sz w:val="22"/>
                <w:szCs w:val="22"/>
                <w:lang w:eastAsia="nl-NL"/>
              </w:rPr>
              <w:t>Initialization</w:t>
            </w:r>
            <w:proofErr w:type="spellEnd"/>
          </w:p>
        </w:tc>
        <w:tc>
          <w:tcPr>
            <w:tcW w:w="568" w:type="pct"/>
            <w:tcBorders>
              <w:top w:val="nil"/>
              <w:left w:val="nil"/>
              <w:bottom w:val="single" w:sz="4" w:space="0" w:color="000000"/>
              <w:right w:val="nil"/>
            </w:tcBorders>
            <w:shd w:val="clear" w:color="000000" w:fill="F2F2F2"/>
            <w:hideMark/>
          </w:tcPr>
          <w:p w14:paraId="7F3BD65D" w14:textId="77777777" w:rsidR="00FD46A1" w:rsidRPr="00FD46A1" w:rsidRDefault="00FD46A1" w:rsidP="00FD46A1">
            <w:pPr>
              <w:rPr>
                <w:rFonts w:eastAsia="Times New Roman" w:cstheme="minorHAnsi"/>
                <w:b/>
                <w:bCs/>
                <w:color w:val="000000"/>
                <w:sz w:val="22"/>
                <w:szCs w:val="22"/>
                <w:lang w:eastAsia="nl-NL"/>
              </w:rPr>
            </w:pPr>
            <w:proofErr w:type="spellStart"/>
            <w:r w:rsidRPr="00FD46A1">
              <w:rPr>
                <w:rFonts w:eastAsia="Times New Roman" w:cstheme="minorHAnsi"/>
                <w:b/>
                <w:bCs/>
                <w:color w:val="000000"/>
                <w:sz w:val="22"/>
                <w:szCs w:val="22"/>
                <w:lang w:eastAsia="nl-NL"/>
              </w:rPr>
              <w:t>Optimizer</w:t>
            </w:r>
            <w:proofErr w:type="spellEnd"/>
          </w:p>
        </w:tc>
        <w:tc>
          <w:tcPr>
            <w:tcW w:w="585" w:type="pct"/>
            <w:tcBorders>
              <w:top w:val="nil"/>
              <w:left w:val="nil"/>
              <w:bottom w:val="single" w:sz="4" w:space="0" w:color="000000"/>
              <w:right w:val="nil"/>
            </w:tcBorders>
            <w:shd w:val="clear" w:color="000000" w:fill="FFFFFF"/>
            <w:hideMark/>
          </w:tcPr>
          <w:p w14:paraId="359BAEBD" w14:textId="77777777" w:rsidR="00FD46A1" w:rsidRPr="00FD46A1" w:rsidRDefault="00FD46A1" w:rsidP="00FD46A1">
            <w:pP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 xml:space="preserve">Learning </w:t>
            </w:r>
            <w:proofErr w:type="spellStart"/>
            <w:r w:rsidRPr="00FD46A1">
              <w:rPr>
                <w:rFonts w:eastAsia="Times New Roman" w:cstheme="minorHAnsi"/>
                <w:b/>
                <w:bCs/>
                <w:color w:val="000000"/>
                <w:sz w:val="22"/>
                <w:szCs w:val="22"/>
                <w:lang w:eastAsia="nl-NL"/>
              </w:rPr>
              <w:t>rate</w:t>
            </w:r>
            <w:proofErr w:type="spellEnd"/>
          </w:p>
        </w:tc>
        <w:tc>
          <w:tcPr>
            <w:tcW w:w="383" w:type="pct"/>
            <w:tcBorders>
              <w:top w:val="nil"/>
              <w:left w:val="nil"/>
              <w:bottom w:val="single" w:sz="4" w:space="0" w:color="000000"/>
              <w:right w:val="nil"/>
            </w:tcBorders>
            <w:shd w:val="clear" w:color="000000" w:fill="F2F2F2"/>
            <w:hideMark/>
          </w:tcPr>
          <w:p w14:paraId="308B5EE7" w14:textId="77777777" w:rsidR="00FD46A1" w:rsidRPr="00FD46A1" w:rsidRDefault="00FD46A1" w:rsidP="00FD46A1">
            <w:pP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Warm up</w:t>
            </w:r>
          </w:p>
        </w:tc>
        <w:tc>
          <w:tcPr>
            <w:tcW w:w="369" w:type="pct"/>
            <w:tcBorders>
              <w:top w:val="nil"/>
              <w:left w:val="nil"/>
              <w:bottom w:val="single" w:sz="4" w:space="0" w:color="000000"/>
              <w:right w:val="nil"/>
            </w:tcBorders>
            <w:shd w:val="clear" w:color="000000" w:fill="FFFFFF"/>
            <w:hideMark/>
          </w:tcPr>
          <w:p w14:paraId="6DC4A061" w14:textId="77777777" w:rsidR="00FD46A1" w:rsidRPr="00FD46A1" w:rsidRDefault="00FD46A1" w:rsidP="00FD46A1">
            <w:pP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 xml:space="preserve">Batch </w:t>
            </w:r>
            <w:proofErr w:type="spellStart"/>
            <w:r w:rsidRPr="00FD46A1">
              <w:rPr>
                <w:rFonts w:eastAsia="Times New Roman" w:cstheme="minorHAnsi"/>
                <w:b/>
                <w:bCs/>
                <w:color w:val="000000"/>
                <w:sz w:val="22"/>
                <w:szCs w:val="22"/>
                <w:lang w:eastAsia="nl-NL"/>
              </w:rPr>
              <w:t>size</w:t>
            </w:r>
            <w:proofErr w:type="spellEnd"/>
          </w:p>
        </w:tc>
      </w:tr>
      <w:tr w:rsidR="00FD46A1" w:rsidRPr="00984B8B" w14:paraId="5EDAE528" w14:textId="77777777" w:rsidTr="00984B8B">
        <w:trPr>
          <w:trHeight w:val="375"/>
        </w:trPr>
        <w:tc>
          <w:tcPr>
            <w:tcW w:w="611" w:type="pct"/>
            <w:vMerge w:val="restart"/>
            <w:tcBorders>
              <w:top w:val="single" w:sz="4" w:space="0" w:color="auto"/>
              <w:left w:val="nil"/>
              <w:bottom w:val="nil"/>
              <w:right w:val="nil"/>
            </w:tcBorders>
            <w:shd w:val="clear" w:color="000000" w:fill="F2F2F2"/>
            <w:hideMark/>
          </w:tcPr>
          <w:p w14:paraId="3F0B1E71" w14:textId="77777777" w:rsidR="00FD46A1" w:rsidRPr="00FD46A1" w:rsidRDefault="00FD46A1" w:rsidP="00FD46A1">
            <w:pPr>
              <w:jc w:val="cente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Encoder</w:t>
            </w:r>
          </w:p>
        </w:tc>
        <w:tc>
          <w:tcPr>
            <w:tcW w:w="1342" w:type="pct"/>
            <w:tcBorders>
              <w:top w:val="nil"/>
              <w:left w:val="nil"/>
              <w:bottom w:val="nil"/>
              <w:right w:val="nil"/>
            </w:tcBorders>
            <w:shd w:val="clear" w:color="000000" w:fill="FFFFFF"/>
            <w:hideMark/>
          </w:tcPr>
          <w:p w14:paraId="289BB75C"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12288</w:t>
            </w:r>
          </w:p>
        </w:tc>
        <w:tc>
          <w:tcPr>
            <w:tcW w:w="449" w:type="pct"/>
            <w:tcBorders>
              <w:top w:val="nil"/>
              <w:left w:val="nil"/>
              <w:bottom w:val="nil"/>
              <w:right w:val="nil"/>
            </w:tcBorders>
            <w:shd w:val="clear" w:color="000000" w:fill="F2F2F2"/>
            <w:hideMark/>
          </w:tcPr>
          <w:p w14:paraId="78D603E2"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455FEF89"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val="restart"/>
            <w:tcBorders>
              <w:top w:val="nil"/>
              <w:left w:val="nil"/>
              <w:bottom w:val="nil"/>
              <w:right w:val="nil"/>
            </w:tcBorders>
            <w:shd w:val="clear" w:color="000000" w:fill="F2F2F2"/>
            <w:hideMark/>
          </w:tcPr>
          <w:p w14:paraId="0C752D1F" w14:textId="77777777" w:rsidR="00FD46A1" w:rsidRPr="00FD46A1" w:rsidRDefault="00FD46A1" w:rsidP="00FD46A1">
            <w:pPr>
              <w:jc w:val="cente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Ranger</w:t>
            </w:r>
            <w:proofErr w:type="spellEnd"/>
          </w:p>
        </w:tc>
        <w:tc>
          <w:tcPr>
            <w:tcW w:w="585" w:type="pct"/>
            <w:vMerge w:val="restart"/>
            <w:tcBorders>
              <w:top w:val="single" w:sz="4" w:space="0" w:color="000000"/>
              <w:left w:val="nil"/>
              <w:bottom w:val="nil"/>
              <w:right w:val="nil"/>
            </w:tcBorders>
            <w:shd w:val="clear" w:color="000000" w:fill="FFFFFF"/>
            <w:hideMark/>
          </w:tcPr>
          <w:p w14:paraId="0650A348" w14:textId="77777777" w:rsidR="00FD46A1" w:rsidRPr="00FD46A1" w:rsidRDefault="00FD46A1" w:rsidP="00FD46A1">
            <w:pPr>
              <w:jc w:val="center"/>
              <w:rPr>
                <w:rFonts w:eastAsia="Times New Roman" w:cstheme="minorHAnsi"/>
                <w:color w:val="000000"/>
                <w:sz w:val="22"/>
                <w:szCs w:val="22"/>
                <w:lang w:eastAsia="nl-NL"/>
              </w:rPr>
            </w:pPr>
            <w:r w:rsidRPr="00FD46A1">
              <w:rPr>
                <w:rFonts w:eastAsia="Times New Roman" w:cstheme="minorHAnsi"/>
                <w:color w:val="000000"/>
                <w:sz w:val="22"/>
                <w:szCs w:val="22"/>
                <w:lang w:eastAsia="nl-NL"/>
              </w:rPr>
              <w:t>0.005</w:t>
            </w:r>
          </w:p>
        </w:tc>
        <w:tc>
          <w:tcPr>
            <w:tcW w:w="383" w:type="pct"/>
            <w:vMerge w:val="restart"/>
            <w:tcBorders>
              <w:top w:val="nil"/>
              <w:left w:val="nil"/>
              <w:bottom w:val="nil"/>
              <w:right w:val="nil"/>
            </w:tcBorders>
            <w:shd w:val="clear" w:color="000000" w:fill="F2F2F2"/>
            <w:hideMark/>
          </w:tcPr>
          <w:p w14:paraId="5E94AA4A" w14:textId="77777777" w:rsidR="00FD46A1" w:rsidRPr="00FD46A1" w:rsidRDefault="00FD46A1" w:rsidP="00FD46A1">
            <w:pPr>
              <w:spacing w:after="240"/>
              <w:jc w:val="cente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r w:rsidRPr="00FD46A1">
              <w:rPr>
                <w:rFonts w:eastAsia="Times New Roman" w:cstheme="minorHAnsi"/>
                <w:color w:val="000000"/>
                <w:sz w:val="22"/>
                <w:szCs w:val="22"/>
                <w:lang w:eastAsia="nl-NL"/>
              </w:rPr>
              <w:br/>
            </w:r>
            <w:r w:rsidRPr="00FD46A1">
              <w:rPr>
                <w:rFonts w:eastAsia="Times New Roman" w:cstheme="minorHAnsi"/>
                <w:color w:val="000000"/>
                <w:sz w:val="22"/>
                <w:szCs w:val="22"/>
                <w:lang w:eastAsia="nl-NL"/>
              </w:rPr>
              <w:br/>
            </w:r>
            <w:r w:rsidRPr="00FD46A1">
              <w:rPr>
                <w:rFonts w:eastAsia="Times New Roman" w:cstheme="minorHAnsi"/>
                <w:color w:val="000000"/>
                <w:sz w:val="22"/>
                <w:szCs w:val="22"/>
                <w:lang w:eastAsia="nl-NL"/>
              </w:rPr>
              <w:br/>
            </w:r>
          </w:p>
        </w:tc>
        <w:tc>
          <w:tcPr>
            <w:tcW w:w="369" w:type="pct"/>
            <w:vMerge w:val="restart"/>
            <w:tcBorders>
              <w:top w:val="nil"/>
              <w:left w:val="nil"/>
              <w:bottom w:val="nil"/>
              <w:right w:val="nil"/>
            </w:tcBorders>
            <w:shd w:val="clear" w:color="000000" w:fill="FFFFFF"/>
            <w:hideMark/>
          </w:tcPr>
          <w:p w14:paraId="0855CE60" w14:textId="77777777" w:rsidR="00FD46A1" w:rsidRPr="00FD46A1" w:rsidRDefault="00FD46A1" w:rsidP="00FD46A1">
            <w:pPr>
              <w:jc w:val="center"/>
              <w:rPr>
                <w:rFonts w:eastAsia="Times New Roman" w:cstheme="minorHAnsi"/>
                <w:color w:val="000000"/>
                <w:sz w:val="22"/>
                <w:szCs w:val="22"/>
                <w:lang w:eastAsia="nl-NL"/>
              </w:rPr>
            </w:pPr>
            <w:r w:rsidRPr="00FD46A1">
              <w:rPr>
                <w:rFonts w:eastAsia="Times New Roman" w:cstheme="minorHAnsi"/>
                <w:color w:val="000000"/>
                <w:sz w:val="22"/>
                <w:szCs w:val="22"/>
                <w:lang w:eastAsia="nl-NL"/>
              </w:rPr>
              <w:t>32</w:t>
            </w:r>
          </w:p>
        </w:tc>
      </w:tr>
      <w:tr w:rsidR="00442830" w:rsidRPr="00984B8B" w14:paraId="72CEAD3A" w14:textId="77777777" w:rsidTr="00442830">
        <w:trPr>
          <w:trHeight w:val="375"/>
        </w:trPr>
        <w:tc>
          <w:tcPr>
            <w:tcW w:w="611" w:type="pct"/>
            <w:vMerge/>
            <w:tcBorders>
              <w:top w:val="nil"/>
              <w:left w:val="nil"/>
              <w:bottom w:val="nil"/>
              <w:right w:val="nil"/>
            </w:tcBorders>
            <w:vAlign w:val="center"/>
            <w:hideMark/>
          </w:tcPr>
          <w:p w14:paraId="0E9616C9"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2EF4DC09"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roofErr w:type="spellStart"/>
            <w:r w:rsidRPr="00FD46A1">
              <w:rPr>
                <w:rFonts w:eastAsia="Times New Roman" w:cstheme="minorHAnsi"/>
                <w:color w:val="000000"/>
                <w:sz w:val="22"/>
                <w:szCs w:val="22"/>
                <w:lang w:eastAsia="nl-NL"/>
              </w:rPr>
              <w:t>layer</w:t>
            </w:r>
            <w:proofErr w:type="spellEnd"/>
            <w:r w:rsidRPr="00FD46A1">
              <w:rPr>
                <w:rFonts w:eastAsia="Times New Roman" w:cstheme="minorHAnsi"/>
                <w:color w:val="000000"/>
                <w:sz w:val="22"/>
                <w:szCs w:val="22"/>
                <w:lang w:eastAsia="nl-NL"/>
              </w:rPr>
              <w:t xml:space="preserve"> </w:t>
            </w:r>
            <w:proofErr w:type="spellStart"/>
            <w:r w:rsidRPr="00FD46A1">
              <w:rPr>
                <w:rFonts w:eastAsia="Times New Roman" w:cstheme="minorHAnsi"/>
                <w:color w:val="000000"/>
                <w:sz w:val="22"/>
                <w:szCs w:val="22"/>
                <w:lang w:eastAsia="nl-NL"/>
              </w:rPr>
              <w:t>normalization</w:t>
            </w:r>
            <w:proofErr w:type="spellEnd"/>
            <w:r w:rsidRPr="00FD46A1">
              <w:rPr>
                <w:rFonts w:eastAsia="Times New Roman" w:cstheme="minorHAnsi"/>
                <w:color w:val="000000"/>
                <w:sz w:val="22"/>
                <w:szCs w:val="22"/>
                <w:lang w:eastAsia="nl-NL"/>
              </w:rPr>
              <w:t>)</w:t>
            </w:r>
          </w:p>
        </w:tc>
        <w:tc>
          <w:tcPr>
            <w:tcW w:w="449" w:type="pct"/>
            <w:tcBorders>
              <w:top w:val="nil"/>
              <w:left w:val="nil"/>
              <w:bottom w:val="nil"/>
              <w:right w:val="nil"/>
            </w:tcBorders>
            <w:shd w:val="clear" w:color="000000" w:fill="F2F2F2"/>
            <w:hideMark/>
          </w:tcPr>
          <w:p w14:paraId="02AA15E5"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5216B6C0"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nil"/>
              <w:right w:val="nil"/>
            </w:tcBorders>
            <w:vAlign w:val="center"/>
            <w:hideMark/>
          </w:tcPr>
          <w:p w14:paraId="4C6DC54F"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2A374536"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2566F678"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7A0A28DD" w14:textId="77777777" w:rsidR="00FD46A1" w:rsidRPr="00FD46A1" w:rsidRDefault="00FD46A1" w:rsidP="00FD46A1">
            <w:pPr>
              <w:rPr>
                <w:rFonts w:eastAsia="Times New Roman" w:cstheme="minorHAnsi"/>
                <w:color w:val="000000"/>
                <w:sz w:val="22"/>
                <w:szCs w:val="22"/>
                <w:lang w:eastAsia="nl-NL"/>
              </w:rPr>
            </w:pPr>
          </w:p>
        </w:tc>
      </w:tr>
      <w:tr w:rsidR="00442830" w:rsidRPr="00984B8B" w14:paraId="0C2C505C" w14:textId="77777777" w:rsidTr="00442830">
        <w:trPr>
          <w:trHeight w:val="375"/>
        </w:trPr>
        <w:tc>
          <w:tcPr>
            <w:tcW w:w="611" w:type="pct"/>
            <w:vMerge/>
            <w:tcBorders>
              <w:top w:val="nil"/>
              <w:left w:val="nil"/>
              <w:bottom w:val="nil"/>
              <w:right w:val="nil"/>
            </w:tcBorders>
            <w:vAlign w:val="center"/>
            <w:hideMark/>
          </w:tcPr>
          <w:p w14:paraId="7DD88F84"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7806A81F"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8192</w:t>
            </w:r>
          </w:p>
        </w:tc>
        <w:tc>
          <w:tcPr>
            <w:tcW w:w="449" w:type="pct"/>
            <w:tcBorders>
              <w:top w:val="nil"/>
              <w:left w:val="nil"/>
              <w:bottom w:val="nil"/>
              <w:right w:val="nil"/>
            </w:tcBorders>
            <w:shd w:val="clear" w:color="000000" w:fill="F2F2F2"/>
            <w:hideMark/>
          </w:tcPr>
          <w:p w14:paraId="326CA021"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0C47D700"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tcBorders>
              <w:top w:val="nil"/>
              <w:left w:val="nil"/>
              <w:bottom w:val="nil"/>
              <w:right w:val="nil"/>
            </w:tcBorders>
            <w:vAlign w:val="center"/>
            <w:hideMark/>
          </w:tcPr>
          <w:p w14:paraId="3B0FD9A4"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6A1D3CB8"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7EAF5E5E"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28C44232" w14:textId="77777777" w:rsidR="00FD46A1" w:rsidRPr="00FD46A1" w:rsidRDefault="00FD46A1" w:rsidP="00FD46A1">
            <w:pPr>
              <w:rPr>
                <w:rFonts w:eastAsia="Times New Roman" w:cstheme="minorHAnsi"/>
                <w:color w:val="000000"/>
                <w:sz w:val="22"/>
                <w:szCs w:val="22"/>
                <w:lang w:eastAsia="nl-NL"/>
              </w:rPr>
            </w:pPr>
          </w:p>
        </w:tc>
      </w:tr>
      <w:tr w:rsidR="00442830" w:rsidRPr="00984B8B" w14:paraId="09A0CE99" w14:textId="77777777" w:rsidTr="00442830">
        <w:trPr>
          <w:trHeight w:val="375"/>
        </w:trPr>
        <w:tc>
          <w:tcPr>
            <w:tcW w:w="611" w:type="pct"/>
            <w:vMerge/>
            <w:tcBorders>
              <w:top w:val="nil"/>
              <w:left w:val="nil"/>
              <w:bottom w:val="nil"/>
              <w:right w:val="nil"/>
            </w:tcBorders>
            <w:vAlign w:val="center"/>
            <w:hideMark/>
          </w:tcPr>
          <w:p w14:paraId="1B1384E2"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56DD9310"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bottom w:val="nil"/>
              <w:right w:val="nil"/>
            </w:tcBorders>
            <w:shd w:val="clear" w:color="000000" w:fill="F2F2F2"/>
            <w:hideMark/>
          </w:tcPr>
          <w:p w14:paraId="0D5FB92A"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2C4F2666"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nil"/>
              <w:right w:val="nil"/>
            </w:tcBorders>
            <w:vAlign w:val="center"/>
            <w:hideMark/>
          </w:tcPr>
          <w:p w14:paraId="7380DBFC"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318456F2"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3D085A41"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047B4F60" w14:textId="77777777" w:rsidR="00FD46A1" w:rsidRPr="00FD46A1" w:rsidRDefault="00FD46A1" w:rsidP="00FD46A1">
            <w:pPr>
              <w:rPr>
                <w:rFonts w:eastAsia="Times New Roman" w:cstheme="minorHAnsi"/>
                <w:color w:val="000000"/>
                <w:sz w:val="22"/>
                <w:szCs w:val="22"/>
                <w:lang w:eastAsia="nl-NL"/>
              </w:rPr>
            </w:pPr>
          </w:p>
        </w:tc>
      </w:tr>
      <w:tr w:rsidR="00442830" w:rsidRPr="00984B8B" w14:paraId="56BABF0E" w14:textId="77777777" w:rsidTr="00442830">
        <w:trPr>
          <w:trHeight w:val="375"/>
        </w:trPr>
        <w:tc>
          <w:tcPr>
            <w:tcW w:w="611" w:type="pct"/>
            <w:vMerge/>
            <w:tcBorders>
              <w:top w:val="nil"/>
              <w:left w:val="nil"/>
              <w:bottom w:val="nil"/>
              <w:right w:val="nil"/>
            </w:tcBorders>
            <w:vAlign w:val="center"/>
            <w:hideMark/>
          </w:tcPr>
          <w:p w14:paraId="79228A50"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3D210AE3"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4096</w:t>
            </w:r>
          </w:p>
        </w:tc>
        <w:tc>
          <w:tcPr>
            <w:tcW w:w="449" w:type="pct"/>
            <w:tcBorders>
              <w:top w:val="nil"/>
              <w:left w:val="nil"/>
              <w:bottom w:val="nil"/>
              <w:right w:val="nil"/>
            </w:tcBorders>
            <w:shd w:val="clear" w:color="000000" w:fill="F2F2F2"/>
            <w:hideMark/>
          </w:tcPr>
          <w:p w14:paraId="37AB68A1"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45D9AAE0"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tcBorders>
              <w:top w:val="nil"/>
              <w:left w:val="nil"/>
              <w:bottom w:val="nil"/>
              <w:right w:val="nil"/>
            </w:tcBorders>
            <w:vAlign w:val="center"/>
            <w:hideMark/>
          </w:tcPr>
          <w:p w14:paraId="4A7D2AAB"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3EDAAD0D"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662D97C6"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7E246EC7" w14:textId="77777777" w:rsidR="00FD46A1" w:rsidRPr="00FD46A1" w:rsidRDefault="00FD46A1" w:rsidP="00FD46A1">
            <w:pPr>
              <w:rPr>
                <w:rFonts w:eastAsia="Times New Roman" w:cstheme="minorHAnsi"/>
                <w:color w:val="000000"/>
                <w:sz w:val="22"/>
                <w:szCs w:val="22"/>
                <w:lang w:eastAsia="nl-NL"/>
              </w:rPr>
            </w:pPr>
          </w:p>
        </w:tc>
      </w:tr>
      <w:tr w:rsidR="00442830" w:rsidRPr="00984B8B" w14:paraId="31857332" w14:textId="77777777" w:rsidTr="00442830">
        <w:trPr>
          <w:trHeight w:val="375"/>
        </w:trPr>
        <w:tc>
          <w:tcPr>
            <w:tcW w:w="611" w:type="pct"/>
            <w:vMerge/>
            <w:tcBorders>
              <w:top w:val="nil"/>
              <w:left w:val="nil"/>
              <w:bottom w:val="nil"/>
              <w:right w:val="nil"/>
            </w:tcBorders>
            <w:vAlign w:val="center"/>
            <w:hideMark/>
          </w:tcPr>
          <w:p w14:paraId="5540522D"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1F9D7D3D"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bottom w:val="nil"/>
              <w:right w:val="nil"/>
            </w:tcBorders>
            <w:shd w:val="clear" w:color="000000" w:fill="F2F2F2"/>
            <w:hideMark/>
          </w:tcPr>
          <w:p w14:paraId="77DA4E6B"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0CFF6718"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nil"/>
              <w:right w:val="nil"/>
            </w:tcBorders>
            <w:vAlign w:val="center"/>
            <w:hideMark/>
          </w:tcPr>
          <w:p w14:paraId="3D22BFE3"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79283BD5"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178C4874"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7BC4372B" w14:textId="77777777" w:rsidR="00FD46A1" w:rsidRPr="00FD46A1" w:rsidRDefault="00FD46A1" w:rsidP="00FD46A1">
            <w:pPr>
              <w:rPr>
                <w:rFonts w:eastAsia="Times New Roman" w:cstheme="minorHAnsi"/>
                <w:color w:val="000000"/>
                <w:sz w:val="22"/>
                <w:szCs w:val="22"/>
                <w:lang w:eastAsia="nl-NL"/>
              </w:rPr>
            </w:pPr>
          </w:p>
        </w:tc>
      </w:tr>
      <w:tr w:rsidR="00442830" w:rsidRPr="00984B8B" w14:paraId="433083FC" w14:textId="77777777" w:rsidTr="00442830">
        <w:trPr>
          <w:trHeight w:val="375"/>
        </w:trPr>
        <w:tc>
          <w:tcPr>
            <w:tcW w:w="611" w:type="pct"/>
            <w:vMerge/>
            <w:tcBorders>
              <w:top w:val="nil"/>
              <w:left w:val="nil"/>
              <w:bottom w:val="nil"/>
              <w:right w:val="nil"/>
            </w:tcBorders>
            <w:vAlign w:val="center"/>
            <w:hideMark/>
          </w:tcPr>
          <w:p w14:paraId="67A10154"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26BCEE40"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2048</w:t>
            </w:r>
          </w:p>
        </w:tc>
        <w:tc>
          <w:tcPr>
            <w:tcW w:w="449" w:type="pct"/>
            <w:tcBorders>
              <w:top w:val="nil"/>
              <w:left w:val="nil"/>
              <w:bottom w:val="nil"/>
              <w:right w:val="nil"/>
            </w:tcBorders>
            <w:shd w:val="clear" w:color="000000" w:fill="F2F2F2"/>
            <w:hideMark/>
          </w:tcPr>
          <w:p w14:paraId="390CD4F5"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3C528E53"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tcBorders>
              <w:top w:val="nil"/>
              <w:left w:val="nil"/>
              <w:bottom w:val="nil"/>
              <w:right w:val="nil"/>
            </w:tcBorders>
            <w:vAlign w:val="center"/>
            <w:hideMark/>
          </w:tcPr>
          <w:p w14:paraId="462ADF64"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75C8E5FA"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372BA22E"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1FF98A04" w14:textId="77777777" w:rsidR="00FD46A1" w:rsidRPr="00FD46A1" w:rsidRDefault="00FD46A1" w:rsidP="00FD46A1">
            <w:pPr>
              <w:rPr>
                <w:rFonts w:eastAsia="Times New Roman" w:cstheme="minorHAnsi"/>
                <w:color w:val="000000"/>
                <w:sz w:val="22"/>
                <w:szCs w:val="22"/>
                <w:lang w:eastAsia="nl-NL"/>
              </w:rPr>
            </w:pPr>
          </w:p>
        </w:tc>
      </w:tr>
      <w:tr w:rsidR="00442830" w:rsidRPr="00984B8B" w14:paraId="6C2EF420" w14:textId="77777777" w:rsidTr="00442830">
        <w:trPr>
          <w:trHeight w:val="375"/>
        </w:trPr>
        <w:tc>
          <w:tcPr>
            <w:tcW w:w="611" w:type="pct"/>
            <w:vMerge/>
            <w:tcBorders>
              <w:top w:val="nil"/>
              <w:left w:val="nil"/>
              <w:bottom w:val="nil"/>
              <w:right w:val="nil"/>
            </w:tcBorders>
            <w:vAlign w:val="center"/>
            <w:hideMark/>
          </w:tcPr>
          <w:p w14:paraId="37442DCB"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4D9D9704"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bottom w:val="nil"/>
              <w:right w:val="nil"/>
            </w:tcBorders>
            <w:shd w:val="clear" w:color="000000" w:fill="F2F2F2"/>
            <w:hideMark/>
          </w:tcPr>
          <w:p w14:paraId="31B75F3A"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62CD07B0"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nil"/>
              <w:right w:val="nil"/>
            </w:tcBorders>
            <w:vAlign w:val="center"/>
            <w:hideMark/>
          </w:tcPr>
          <w:p w14:paraId="6EACE00C"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nil"/>
              <w:right w:val="nil"/>
            </w:tcBorders>
            <w:vAlign w:val="center"/>
            <w:hideMark/>
          </w:tcPr>
          <w:p w14:paraId="791C28E3"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nil"/>
              <w:right w:val="nil"/>
            </w:tcBorders>
            <w:vAlign w:val="center"/>
            <w:hideMark/>
          </w:tcPr>
          <w:p w14:paraId="48598879"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nil"/>
              <w:right w:val="nil"/>
            </w:tcBorders>
            <w:vAlign w:val="center"/>
            <w:hideMark/>
          </w:tcPr>
          <w:p w14:paraId="2DD5551D" w14:textId="77777777" w:rsidR="00FD46A1" w:rsidRPr="00FD46A1" w:rsidRDefault="00FD46A1" w:rsidP="00FD46A1">
            <w:pPr>
              <w:rPr>
                <w:rFonts w:eastAsia="Times New Roman" w:cstheme="minorHAnsi"/>
                <w:color w:val="000000"/>
                <w:sz w:val="22"/>
                <w:szCs w:val="22"/>
                <w:lang w:eastAsia="nl-NL"/>
              </w:rPr>
            </w:pPr>
          </w:p>
        </w:tc>
      </w:tr>
      <w:tr w:rsidR="00442830" w:rsidRPr="00984B8B" w14:paraId="13C3653B" w14:textId="77777777" w:rsidTr="00FD551E">
        <w:trPr>
          <w:trHeight w:val="375"/>
        </w:trPr>
        <w:tc>
          <w:tcPr>
            <w:tcW w:w="611" w:type="pct"/>
            <w:vMerge/>
            <w:tcBorders>
              <w:top w:val="nil"/>
              <w:left w:val="nil"/>
              <w:bottom w:val="single" w:sz="4" w:space="0" w:color="auto"/>
              <w:right w:val="nil"/>
            </w:tcBorders>
            <w:vAlign w:val="center"/>
            <w:hideMark/>
          </w:tcPr>
          <w:p w14:paraId="60587179"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single" w:sz="4" w:space="0" w:color="auto"/>
              <w:right w:val="nil"/>
            </w:tcBorders>
            <w:shd w:val="clear" w:color="000000" w:fill="FFFFFF"/>
            <w:hideMark/>
          </w:tcPr>
          <w:p w14:paraId="3C0626EB"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1024</w:t>
            </w:r>
          </w:p>
        </w:tc>
        <w:tc>
          <w:tcPr>
            <w:tcW w:w="449" w:type="pct"/>
            <w:tcBorders>
              <w:top w:val="nil"/>
              <w:left w:val="nil"/>
              <w:bottom w:val="single" w:sz="4" w:space="0" w:color="auto"/>
              <w:right w:val="nil"/>
            </w:tcBorders>
            <w:shd w:val="clear" w:color="000000" w:fill="F2F2F2"/>
            <w:hideMark/>
          </w:tcPr>
          <w:p w14:paraId="530FD7CB"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single" w:sz="4" w:space="0" w:color="auto"/>
              <w:right w:val="nil"/>
            </w:tcBorders>
            <w:shd w:val="clear" w:color="000000" w:fill="FFFFFF"/>
            <w:hideMark/>
          </w:tcPr>
          <w:p w14:paraId="21D65918"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Glorot</w:t>
            </w:r>
            <w:proofErr w:type="spellEnd"/>
            <w:r w:rsidRPr="00FD46A1">
              <w:rPr>
                <w:rFonts w:eastAsia="Times New Roman" w:cstheme="minorHAnsi"/>
                <w:color w:val="000000"/>
                <w:sz w:val="22"/>
                <w:szCs w:val="22"/>
                <w:lang w:eastAsia="nl-NL"/>
              </w:rPr>
              <w:t xml:space="preserve"> uniform</w:t>
            </w:r>
          </w:p>
        </w:tc>
        <w:tc>
          <w:tcPr>
            <w:tcW w:w="568" w:type="pct"/>
            <w:vMerge/>
            <w:tcBorders>
              <w:top w:val="nil"/>
              <w:left w:val="nil"/>
              <w:bottom w:val="single" w:sz="4" w:space="0" w:color="auto"/>
              <w:right w:val="nil"/>
            </w:tcBorders>
            <w:vAlign w:val="center"/>
            <w:hideMark/>
          </w:tcPr>
          <w:p w14:paraId="3724B919"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16DDC395"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54A4FA41"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58216242" w14:textId="77777777" w:rsidR="00FD46A1" w:rsidRPr="00FD46A1" w:rsidRDefault="00FD46A1" w:rsidP="00FD46A1">
            <w:pPr>
              <w:rPr>
                <w:rFonts w:eastAsia="Times New Roman" w:cstheme="minorHAnsi"/>
                <w:color w:val="000000"/>
                <w:sz w:val="22"/>
                <w:szCs w:val="22"/>
                <w:lang w:eastAsia="nl-NL"/>
              </w:rPr>
            </w:pPr>
          </w:p>
        </w:tc>
      </w:tr>
      <w:tr w:rsidR="00FD46A1" w:rsidRPr="00984B8B" w14:paraId="00A200EC" w14:textId="77777777" w:rsidTr="00FD551E">
        <w:trPr>
          <w:trHeight w:val="375"/>
        </w:trPr>
        <w:tc>
          <w:tcPr>
            <w:tcW w:w="611" w:type="pct"/>
            <w:vMerge w:val="restart"/>
            <w:tcBorders>
              <w:top w:val="single" w:sz="4" w:space="0" w:color="auto"/>
              <w:left w:val="nil"/>
              <w:bottom w:val="single" w:sz="4" w:space="0" w:color="auto"/>
              <w:right w:val="nil"/>
            </w:tcBorders>
            <w:shd w:val="clear" w:color="000000" w:fill="F2F2F2"/>
            <w:hideMark/>
          </w:tcPr>
          <w:p w14:paraId="4A0F4773" w14:textId="77777777" w:rsidR="00FD46A1" w:rsidRPr="00FD46A1" w:rsidRDefault="00FD46A1" w:rsidP="00FD46A1">
            <w:pPr>
              <w:jc w:val="center"/>
              <w:rPr>
                <w:rFonts w:eastAsia="Times New Roman" w:cstheme="minorHAnsi"/>
                <w:b/>
                <w:bCs/>
                <w:color w:val="000000"/>
                <w:sz w:val="22"/>
                <w:szCs w:val="22"/>
                <w:lang w:eastAsia="nl-NL"/>
              </w:rPr>
            </w:pPr>
            <w:r w:rsidRPr="00FD46A1">
              <w:rPr>
                <w:rFonts w:eastAsia="Times New Roman" w:cstheme="minorHAnsi"/>
                <w:b/>
                <w:bCs/>
                <w:color w:val="000000"/>
                <w:sz w:val="22"/>
                <w:szCs w:val="22"/>
                <w:lang w:eastAsia="nl-NL"/>
              </w:rPr>
              <w:t>Decoder</w:t>
            </w:r>
          </w:p>
        </w:tc>
        <w:tc>
          <w:tcPr>
            <w:tcW w:w="1342" w:type="pct"/>
            <w:tcBorders>
              <w:top w:val="single" w:sz="4" w:space="0" w:color="auto"/>
              <w:left w:val="nil"/>
              <w:bottom w:val="nil"/>
              <w:right w:val="nil"/>
            </w:tcBorders>
            <w:shd w:val="clear" w:color="000000" w:fill="FFFFFF"/>
            <w:hideMark/>
          </w:tcPr>
          <w:p w14:paraId="4734D766"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2048</w:t>
            </w:r>
          </w:p>
        </w:tc>
        <w:tc>
          <w:tcPr>
            <w:tcW w:w="449" w:type="pct"/>
            <w:tcBorders>
              <w:top w:val="single" w:sz="4" w:space="0" w:color="auto"/>
              <w:left w:val="nil"/>
              <w:bottom w:val="nil"/>
              <w:right w:val="nil"/>
            </w:tcBorders>
            <w:shd w:val="clear" w:color="000000" w:fill="F2F2F2"/>
            <w:hideMark/>
          </w:tcPr>
          <w:p w14:paraId="51384EFA"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single" w:sz="4" w:space="0" w:color="auto"/>
              <w:left w:val="nil"/>
              <w:bottom w:val="nil"/>
              <w:right w:val="nil"/>
            </w:tcBorders>
            <w:shd w:val="clear" w:color="000000" w:fill="FFFFFF"/>
            <w:hideMark/>
          </w:tcPr>
          <w:p w14:paraId="783AAE60"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val="restart"/>
            <w:tcBorders>
              <w:top w:val="single" w:sz="4" w:space="0" w:color="auto"/>
              <w:left w:val="nil"/>
              <w:bottom w:val="single" w:sz="4" w:space="0" w:color="auto"/>
              <w:right w:val="nil"/>
            </w:tcBorders>
            <w:shd w:val="clear" w:color="000000" w:fill="F2F2F2"/>
            <w:hideMark/>
          </w:tcPr>
          <w:p w14:paraId="7E4085BE" w14:textId="77777777" w:rsidR="00FD46A1" w:rsidRPr="00FD46A1" w:rsidRDefault="00FD46A1" w:rsidP="00FD46A1">
            <w:pPr>
              <w:jc w:val="cente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Ranger</w:t>
            </w:r>
            <w:proofErr w:type="spellEnd"/>
          </w:p>
        </w:tc>
        <w:tc>
          <w:tcPr>
            <w:tcW w:w="585" w:type="pct"/>
            <w:vMerge w:val="restart"/>
            <w:tcBorders>
              <w:top w:val="single" w:sz="4" w:space="0" w:color="auto"/>
              <w:left w:val="nil"/>
              <w:bottom w:val="single" w:sz="4" w:space="0" w:color="auto"/>
              <w:right w:val="nil"/>
            </w:tcBorders>
            <w:shd w:val="clear" w:color="000000" w:fill="FFFFFF"/>
            <w:hideMark/>
          </w:tcPr>
          <w:p w14:paraId="0C57C762" w14:textId="77777777" w:rsidR="00FD46A1" w:rsidRPr="00FD46A1" w:rsidRDefault="00FD46A1" w:rsidP="00FD46A1">
            <w:pPr>
              <w:jc w:val="center"/>
              <w:rPr>
                <w:rFonts w:eastAsia="Times New Roman" w:cstheme="minorHAnsi"/>
                <w:color w:val="000000"/>
                <w:sz w:val="22"/>
                <w:szCs w:val="22"/>
                <w:lang w:eastAsia="nl-NL"/>
              </w:rPr>
            </w:pPr>
            <w:r w:rsidRPr="00FD46A1">
              <w:rPr>
                <w:rFonts w:eastAsia="Times New Roman" w:cstheme="minorHAnsi"/>
                <w:color w:val="000000"/>
                <w:sz w:val="22"/>
                <w:szCs w:val="22"/>
                <w:lang w:eastAsia="nl-NL"/>
              </w:rPr>
              <w:t>0.005</w:t>
            </w:r>
          </w:p>
        </w:tc>
        <w:tc>
          <w:tcPr>
            <w:tcW w:w="383" w:type="pct"/>
            <w:vMerge w:val="restart"/>
            <w:tcBorders>
              <w:top w:val="single" w:sz="4" w:space="0" w:color="auto"/>
              <w:left w:val="nil"/>
              <w:bottom w:val="single" w:sz="4" w:space="0" w:color="auto"/>
              <w:right w:val="nil"/>
            </w:tcBorders>
            <w:shd w:val="clear" w:color="000000" w:fill="F2F2F2"/>
            <w:hideMark/>
          </w:tcPr>
          <w:p w14:paraId="1E88A9BC" w14:textId="77777777" w:rsidR="00FD46A1" w:rsidRPr="00FD46A1" w:rsidRDefault="00FD46A1" w:rsidP="00FD46A1">
            <w:pPr>
              <w:jc w:val="cente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369" w:type="pct"/>
            <w:vMerge w:val="restart"/>
            <w:tcBorders>
              <w:top w:val="single" w:sz="4" w:space="0" w:color="auto"/>
              <w:left w:val="nil"/>
              <w:bottom w:val="single" w:sz="4" w:space="0" w:color="auto"/>
              <w:right w:val="nil"/>
            </w:tcBorders>
            <w:shd w:val="clear" w:color="000000" w:fill="FFFFFF"/>
            <w:hideMark/>
          </w:tcPr>
          <w:p w14:paraId="7BE44E6F" w14:textId="77777777" w:rsidR="00FD46A1" w:rsidRPr="00FD46A1" w:rsidRDefault="00FD46A1" w:rsidP="00FD46A1">
            <w:pPr>
              <w:jc w:val="center"/>
              <w:rPr>
                <w:rFonts w:eastAsia="Times New Roman" w:cstheme="minorHAnsi"/>
                <w:color w:val="000000"/>
                <w:sz w:val="22"/>
                <w:szCs w:val="22"/>
                <w:lang w:eastAsia="nl-NL"/>
              </w:rPr>
            </w:pPr>
            <w:r w:rsidRPr="00FD46A1">
              <w:rPr>
                <w:rFonts w:eastAsia="Times New Roman" w:cstheme="minorHAnsi"/>
                <w:color w:val="000000"/>
                <w:sz w:val="22"/>
                <w:szCs w:val="22"/>
                <w:lang w:eastAsia="nl-NL"/>
              </w:rPr>
              <w:t>32</w:t>
            </w:r>
          </w:p>
        </w:tc>
      </w:tr>
      <w:tr w:rsidR="00442830" w:rsidRPr="00984B8B" w14:paraId="295FE0CA" w14:textId="77777777" w:rsidTr="00FD551E">
        <w:trPr>
          <w:trHeight w:val="375"/>
        </w:trPr>
        <w:tc>
          <w:tcPr>
            <w:tcW w:w="611" w:type="pct"/>
            <w:vMerge/>
            <w:tcBorders>
              <w:top w:val="nil"/>
              <w:left w:val="nil"/>
              <w:bottom w:val="single" w:sz="4" w:space="0" w:color="auto"/>
              <w:right w:val="nil"/>
            </w:tcBorders>
            <w:vAlign w:val="center"/>
            <w:hideMark/>
          </w:tcPr>
          <w:p w14:paraId="620A164E"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38068D7F"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bottom w:val="nil"/>
              <w:right w:val="nil"/>
            </w:tcBorders>
            <w:shd w:val="clear" w:color="000000" w:fill="F2F2F2"/>
            <w:hideMark/>
          </w:tcPr>
          <w:p w14:paraId="6E6F1A4D"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3750DBA8"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single" w:sz="4" w:space="0" w:color="auto"/>
              <w:right w:val="nil"/>
            </w:tcBorders>
            <w:vAlign w:val="center"/>
            <w:hideMark/>
          </w:tcPr>
          <w:p w14:paraId="34079439"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21CE2088"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7BC2C25E"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79A77C7E" w14:textId="77777777" w:rsidR="00FD46A1" w:rsidRPr="00FD46A1" w:rsidRDefault="00FD46A1" w:rsidP="00FD46A1">
            <w:pPr>
              <w:rPr>
                <w:rFonts w:eastAsia="Times New Roman" w:cstheme="minorHAnsi"/>
                <w:color w:val="000000"/>
                <w:sz w:val="22"/>
                <w:szCs w:val="22"/>
                <w:lang w:eastAsia="nl-NL"/>
              </w:rPr>
            </w:pPr>
          </w:p>
        </w:tc>
      </w:tr>
      <w:tr w:rsidR="00442830" w:rsidRPr="00984B8B" w14:paraId="27C049E0" w14:textId="77777777" w:rsidTr="00FD551E">
        <w:trPr>
          <w:trHeight w:val="375"/>
        </w:trPr>
        <w:tc>
          <w:tcPr>
            <w:tcW w:w="611" w:type="pct"/>
            <w:vMerge/>
            <w:tcBorders>
              <w:top w:val="nil"/>
              <w:left w:val="nil"/>
              <w:bottom w:val="single" w:sz="4" w:space="0" w:color="auto"/>
              <w:right w:val="nil"/>
            </w:tcBorders>
            <w:vAlign w:val="center"/>
            <w:hideMark/>
          </w:tcPr>
          <w:p w14:paraId="5E3F7854"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43F80B47"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4096</w:t>
            </w:r>
          </w:p>
        </w:tc>
        <w:tc>
          <w:tcPr>
            <w:tcW w:w="449" w:type="pct"/>
            <w:tcBorders>
              <w:top w:val="nil"/>
              <w:left w:val="nil"/>
              <w:bottom w:val="nil"/>
              <w:right w:val="nil"/>
            </w:tcBorders>
            <w:shd w:val="clear" w:color="000000" w:fill="F2F2F2"/>
            <w:hideMark/>
          </w:tcPr>
          <w:p w14:paraId="1DD577B0"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215D6D10"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tcBorders>
              <w:top w:val="nil"/>
              <w:left w:val="nil"/>
              <w:bottom w:val="single" w:sz="4" w:space="0" w:color="auto"/>
              <w:right w:val="nil"/>
            </w:tcBorders>
            <w:vAlign w:val="center"/>
            <w:hideMark/>
          </w:tcPr>
          <w:p w14:paraId="182DB54A"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2C908D62"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408CB69A"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71460F27" w14:textId="77777777" w:rsidR="00FD46A1" w:rsidRPr="00FD46A1" w:rsidRDefault="00FD46A1" w:rsidP="00FD46A1">
            <w:pPr>
              <w:rPr>
                <w:rFonts w:eastAsia="Times New Roman" w:cstheme="minorHAnsi"/>
                <w:color w:val="000000"/>
                <w:sz w:val="22"/>
                <w:szCs w:val="22"/>
                <w:lang w:eastAsia="nl-NL"/>
              </w:rPr>
            </w:pPr>
          </w:p>
        </w:tc>
      </w:tr>
      <w:tr w:rsidR="00442830" w:rsidRPr="00984B8B" w14:paraId="42AFB955" w14:textId="77777777" w:rsidTr="00FD551E">
        <w:trPr>
          <w:trHeight w:val="375"/>
        </w:trPr>
        <w:tc>
          <w:tcPr>
            <w:tcW w:w="611" w:type="pct"/>
            <w:vMerge/>
            <w:tcBorders>
              <w:top w:val="nil"/>
              <w:left w:val="nil"/>
              <w:bottom w:val="single" w:sz="4" w:space="0" w:color="auto"/>
              <w:right w:val="nil"/>
            </w:tcBorders>
            <w:vAlign w:val="center"/>
            <w:hideMark/>
          </w:tcPr>
          <w:p w14:paraId="16DECFD9"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7CD87785"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bottom w:val="nil"/>
              <w:right w:val="nil"/>
            </w:tcBorders>
            <w:shd w:val="clear" w:color="000000" w:fill="F2F2F2"/>
            <w:hideMark/>
          </w:tcPr>
          <w:p w14:paraId="176E124B"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74C08D27"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single" w:sz="4" w:space="0" w:color="auto"/>
              <w:right w:val="nil"/>
            </w:tcBorders>
            <w:vAlign w:val="center"/>
            <w:hideMark/>
          </w:tcPr>
          <w:p w14:paraId="19F3FD11"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40403E3B"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7BA03B17"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4D07E381" w14:textId="77777777" w:rsidR="00FD46A1" w:rsidRPr="00FD46A1" w:rsidRDefault="00FD46A1" w:rsidP="00FD46A1">
            <w:pPr>
              <w:rPr>
                <w:rFonts w:eastAsia="Times New Roman" w:cstheme="minorHAnsi"/>
                <w:color w:val="000000"/>
                <w:sz w:val="22"/>
                <w:szCs w:val="22"/>
                <w:lang w:eastAsia="nl-NL"/>
              </w:rPr>
            </w:pPr>
          </w:p>
        </w:tc>
      </w:tr>
      <w:tr w:rsidR="00442830" w:rsidRPr="00984B8B" w14:paraId="34F46220" w14:textId="77777777" w:rsidTr="00FD551E">
        <w:trPr>
          <w:trHeight w:val="375"/>
        </w:trPr>
        <w:tc>
          <w:tcPr>
            <w:tcW w:w="611" w:type="pct"/>
            <w:vMerge/>
            <w:tcBorders>
              <w:top w:val="nil"/>
              <w:left w:val="nil"/>
              <w:bottom w:val="single" w:sz="4" w:space="0" w:color="auto"/>
              <w:right w:val="nil"/>
            </w:tcBorders>
            <w:vAlign w:val="center"/>
            <w:hideMark/>
          </w:tcPr>
          <w:p w14:paraId="6A65DA2D"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606FEA8E"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8192</w:t>
            </w:r>
          </w:p>
        </w:tc>
        <w:tc>
          <w:tcPr>
            <w:tcW w:w="449" w:type="pct"/>
            <w:tcBorders>
              <w:top w:val="nil"/>
              <w:left w:val="nil"/>
              <w:bottom w:val="nil"/>
              <w:right w:val="nil"/>
            </w:tcBorders>
            <w:shd w:val="clear" w:color="000000" w:fill="F2F2F2"/>
            <w:hideMark/>
          </w:tcPr>
          <w:p w14:paraId="40862D3E"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76826D53"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tcBorders>
              <w:top w:val="nil"/>
              <w:left w:val="nil"/>
              <w:bottom w:val="single" w:sz="4" w:space="0" w:color="auto"/>
              <w:right w:val="nil"/>
            </w:tcBorders>
            <w:vAlign w:val="center"/>
            <w:hideMark/>
          </w:tcPr>
          <w:p w14:paraId="04A90623"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635D1F4A"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06864B07"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68F909A8" w14:textId="77777777" w:rsidR="00FD46A1" w:rsidRPr="00FD46A1" w:rsidRDefault="00FD46A1" w:rsidP="00FD46A1">
            <w:pPr>
              <w:rPr>
                <w:rFonts w:eastAsia="Times New Roman" w:cstheme="minorHAnsi"/>
                <w:color w:val="000000"/>
                <w:sz w:val="22"/>
                <w:szCs w:val="22"/>
                <w:lang w:eastAsia="nl-NL"/>
              </w:rPr>
            </w:pPr>
          </w:p>
        </w:tc>
      </w:tr>
      <w:tr w:rsidR="00442830" w:rsidRPr="00984B8B" w14:paraId="5DD5D58A" w14:textId="77777777" w:rsidTr="00FD551E">
        <w:trPr>
          <w:trHeight w:val="375"/>
        </w:trPr>
        <w:tc>
          <w:tcPr>
            <w:tcW w:w="611" w:type="pct"/>
            <w:vMerge/>
            <w:tcBorders>
              <w:top w:val="nil"/>
              <w:left w:val="nil"/>
              <w:bottom w:val="single" w:sz="4" w:space="0" w:color="auto"/>
              <w:right w:val="nil"/>
            </w:tcBorders>
            <w:vAlign w:val="center"/>
            <w:hideMark/>
          </w:tcPr>
          <w:p w14:paraId="1E653547"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2BB99B7E"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bottom w:val="nil"/>
              <w:right w:val="nil"/>
            </w:tcBorders>
            <w:shd w:val="clear" w:color="000000" w:fill="F2F2F2"/>
            <w:hideMark/>
          </w:tcPr>
          <w:p w14:paraId="0A8EFB2E"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bottom w:val="nil"/>
              <w:right w:val="nil"/>
            </w:tcBorders>
            <w:shd w:val="clear" w:color="000000" w:fill="FFFFFF"/>
            <w:hideMark/>
          </w:tcPr>
          <w:p w14:paraId="2A46D55A"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single" w:sz="4" w:space="0" w:color="auto"/>
              <w:right w:val="nil"/>
            </w:tcBorders>
            <w:vAlign w:val="center"/>
            <w:hideMark/>
          </w:tcPr>
          <w:p w14:paraId="7A7395AA"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3F418EE6"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5113D602"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0105FD5F" w14:textId="77777777" w:rsidR="00FD46A1" w:rsidRPr="00FD46A1" w:rsidRDefault="00FD46A1" w:rsidP="00FD46A1">
            <w:pPr>
              <w:rPr>
                <w:rFonts w:eastAsia="Times New Roman" w:cstheme="minorHAnsi"/>
                <w:color w:val="000000"/>
                <w:sz w:val="22"/>
                <w:szCs w:val="22"/>
                <w:lang w:eastAsia="nl-NL"/>
              </w:rPr>
            </w:pPr>
          </w:p>
        </w:tc>
      </w:tr>
      <w:tr w:rsidR="00442830" w:rsidRPr="00984B8B" w14:paraId="48DE1B94" w14:textId="77777777" w:rsidTr="00FD551E">
        <w:trPr>
          <w:trHeight w:val="375"/>
        </w:trPr>
        <w:tc>
          <w:tcPr>
            <w:tcW w:w="611" w:type="pct"/>
            <w:vMerge/>
            <w:tcBorders>
              <w:top w:val="nil"/>
              <w:left w:val="nil"/>
              <w:bottom w:val="single" w:sz="4" w:space="0" w:color="auto"/>
              <w:right w:val="nil"/>
            </w:tcBorders>
            <w:vAlign w:val="center"/>
            <w:hideMark/>
          </w:tcPr>
          <w:p w14:paraId="6F6DF988"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nil"/>
              <w:right w:val="nil"/>
            </w:tcBorders>
            <w:shd w:val="clear" w:color="000000" w:fill="FFFFFF"/>
            <w:hideMark/>
          </w:tcPr>
          <w:p w14:paraId="690AB902"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12288</w:t>
            </w:r>
          </w:p>
        </w:tc>
        <w:tc>
          <w:tcPr>
            <w:tcW w:w="449" w:type="pct"/>
            <w:tcBorders>
              <w:top w:val="nil"/>
              <w:left w:val="nil"/>
              <w:bottom w:val="nil"/>
              <w:right w:val="nil"/>
            </w:tcBorders>
            <w:shd w:val="clear" w:color="000000" w:fill="F2F2F2"/>
            <w:hideMark/>
          </w:tcPr>
          <w:p w14:paraId="5B68836D"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nil"/>
              <w:right w:val="nil"/>
            </w:tcBorders>
            <w:shd w:val="clear" w:color="000000" w:fill="FFFFFF"/>
            <w:hideMark/>
          </w:tcPr>
          <w:p w14:paraId="5386D68C"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 xml:space="preserve">He </w:t>
            </w:r>
            <w:proofErr w:type="spellStart"/>
            <w:r w:rsidRPr="00FD46A1">
              <w:rPr>
                <w:rFonts w:eastAsia="Times New Roman" w:cstheme="minorHAnsi"/>
                <w:color w:val="000000"/>
                <w:sz w:val="22"/>
                <w:szCs w:val="22"/>
                <w:lang w:eastAsia="nl-NL"/>
              </w:rPr>
              <w:t>Normal</w:t>
            </w:r>
            <w:proofErr w:type="spellEnd"/>
          </w:p>
        </w:tc>
        <w:tc>
          <w:tcPr>
            <w:tcW w:w="568" w:type="pct"/>
            <w:vMerge/>
            <w:tcBorders>
              <w:top w:val="nil"/>
              <w:left w:val="nil"/>
              <w:bottom w:val="single" w:sz="4" w:space="0" w:color="auto"/>
              <w:right w:val="nil"/>
            </w:tcBorders>
            <w:vAlign w:val="center"/>
            <w:hideMark/>
          </w:tcPr>
          <w:p w14:paraId="76E18C8D"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45D9F94E"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563DF762"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22484079" w14:textId="77777777" w:rsidR="00FD46A1" w:rsidRPr="00FD46A1" w:rsidRDefault="00FD46A1" w:rsidP="00FD46A1">
            <w:pPr>
              <w:rPr>
                <w:rFonts w:eastAsia="Times New Roman" w:cstheme="minorHAnsi"/>
                <w:color w:val="000000"/>
                <w:sz w:val="22"/>
                <w:szCs w:val="22"/>
                <w:lang w:eastAsia="nl-NL"/>
              </w:rPr>
            </w:pPr>
          </w:p>
        </w:tc>
      </w:tr>
      <w:tr w:rsidR="00442830" w:rsidRPr="00984B8B" w14:paraId="6281B8BF" w14:textId="77777777" w:rsidTr="00FD551E">
        <w:trPr>
          <w:trHeight w:val="375"/>
        </w:trPr>
        <w:tc>
          <w:tcPr>
            <w:tcW w:w="611" w:type="pct"/>
            <w:vMerge/>
            <w:tcBorders>
              <w:top w:val="nil"/>
              <w:left w:val="nil"/>
              <w:bottom w:val="single" w:sz="4" w:space="0" w:color="auto"/>
              <w:right w:val="nil"/>
            </w:tcBorders>
            <w:vAlign w:val="center"/>
            <w:hideMark/>
          </w:tcPr>
          <w:p w14:paraId="0BD4CA65"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right w:val="nil"/>
            </w:tcBorders>
            <w:shd w:val="clear" w:color="000000" w:fill="FFFFFF"/>
            <w:hideMark/>
          </w:tcPr>
          <w:p w14:paraId="7D653F0F"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LN</w:t>
            </w:r>
          </w:p>
        </w:tc>
        <w:tc>
          <w:tcPr>
            <w:tcW w:w="449" w:type="pct"/>
            <w:tcBorders>
              <w:top w:val="nil"/>
              <w:left w:val="nil"/>
              <w:right w:val="nil"/>
            </w:tcBorders>
            <w:shd w:val="clear" w:color="000000" w:fill="F2F2F2"/>
            <w:hideMark/>
          </w:tcPr>
          <w:p w14:paraId="30310F65" w14:textId="77777777" w:rsidR="00FD46A1" w:rsidRPr="00FD46A1" w:rsidRDefault="00FD46A1" w:rsidP="00FD46A1">
            <w:pPr>
              <w:rPr>
                <w:rFonts w:eastAsia="Times New Roman" w:cstheme="minorHAnsi"/>
                <w:color w:val="000000"/>
                <w:sz w:val="22"/>
                <w:szCs w:val="22"/>
                <w:lang w:eastAsia="nl-NL"/>
              </w:rPr>
            </w:pPr>
          </w:p>
        </w:tc>
        <w:tc>
          <w:tcPr>
            <w:tcW w:w="693" w:type="pct"/>
            <w:tcBorders>
              <w:top w:val="nil"/>
              <w:left w:val="nil"/>
              <w:right w:val="nil"/>
            </w:tcBorders>
            <w:shd w:val="clear" w:color="000000" w:fill="FFFFFF"/>
            <w:hideMark/>
          </w:tcPr>
          <w:p w14:paraId="652873B9" w14:textId="77777777" w:rsidR="00FD46A1" w:rsidRPr="00FD46A1" w:rsidRDefault="00FD46A1" w:rsidP="00FD46A1">
            <w:pPr>
              <w:rPr>
                <w:rFonts w:eastAsia="Times New Roman" w:cstheme="minorHAnsi"/>
                <w:sz w:val="22"/>
                <w:szCs w:val="22"/>
                <w:lang w:eastAsia="nl-NL"/>
              </w:rPr>
            </w:pPr>
          </w:p>
        </w:tc>
        <w:tc>
          <w:tcPr>
            <w:tcW w:w="568" w:type="pct"/>
            <w:vMerge/>
            <w:tcBorders>
              <w:top w:val="nil"/>
              <w:left w:val="nil"/>
              <w:bottom w:val="single" w:sz="4" w:space="0" w:color="auto"/>
              <w:right w:val="nil"/>
            </w:tcBorders>
            <w:vAlign w:val="center"/>
            <w:hideMark/>
          </w:tcPr>
          <w:p w14:paraId="5BEC7ED6"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1ACAB089"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6CE3349C"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63663164" w14:textId="77777777" w:rsidR="00FD46A1" w:rsidRPr="00FD46A1" w:rsidRDefault="00FD46A1" w:rsidP="00FD46A1">
            <w:pPr>
              <w:rPr>
                <w:rFonts w:eastAsia="Times New Roman" w:cstheme="minorHAnsi"/>
                <w:color w:val="000000"/>
                <w:sz w:val="22"/>
                <w:szCs w:val="22"/>
                <w:lang w:eastAsia="nl-NL"/>
              </w:rPr>
            </w:pPr>
          </w:p>
        </w:tc>
      </w:tr>
      <w:tr w:rsidR="00442830" w:rsidRPr="00984B8B" w14:paraId="0DAB9198" w14:textId="77777777" w:rsidTr="00FD551E">
        <w:trPr>
          <w:trHeight w:val="375"/>
        </w:trPr>
        <w:tc>
          <w:tcPr>
            <w:tcW w:w="611" w:type="pct"/>
            <w:vMerge/>
            <w:tcBorders>
              <w:top w:val="nil"/>
              <w:left w:val="nil"/>
              <w:bottom w:val="single" w:sz="4" w:space="0" w:color="auto"/>
              <w:right w:val="nil"/>
            </w:tcBorders>
            <w:vAlign w:val="center"/>
            <w:hideMark/>
          </w:tcPr>
          <w:p w14:paraId="2599550D" w14:textId="77777777" w:rsidR="00FD46A1" w:rsidRPr="00FD46A1" w:rsidRDefault="00FD46A1" w:rsidP="00FD46A1">
            <w:pPr>
              <w:rPr>
                <w:rFonts w:eastAsia="Times New Roman" w:cstheme="minorHAnsi"/>
                <w:b/>
                <w:bCs/>
                <w:color w:val="000000"/>
                <w:sz w:val="22"/>
                <w:szCs w:val="22"/>
                <w:lang w:eastAsia="nl-NL"/>
              </w:rPr>
            </w:pPr>
          </w:p>
        </w:tc>
        <w:tc>
          <w:tcPr>
            <w:tcW w:w="1342" w:type="pct"/>
            <w:tcBorders>
              <w:top w:val="nil"/>
              <w:left w:val="nil"/>
              <w:bottom w:val="single" w:sz="4" w:space="0" w:color="auto"/>
              <w:right w:val="nil"/>
            </w:tcBorders>
            <w:shd w:val="clear" w:color="000000" w:fill="FFFFFF"/>
            <w:hideMark/>
          </w:tcPr>
          <w:p w14:paraId="06608926"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Dense</w:t>
            </w:r>
            <w:proofErr w:type="spellEnd"/>
            <w:r w:rsidRPr="00FD46A1">
              <w:rPr>
                <w:rFonts w:eastAsia="Times New Roman" w:cstheme="minorHAnsi"/>
                <w:color w:val="000000"/>
                <w:sz w:val="22"/>
                <w:szCs w:val="22"/>
                <w:lang w:eastAsia="nl-NL"/>
              </w:rPr>
              <w:t xml:space="preserve"> 19863</w:t>
            </w:r>
          </w:p>
        </w:tc>
        <w:tc>
          <w:tcPr>
            <w:tcW w:w="449" w:type="pct"/>
            <w:tcBorders>
              <w:top w:val="nil"/>
              <w:left w:val="nil"/>
              <w:bottom w:val="single" w:sz="4" w:space="0" w:color="auto"/>
              <w:right w:val="nil"/>
            </w:tcBorders>
            <w:shd w:val="clear" w:color="000000" w:fill="F2F2F2"/>
            <w:hideMark/>
          </w:tcPr>
          <w:p w14:paraId="407A3DD6" w14:textId="77777777" w:rsidR="00FD46A1" w:rsidRPr="00FD46A1" w:rsidRDefault="00FD46A1" w:rsidP="00FD46A1">
            <w:pPr>
              <w:rPr>
                <w:rFonts w:eastAsia="Times New Roman" w:cstheme="minorHAnsi"/>
                <w:color w:val="000000"/>
                <w:sz w:val="22"/>
                <w:szCs w:val="22"/>
                <w:lang w:eastAsia="nl-NL"/>
              </w:rPr>
            </w:pPr>
            <w:r w:rsidRPr="00FD46A1">
              <w:rPr>
                <w:rFonts w:eastAsia="Times New Roman" w:cstheme="minorHAnsi"/>
                <w:color w:val="000000"/>
                <w:sz w:val="22"/>
                <w:szCs w:val="22"/>
                <w:lang w:eastAsia="nl-NL"/>
              </w:rPr>
              <w:t>0.1</w:t>
            </w:r>
          </w:p>
        </w:tc>
        <w:tc>
          <w:tcPr>
            <w:tcW w:w="693" w:type="pct"/>
            <w:tcBorders>
              <w:top w:val="nil"/>
              <w:left w:val="nil"/>
              <w:bottom w:val="single" w:sz="4" w:space="0" w:color="auto"/>
              <w:right w:val="nil"/>
            </w:tcBorders>
            <w:shd w:val="clear" w:color="000000" w:fill="FFFFFF"/>
            <w:hideMark/>
          </w:tcPr>
          <w:p w14:paraId="2CA31C13" w14:textId="77777777" w:rsidR="00FD46A1" w:rsidRPr="00FD46A1" w:rsidRDefault="00FD46A1" w:rsidP="00FD46A1">
            <w:pPr>
              <w:rPr>
                <w:rFonts w:eastAsia="Times New Roman" w:cstheme="minorHAnsi"/>
                <w:color w:val="000000"/>
                <w:sz w:val="22"/>
                <w:szCs w:val="22"/>
                <w:lang w:eastAsia="nl-NL"/>
              </w:rPr>
            </w:pPr>
            <w:proofErr w:type="spellStart"/>
            <w:r w:rsidRPr="00FD46A1">
              <w:rPr>
                <w:rFonts w:eastAsia="Times New Roman" w:cstheme="minorHAnsi"/>
                <w:color w:val="000000"/>
                <w:sz w:val="22"/>
                <w:szCs w:val="22"/>
                <w:lang w:eastAsia="nl-NL"/>
              </w:rPr>
              <w:t>Glorot</w:t>
            </w:r>
            <w:proofErr w:type="spellEnd"/>
            <w:r w:rsidRPr="00FD46A1">
              <w:rPr>
                <w:rFonts w:eastAsia="Times New Roman" w:cstheme="minorHAnsi"/>
                <w:color w:val="000000"/>
                <w:sz w:val="22"/>
                <w:szCs w:val="22"/>
                <w:lang w:eastAsia="nl-NL"/>
              </w:rPr>
              <w:t xml:space="preserve"> uniform</w:t>
            </w:r>
          </w:p>
        </w:tc>
        <w:tc>
          <w:tcPr>
            <w:tcW w:w="568" w:type="pct"/>
            <w:vMerge/>
            <w:tcBorders>
              <w:top w:val="nil"/>
              <w:left w:val="nil"/>
              <w:bottom w:val="single" w:sz="4" w:space="0" w:color="auto"/>
              <w:right w:val="nil"/>
            </w:tcBorders>
            <w:vAlign w:val="center"/>
            <w:hideMark/>
          </w:tcPr>
          <w:p w14:paraId="0878DCDF" w14:textId="77777777" w:rsidR="00FD46A1" w:rsidRPr="00FD46A1" w:rsidRDefault="00FD46A1" w:rsidP="00FD46A1">
            <w:pPr>
              <w:rPr>
                <w:rFonts w:eastAsia="Times New Roman" w:cstheme="minorHAnsi"/>
                <w:color w:val="000000"/>
                <w:sz w:val="22"/>
                <w:szCs w:val="22"/>
                <w:lang w:eastAsia="nl-NL"/>
              </w:rPr>
            </w:pPr>
          </w:p>
        </w:tc>
        <w:tc>
          <w:tcPr>
            <w:tcW w:w="585" w:type="pct"/>
            <w:vMerge/>
            <w:tcBorders>
              <w:top w:val="single" w:sz="4" w:space="0" w:color="000000"/>
              <w:left w:val="nil"/>
              <w:bottom w:val="single" w:sz="4" w:space="0" w:color="auto"/>
              <w:right w:val="nil"/>
            </w:tcBorders>
            <w:vAlign w:val="center"/>
            <w:hideMark/>
          </w:tcPr>
          <w:p w14:paraId="1FBE13EE" w14:textId="77777777" w:rsidR="00FD46A1" w:rsidRPr="00FD46A1" w:rsidRDefault="00FD46A1" w:rsidP="00FD46A1">
            <w:pPr>
              <w:rPr>
                <w:rFonts w:eastAsia="Times New Roman" w:cstheme="minorHAnsi"/>
                <w:color w:val="000000"/>
                <w:sz w:val="22"/>
                <w:szCs w:val="22"/>
                <w:lang w:eastAsia="nl-NL"/>
              </w:rPr>
            </w:pPr>
          </w:p>
        </w:tc>
        <w:tc>
          <w:tcPr>
            <w:tcW w:w="383" w:type="pct"/>
            <w:vMerge/>
            <w:tcBorders>
              <w:top w:val="nil"/>
              <w:left w:val="nil"/>
              <w:bottom w:val="single" w:sz="4" w:space="0" w:color="auto"/>
              <w:right w:val="nil"/>
            </w:tcBorders>
            <w:vAlign w:val="center"/>
            <w:hideMark/>
          </w:tcPr>
          <w:p w14:paraId="5A0F5EC9" w14:textId="77777777" w:rsidR="00FD46A1" w:rsidRPr="00FD46A1" w:rsidRDefault="00FD46A1" w:rsidP="00FD46A1">
            <w:pPr>
              <w:rPr>
                <w:rFonts w:eastAsia="Times New Roman" w:cstheme="minorHAnsi"/>
                <w:color w:val="000000"/>
                <w:sz w:val="22"/>
                <w:szCs w:val="22"/>
                <w:lang w:eastAsia="nl-NL"/>
              </w:rPr>
            </w:pPr>
          </w:p>
        </w:tc>
        <w:tc>
          <w:tcPr>
            <w:tcW w:w="369" w:type="pct"/>
            <w:vMerge/>
            <w:tcBorders>
              <w:top w:val="nil"/>
              <w:left w:val="nil"/>
              <w:bottom w:val="single" w:sz="4" w:space="0" w:color="auto"/>
              <w:right w:val="nil"/>
            </w:tcBorders>
            <w:vAlign w:val="center"/>
            <w:hideMark/>
          </w:tcPr>
          <w:p w14:paraId="1AB4303F" w14:textId="77777777" w:rsidR="00FD46A1" w:rsidRPr="00FD46A1" w:rsidRDefault="00FD46A1" w:rsidP="00FD46A1">
            <w:pPr>
              <w:rPr>
                <w:rFonts w:eastAsia="Times New Roman" w:cstheme="minorHAnsi"/>
                <w:color w:val="000000"/>
                <w:sz w:val="22"/>
                <w:szCs w:val="22"/>
                <w:lang w:eastAsia="nl-NL"/>
              </w:rPr>
            </w:pPr>
          </w:p>
        </w:tc>
      </w:tr>
    </w:tbl>
    <w:p w14:paraId="08896455" w14:textId="4A31D44D" w:rsidR="00AD6F50" w:rsidRDefault="00AD6F50" w:rsidP="551991BC">
      <w:pPr>
        <w:spacing w:line="480" w:lineRule="auto"/>
        <w:jc w:val="both"/>
        <w:rPr>
          <w:rFonts w:ascii="Calibri" w:eastAsia="Calibri" w:hAnsi="Calibri" w:cs="Calibri"/>
          <w:color w:val="000000" w:themeColor="text1"/>
          <w:lang w:val="en-US"/>
        </w:rPr>
      </w:pPr>
    </w:p>
    <w:p w14:paraId="74AA730D" w14:textId="77777777" w:rsidR="00AD6F50" w:rsidRDefault="00AD6F50">
      <w:pPr>
        <w:rPr>
          <w:rFonts w:ascii="Calibri" w:eastAsia="Calibri" w:hAnsi="Calibri" w:cs="Calibri"/>
          <w:color w:val="000000" w:themeColor="text1"/>
          <w:lang w:val="en-US"/>
        </w:rPr>
      </w:pPr>
      <w:r>
        <w:rPr>
          <w:rFonts w:ascii="Calibri" w:eastAsia="Calibri" w:hAnsi="Calibri" w:cs="Calibri"/>
          <w:color w:val="000000" w:themeColor="text1"/>
          <w:lang w:val="en-US"/>
        </w:rPr>
        <w:br w:type="page"/>
      </w:r>
    </w:p>
    <w:p w14:paraId="213BA462" w14:textId="7C194DD4" w:rsidR="4FE12F35" w:rsidRDefault="4029C872" w:rsidP="551991BC">
      <w:pPr>
        <w:spacing w:line="480" w:lineRule="auto"/>
        <w:jc w:val="both"/>
        <w:rPr>
          <w:lang w:val="en-US"/>
        </w:rPr>
      </w:pPr>
      <w:r w:rsidRPr="2A42EC20">
        <w:rPr>
          <w:b/>
          <w:bCs/>
          <w:lang w:val="en-US"/>
        </w:rPr>
        <w:lastRenderedPageBreak/>
        <w:t xml:space="preserve">Supplementary </w:t>
      </w:r>
      <w:r w:rsidR="61F93B24" w:rsidRPr="2A42EC20">
        <w:rPr>
          <w:b/>
          <w:bCs/>
          <w:lang w:val="en-US"/>
        </w:rPr>
        <w:t xml:space="preserve">Table </w:t>
      </w:r>
      <w:r w:rsidR="295898F8" w:rsidRPr="2A42EC20">
        <w:rPr>
          <w:b/>
          <w:bCs/>
          <w:lang w:val="en-US"/>
        </w:rPr>
        <w:t>2</w:t>
      </w:r>
      <w:r w:rsidR="61F93B24" w:rsidRPr="2A42EC20">
        <w:rPr>
          <w:b/>
          <w:bCs/>
          <w:lang w:val="en-US"/>
        </w:rPr>
        <w:t xml:space="preserve">. </w:t>
      </w:r>
      <w:r w:rsidR="06F539CC" w:rsidRPr="2A42EC20">
        <w:rPr>
          <w:i/>
          <w:iCs/>
          <w:lang w:val="en-US"/>
        </w:rPr>
        <w:t>S</w:t>
      </w:r>
      <w:r w:rsidR="61F93B24" w:rsidRPr="2A42EC20">
        <w:rPr>
          <w:i/>
          <w:iCs/>
          <w:lang w:val="en-US"/>
        </w:rPr>
        <w:t xml:space="preserve">tructure and hyperparameters of AVAE </w:t>
      </w:r>
      <w:r w:rsidR="497C0053" w:rsidRPr="2A42EC20">
        <w:rPr>
          <w:i/>
          <w:iCs/>
          <w:lang w:val="en-US"/>
        </w:rPr>
        <w:t>network</w:t>
      </w:r>
      <w:r w:rsidR="61F93B24" w:rsidRPr="2A42EC20">
        <w:rPr>
          <w:i/>
          <w:iCs/>
          <w:lang w:val="en-US"/>
        </w:rPr>
        <w:t>.</w:t>
      </w:r>
    </w:p>
    <w:tbl>
      <w:tblPr>
        <w:tblW w:w="5000" w:type="pct"/>
        <w:tblCellMar>
          <w:top w:w="15" w:type="dxa"/>
          <w:left w:w="70" w:type="dxa"/>
          <w:bottom w:w="15" w:type="dxa"/>
          <w:right w:w="70" w:type="dxa"/>
        </w:tblCellMar>
        <w:tblLook w:val="04A0" w:firstRow="1" w:lastRow="0" w:firstColumn="1" w:lastColumn="0" w:noHBand="0" w:noVBand="1"/>
      </w:tblPr>
      <w:tblGrid>
        <w:gridCol w:w="1593"/>
        <w:gridCol w:w="1871"/>
        <w:gridCol w:w="810"/>
        <w:gridCol w:w="1294"/>
        <w:gridCol w:w="1047"/>
        <w:gridCol w:w="1046"/>
        <w:gridCol w:w="706"/>
        <w:gridCol w:w="659"/>
      </w:tblGrid>
      <w:tr w:rsidR="00AD6F50" w:rsidRPr="00AD6F50" w14:paraId="74BC9A20" w14:textId="77777777" w:rsidTr="2A42EC20">
        <w:trPr>
          <w:trHeight w:val="300"/>
        </w:trPr>
        <w:tc>
          <w:tcPr>
            <w:tcW w:w="886" w:type="pct"/>
            <w:vMerge w:val="restart"/>
            <w:tcBorders>
              <w:top w:val="single" w:sz="4" w:space="0" w:color="000000" w:themeColor="text1"/>
              <w:left w:val="nil"/>
              <w:bottom w:val="single" w:sz="4" w:space="0" w:color="auto"/>
              <w:right w:val="nil"/>
            </w:tcBorders>
            <w:shd w:val="clear" w:color="auto" w:fill="F2F2F2" w:themeFill="background1" w:themeFillShade="F2"/>
            <w:hideMark/>
          </w:tcPr>
          <w:p w14:paraId="31FFADB4" w14:textId="77777777" w:rsidR="00AD6F50" w:rsidRPr="00AD6F50" w:rsidRDefault="00AD6F50" w:rsidP="008F1450">
            <w:pPr>
              <w:jc w:val="cente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 xml:space="preserve">Network </w:t>
            </w:r>
            <w:proofErr w:type="spellStart"/>
            <w:r w:rsidRPr="00AD6F50">
              <w:rPr>
                <w:rFonts w:eastAsia="Times New Roman" w:cstheme="minorHAnsi"/>
                <w:b/>
                <w:bCs/>
                <w:color w:val="000000"/>
                <w:sz w:val="22"/>
                <w:szCs w:val="22"/>
                <w:lang w:eastAsia="nl-NL"/>
              </w:rPr>
              <w:t>models</w:t>
            </w:r>
            <w:proofErr w:type="spellEnd"/>
          </w:p>
        </w:tc>
        <w:tc>
          <w:tcPr>
            <w:tcW w:w="4114" w:type="pct"/>
            <w:gridSpan w:val="7"/>
            <w:tcBorders>
              <w:top w:val="single" w:sz="4" w:space="0" w:color="000000" w:themeColor="text1"/>
              <w:left w:val="nil"/>
              <w:bottom w:val="single" w:sz="4" w:space="0" w:color="000000" w:themeColor="text1"/>
              <w:right w:val="nil"/>
            </w:tcBorders>
            <w:hideMark/>
          </w:tcPr>
          <w:p w14:paraId="38B78D83" w14:textId="77777777" w:rsidR="00AD6F50" w:rsidRPr="00AD6F50" w:rsidRDefault="00AD6F50" w:rsidP="00AD6F50">
            <w:pPr>
              <w:jc w:val="cente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Hyper parameter</w:t>
            </w:r>
          </w:p>
        </w:tc>
      </w:tr>
      <w:tr w:rsidR="00AD6F50" w:rsidRPr="00F371BD" w14:paraId="3DF24CB8" w14:textId="77777777" w:rsidTr="2A42EC20">
        <w:trPr>
          <w:trHeight w:val="705"/>
        </w:trPr>
        <w:tc>
          <w:tcPr>
            <w:tcW w:w="886" w:type="pct"/>
            <w:vMerge/>
            <w:vAlign w:val="center"/>
            <w:hideMark/>
          </w:tcPr>
          <w:p w14:paraId="0271BF08" w14:textId="77777777" w:rsidR="00AD6F50" w:rsidRPr="00AD6F50" w:rsidRDefault="00AD6F50" w:rsidP="00AD6F50">
            <w:pPr>
              <w:rPr>
                <w:rFonts w:eastAsia="Times New Roman" w:cstheme="minorHAnsi"/>
                <w:b/>
                <w:bCs/>
                <w:color w:val="000000"/>
                <w:sz w:val="22"/>
                <w:szCs w:val="22"/>
                <w:lang w:eastAsia="nl-NL"/>
              </w:rPr>
            </w:pPr>
          </w:p>
        </w:tc>
        <w:tc>
          <w:tcPr>
            <w:tcW w:w="1040" w:type="pct"/>
            <w:tcBorders>
              <w:top w:val="nil"/>
              <w:left w:val="nil"/>
              <w:bottom w:val="single" w:sz="4" w:space="0" w:color="000000" w:themeColor="text1"/>
              <w:right w:val="nil"/>
            </w:tcBorders>
            <w:shd w:val="clear" w:color="auto" w:fill="FFFFFF" w:themeFill="background1"/>
            <w:hideMark/>
          </w:tcPr>
          <w:p w14:paraId="60BA3DB1" w14:textId="262D4284" w:rsidR="00AD6F50" w:rsidRPr="00AD6F50" w:rsidRDefault="00AD6F50" w:rsidP="00AD6F50">
            <w:pPr>
              <w:rPr>
                <w:rFonts w:eastAsia="Times New Roman" w:cstheme="minorHAnsi"/>
                <w:b/>
                <w:bCs/>
                <w:color w:val="000000"/>
                <w:sz w:val="22"/>
                <w:szCs w:val="22"/>
                <w:lang w:eastAsia="nl-NL"/>
              </w:rPr>
            </w:pPr>
            <w:proofErr w:type="spellStart"/>
            <w:r w:rsidRPr="00AD6F50">
              <w:rPr>
                <w:rFonts w:eastAsia="Times New Roman" w:cstheme="minorHAnsi"/>
                <w:b/>
                <w:bCs/>
                <w:color w:val="000000"/>
                <w:sz w:val="22"/>
                <w:szCs w:val="22"/>
                <w:lang w:eastAsia="nl-NL"/>
              </w:rPr>
              <w:t>Hidden</w:t>
            </w:r>
            <w:proofErr w:type="spellEnd"/>
            <w:r w:rsidRPr="00AD6F50">
              <w:rPr>
                <w:rFonts w:eastAsia="Times New Roman" w:cstheme="minorHAnsi"/>
                <w:b/>
                <w:bCs/>
                <w:color w:val="000000"/>
                <w:sz w:val="22"/>
                <w:szCs w:val="22"/>
                <w:lang w:eastAsia="nl-NL"/>
              </w:rPr>
              <w:t xml:space="preserve"> units</w:t>
            </w:r>
            <w:r w:rsidR="00984B8B">
              <w:rPr>
                <w:rFonts w:eastAsia="Times New Roman" w:cstheme="minorHAnsi"/>
                <w:b/>
                <w:bCs/>
                <w:color w:val="000000"/>
                <w:sz w:val="22"/>
                <w:szCs w:val="22"/>
                <w:lang w:eastAsia="nl-NL"/>
              </w:rPr>
              <w:t>’</w:t>
            </w:r>
            <w:r w:rsidRPr="00AD6F50">
              <w:rPr>
                <w:rFonts w:eastAsia="Times New Roman" w:cstheme="minorHAnsi"/>
                <w:b/>
                <w:bCs/>
                <w:color w:val="000000"/>
                <w:sz w:val="22"/>
                <w:szCs w:val="22"/>
                <w:lang w:eastAsia="nl-NL"/>
              </w:rPr>
              <w:t xml:space="preserve"> </w:t>
            </w:r>
            <w:proofErr w:type="spellStart"/>
            <w:r w:rsidRPr="00AD6F50">
              <w:rPr>
                <w:rFonts w:eastAsia="Times New Roman" w:cstheme="minorHAnsi"/>
                <w:b/>
                <w:bCs/>
                <w:color w:val="000000"/>
                <w:sz w:val="22"/>
                <w:szCs w:val="22"/>
                <w:lang w:eastAsia="nl-NL"/>
              </w:rPr>
              <w:t>size</w:t>
            </w:r>
            <w:proofErr w:type="spellEnd"/>
          </w:p>
        </w:tc>
        <w:tc>
          <w:tcPr>
            <w:tcW w:w="452" w:type="pct"/>
            <w:tcBorders>
              <w:top w:val="nil"/>
              <w:left w:val="nil"/>
              <w:bottom w:val="single" w:sz="4" w:space="0" w:color="000000" w:themeColor="text1"/>
              <w:right w:val="nil"/>
            </w:tcBorders>
            <w:shd w:val="clear" w:color="auto" w:fill="F2F2F2" w:themeFill="background1" w:themeFillShade="F2"/>
            <w:hideMark/>
          </w:tcPr>
          <w:p w14:paraId="63DD9A73" w14:textId="77777777" w:rsidR="00AD6F50" w:rsidRPr="00AD6F50" w:rsidRDefault="00AD6F50" w:rsidP="00AD6F50">
            <w:pP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Bias</w:t>
            </w:r>
          </w:p>
        </w:tc>
        <w:tc>
          <w:tcPr>
            <w:tcW w:w="720" w:type="pct"/>
            <w:tcBorders>
              <w:top w:val="nil"/>
              <w:left w:val="nil"/>
              <w:bottom w:val="single" w:sz="4" w:space="0" w:color="000000" w:themeColor="text1"/>
              <w:right w:val="nil"/>
            </w:tcBorders>
            <w:shd w:val="clear" w:color="auto" w:fill="FFFFFF" w:themeFill="background1"/>
            <w:hideMark/>
          </w:tcPr>
          <w:p w14:paraId="477B14E1" w14:textId="77777777" w:rsidR="00AD6F50" w:rsidRPr="00AD6F50" w:rsidRDefault="00AD6F50" w:rsidP="00AD6F50">
            <w:pPr>
              <w:rPr>
                <w:rFonts w:eastAsia="Times New Roman" w:cstheme="minorHAnsi"/>
                <w:b/>
                <w:bCs/>
                <w:color w:val="000000"/>
                <w:sz w:val="22"/>
                <w:szCs w:val="22"/>
                <w:lang w:eastAsia="nl-NL"/>
              </w:rPr>
            </w:pPr>
            <w:proofErr w:type="spellStart"/>
            <w:r w:rsidRPr="00AD6F50">
              <w:rPr>
                <w:rFonts w:eastAsia="Times New Roman" w:cstheme="minorHAnsi"/>
                <w:b/>
                <w:bCs/>
                <w:color w:val="000000"/>
                <w:sz w:val="22"/>
                <w:szCs w:val="22"/>
                <w:lang w:eastAsia="nl-NL"/>
              </w:rPr>
              <w:t>Kernel</w:t>
            </w:r>
            <w:proofErr w:type="spellEnd"/>
            <w:r w:rsidRPr="00AD6F50">
              <w:rPr>
                <w:rFonts w:eastAsia="Times New Roman" w:cstheme="minorHAnsi"/>
                <w:b/>
                <w:bCs/>
                <w:color w:val="000000"/>
                <w:sz w:val="22"/>
                <w:szCs w:val="22"/>
                <w:lang w:eastAsia="nl-NL"/>
              </w:rPr>
              <w:t xml:space="preserve"> </w:t>
            </w:r>
            <w:proofErr w:type="spellStart"/>
            <w:r w:rsidRPr="00AD6F50">
              <w:rPr>
                <w:rFonts w:eastAsia="Times New Roman" w:cstheme="minorHAnsi"/>
                <w:b/>
                <w:bCs/>
                <w:color w:val="000000"/>
                <w:sz w:val="22"/>
                <w:szCs w:val="22"/>
                <w:lang w:eastAsia="nl-NL"/>
              </w:rPr>
              <w:t>Initialization</w:t>
            </w:r>
            <w:proofErr w:type="spellEnd"/>
          </w:p>
        </w:tc>
        <w:tc>
          <w:tcPr>
            <w:tcW w:w="568" w:type="pct"/>
            <w:tcBorders>
              <w:top w:val="nil"/>
              <w:left w:val="nil"/>
              <w:bottom w:val="single" w:sz="4" w:space="0" w:color="000000" w:themeColor="text1"/>
              <w:right w:val="nil"/>
            </w:tcBorders>
            <w:shd w:val="clear" w:color="auto" w:fill="F2F2F2" w:themeFill="background1" w:themeFillShade="F2"/>
            <w:hideMark/>
          </w:tcPr>
          <w:p w14:paraId="57DCD32E" w14:textId="77777777" w:rsidR="00AD6F50" w:rsidRPr="00AD6F50" w:rsidRDefault="00AD6F50" w:rsidP="00AD6F50">
            <w:pPr>
              <w:rPr>
                <w:rFonts w:eastAsia="Times New Roman" w:cstheme="minorHAnsi"/>
                <w:b/>
                <w:bCs/>
                <w:color w:val="000000"/>
                <w:sz w:val="22"/>
                <w:szCs w:val="22"/>
                <w:lang w:eastAsia="nl-NL"/>
              </w:rPr>
            </w:pPr>
            <w:proofErr w:type="spellStart"/>
            <w:r w:rsidRPr="00AD6F50">
              <w:rPr>
                <w:rFonts w:eastAsia="Times New Roman" w:cstheme="minorHAnsi"/>
                <w:b/>
                <w:bCs/>
                <w:color w:val="000000"/>
                <w:sz w:val="22"/>
                <w:szCs w:val="22"/>
                <w:lang w:eastAsia="nl-NL"/>
              </w:rPr>
              <w:t>Optimizer</w:t>
            </w:r>
            <w:proofErr w:type="spellEnd"/>
          </w:p>
        </w:tc>
        <w:tc>
          <w:tcPr>
            <w:tcW w:w="583" w:type="pct"/>
            <w:tcBorders>
              <w:top w:val="nil"/>
              <w:left w:val="nil"/>
              <w:bottom w:val="single" w:sz="4" w:space="0" w:color="000000" w:themeColor="text1"/>
              <w:right w:val="nil"/>
            </w:tcBorders>
            <w:shd w:val="clear" w:color="auto" w:fill="FFFFFF" w:themeFill="background1"/>
            <w:hideMark/>
          </w:tcPr>
          <w:p w14:paraId="4D9E6493" w14:textId="77777777" w:rsidR="00AD6F50" w:rsidRPr="00AD6F50" w:rsidRDefault="00AD6F50" w:rsidP="00AD6F50">
            <w:pP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 xml:space="preserve">Learning </w:t>
            </w:r>
            <w:proofErr w:type="spellStart"/>
            <w:r w:rsidRPr="00AD6F50">
              <w:rPr>
                <w:rFonts w:eastAsia="Times New Roman" w:cstheme="minorHAnsi"/>
                <w:b/>
                <w:bCs/>
                <w:color w:val="000000"/>
                <w:sz w:val="22"/>
                <w:szCs w:val="22"/>
                <w:lang w:eastAsia="nl-NL"/>
              </w:rPr>
              <w:t>rate</w:t>
            </w:r>
            <w:proofErr w:type="spellEnd"/>
          </w:p>
        </w:tc>
        <w:tc>
          <w:tcPr>
            <w:tcW w:w="383" w:type="pct"/>
            <w:tcBorders>
              <w:top w:val="nil"/>
              <w:left w:val="nil"/>
              <w:bottom w:val="single" w:sz="4" w:space="0" w:color="000000" w:themeColor="text1"/>
              <w:right w:val="nil"/>
            </w:tcBorders>
            <w:shd w:val="clear" w:color="auto" w:fill="F2F2F2" w:themeFill="background1" w:themeFillShade="F2"/>
            <w:hideMark/>
          </w:tcPr>
          <w:p w14:paraId="50854593" w14:textId="77777777" w:rsidR="00AD6F50" w:rsidRPr="00AD6F50" w:rsidRDefault="00AD6F50" w:rsidP="00AD6F50">
            <w:pP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Warm up</w:t>
            </w:r>
          </w:p>
        </w:tc>
        <w:tc>
          <w:tcPr>
            <w:tcW w:w="368" w:type="pct"/>
            <w:tcBorders>
              <w:top w:val="nil"/>
              <w:left w:val="nil"/>
              <w:bottom w:val="single" w:sz="4" w:space="0" w:color="000000" w:themeColor="text1"/>
              <w:right w:val="nil"/>
            </w:tcBorders>
            <w:shd w:val="clear" w:color="auto" w:fill="FFFFFF" w:themeFill="background1"/>
            <w:hideMark/>
          </w:tcPr>
          <w:p w14:paraId="23CB0101" w14:textId="77777777" w:rsidR="00AD6F50" w:rsidRPr="00AD6F50" w:rsidRDefault="00AD6F50" w:rsidP="00AD6F50">
            <w:pP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 xml:space="preserve">Batch </w:t>
            </w:r>
            <w:proofErr w:type="spellStart"/>
            <w:r w:rsidRPr="00AD6F50">
              <w:rPr>
                <w:rFonts w:eastAsia="Times New Roman" w:cstheme="minorHAnsi"/>
                <w:b/>
                <w:bCs/>
                <w:color w:val="000000"/>
                <w:sz w:val="22"/>
                <w:szCs w:val="22"/>
                <w:lang w:eastAsia="nl-NL"/>
              </w:rPr>
              <w:t>size</w:t>
            </w:r>
            <w:proofErr w:type="spellEnd"/>
          </w:p>
        </w:tc>
      </w:tr>
      <w:tr w:rsidR="00AD6F50" w:rsidRPr="00F371BD" w14:paraId="0024FE7B" w14:textId="77777777" w:rsidTr="2A42EC20">
        <w:trPr>
          <w:trHeight w:val="375"/>
        </w:trPr>
        <w:tc>
          <w:tcPr>
            <w:tcW w:w="886" w:type="pct"/>
            <w:tcBorders>
              <w:top w:val="single" w:sz="4" w:space="0" w:color="auto"/>
              <w:left w:val="nil"/>
              <w:bottom w:val="nil"/>
              <w:right w:val="nil"/>
            </w:tcBorders>
            <w:shd w:val="clear" w:color="auto" w:fill="F2F2F2" w:themeFill="background1" w:themeFillShade="F2"/>
            <w:hideMark/>
          </w:tcPr>
          <w:p w14:paraId="13760204" w14:textId="77777777" w:rsidR="00AD6F50" w:rsidRPr="00AD6F50" w:rsidRDefault="00AD6F50" w:rsidP="00AD6F50">
            <w:pP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Shared Encoder</w:t>
            </w:r>
          </w:p>
        </w:tc>
        <w:tc>
          <w:tcPr>
            <w:tcW w:w="1040" w:type="pct"/>
            <w:tcBorders>
              <w:top w:val="nil"/>
              <w:left w:val="nil"/>
              <w:bottom w:val="nil"/>
              <w:right w:val="nil"/>
            </w:tcBorders>
            <w:shd w:val="clear" w:color="auto" w:fill="FFFFFF" w:themeFill="background1"/>
            <w:hideMark/>
          </w:tcPr>
          <w:p w14:paraId="31381EC2"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4098</w:t>
            </w:r>
          </w:p>
        </w:tc>
        <w:tc>
          <w:tcPr>
            <w:tcW w:w="452" w:type="pct"/>
            <w:tcBorders>
              <w:top w:val="nil"/>
              <w:left w:val="nil"/>
              <w:bottom w:val="nil"/>
              <w:right w:val="nil"/>
            </w:tcBorders>
            <w:shd w:val="clear" w:color="auto" w:fill="F2F2F2" w:themeFill="background1" w:themeFillShade="F2"/>
            <w:hideMark/>
          </w:tcPr>
          <w:p w14:paraId="5100C102"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24F93CF9"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vMerge w:val="restart"/>
            <w:tcBorders>
              <w:top w:val="single" w:sz="4" w:space="0" w:color="000000" w:themeColor="text1"/>
              <w:left w:val="nil"/>
              <w:bottom w:val="nil"/>
              <w:right w:val="nil"/>
            </w:tcBorders>
            <w:shd w:val="clear" w:color="auto" w:fill="F2F2F2" w:themeFill="background1" w:themeFillShade="F2"/>
            <w:hideMark/>
          </w:tcPr>
          <w:p w14:paraId="08A4EEBB"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Ranger</w:t>
            </w:r>
            <w:proofErr w:type="spellEnd"/>
          </w:p>
        </w:tc>
        <w:tc>
          <w:tcPr>
            <w:tcW w:w="583" w:type="pct"/>
            <w:vMerge w:val="restart"/>
            <w:tcBorders>
              <w:top w:val="single" w:sz="4" w:space="0" w:color="000000" w:themeColor="text1"/>
              <w:left w:val="nil"/>
              <w:bottom w:val="nil"/>
              <w:right w:val="nil"/>
            </w:tcBorders>
            <w:shd w:val="clear" w:color="auto" w:fill="FFFFFF" w:themeFill="background1"/>
            <w:hideMark/>
          </w:tcPr>
          <w:p w14:paraId="3A674058"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5.00E-03</w:t>
            </w:r>
          </w:p>
        </w:tc>
        <w:tc>
          <w:tcPr>
            <w:tcW w:w="383" w:type="pct"/>
            <w:vMerge w:val="restart"/>
            <w:tcBorders>
              <w:top w:val="single" w:sz="4" w:space="0" w:color="000000" w:themeColor="text1"/>
              <w:left w:val="nil"/>
              <w:bottom w:val="nil"/>
              <w:right w:val="nil"/>
            </w:tcBorders>
            <w:shd w:val="clear" w:color="auto" w:fill="F2F2F2" w:themeFill="background1" w:themeFillShade="F2"/>
            <w:hideMark/>
          </w:tcPr>
          <w:p w14:paraId="261C4397" w14:textId="77777777" w:rsidR="00AD6F50" w:rsidRPr="00AD6F50" w:rsidRDefault="00AD6F50" w:rsidP="00AD6F50">
            <w:pPr>
              <w:spacing w:after="240"/>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r w:rsidRPr="00AD6F50">
              <w:rPr>
                <w:rFonts w:eastAsia="Times New Roman" w:cstheme="minorHAnsi"/>
                <w:color w:val="000000"/>
                <w:sz w:val="22"/>
                <w:szCs w:val="22"/>
                <w:lang w:eastAsia="nl-NL"/>
              </w:rPr>
              <w:br/>
            </w:r>
            <w:r w:rsidRPr="00AD6F50">
              <w:rPr>
                <w:rFonts w:eastAsia="Times New Roman" w:cstheme="minorHAnsi"/>
                <w:color w:val="000000"/>
                <w:sz w:val="22"/>
                <w:szCs w:val="22"/>
                <w:lang w:eastAsia="nl-NL"/>
              </w:rPr>
              <w:br/>
            </w:r>
            <w:r w:rsidRPr="00AD6F50">
              <w:rPr>
                <w:rFonts w:eastAsia="Times New Roman" w:cstheme="minorHAnsi"/>
                <w:color w:val="000000"/>
                <w:sz w:val="22"/>
                <w:szCs w:val="22"/>
                <w:lang w:eastAsia="nl-NL"/>
              </w:rPr>
              <w:br/>
            </w:r>
          </w:p>
        </w:tc>
        <w:tc>
          <w:tcPr>
            <w:tcW w:w="368" w:type="pct"/>
            <w:vMerge w:val="restart"/>
            <w:tcBorders>
              <w:top w:val="single" w:sz="4" w:space="0" w:color="000000" w:themeColor="text1"/>
              <w:left w:val="nil"/>
              <w:bottom w:val="nil"/>
              <w:right w:val="nil"/>
            </w:tcBorders>
            <w:shd w:val="clear" w:color="auto" w:fill="FFFFFF" w:themeFill="background1"/>
            <w:hideMark/>
          </w:tcPr>
          <w:p w14:paraId="2559C69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32</w:t>
            </w:r>
          </w:p>
        </w:tc>
      </w:tr>
      <w:tr w:rsidR="00442830" w:rsidRPr="00F371BD" w14:paraId="48F931DF"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264363D1" w14:textId="77777777" w:rsidR="00AD6F50" w:rsidRPr="00AD6F50" w:rsidRDefault="00AD6F50" w:rsidP="00AD6F50">
            <w:pPr>
              <w:rPr>
                <w:rFonts w:eastAsia="Times New Roman" w:cstheme="minorHAnsi"/>
                <w:color w:val="000000"/>
                <w:sz w:val="22"/>
                <w:szCs w:val="22"/>
                <w:lang w:eastAsia="nl-NL"/>
              </w:rPr>
            </w:pPr>
          </w:p>
        </w:tc>
        <w:tc>
          <w:tcPr>
            <w:tcW w:w="1040" w:type="pct"/>
            <w:tcBorders>
              <w:top w:val="nil"/>
              <w:left w:val="nil"/>
              <w:bottom w:val="nil"/>
              <w:right w:val="nil"/>
            </w:tcBorders>
            <w:shd w:val="clear" w:color="auto" w:fill="FFFFFF" w:themeFill="background1"/>
            <w:hideMark/>
          </w:tcPr>
          <w:p w14:paraId="02590613"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roofErr w:type="spellStart"/>
            <w:r w:rsidRPr="00AD6F50">
              <w:rPr>
                <w:rFonts w:eastAsia="Times New Roman" w:cstheme="minorHAnsi"/>
                <w:color w:val="000000"/>
                <w:sz w:val="22"/>
                <w:szCs w:val="22"/>
                <w:lang w:eastAsia="nl-NL"/>
              </w:rPr>
              <w:t>layer</w:t>
            </w:r>
            <w:proofErr w:type="spellEnd"/>
            <w:r w:rsidRPr="00AD6F50">
              <w:rPr>
                <w:rFonts w:eastAsia="Times New Roman" w:cstheme="minorHAnsi"/>
                <w:color w:val="000000"/>
                <w:sz w:val="22"/>
                <w:szCs w:val="22"/>
                <w:lang w:eastAsia="nl-NL"/>
              </w:rPr>
              <w:t xml:space="preserve"> </w:t>
            </w:r>
            <w:proofErr w:type="spellStart"/>
            <w:r w:rsidRPr="00AD6F50">
              <w:rPr>
                <w:rFonts w:eastAsia="Times New Roman" w:cstheme="minorHAnsi"/>
                <w:color w:val="000000"/>
                <w:sz w:val="22"/>
                <w:szCs w:val="22"/>
                <w:lang w:eastAsia="nl-NL"/>
              </w:rPr>
              <w:t>normalization</w:t>
            </w:r>
            <w:proofErr w:type="spellEnd"/>
            <w:r w:rsidRPr="00AD6F50">
              <w:rPr>
                <w:rFonts w:eastAsia="Times New Roman" w:cstheme="minorHAnsi"/>
                <w:color w:val="000000"/>
                <w:sz w:val="22"/>
                <w:szCs w:val="22"/>
                <w:lang w:eastAsia="nl-NL"/>
              </w:rPr>
              <w:t>)</w:t>
            </w:r>
          </w:p>
        </w:tc>
        <w:tc>
          <w:tcPr>
            <w:tcW w:w="452" w:type="pct"/>
            <w:tcBorders>
              <w:top w:val="nil"/>
              <w:left w:val="nil"/>
              <w:bottom w:val="nil"/>
              <w:right w:val="nil"/>
            </w:tcBorders>
            <w:shd w:val="clear" w:color="auto" w:fill="F2F2F2" w:themeFill="background1" w:themeFillShade="F2"/>
            <w:noWrap/>
            <w:hideMark/>
          </w:tcPr>
          <w:p w14:paraId="2C4AAACB"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noWrap/>
            <w:hideMark/>
          </w:tcPr>
          <w:p w14:paraId="478707D0" w14:textId="77777777" w:rsidR="00AD6F50" w:rsidRPr="00AD6F50" w:rsidRDefault="00AD6F50" w:rsidP="00AD6F50">
            <w:pPr>
              <w:rPr>
                <w:rFonts w:eastAsia="Times New Roman" w:cstheme="minorHAnsi"/>
                <w:sz w:val="22"/>
                <w:szCs w:val="22"/>
                <w:lang w:eastAsia="nl-NL"/>
              </w:rPr>
            </w:pPr>
          </w:p>
        </w:tc>
        <w:tc>
          <w:tcPr>
            <w:tcW w:w="568" w:type="pct"/>
            <w:vMerge/>
            <w:vAlign w:val="center"/>
            <w:hideMark/>
          </w:tcPr>
          <w:p w14:paraId="22438DC8"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14A2F59F"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4AB57E92"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2FC58E84" w14:textId="77777777" w:rsidR="00AD6F50" w:rsidRPr="00AD6F50" w:rsidRDefault="00AD6F50" w:rsidP="00AD6F50">
            <w:pPr>
              <w:rPr>
                <w:rFonts w:eastAsia="Times New Roman" w:cstheme="minorHAnsi"/>
                <w:color w:val="000000"/>
                <w:sz w:val="22"/>
                <w:szCs w:val="22"/>
                <w:lang w:eastAsia="nl-NL"/>
              </w:rPr>
            </w:pPr>
          </w:p>
        </w:tc>
      </w:tr>
      <w:tr w:rsidR="00442830" w:rsidRPr="00F371BD" w14:paraId="2914013E"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1AFB22A3"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2F6C8CE6"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2048</w:t>
            </w:r>
          </w:p>
        </w:tc>
        <w:tc>
          <w:tcPr>
            <w:tcW w:w="452" w:type="pct"/>
            <w:tcBorders>
              <w:top w:val="nil"/>
              <w:left w:val="nil"/>
              <w:bottom w:val="nil"/>
              <w:right w:val="nil"/>
            </w:tcBorders>
            <w:shd w:val="clear" w:color="auto" w:fill="F2F2F2" w:themeFill="background1" w:themeFillShade="F2"/>
            <w:hideMark/>
          </w:tcPr>
          <w:p w14:paraId="72662A8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547B1247"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vMerge/>
            <w:vAlign w:val="center"/>
            <w:hideMark/>
          </w:tcPr>
          <w:p w14:paraId="10790A55"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0E8E1EDF"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7D430921"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0FC23911" w14:textId="77777777" w:rsidR="00AD6F50" w:rsidRPr="00AD6F50" w:rsidRDefault="00AD6F50" w:rsidP="00AD6F50">
            <w:pPr>
              <w:rPr>
                <w:rFonts w:eastAsia="Times New Roman" w:cstheme="minorHAnsi"/>
                <w:color w:val="000000"/>
                <w:sz w:val="22"/>
                <w:szCs w:val="22"/>
                <w:lang w:eastAsia="nl-NL"/>
              </w:rPr>
            </w:pPr>
          </w:p>
        </w:tc>
      </w:tr>
      <w:tr w:rsidR="00442830" w:rsidRPr="00F371BD" w14:paraId="11462527"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7F80669C" w14:textId="77777777" w:rsidR="00AD6F50" w:rsidRPr="00AD6F50" w:rsidRDefault="00AD6F50" w:rsidP="00AD6F50">
            <w:pPr>
              <w:rPr>
                <w:rFonts w:eastAsia="Times New Roman" w:cstheme="minorHAnsi"/>
                <w:color w:val="000000"/>
                <w:sz w:val="22"/>
                <w:szCs w:val="22"/>
                <w:lang w:eastAsia="nl-NL"/>
              </w:rPr>
            </w:pPr>
          </w:p>
        </w:tc>
        <w:tc>
          <w:tcPr>
            <w:tcW w:w="1040" w:type="pct"/>
            <w:tcBorders>
              <w:top w:val="nil"/>
              <w:left w:val="nil"/>
              <w:bottom w:val="nil"/>
              <w:right w:val="nil"/>
            </w:tcBorders>
            <w:shd w:val="clear" w:color="auto" w:fill="FFFFFF" w:themeFill="background1"/>
            <w:hideMark/>
          </w:tcPr>
          <w:p w14:paraId="7BED6C9F"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5E6D1D00"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1AFE71FA" w14:textId="77777777" w:rsidR="00AD6F50" w:rsidRPr="00AD6F50" w:rsidRDefault="00AD6F50" w:rsidP="00AD6F50">
            <w:pPr>
              <w:rPr>
                <w:rFonts w:eastAsia="Times New Roman" w:cstheme="minorHAnsi"/>
                <w:sz w:val="22"/>
                <w:szCs w:val="22"/>
                <w:lang w:eastAsia="nl-NL"/>
              </w:rPr>
            </w:pPr>
          </w:p>
        </w:tc>
        <w:tc>
          <w:tcPr>
            <w:tcW w:w="568" w:type="pct"/>
            <w:vMerge/>
            <w:vAlign w:val="center"/>
            <w:hideMark/>
          </w:tcPr>
          <w:p w14:paraId="2E6749A8"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4B817099"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3FC96AC2"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2D1171C4" w14:textId="77777777" w:rsidR="00AD6F50" w:rsidRPr="00AD6F50" w:rsidRDefault="00AD6F50" w:rsidP="00AD6F50">
            <w:pPr>
              <w:rPr>
                <w:rFonts w:eastAsia="Times New Roman" w:cstheme="minorHAnsi"/>
                <w:color w:val="000000"/>
                <w:sz w:val="22"/>
                <w:szCs w:val="22"/>
                <w:lang w:eastAsia="nl-NL"/>
              </w:rPr>
            </w:pPr>
          </w:p>
        </w:tc>
      </w:tr>
      <w:tr w:rsidR="00442830" w:rsidRPr="00F371BD" w14:paraId="5A1EBB8B"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4B0BFE71"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262D1483"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512</w:t>
            </w:r>
          </w:p>
        </w:tc>
        <w:tc>
          <w:tcPr>
            <w:tcW w:w="452" w:type="pct"/>
            <w:tcBorders>
              <w:top w:val="nil"/>
              <w:left w:val="nil"/>
              <w:bottom w:val="nil"/>
              <w:right w:val="nil"/>
            </w:tcBorders>
            <w:shd w:val="clear" w:color="auto" w:fill="F2F2F2" w:themeFill="background1" w:themeFillShade="F2"/>
            <w:hideMark/>
          </w:tcPr>
          <w:p w14:paraId="2A78A8CD"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71F097B0"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vMerge/>
            <w:vAlign w:val="center"/>
            <w:hideMark/>
          </w:tcPr>
          <w:p w14:paraId="35F82543"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0BBA4B97"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04F2A7F1"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6C2171FC" w14:textId="77777777" w:rsidR="00AD6F50" w:rsidRPr="00AD6F50" w:rsidRDefault="00AD6F50" w:rsidP="00AD6F50">
            <w:pPr>
              <w:rPr>
                <w:rFonts w:eastAsia="Times New Roman" w:cstheme="minorHAnsi"/>
                <w:color w:val="000000"/>
                <w:sz w:val="22"/>
                <w:szCs w:val="22"/>
                <w:lang w:eastAsia="nl-NL"/>
              </w:rPr>
            </w:pPr>
          </w:p>
        </w:tc>
      </w:tr>
      <w:tr w:rsidR="00442830" w:rsidRPr="00F371BD" w14:paraId="67C77ACA" w14:textId="77777777" w:rsidTr="2A42EC20">
        <w:trPr>
          <w:trHeight w:val="375"/>
        </w:trPr>
        <w:tc>
          <w:tcPr>
            <w:tcW w:w="886" w:type="pct"/>
            <w:tcBorders>
              <w:top w:val="nil"/>
              <w:left w:val="nil"/>
              <w:right w:val="nil"/>
            </w:tcBorders>
            <w:shd w:val="clear" w:color="auto" w:fill="F2F2F2" w:themeFill="background1" w:themeFillShade="F2"/>
            <w:hideMark/>
          </w:tcPr>
          <w:p w14:paraId="680DAC05" w14:textId="77777777" w:rsidR="00AD6F50" w:rsidRPr="00AD6F50" w:rsidRDefault="00AD6F50" w:rsidP="00AD6F50">
            <w:pPr>
              <w:rPr>
                <w:rFonts w:eastAsia="Times New Roman" w:cstheme="minorHAnsi"/>
                <w:color w:val="000000"/>
                <w:sz w:val="22"/>
                <w:szCs w:val="22"/>
                <w:lang w:eastAsia="nl-NL"/>
              </w:rPr>
            </w:pPr>
          </w:p>
        </w:tc>
        <w:tc>
          <w:tcPr>
            <w:tcW w:w="1040" w:type="pct"/>
            <w:tcBorders>
              <w:top w:val="nil"/>
              <w:left w:val="nil"/>
              <w:right w:val="nil"/>
            </w:tcBorders>
            <w:shd w:val="clear" w:color="auto" w:fill="FFFFFF" w:themeFill="background1"/>
            <w:hideMark/>
          </w:tcPr>
          <w:p w14:paraId="6F8D2490"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right w:val="nil"/>
            </w:tcBorders>
            <w:shd w:val="clear" w:color="auto" w:fill="F2F2F2" w:themeFill="background1" w:themeFillShade="F2"/>
            <w:hideMark/>
          </w:tcPr>
          <w:p w14:paraId="14C0A5F8"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3DABE619" w14:textId="77777777" w:rsidR="00AD6F50" w:rsidRPr="00AD6F50" w:rsidRDefault="00AD6F50" w:rsidP="00AD6F50">
            <w:pPr>
              <w:rPr>
                <w:rFonts w:eastAsia="Times New Roman" w:cstheme="minorHAnsi"/>
                <w:sz w:val="22"/>
                <w:szCs w:val="22"/>
                <w:lang w:eastAsia="nl-NL"/>
              </w:rPr>
            </w:pPr>
          </w:p>
        </w:tc>
        <w:tc>
          <w:tcPr>
            <w:tcW w:w="568" w:type="pct"/>
            <w:vMerge/>
            <w:vAlign w:val="center"/>
            <w:hideMark/>
          </w:tcPr>
          <w:p w14:paraId="06A7201B"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5487692D"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69DAB41E"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063CDBC3" w14:textId="77777777" w:rsidR="00AD6F50" w:rsidRPr="00AD6F50" w:rsidRDefault="00AD6F50" w:rsidP="00AD6F50">
            <w:pPr>
              <w:rPr>
                <w:rFonts w:eastAsia="Times New Roman" w:cstheme="minorHAnsi"/>
                <w:color w:val="000000"/>
                <w:sz w:val="22"/>
                <w:szCs w:val="22"/>
                <w:lang w:eastAsia="nl-NL"/>
              </w:rPr>
            </w:pPr>
          </w:p>
        </w:tc>
      </w:tr>
      <w:tr w:rsidR="00442830" w:rsidRPr="00F371BD" w14:paraId="22F60BE7"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6ABE8500"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2A01473D"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128</w:t>
            </w:r>
          </w:p>
        </w:tc>
        <w:tc>
          <w:tcPr>
            <w:tcW w:w="452" w:type="pct"/>
            <w:tcBorders>
              <w:top w:val="nil"/>
              <w:left w:val="nil"/>
              <w:bottom w:val="nil"/>
              <w:right w:val="nil"/>
            </w:tcBorders>
            <w:shd w:val="clear" w:color="auto" w:fill="F2F2F2" w:themeFill="background1" w:themeFillShade="F2"/>
            <w:hideMark/>
          </w:tcPr>
          <w:p w14:paraId="0E16BAC4"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1907AF3F"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Glorot</w:t>
            </w:r>
            <w:proofErr w:type="spellEnd"/>
            <w:r w:rsidRPr="00AD6F50">
              <w:rPr>
                <w:rFonts w:eastAsia="Times New Roman" w:cstheme="minorHAnsi"/>
                <w:color w:val="000000"/>
                <w:sz w:val="22"/>
                <w:szCs w:val="22"/>
                <w:lang w:eastAsia="nl-NL"/>
              </w:rPr>
              <w:t xml:space="preserve"> uniform</w:t>
            </w:r>
          </w:p>
        </w:tc>
        <w:tc>
          <w:tcPr>
            <w:tcW w:w="568" w:type="pct"/>
            <w:vMerge/>
            <w:vAlign w:val="center"/>
            <w:hideMark/>
          </w:tcPr>
          <w:p w14:paraId="56DAC6A6"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2203A214"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006D8F98"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062A61C9" w14:textId="77777777" w:rsidR="00AD6F50" w:rsidRPr="00AD6F50" w:rsidRDefault="00AD6F50" w:rsidP="00AD6F50">
            <w:pPr>
              <w:rPr>
                <w:rFonts w:eastAsia="Times New Roman" w:cstheme="minorHAnsi"/>
                <w:color w:val="000000"/>
                <w:sz w:val="22"/>
                <w:szCs w:val="22"/>
                <w:lang w:eastAsia="nl-NL"/>
              </w:rPr>
            </w:pPr>
          </w:p>
        </w:tc>
      </w:tr>
      <w:tr w:rsidR="00442830" w:rsidRPr="00F371BD" w14:paraId="093F195F" w14:textId="77777777" w:rsidTr="2A42EC20">
        <w:trPr>
          <w:trHeight w:val="375"/>
        </w:trPr>
        <w:tc>
          <w:tcPr>
            <w:tcW w:w="886" w:type="pct"/>
            <w:tcBorders>
              <w:top w:val="nil"/>
              <w:left w:val="nil"/>
              <w:bottom w:val="single" w:sz="4" w:space="0" w:color="auto"/>
              <w:right w:val="nil"/>
            </w:tcBorders>
            <w:shd w:val="clear" w:color="auto" w:fill="F2F2F2" w:themeFill="background1" w:themeFillShade="F2"/>
            <w:hideMark/>
          </w:tcPr>
          <w:p w14:paraId="54335E83" w14:textId="77777777" w:rsidR="00AD6F50" w:rsidRPr="00AD6F50" w:rsidRDefault="00AD6F50" w:rsidP="00AD6F50">
            <w:pPr>
              <w:rPr>
                <w:rFonts w:eastAsia="Times New Roman" w:cstheme="minorHAnsi"/>
                <w:color w:val="000000"/>
                <w:sz w:val="22"/>
                <w:szCs w:val="22"/>
                <w:lang w:eastAsia="nl-NL"/>
              </w:rPr>
            </w:pPr>
          </w:p>
        </w:tc>
        <w:tc>
          <w:tcPr>
            <w:tcW w:w="1040" w:type="pct"/>
            <w:tcBorders>
              <w:top w:val="nil"/>
              <w:left w:val="nil"/>
              <w:bottom w:val="single" w:sz="4" w:space="0" w:color="auto"/>
              <w:right w:val="nil"/>
            </w:tcBorders>
            <w:shd w:val="clear" w:color="auto" w:fill="FFFFFF" w:themeFill="background1"/>
            <w:hideMark/>
          </w:tcPr>
          <w:p w14:paraId="51BDADF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single" w:sz="4" w:space="0" w:color="auto"/>
              <w:right w:val="nil"/>
            </w:tcBorders>
            <w:shd w:val="clear" w:color="auto" w:fill="F2F2F2" w:themeFill="background1" w:themeFillShade="F2"/>
            <w:hideMark/>
          </w:tcPr>
          <w:p w14:paraId="74C84501"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single" w:sz="4" w:space="0" w:color="auto"/>
              <w:right w:val="nil"/>
            </w:tcBorders>
            <w:shd w:val="clear" w:color="auto" w:fill="FFFFFF" w:themeFill="background1"/>
            <w:hideMark/>
          </w:tcPr>
          <w:p w14:paraId="420C3ADD" w14:textId="77777777" w:rsidR="00AD6F50" w:rsidRPr="00AD6F50" w:rsidRDefault="00AD6F50" w:rsidP="00AD6F50">
            <w:pPr>
              <w:rPr>
                <w:rFonts w:eastAsia="Times New Roman" w:cstheme="minorHAnsi"/>
                <w:sz w:val="22"/>
                <w:szCs w:val="22"/>
                <w:lang w:eastAsia="nl-NL"/>
              </w:rPr>
            </w:pPr>
          </w:p>
        </w:tc>
        <w:tc>
          <w:tcPr>
            <w:tcW w:w="568" w:type="pct"/>
            <w:vMerge/>
            <w:vAlign w:val="center"/>
            <w:hideMark/>
          </w:tcPr>
          <w:p w14:paraId="6A3B01BB"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74BE4DC7" w14:textId="77777777" w:rsidR="00AD6F50" w:rsidRPr="00AD6F50" w:rsidRDefault="00AD6F50" w:rsidP="00AD6F50">
            <w:pPr>
              <w:rPr>
                <w:rFonts w:eastAsia="Times New Roman" w:cstheme="minorHAnsi"/>
                <w:color w:val="000000"/>
                <w:sz w:val="22"/>
                <w:szCs w:val="22"/>
                <w:lang w:eastAsia="nl-NL"/>
              </w:rPr>
            </w:pPr>
          </w:p>
        </w:tc>
        <w:tc>
          <w:tcPr>
            <w:tcW w:w="383" w:type="pct"/>
            <w:vMerge/>
            <w:vAlign w:val="center"/>
            <w:hideMark/>
          </w:tcPr>
          <w:p w14:paraId="43BACC3F" w14:textId="77777777" w:rsidR="00AD6F50" w:rsidRPr="00AD6F50" w:rsidRDefault="00AD6F50" w:rsidP="00AD6F50">
            <w:pPr>
              <w:rPr>
                <w:rFonts w:eastAsia="Times New Roman" w:cstheme="minorHAnsi"/>
                <w:color w:val="000000"/>
                <w:sz w:val="22"/>
                <w:szCs w:val="22"/>
                <w:lang w:eastAsia="nl-NL"/>
              </w:rPr>
            </w:pPr>
          </w:p>
        </w:tc>
        <w:tc>
          <w:tcPr>
            <w:tcW w:w="368" w:type="pct"/>
            <w:vMerge/>
            <w:vAlign w:val="center"/>
            <w:hideMark/>
          </w:tcPr>
          <w:p w14:paraId="703A5796" w14:textId="77777777" w:rsidR="00AD6F50" w:rsidRPr="00AD6F50" w:rsidRDefault="00AD6F50" w:rsidP="00AD6F50">
            <w:pPr>
              <w:rPr>
                <w:rFonts w:eastAsia="Times New Roman" w:cstheme="minorHAnsi"/>
                <w:color w:val="000000"/>
                <w:sz w:val="22"/>
                <w:szCs w:val="22"/>
                <w:lang w:eastAsia="nl-NL"/>
              </w:rPr>
            </w:pPr>
          </w:p>
        </w:tc>
      </w:tr>
      <w:tr w:rsidR="00AD6F50" w:rsidRPr="00F371BD" w14:paraId="2271C289" w14:textId="77777777" w:rsidTr="2A42EC20">
        <w:trPr>
          <w:trHeight w:val="705"/>
        </w:trPr>
        <w:tc>
          <w:tcPr>
            <w:tcW w:w="886" w:type="pct"/>
            <w:tcBorders>
              <w:top w:val="single" w:sz="4" w:space="0" w:color="auto"/>
              <w:left w:val="nil"/>
              <w:bottom w:val="single" w:sz="4" w:space="0" w:color="000000" w:themeColor="text1"/>
              <w:right w:val="nil"/>
            </w:tcBorders>
            <w:shd w:val="clear" w:color="auto" w:fill="F2F2F2" w:themeFill="background1" w:themeFillShade="F2"/>
            <w:hideMark/>
          </w:tcPr>
          <w:p w14:paraId="54BCF8FF" w14:textId="77777777" w:rsidR="00AD6F50" w:rsidRPr="00AD6F50" w:rsidRDefault="00AD6F50" w:rsidP="00AD6F50">
            <w:pPr>
              <w:rPr>
                <w:rFonts w:eastAsia="Times New Roman" w:cstheme="minorHAnsi"/>
                <w:b/>
                <w:bCs/>
                <w:color w:val="000000"/>
                <w:sz w:val="22"/>
                <w:szCs w:val="22"/>
                <w:lang w:eastAsia="nl-NL"/>
              </w:rPr>
            </w:pPr>
            <w:proofErr w:type="spellStart"/>
            <w:r w:rsidRPr="00AD6F50">
              <w:rPr>
                <w:rFonts w:eastAsia="Times New Roman" w:cstheme="minorHAnsi"/>
                <w:b/>
                <w:bCs/>
                <w:color w:val="000000"/>
                <w:sz w:val="22"/>
                <w:szCs w:val="22"/>
                <w:lang w:eastAsia="nl-NL"/>
              </w:rPr>
              <w:t>Specific</w:t>
            </w:r>
            <w:proofErr w:type="spellEnd"/>
            <w:r w:rsidRPr="00AD6F50">
              <w:rPr>
                <w:rFonts w:eastAsia="Times New Roman" w:cstheme="minorHAnsi"/>
                <w:b/>
                <w:bCs/>
                <w:color w:val="000000"/>
                <w:sz w:val="22"/>
                <w:szCs w:val="22"/>
                <w:lang w:eastAsia="nl-NL"/>
              </w:rPr>
              <w:t xml:space="preserve"> Encoder</w:t>
            </w:r>
          </w:p>
        </w:tc>
        <w:tc>
          <w:tcPr>
            <w:tcW w:w="1040" w:type="pct"/>
            <w:tcBorders>
              <w:top w:val="single" w:sz="4" w:space="0" w:color="auto"/>
              <w:left w:val="nil"/>
              <w:bottom w:val="single" w:sz="4" w:space="0" w:color="000000" w:themeColor="text1"/>
              <w:right w:val="nil"/>
            </w:tcBorders>
            <w:shd w:val="clear" w:color="auto" w:fill="FFFFFF" w:themeFill="background1"/>
            <w:hideMark/>
          </w:tcPr>
          <w:p w14:paraId="70A94446"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256</w:t>
            </w:r>
          </w:p>
        </w:tc>
        <w:tc>
          <w:tcPr>
            <w:tcW w:w="452" w:type="pct"/>
            <w:tcBorders>
              <w:top w:val="single" w:sz="4" w:space="0" w:color="auto"/>
              <w:left w:val="nil"/>
              <w:bottom w:val="single" w:sz="4" w:space="0" w:color="000000" w:themeColor="text1"/>
              <w:right w:val="nil"/>
            </w:tcBorders>
            <w:shd w:val="clear" w:color="auto" w:fill="F2F2F2" w:themeFill="background1" w:themeFillShade="F2"/>
            <w:hideMark/>
          </w:tcPr>
          <w:p w14:paraId="28AD1204"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single" w:sz="4" w:space="0" w:color="auto"/>
              <w:left w:val="nil"/>
              <w:bottom w:val="single" w:sz="4" w:space="0" w:color="000000" w:themeColor="text1"/>
              <w:right w:val="nil"/>
            </w:tcBorders>
            <w:shd w:val="clear" w:color="auto" w:fill="FFFFFF" w:themeFill="background1"/>
            <w:hideMark/>
          </w:tcPr>
          <w:p w14:paraId="1298DC2D"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Glorot</w:t>
            </w:r>
            <w:proofErr w:type="spellEnd"/>
            <w:r w:rsidRPr="00AD6F50">
              <w:rPr>
                <w:rFonts w:eastAsia="Times New Roman" w:cstheme="minorHAnsi"/>
                <w:color w:val="000000"/>
                <w:sz w:val="22"/>
                <w:szCs w:val="22"/>
                <w:lang w:eastAsia="nl-NL"/>
              </w:rPr>
              <w:t xml:space="preserve"> uniform</w:t>
            </w:r>
          </w:p>
        </w:tc>
        <w:tc>
          <w:tcPr>
            <w:tcW w:w="568" w:type="pct"/>
            <w:tcBorders>
              <w:top w:val="single" w:sz="4" w:space="0" w:color="auto"/>
              <w:left w:val="nil"/>
              <w:bottom w:val="single" w:sz="4" w:space="0" w:color="000000" w:themeColor="text1"/>
              <w:right w:val="nil"/>
            </w:tcBorders>
            <w:shd w:val="clear" w:color="auto" w:fill="F2F2F2" w:themeFill="background1" w:themeFillShade="F2"/>
            <w:hideMark/>
          </w:tcPr>
          <w:p w14:paraId="0D437115"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Ranger</w:t>
            </w:r>
            <w:proofErr w:type="spellEnd"/>
          </w:p>
        </w:tc>
        <w:tc>
          <w:tcPr>
            <w:tcW w:w="583" w:type="pct"/>
            <w:tcBorders>
              <w:top w:val="single" w:sz="4" w:space="0" w:color="auto"/>
              <w:left w:val="nil"/>
              <w:bottom w:val="single" w:sz="4" w:space="0" w:color="000000" w:themeColor="text1"/>
              <w:right w:val="nil"/>
            </w:tcBorders>
            <w:shd w:val="clear" w:color="auto" w:fill="FFFFFF" w:themeFill="background1"/>
            <w:hideMark/>
          </w:tcPr>
          <w:p w14:paraId="6F55F816"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5.00E-03</w:t>
            </w:r>
          </w:p>
        </w:tc>
        <w:tc>
          <w:tcPr>
            <w:tcW w:w="383" w:type="pct"/>
            <w:tcBorders>
              <w:top w:val="single" w:sz="4" w:space="0" w:color="auto"/>
              <w:left w:val="nil"/>
              <w:bottom w:val="single" w:sz="4" w:space="0" w:color="000000" w:themeColor="text1"/>
              <w:right w:val="nil"/>
            </w:tcBorders>
            <w:shd w:val="clear" w:color="auto" w:fill="F2F2F2" w:themeFill="background1" w:themeFillShade="F2"/>
            <w:hideMark/>
          </w:tcPr>
          <w:p w14:paraId="501B4C71"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368" w:type="pct"/>
            <w:tcBorders>
              <w:top w:val="single" w:sz="4" w:space="0" w:color="auto"/>
              <w:left w:val="nil"/>
              <w:bottom w:val="single" w:sz="4" w:space="0" w:color="000000" w:themeColor="text1"/>
              <w:right w:val="nil"/>
            </w:tcBorders>
            <w:shd w:val="clear" w:color="auto" w:fill="FFFFFF" w:themeFill="background1"/>
            <w:hideMark/>
          </w:tcPr>
          <w:p w14:paraId="42506CF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32</w:t>
            </w:r>
          </w:p>
        </w:tc>
      </w:tr>
      <w:tr w:rsidR="00AD6F50" w:rsidRPr="00F371BD" w14:paraId="342323D5"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0140C416" w14:textId="77777777" w:rsidR="00AD6F50" w:rsidRPr="00AD6F50" w:rsidRDefault="00AD6F50" w:rsidP="00AD6F50">
            <w:pPr>
              <w:rPr>
                <w:rFonts w:eastAsia="Times New Roman" w:cstheme="minorHAnsi"/>
                <w:b/>
                <w:bCs/>
                <w:color w:val="000000"/>
                <w:sz w:val="22"/>
                <w:szCs w:val="22"/>
                <w:lang w:eastAsia="nl-NL"/>
              </w:rPr>
            </w:pPr>
            <w:r w:rsidRPr="00AD6F50">
              <w:rPr>
                <w:rFonts w:eastAsia="Times New Roman" w:cstheme="minorHAnsi"/>
                <w:b/>
                <w:bCs/>
                <w:color w:val="000000"/>
                <w:sz w:val="22"/>
                <w:szCs w:val="22"/>
                <w:lang w:eastAsia="nl-NL"/>
              </w:rPr>
              <w:t>Decoder</w:t>
            </w:r>
          </w:p>
        </w:tc>
        <w:tc>
          <w:tcPr>
            <w:tcW w:w="1040" w:type="pct"/>
            <w:tcBorders>
              <w:top w:val="nil"/>
              <w:left w:val="nil"/>
              <w:bottom w:val="nil"/>
              <w:right w:val="nil"/>
            </w:tcBorders>
            <w:shd w:val="clear" w:color="auto" w:fill="FFFFFF" w:themeFill="background1"/>
            <w:hideMark/>
          </w:tcPr>
          <w:p w14:paraId="2CAF29F4"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512</w:t>
            </w:r>
          </w:p>
        </w:tc>
        <w:tc>
          <w:tcPr>
            <w:tcW w:w="452" w:type="pct"/>
            <w:tcBorders>
              <w:top w:val="nil"/>
              <w:left w:val="nil"/>
              <w:bottom w:val="nil"/>
              <w:right w:val="nil"/>
            </w:tcBorders>
            <w:shd w:val="clear" w:color="auto" w:fill="F2F2F2" w:themeFill="background1" w:themeFillShade="F2"/>
            <w:hideMark/>
          </w:tcPr>
          <w:p w14:paraId="56E944B1"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4DFD117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tcBorders>
              <w:top w:val="nil"/>
              <w:left w:val="nil"/>
              <w:bottom w:val="nil"/>
              <w:right w:val="nil"/>
            </w:tcBorders>
            <w:shd w:val="clear" w:color="auto" w:fill="F2F2F2" w:themeFill="background1" w:themeFillShade="F2"/>
            <w:hideMark/>
          </w:tcPr>
          <w:p w14:paraId="00946F4F"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Ranger</w:t>
            </w:r>
            <w:proofErr w:type="spellEnd"/>
          </w:p>
        </w:tc>
        <w:tc>
          <w:tcPr>
            <w:tcW w:w="583" w:type="pct"/>
            <w:vMerge w:val="restart"/>
            <w:tcBorders>
              <w:top w:val="single" w:sz="4" w:space="0" w:color="000000" w:themeColor="text1"/>
              <w:left w:val="nil"/>
              <w:bottom w:val="nil"/>
              <w:right w:val="nil"/>
            </w:tcBorders>
            <w:shd w:val="clear" w:color="auto" w:fill="FFFFFF" w:themeFill="background1"/>
            <w:hideMark/>
          </w:tcPr>
          <w:p w14:paraId="597ED216"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5.00E-03</w:t>
            </w:r>
          </w:p>
        </w:tc>
        <w:tc>
          <w:tcPr>
            <w:tcW w:w="383" w:type="pct"/>
            <w:tcBorders>
              <w:top w:val="nil"/>
              <w:left w:val="nil"/>
              <w:bottom w:val="nil"/>
              <w:right w:val="nil"/>
            </w:tcBorders>
            <w:shd w:val="clear" w:color="auto" w:fill="F2F2F2" w:themeFill="background1" w:themeFillShade="F2"/>
            <w:hideMark/>
          </w:tcPr>
          <w:p w14:paraId="714E6C29"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368" w:type="pct"/>
            <w:vMerge w:val="restart"/>
            <w:tcBorders>
              <w:top w:val="single" w:sz="4" w:space="0" w:color="000000" w:themeColor="text1"/>
              <w:left w:val="nil"/>
              <w:bottom w:val="nil"/>
              <w:right w:val="nil"/>
            </w:tcBorders>
            <w:shd w:val="clear" w:color="auto" w:fill="FFFFFF" w:themeFill="background1"/>
            <w:hideMark/>
          </w:tcPr>
          <w:p w14:paraId="689841D9"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32</w:t>
            </w:r>
          </w:p>
        </w:tc>
      </w:tr>
      <w:tr w:rsidR="00AD6F50" w:rsidRPr="00F371BD" w14:paraId="5A39768E"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432281D6" w14:textId="77777777" w:rsidR="00AD6F50" w:rsidRPr="00AD6F50" w:rsidRDefault="00AD6F50" w:rsidP="00AD6F50">
            <w:pPr>
              <w:rPr>
                <w:rFonts w:eastAsia="Times New Roman" w:cstheme="minorHAnsi"/>
                <w:color w:val="000000"/>
                <w:sz w:val="22"/>
                <w:szCs w:val="22"/>
                <w:lang w:eastAsia="nl-NL"/>
              </w:rPr>
            </w:pPr>
          </w:p>
        </w:tc>
        <w:tc>
          <w:tcPr>
            <w:tcW w:w="1040" w:type="pct"/>
            <w:tcBorders>
              <w:top w:val="nil"/>
              <w:left w:val="nil"/>
              <w:bottom w:val="nil"/>
              <w:right w:val="nil"/>
            </w:tcBorders>
            <w:shd w:val="clear" w:color="auto" w:fill="FFFFFF" w:themeFill="background1"/>
            <w:hideMark/>
          </w:tcPr>
          <w:p w14:paraId="1DDBD852"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160672A5"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1068E7E8" w14:textId="77777777" w:rsidR="00AD6F50" w:rsidRPr="00AD6F50" w:rsidRDefault="00AD6F50" w:rsidP="00AD6F50">
            <w:pPr>
              <w:rPr>
                <w:rFonts w:eastAsia="Times New Roman" w:cstheme="minorHAnsi"/>
                <w:sz w:val="22"/>
                <w:szCs w:val="22"/>
                <w:lang w:eastAsia="nl-NL"/>
              </w:rPr>
            </w:pPr>
          </w:p>
        </w:tc>
        <w:tc>
          <w:tcPr>
            <w:tcW w:w="568" w:type="pct"/>
            <w:tcBorders>
              <w:top w:val="nil"/>
              <w:left w:val="nil"/>
              <w:bottom w:val="nil"/>
              <w:right w:val="nil"/>
            </w:tcBorders>
            <w:shd w:val="clear" w:color="auto" w:fill="F2F2F2" w:themeFill="background1" w:themeFillShade="F2"/>
            <w:hideMark/>
          </w:tcPr>
          <w:p w14:paraId="23955918" w14:textId="77777777" w:rsidR="00AD6F50" w:rsidRPr="00AD6F50" w:rsidRDefault="00AD6F50" w:rsidP="00AD6F50">
            <w:pPr>
              <w:rPr>
                <w:rFonts w:eastAsia="Times New Roman" w:cstheme="minorHAnsi"/>
                <w:sz w:val="22"/>
                <w:szCs w:val="22"/>
                <w:lang w:eastAsia="nl-NL"/>
              </w:rPr>
            </w:pPr>
          </w:p>
        </w:tc>
        <w:tc>
          <w:tcPr>
            <w:tcW w:w="583" w:type="pct"/>
            <w:vMerge/>
            <w:vAlign w:val="center"/>
            <w:hideMark/>
          </w:tcPr>
          <w:p w14:paraId="3387AED5"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774AF54C" w14:textId="77777777" w:rsidR="00AD6F50" w:rsidRPr="00AD6F50" w:rsidRDefault="00AD6F50" w:rsidP="00AD6F50">
            <w:pPr>
              <w:rPr>
                <w:rFonts w:eastAsia="Times New Roman" w:cstheme="minorHAnsi"/>
                <w:sz w:val="22"/>
                <w:szCs w:val="22"/>
                <w:lang w:eastAsia="nl-NL"/>
              </w:rPr>
            </w:pPr>
          </w:p>
        </w:tc>
        <w:tc>
          <w:tcPr>
            <w:tcW w:w="368" w:type="pct"/>
            <w:vMerge/>
            <w:vAlign w:val="center"/>
            <w:hideMark/>
          </w:tcPr>
          <w:p w14:paraId="11B14F3C" w14:textId="77777777" w:rsidR="00AD6F50" w:rsidRPr="00AD6F50" w:rsidRDefault="00AD6F50" w:rsidP="00AD6F50">
            <w:pPr>
              <w:rPr>
                <w:rFonts w:eastAsia="Times New Roman" w:cstheme="minorHAnsi"/>
                <w:color w:val="000000"/>
                <w:sz w:val="22"/>
                <w:szCs w:val="22"/>
                <w:lang w:eastAsia="nl-NL"/>
              </w:rPr>
            </w:pPr>
          </w:p>
        </w:tc>
      </w:tr>
      <w:tr w:rsidR="00AD6F50" w:rsidRPr="00F371BD" w14:paraId="7CC5A732"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6986038B"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5542E328"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2048</w:t>
            </w:r>
          </w:p>
        </w:tc>
        <w:tc>
          <w:tcPr>
            <w:tcW w:w="452" w:type="pct"/>
            <w:tcBorders>
              <w:top w:val="nil"/>
              <w:left w:val="nil"/>
              <w:bottom w:val="nil"/>
              <w:right w:val="nil"/>
            </w:tcBorders>
            <w:shd w:val="clear" w:color="auto" w:fill="F2F2F2" w:themeFill="background1" w:themeFillShade="F2"/>
            <w:hideMark/>
          </w:tcPr>
          <w:p w14:paraId="02115272"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6D949BE1"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tcBorders>
              <w:top w:val="nil"/>
              <w:left w:val="nil"/>
              <w:bottom w:val="nil"/>
              <w:right w:val="nil"/>
            </w:tcBorders>
            <w:shd w:val="clear" w:color="auto" w:fill="F2F2F2" w:themeFill="background1" w:themeFillShade="F2"/>
            <w:hideMark/>
          </w:tcPr>
          <w:p w14:paraId="792CF6FB"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4D0BEFD9"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5DFD2AA0" w14:textId="77777777" w:rsidR="00AD6F50" w:rsidRPr="00AD6F50" w:rsidRDefault="00AD6F50" w:rsidP="00AD6F50">
            <w:pPr>
              <w:rPr>
                <w:rFonts w:eastAsia="Times New Roman" w:cstheme="minorHAnsi"/>
                <w:sz w:val="22"/>
                <w:szCs w:val="22"/>
                <w:lang w:eastAsia="nl-NL"/>
              </w:rPr>
            </w:pPr>
          </w:p>
        </w:tc>
        <w:tc>
          <w:tcPr>
            <w:tcW w:w="368" w:type="pct"/>
            <w:vMerge/>
            <w:vAlign w:val="center"/>
            <w:hideMark/>
          </w:tcPr>
          <w:p w14:paraId="54593150" w14:textId="77777777" w:rsidR="00AD6F50" w:rsidRPr="00AD6F50" w:rsidRDefault="00AD6F50" w:rsidP="00AD6F50">
            <w:pPr>
              <w:rPr>
                <w:rFonts w:eastAsia="Times New Roman" w:cstheme="minorHAnsi"/>
                <w:color w:val="000000"/>
                <w:sz w:val="22"/>
                <w:szCs w:val="22"/>
                <w:lang w:eastAsia="nl-NL"/>
              </w:rPr>
            </w:pPr>
          </w:p>
        </w:tc>
      </w:tr>
      <w:tr w:rsidR="00AD6F50" w:rsidRPr="00F371BD" w14:paraId="2BD0890C"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45AC20E6"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7776FB95"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2A9E6FC7"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1B32E775" w14:textId="77777777" w:rsidR="00AD6F50" w:rsidRPr="00AD6F50" w:rsidRDefault="00AD6F50" w:rsidP="00AD6F50">
            <w:pPr>
              <w:rPr>
                <w:rFonts w:eastAsia="Times New Roman" w:cstheme="minorHAnsi"/>
                <w:sz w:val="22"/>
                <w:szCs w:val="22"/>
                <w:lang w:eastAsia="nl-NL"/>
              </w:rPr>
            </w:pPr>
          </w:p>
        </w:tc>
        <w:tc>
          <w:tcPr>
            <w:tcW w:w="568" w:type="pct"/>
            <w:tcBorders>
              <w:top w:val="nil"/>
              <w:left w:val="nil"/>
              <w:bottom w:val="nil"/>
              <w:right w:val="nil"/>
            </w:tcBorders>
            <w:shd w:val="clear" w:color="auto" w:fill="F2F2F2" w:themeFill="background1" w:themeFillShade="F2"/>
            <w:hideMark/>
          </w:tcPr>
          <w:p w14:paraId="0AE635E5" w14:textId="77777777" w:rsidR="00AD6F50" w:rsidRPr="00AD6F50" w:rsidRDefault="00AD6F50" w:rsidP="00AD6F50">
            <w:pPr>
              <w:rPr>
                <w:rFonts w:eastAsia="Times New Roman" w:cstheme="minorHAnsi"/>
                <w:sz w:val="22"/>
                <w:szCs w:val="22"/>
                <w:lang w:eastAsia="nl-NL"/>
              </w:rPr>
            </w:pPr>
          </w:p>
        </w:tc>
        <w:tc>
          <w:tcPr>
            <w:tcW w:w="583" w:type="pct"/>
            <w:vMerge/>
            <w:vAlign w:val="center"/>
            <w:hideMark/>
          </w:tcPr>
          <w:p w14:paraId="3CAE431F"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0451C732" w14:textId="77777777" w:rsidR="00AD6F50" w:rsidRPr="00AD6F50" w:rsidRDefault="00AD6F50" w:rsidP="00AD6F50">
            <w:pPr>
              <w:rPr>
                <w:rFonts w:eastAsia="Times New Roman" w:cstheme="minorHAnsi"/>
                <w:sz w:val="22"/>
                <w:szCs w:val="22"/>
                <w:lang w:eastAsia="nl-NL"/>
              </w:rPr>
            </w:pPr>
          </w:p>
        </w:tc>
        <w:tc>
          <w:tcPr>
            <w:tcW w:w="368" w:type="pct"/>
            <w:vMerge/>
            <w:vAlign w:val="center"/>
            <w:hideMark/>
          </w:tcPr>
          <w:p w14:paraId="50536EDA" w14:textId="77777777" w:rsidR="00AD6F50" w:rsidRPr="00AD6F50" w:rsidRDefault="00AD6F50" w:rsidP="00AD6F50">
            <w:pPr>
              <w:rPr>
                <w:rFonts w:eastAsia="Times New Roman" w:cstheme="minorHAnsi"/>
                <w:color w:val="000000"/>
                <w:sz w:val="22"/>
                <w:szCs w:val="22"/>
                <w:lang w:eastAsia="nl-NL"/>
              </w:rPr>
            </w:pPr>
          </w:p>
        </w:tc>
      </w:tr>
      <w:tr w:rsidR="00AD6F50" w:rsidRPr="00F371BD" w14:paraId="1EA91CF9"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7A2661C1"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2D81257F"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2048</w:t>
            </w:r>
          </w:p>
        </w:tc>
        <w:tc>
          <w:tcPr>
            <w:tcW w:w="452" w:type="pct"/>
            <w:tcBorders>
              <w:top w:val="nil"/>
              <w:left w:val="nil"/>
              <w:bottom w:val="nil"/>
              <w:right w:val="nil"/>
            </w:tcBorders>
            <w:shd w:val="clear" w:color="auto" w:fill="F2F2F2" w:themeFill="background1" w:themeFillShade="F2"/>
            <w:hideMark/>
          </w:tcPr>
          <w:p w14:paraId="4E8840B1"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5C26B20C"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tcBorders>
              <w:top w:val="nil"/>
              <w:left w:val="nil"/>
              <w:bottom w:val="nil"/>
              <w:right w:val="nil"/>
            </w:tcBorders>
            <w:shd w:val="clear" w:color="auto" w:fill="F2F2F2" w:themeFill="background1" w:themeFillShade="F2"/>
            <w:hideMark/>
          </w:tcPr>
          <w:p w14:paraId="538957D7"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56FBB902"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11F55CC4" w14:textId="77777777" w:rsidR="00AD6F50" w:rsidRPr="00AD6F50" w:rsidRDefault="00AD6F50" w:rsidP="00AD6F50">
            <w:pPr>
              <w:rPr>
                <w:rFonts w:eastAsia="Times New Roman" w:cstheme="minorHAnsi"/>
                <w:sz w:val="22"/>
                <w:szCs w:val="22"/>
                <w:lang w:eastAsia="nl-NL"/>
              </w:rPr>
            </w:pPr>
          </w:p>
        </w:tc>
        <w:tc>
          <w:tcPr>
            <w:tcW w:w="368" w:type="pct"/>
            <w:vMerge/>
            <w:vAlign w:val="center"/>
            <w:hideMark/>
          </w:tcPr>
          <w:p w14:paraId="0CF49948" w14:textId="77777777" w:rsidR="00AD6F50" w:rsidRPr="00AD6F50" w:rsidRDefault="00AD6F50" w:rsidP="00AD6F50">
            <w:pPr>
              <w:rPr>
                <w:rFonts w:eastAsia="Times New Roman" w:cstheme="minorHAnsi"/>
                <w:color w:val="000000"/>
                <w:sz w:val="22"/>
                <w:szCs w:val="22"/>
                <w:lang w:eastAsia="nl-NL"/>
              </w:rPr>
            </w:pPr>
          </w:p>
        </w:tc>
      </w:tr>
      <w:tr w:rsidR="00AD6F50" w:rsidRPr="00F371BD" w14:paraId="36AED763" w14:textId="77777777" w:rsidTr="2A42EC20">
        <w:trPr>
          <w:trHeight w:val="375"/>
        </w:trPr>
        <w:tc>
          <w:tcPr>
            <w:tcW w:w="886" w:type="pct"/>
            <w:tcBorders>
              <w:top w:val="nil"/>
              <w:left w:val="nil"/>
              <w:bottom w:val="nil"/>
              <w:right w:val="nil"/>
            </w:tcBorders>
            <w:shd w:val="clear" w:color="auto" w:fill="F2F2F2" w:themeFill="background1" w:themeFillShade="F2"/>
            <w:hideMark/>
          </w:tcPr>
          <w:p w14:paraId="58C950AD"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3E28DCF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40B264BF"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16CFCBE1" w14:textId="77777777" w:rsidR="00AD6F50" w:rsidRPr="00AD6F50" w:rsidRDefault="00AD6F50" w:rsidP="00AD6F50">
            <w:pPr>
              <w:rPr>
                <w:rFonts w:eastAsia="Times New Roman" w:cstheme="minorHAnsi"/>
                <w:sz w:val="22"/>
                <w:szCs w:val="22"/>
                <w:lang w:eastAsia="nl-NL"/>
              </w:rPr>
            </w:pPr>
          </w:p>
        </w:tc>
        <w:tc>
          <w:tcPr>
            <w:tcW w:w="568" w:type="pct"/>
            <w:tcBorders>
              <w:top w:val="nil"/>
              <w:left w:val="nil"/>
              <w:bottom w:val="nil"/>
              <w:right w:val="nil"/>
            </w:tcBorders>
            <w:shd w:val="clear" w:color="auto" w:fill="F2F2F2" w:themeFill="background1" w:themeFillShade="F2"/>
            <w:hideMark/>
          </w:tcPr>
          <w:p w14:paraId="3CCD3E12" w14:textId="77777777" w:rsidR="00AD6F50" w:rsidRPr="00AD6F50" w:rsidRDefault="00AD6F50" w:rsidP="00AD6F50">
            <w:pPr>
              <w:rPr>
                <w:rFonts w:eastAsia="Times New Roman" w:cstheme="minorHAnsi"/>
                <w:sz w:val="22"/>
                <w:szCs w:val="22"/>
                <w:lang w:eastAsia="nl-NL"/>
              </w:rPr>
            </w:pPr>
          </w:p>
        </w:tc>
        <w:tc>
          <w:tcPr>
            <w:tcW w:w="583" w:type="pct"/>
            <w:vMerge/>
            <w:vAlign w:val="center"/>
            <w:hideMark/>
          </w:tcPr>
          <w:p w14:paraId="28D30F62"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4401EA15" w14:textId="77777777" w:rsidR="00AD6F50" w:rsidRPr="00AD6F50" w:rsidRDefault="00AD6F50" w:rsidP="00AD6F50">
            <w:pPr>
              <w:rPr>
                <w:rFonts w:eastAsia="Times New Roman" w:cstheme="minorHAnsi"/>
                <w:sz w:val="22"/>
                <w:szCs w:val="22"/>
                <w:lang w:eastAsia="nl-NL"/>
              </w:rPr>
            </w:pPr>
          </w:p>
        </w:tc>
        <w:tc>
          <w:tcPr>
            <w:tcW w:w="368" w:type="pct"/>
            <w:vMerge/>
            <w:vAlign w:val="center"/>
            <w:hideMark/>
          </w:tcPr>
          <w:p w14:paraId="187E0C69" w14:textId="77777777" w:rsidR="00AD6F50" w:rsidRPr="00AD6F50" w:rsidRDefault="00AD6F50" w:rsidP="00AD6F50">
            <w:pPr>
              <w:rPr>
                <w:rFonts w:eastAsia="Times New Roman" w:cstheme="minorHAnsi"/>
                <w:color w:val="000000"/>
                <w:sz w:val="22"/>
                <w:szCs w:val="22"/>
                <w:lang w:eastAsia="nl-NL"/>
              </w:rPr>
            </w:pPr>
          </w:p>
        </w:tc>
      </w:tr>
      <w:tr w:rsidR="00AD6F50" w:rsidRPr="00F371BD" w14:paraId="44CF532B" w14:textId="77777777" w:rsidTr="004B7F6C">
        <w:trPr>
          <w:trHeight w:val="375"/>
        </w:trPr>
        <w:tc>
          <w:tcPr>
            <w:tcW w:w="886" w:type="pct"/>
            <w:tcBorders>
              <w:top w:val="nil"/>
              <w:left w:val="nil"/>
              <w:bottom w:val="single" w:sz="4" w:space="0" w:color="000000" w:themeColor="text1"/>
              <w:right w:val="nil"/>
            </w:tcBorders>
            <w:shd w:val="clear" w:color="auto" w:fill="F2F2F2" w:themeFill="background1" w:themeFillShade="F2"/>
            <w:hideMark/>
          </w:tcPr>
          <w:p w14:paraId="6C89B021"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single" w:sz="4" w:space="0" w:color="000000" w:themeColor="text1"/>
              <w:right w:val="nil"/>
            </w:tcBorders>
            <w:shd w:val="clear" w:color="auto" w:fill="FFFFFF" w:themeFill="background1"/>
            <w:hideMark/>
          </w:tcPr>
          <w:p w14:paraId="7936C08B"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19863</w:t>
            </w:r>
          </w:p>
        </w:tc>
        <w:tc>
          <w:tcPr>
            <w:tcW w:w="452" w:type="pct"/>
            <w:tcBorders>
              <w:top w:val="nil"/>
              <w:left w:val="nil"/>
              <w:bottom w:val="single" w:sz="4" w:space="0" w:color="000000" w:themeColor="text1"/>
              <w:right w:val="nil"/>
            </w:tcBorders>
            <w:shd w:val="clear" w:color="auto" w:fill="F2F2F2" w:themeFill="background1" w:themeFillShade="F2"/>
            <w:hideMark/>
          </w:tcPr>
          <w:p w14:paraId="44859DB1"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single" w:sz="4" w:space="0" w:color="000000" w:themeColor="text1"/>
              <w:right w:val="nil"/>
            </w:tcBorders>
            <w:shd w:val="clear" w:color="auto" w:fill="FFFFFF" w:themeFill="background1"/>
            <w:hideMark/>
          </w:tcPr>
          <w:p w14:paraId="54FF5941"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Glorot</w:t>
            </w:r>
            <w:proofErr w:type="spellEnd"/>
            <w:r w:rsidRPr="00AD6F50">
              <w:rPr>
                <w:rFonts w:eastAsia="Times New Roman" w:cstheme="minorHAnsi"/>
                <w:color w:val="000000"/>
                <w:sz w:val="22"/>
                <w:szCs w:val="22"/>
                <w:lang w:eastAsia="nl-NL"/>
              </w:rPr>
              <w:t xml:space="preserve"> uniform</w:t>
            </w:r>
          </w:p>
        </w:tc>
        <w:tc>
          <w:tcPr>
            <w:tcW w:w="568" w:type="pct"/>
            <w:tcBorders>
              <w:top w:val="nil"/>
              <w:left w:val="nil"/>
              <w:bottom w:val="single" w:sz="4" w:space="0" w:color="000000" w:themeColor="text1"/>
              <w:right w:val="nil"/>
            </w:tcBorders>
            <w:shd w:val="clear" w:color="auto" w:fill="F2F2F2" w:themeFill="background1" w:themeFillShade="F2"/>
            <w:hideMark/>
          </w:tcPr>
          <w:p w14:paraId="630FF72A"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7689FD51"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single" w:sz="4" w:space="0" w:color="000000" w:themeColor="text1"/>
              <w:right w:val="nil"/>
            </w:tcBorders>
            <w:shd w:val="clear" w:color="auto" w:fill="F2F2F2" w:themeFill="background1" w:themeFillShade="F2"/>
            <w:hideMark/>
          </w:tcPr>
          <w:p w14:paraId="26C7FE52"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000000" w:themeColor="text1"/>
            </w:tcBorders>
            <w:vAlign w:val="center"/>
            <w:hideMark/>
          </w:tcPr>
          <w:p w14:paraId="617446DC" w14:textId="77777777" w:rsidR="00AD6F50" w:rsidRPr="00AD6F50" w:rsidRDefault="00AD6F50" w:rsidP="00AD6F50">
            <w:pPr>
              <w:rPr>
                <w:rFonts w:eastAsia="Times New Roman" w:cstheme="minorHAnsi"/>
                <w:color w:val="000000"/>
                <w:sz w:val="22"/>
                <w:szCs w:val="22"/>
                <w:lang w:eastAsia="nl-NL"/>
              </w:rPr>
            </w:pPr>
          </w:p>
        </w:tc>
      </w:tr>
      <w:tr w:rsidR="00AD6F50" w:rsidRPr="00F371BD" w14:paraId="172D1E07" w14:textId="77777777" w:rsidTr="004B7F6C">
        <w:trPr>
          <w:trHeight w:val="315"/>
        </w:trPr>
        <w:tc>
          <w:tcPr>
            <w:tcW w:w="886" w:type="pct"/>
            <w:tcBorders>
              <w:top w:val="single" w:sz="4" w:space="0" w:color="000000" w:themeColor="text1"/>
              <w:left w:val="nil"/>
              <w:bottom w:val="nil"/>
              <w:right w:val="nil"/>
            </w:tcBorders>
            <w:shd w:val="clear" w:color="auto" w:fill="F2F2F2" w:themeFill="background1" w:themeFillShade="F2"/>
            <w:hideMark/>
          </w:tcPr>
          <w:p w14:paraId="60B66C04" w14:textId="77777777" w:rsidR="00AD6F50" w:rsidRPr="00AD6F50" w:rsidRDefault="00AD6F50" w:rsidP="00AD6F50">
            <w:pPr>
              <w:rPr>
                <w:rFonts w:eastAsia="Times New Roman" w:cstheme="minorHAnsi"/>
                <w:b/>
                <w:bCs/>
                <w:color w:val="000000"/>
                <w:sz w:val="22"/>
                <w:szCs w:val="22"/>
                <w:lang w:eastAsia="nl-NL"/>
              </w:rPr>
            </w:pPr>
            <w:proofErr w:type="spellStart"/>
            <w:r w:rsidRPr="00AD6F50">
              <w:rPr>
                <w:rFonts w:eastAsia="Times New Roman" w:cstheme="minorHAnsi"/>
                <w:b/>
                <w:bCs/>
                <w:color w:val="000000"/>
                <w:sz w:val="22"/>
                <w:szCs w:val="22"/>
                <w:lang w:eastAsia="nl-NL"/>
              </w:rPr>
              <w:t>Discriminators</w:t>
            </w:r>
            <w:proofErr w:type="spellEnd"/>
          </w:p>
        </w:tc>
        <w:tc>
          <w:tcPr>
            <w:tcW w:w="1040" w:type="pct"/>
            <w:tcBorders>
              <w:top w:val="single" w:sz="4" w:space="0" w:color="000000" w:themeColor="text1"/>
              <w:left w:val="nil"/>
              <w:bottom w:val="nil"/>
              <w:right w:val="nil"/>
            </w:tcBorders>
            <w:shd w:val="clear" w:color="auto" w:fill="FFFFFF" w:themeFill="background1"/>
            <w:hideMark/>
          </w:tcPr>
          <w:p w14:paraId="515AB5A9"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64</w:t>
            </w:r>
          </w:p>
        </w:tc>
        <w:tc>
          <w:tcPr>
            <w:tcW w:w="452" w:type="pct"/>
            <w:tcBorders>
              <w:top w:val="single" w:sz="4" w:space="0" w:color="000000" w:themeColor="text1"/>
              <w:left w:val="nil"/>
              <w:bottom w:val="nil"/>
              <w:right w:val="nil"/>
            </w:tcBorders>
            <w:shd w:val="clear" w:color="auto" w:fill="F2F2F2" w:themeFill="background1" w:themeFillShade="F2"/>
            <w:hideMark/>
          </w:tcPr>
          <w:p w14:paraId="1FF7F6ED"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single" w:sz="4" w:space="0" w:color="000000" w:themeColor="text1"/>
              <w:left w:val="nil"/>
              <w:bottom w:val="nil"/>
              <w:right w:val="nil"/>
            </w:tcBorders>
            <w:shd w:val="clear" w:color="auto" w:fill="FFFFFF" w:themeFill="background1"/>
            <w:hideMark/>
          </w:tcPr>
          <w:p w14:paraId="06C8B679"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tcBorders>
              <w:top w:val="single" w:sz="4" w:space="0" w:color="000000" w:themeColor="text1"/>
              <w:left w:val="nil"/>
              <w:bottom w:val="nil"/>
              <w:right w:val="nil"/>
            </w:tcBorders>
            <w:shd w:val="clear" w:color="auto" w:fill="F2F2F2" w:themeFill="background1" w:themeFillShade="F2"/>
            <w:hideMark/>
          </w:tcPr>
          <w:p w14:paraId="5D0CE14C"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Ranger</w:t>
            </w:r>
            <w:proofErr w:type="spellEnd"/>
          </w:p>
        </w:tc>
        <w:tc>
          <w:tcPr>
            <w:tcW w:w="583" w:type="pct"/>
            <w:vMerge w:val="restart"/>
            <w:tcBorders>
              <w:top w:val="single" w:sz="4" w:space="0" w:color="000000" w:themeColor="text1"/>
              <w:left w:val="nil"/>
              <w:bottom w:val="nil"/>
              <w:right w:val="nil"/>
            </w:tcBorders>
            <w:shd w:val="clear" w:color="auto" w:fill="FFFFFF" w:themeFill="background1"/>
            <w:hideMark/>
          </w:tcPr>
          <w:p w14:paraId="522C1A4B"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5.00E-03</w:t>
            </w:r>
          </w:p>
        </w:tc>
        <w:tc>
          <w:tcPr>
            <w:tcW w:w="383" w:type="pct"/>
            <w:tcBorders>
              <w:top w:val="single" w:sz="4" w:space="0" w:color="000000" w:themeColor="text1"/>
              <w:left w:val="nil"/>
              <w:bottom w:val="nil"/>
              <w:right w:val="nil"/>
            </w:tcBorders>
            <w:shd w:val="clear" w:color="auto" w:fill="F2F2F2" w:themeFill="background1" w:themeFillShade="F2"/>
            <w:hideMark/>
          </w:tcPr>
          <w:p w14:paraId="00F9887D"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368" w:type="pct"/>
            <w:vMerge w:val="restart"/>
            <w:tcBorders>
              <w:top w:val="single" w:sz="4" w:space="0" w:color="000000" w:themeColor="text1"/>
              <w:left w:val="nil"/>
              <w:bottom w:val="single" w:sz="4" w:space="0" w:color="auto"/>
              <w:right w:val="nil"/>
            </w:tcBorders>
            <w:shd w:val="clear" w:color="auto" w:fill="FFFFFF" w:themeFill="background1"/>
            <w:hideMark/>
          </w:tcPr>
          <w:p w14:paraId="7FF5E3B2"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32</w:t>
            </w:r>
          </w:p>
        </w:tc>
      </w:tr>
      <w:tr w:rsidR="00AD6F50" w:rsidRPr="00F371BD" w14:paraId="7EC85D86" w14:textId="77777777" w:rsidTr="004B7F6C">
        <w:trPr>
          <w:trHeight w:val="315"/>
        </w:trPr>
        <w:tc>
          <w:tcPr>
            <w:tcW w:w="886" w:type="pct"/>
            <w:tcBorders>
              <w:top w:val="nil"/>
              <w:left w:val="nil"/>
              <w:bottom w:val="nil"/>
              <w:right w:val="nil"/>
            </w:tcBorders>
            <w:shd w:val="clear" w:color="auto" w:fill="F2F2F2" w:themeFill="background1" w:themeFillShade="F2"/>
            <w:hideMark/>
          </w:tcPr>
          <w:p w14:paraId="38E5A306" w14:textId="77777777" w:rsidR="00AD6F50" w:rsidRPr="00AD6F50" w:rsidRDefault="00AD6F50" w:rsidP="00AD6F50">
            <w:pPr>
              <w:rPr>
                <w:rFonts w:eastAsia="Times New Roman" w:cstheme="minorHAnsi"/>
                <w:color w:val="000000"/>
                <w:sz w:val="22"/>
                <w:szCs w:val="22"/>
                <w:lang w:eastAsia="nl-NL"/>
              </w:rPr>
            </w:pPr>
          </w:p>
        </w:tc>
        <w:tc>
          <w:tcPr>
            <w:tcW w:w="1040" w:type="pct"/>
            <w:tcBorders>
              <w:top w:val="nil"/>
              <w:left w:val="nil"/>
              <w:bottom w:val="nil"/>
              <w:right w:val="nil"/>
            </w:tcBorders>
            <w:shd w:val="clear" w:color="auto" w:fill="FFFFFF" w:themeFill="background1"/>
            <w:hideMark/>
          </w:tcPr>
          <w:p w14:paraId="5CABE4A9"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49700C2C"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6A8FD996" w14:textId="77777777" w:rsidR="00AD6F50" w:rsidRPr="00AD6F50" w:rsidRDefault="00AD6F50" w:rsidP="00AD6F50">
            <w:pPr>
              <w:rPr>
                <w:rFonts w:eastAsia="Times New Roman" w:cstheme="minorHAnsi"/>
                <w:sz w:val="22"/>
                <w:szCs w:val="22"/>
                <w:lang w:eastAsia="nl-NL"/>
              </w:rPr>
            </w:pPr>
          </w:p>
        </w:tc>
        <w:tc>
          <w:tcPr>
            <w:tcW w:w="568" w:type="pct"/>
            <w:tcBorders>
              <w:top w:val="nil"/>
              <w:left w:val="nil"/>
              <w:bottom w:val="nil"/>
              <w:right w:val="nil"/>
            </w:tcBorders>
            <w:shd w:val="clear" w:color="auto" w:fill="F2F2F2" w:themeFill="background1" w:themeFillShade="F2"/>
            <w:hideMark/>
          </w:tcPr>
          <w:p w14:paraId="2B9B3506" w14:textId="77777777" w:rsidR="00AD6F50" w:rsidRPr="00AD6F50" w:rsidRDefault="00AD6F50" w:rsidP="00AD6F50">
            <w:pPr>
              <w:rPr>
                <w:rFonts w:eastAsia="Times New Roman" w:cstheme="minorHAnsi"/>
                <w:sz w:val="22"/>
                <w:szCs w:val="22"/>
                <w:lang w:eastAsia="nl-NL"/>
              </w:rPr>
            </w:pPr>
          </w:p>
        </w:tc>
        <w:tc>
          <w:tcPr>
            <w:tcW w:w="583" w:type="pct"/>
            <w:vMerge/>
            <w:vAlign w:val="center"/>
            <w:hideMark/>
          </w:tcPr>
          <w:p w14:paraId="7C4DDF5F"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527F488E"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auto"/>
            </w:tcBorders>
            <w:vAlign w:val="center"/>
            <w:hideMark/>
          </w:tcPr>
          <w:p w14:paraId="780F51F7" w14:textId="77777777" w:rsidR="00AD6F50" w:rsidRPr="00AD6F50" w:rsidRDefault="00AD6F50" w:rsidP="00AD6F50">
            <w:pPr>
              <w:rPr>
                <w:rFonts w:eastAsia="Times New Roman" w:cstheme="minorHAnsi"/>
                <w:color w:val="000000"/>
                <w:sz w:val="22"/>
                <w:szCs w:val="22"/>
                <w:lang w:eastAsia="nl-NL"/>
              </w:rPr>
            </w:pPr>
          </w:p>
        </w:tc>
      </w:tr>
      <w:tr w:rsidR="00AD6F50" w:rsidRPr="00F371BD" w14:paraId="61402F2A" w14:textId="77777777" w:rsidTr="004B7F6C">
        <w:trPr>
          <w:trHeight w:val="315"/>
        </w:trPr>
        <w:tc>
          <w:tcPr>
            <w:tcW w:w="886" w:type="pct"/>
            <w:tcBorders>
              <w:top w:val="nil"/>
              <w:left w:val="nil"/>
              <w:bottom w:val="nil"/>
              <w:right w:val="nil"/>
            </w:tcBorders>
            <w:shd w:val="clear" w:color="auto" w:fill="F2F2F2" w:themeFill="background1" w:themeFillShade="F2"/>
            <w:hideMark/>
          </w:tcPr>
          <w:p w14:paraId="67B8D3FD"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38A989EC"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32</w:t>
            </w:r>
          </w:p>
        </w:tc>
        <w:tc>
          <w:tcPr>
            <w:tcW w:w="452" w:type="pct"/>
            <w:tcBorders>
              <w:top w:val="nil"/>
              <w:left w:val="nil"/>
              <w:bottom w:val="nil"/>
              <w:right w:val="nil"/>
            </w:tcBorders>
            <w:shd w:val="clear" w:color="auto" w:fill="F2F2F2" w:themeFill="background1" w:themeFillShade="F2"/>
            <w:hideMark/>
          </w:tcPr>
          <w:p w14:paraId="5B1CE39F"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7E553023"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tcBorders>
              <w:top w:val="nil"/>
              <w:left w:val="nil"/>
              <w:bottom w:val="nil"/>
              <w:right w:val="nil"/>
            </w:tcBorders>
            <w:shd w:val="clear" w:color="auto" w:fill="F2F2F2" w:themeFill="background1" w:themeFillShade="F2"/>
            <w:hideMark/>
          </w:tcPr>
          <w:p w14:paraId="2524A5B4"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09F5AEF4"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314581D6"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auto"/>
            </w:tcBorders>
            <w:vAlign w:val="center"/>
            <w:hideMark/>
          </w:tcPr>
          <w:p w14:paraId="5292B540" w14:textId="77777777" w:rsidR="00AD6F50" w:rsidRPr="00AD6F50" w:rsidRDefault="00AD6F50" w:rsidP="00AD6F50">
            <w:pPr>
              <w:rPr>
                <w:rFonts w:eastAsia="Times New Roman" w:cstheme="minorHAnsi"/>
                <w:color w:val="000000"/>
                <w:sz w:val="22"/>
                <w:szCs w:val="22"/>
                <w:lang w:eastAsia="nl-NL"/>
              </w:rPr>
            </w:pPr>
          </w:p>
        </w:tc>
      </w:tr>
      <w:tr w:rsidR="00AD6F50" w:rsidRPr="00F371BD" w14:paraId="1F21AB9F" w14:textId="77777777" w:rsidTr="004B7F6C">
        <w:trPr>
          <w:trHeight w:val="315"/>
        </w:trPr>
        <w:tc>
          <w:tcPr>
            <w:tcW w:w="886" w:type="pct"/>
            <w:tcBorders>
              <w:top w:val="nil"/>
              <w:left w:val="nil"/>
              <w:bottom w:val="nil"/>
              <w:right w:val="nil"/>
            </w:tcBorders>
            <w:shd w:val="clear" w:color="auto" w:fill="F2F2F2" w:themeFill="background1" w:themeFillShade="F2"/>
            <w:hideMark/>
          </w:tcPr>
          <w:p w14:paraId="765E5311"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1BA5BA33"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3FE4F64B"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4DC964D3" w14:textId="77777777" w:rsidR="00AD6F50" w:rsidRPr="00AD6F50" w:rsidRDefault="00AD6F50" w:rsidP="00AD6F50">
            <w:pPr>
              <w:rPr>
                <w:rFonts w:eastAsia="Times New Roman" w:cstheme="minorHAnsi"/>
                <w:sz w:val="22"/>
                <w:szCs w:val="22"/>
                <w:lang w:eastAsia="nl-NL"/>
              </w:rPr>
            </w:pPr>
          </w:p>
        </w:tc>
        <w:tc>
          <w:tcPr>
            <w:tcW w:w="568" w:type="pct"/>
            <w:tcBorders>
              <w:top w:val="nil"/>
              <w:left w:val="nil"/>
              <w:bottom w:val="nil"/>
              <w:right w:val="nil"/>
            </w:tcBorders>
            <w:shd w:val="clear" w:color="auto" w:fill="F2F2F2" w:themeFill="background1" w:themeFillShade="F2"/>
            <w:hideMark/>
          </w:tcPr>
          <w:p w14:paraId="422DDABA" w14:textId="77777777" w:rsidR="00AD6F50" w:rsidRPr="00AD6F50" w:rsidRDefault="00AD6F50" w:rsidP="00AD6F50">
            <w:pPr>
              <w:rPr>
                <w:rFonts w:eastAsia="Times New Roman" w:cstheme="minorHAnsi"/>
                <w:sz w:val="22"/>
                <w:szCs w:val="22"/>
                <w:lang w:eastAsia="nl-NL"/>
              </w:rPr>
            </w:pPr>
          </w:p>
        </w:tc>
        <w:tc>
          <w:tcPr>
            <w:tcW w:w="583" w:type="pct"/>
            <w:vMerge/>
            <w:vAlign w:val="center"/>
            <w:hideMark/>
          </w:tcPr>
          <w:p w14:paraId="742CF6DF"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7C07B907"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auto"/>
            </w:tcBorders>
            <w:vAlign w:val="center"/>
            <w:hideMark/>
          </w:tcPr>
          <w:p w14:paraId="4F5230A9" w14:textId="77777777" w:rsidR="00AD6F50" w:rsidRPr="00AD6F50" w:rsidRDefault="00AD6F50" w:rsidP="00AD6F50">
            <w:pPr>
              <w:rPr>
                <w:rFonts w:eastAsia="Times New Roman" w:cstheme="minorHAnsi"/>
                <w:color w:val="000000"/>
                <w:sz w:val="22"/>
                <w:szCs w:val="22"/>
                <w:lang w:eastAsia="nl-NL"/>
              </w:rPr>
            </w:pPr>
          </w:p>
        </w:tc>
      </w:tr>
      <w:tr w:rsidR="00AD6F50" w:rsidRPr="00F371BD" w14:paraId="4CE9B6A8" w14:textId="77777777" w:rsidTr="004B7F6C">
        <w:trPr>
          <w:trHeight w:val="315"/>
        </w:trPr>
        <w:tc>
          <w:tcPr>
            <w:tcW w:w="886" w:type="pct"/>
            <w:tcBorders>
              <w:top w:val="nil"/>
              <w:left w:val="nil"/>
              <w:bottom w:val="nil"/>
              <w:right w:val="nil"/>
            </w:tcBorders>
            <w:shd w:val="clear" w:color="auto" w:fill="F2F2F2" w:themeFill="background1" w:themeFillShade="F2"/>
            <w:hideMark/>
          </w:tcPr>
          <w:p w14:paraId="69C1BFA3"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48E1B7FE"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16</w:t>
            </w:r>
          </w:p>
        </w:tc>
        <w:tc>
          <w:tcPr>
            <w:tcW w:w="452" w:type="pct"/>
            <w:tcBorders>
              <w:top w:val="nil"/>
              <w:left w:val="nil"/>
              <w:bottom w:val="nil"/>
              <w:right w:val="nil"/>
            </w:tcBorders>
            <w:shd w:val="clear" w:color="auto" w:fill="F2F2F2" w:themeFill="background1" w:themeFillShade="F2"/>
            <w:hideMark/>
          </w:tcPr>
          <w:p w14:paraId="165C54B5"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nil"/>
              <w:right w:val="nil"/>
            </w:tcBorders>
            <w:shd w:val="clear" w:color="auto" w:fill="FFFFFF" w:themeFill="background1"/>
            <w:hideMark/>
          </w:tcPr>
          <w:p w14:paraId="6F2A5787"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 xml:space="preserve">He </w:t>
            </w:r>
            <w:proofErr w:type="spellStart"/>
            <w:r w:rsidRPr="00AD6F50">
              <w:rPr>
                <w:rFonts w:eastAsia="Times New Roman" w:cstheme="minorHAnsi"/>
                <w:color w:val="000000"/>
                <w:sz w:val="22"/>
                <w:szCs w:val="22"/>
                <w:lang w:eastAsia="nl-NL"/>
              </w:rPr>
              <w:t>Normal</w:t>
            </w:r>
            <w:proofErr w:type="spellEnd"/>
          </w:p>
        </w:tc>
        <w:tc>
          <w:tcPr>
            <w:tcW w:w="568" w:type="pct"/>
            <w:tcBorders>
              <w:top w:val="nil"/>
              <w:left w:val="nil"/>
              <w:bottom w:val="nil"/>
              <w:right w:val="nil"/>
            </w:tcBorders>
            <w:shd w:val="clear" w:color="auto" w:fill="F2F2F2" w:themeFill="background1" w:themeFillShade="F2"/>
            <w:hideMark/>
          </w:tcPr>
          <w:p w14:paraId="466CC397" w14:textId="77777777" w:rsidR="00AD6F50" w:rsidRPr="00AD6F50" w:rsidRDefault="00AD6F50" w:rsidP="00AD6F50">
            <w:pPr>
              <w:rPr>
                <w:rFonts w:eastAsia="Times New Roman" w:cstheme="minorHAnsi"/>
                <w:color w:val="000000"/>
                <w:sz w:val="22"/>
                <w:szCs w:val="22"/>
                <w:lang w:eastAsia="nl-NL"/>
              </w:rPr>
            </w:pPr>
          </w:p>
        </w:tc>
        <w:tc>
          <w:tcPr>
            <w:tcW w:w="583" w:type="pct"/>
            <w:vMerge/>
            <w:vAlign w:val="center"/>
            <w:hideMark/>
          </w:tcPr>
          <w:p w14:paraId="559840E9"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nil"/>
              <w:right w:val="nil"/>
            </w:tcBorders>
            <w:shd w:val="clear" w:color="auto" w:fill="F2F2F2" w:themeFill="background1" w:themeFillShade="F2"/>
            <w:hideMark/>
          </w:tcPr>
          <w:p w14:paraId="4CFF084E"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auto"/>
            </w:tcBorders>
            <w:vAlign w:val="center"/>
            <w:hideMark/>
          </w:tcPr>
          <w:p w14:paraId="6EEE741F" w14:textId="77777777" w:rsidR="00AD6F50" w:rsidRPr="00AD6F50" w:rsidRDefault="00AD6F50" w:rsidP="00AD6F50">
            <w:pPr>
              <w:rPr>
                <w:rFonts w:eastAsia="Times New Roman" w:cstheme="minorHAnsi"/>
                <w:color w:val="000000"/>
                <w:sz w:val="22"/>
                <w:szCs w:val="22"/>
                <w:lang w:eastAsia="nl-NL"/>
              </w:rPr>
            </w:pPr>
          </w:p>
        </w:tc>
      </w:tr>
      <w:tr w:rsidR="00AD6F50" w:rsidRPr="00F371BD" w14:paraId="004F941C" w14:textId="77777777" w:rsidTr="004B7F6C">
        <w:trPr>
          <w:trHeight w:val="315"/>
        </w:trPr>
        <w:tc>
          <w:tcPr>
            <w:tcW w:w="886" w:type="pct"/>
            <w:tcBorders>
              <w:top w:val="nil"/>
              <w:left w:val="nil"/>
              <w:bottom w:val="nil"/>
              <w:right w:val="nil"/>
            </w:tcBorders>
            <w:shd w:val="clear" w:color="auto" w:fill="F2F2F2" w:themeFill="background1" w:themeFillShade="F2"/>
            <w:hideMark/>
          </w:tcPr>
          <w:p w14:paraId="3D112C5D"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nil"/>
              <w:right w:val="nil"/>
            </w:tcBorders>
            <w:shd w:val="clear" w:color="auto" w:fill="FFFFFF" w:themeFill="background1"/>
            <w:hideMark/>
          </w:tcPr>
          <w:p w14:paraId="56DFC3C0"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LN</w:t>
            </w:r>
          </w:p>
        </w:tc>
        <w:tc>
          <w:tcPr>
            <w:tcW w:w="452" w:type="pct"/>
            <w:tcBorders>
              <w:top w:val="nil"/>
              <w:left w:val="nil"/>
              <w:bottom w:val="nil"/>
              <w:right w:val="nil"/>
            </w:tcBorders>
            <w:shd w:val="clear" w:color="auto" w:fill="F2F2F2" w:themeFill="background1" w:themeFillShade="F2"/>
            <w:hideMark/>
          </w:tcPr>
          <w:p w14:paraId="61658007" w14:textId="77777777" w:rsidR="00AD6F50" w:rsidRPr="00AD6F50" w:rsidRDefault="00AD6F50" w:rsidP="00AD6F50">
            <w:pPr>
              <w:rPr>
                <w:rFonts w:eastAsia="Times New Roman" w:cstheme="minorHAnsi"/>
                <w:color w:val="000000"/>
                <w:sz w:val="22"/>
                <w:szCs w:val="22"/>
                <w:lang w:eastAsia="nl-NL"/>
              </w:rPr>
            </w:pPr>
          </w:p>
        </w:tc>
        <w:tc>
          <w:tcPr>
            <w:tcW w:w="720" w:type="pct"/>
            <w:tcBorders>
              <w:top w:val="nil"/>
              <w:left w:val="nil"/>
              <w:bottom w:val="nil"/>
              <w:right w:val="nil"/>
            </w:tcBorders>
            <w:shd w:val="clear" w:color="auto" w:fill="FFFFFF" w:themeFill="background1"/>
            <w:hideMark/>
          </w:tcPr>
          <w:p w14:paraId="0DED803C" w14:textId="77777777" w:rsidR="00AD6F50" w:rsidRPr="00AD6F50" w:rsidRDefault="00AD6F50" w:rsidP="00AD6F50">
            <w:pPr>
              <w:rPr>
                <w:rFonts w:eastAsia="Times New Roman" w:cstheme="minorHAnsi"/>
                <w:sz w:val="22"/>
                <w:szCs w:val="22"/>
                <w:lang w:eastAsia="nl-NL"/>
              </w:rPr>
            </w:pPr>
          </w:p>
        </w:tc>
        <w:tc>
          <w:tcPr>
            <w:tcW w:w="568" w:type="pct"/>
            <w:tcBorders>
              <w:top w:val="nil"/>
              <w:left w:val="nil"/>
              <w:right w:val="nil"/>
            </w:tcBorders>
            <w:shd w:val="clear" w:color="auto" w:fill="F2F2F2" w:themeFill="background1" w:themeFillShade="F2"/>
            <w:hideMark/>
          </w:tcPr>
          <w:p w14:paraId="6B5D42A7" w14:textId="77777777" w:rsidR="00AD6F50" w:rsidRPr="00AD6F50" w:rsidRDefault="00AD6F50" w:rsidP="00AD6F50">
            <w:pPr>
              <w:rPr>
                <w:rFonts w:eastAsia="Times New Roman" w:cstheme="minorHAnsi"/>
                <w:sz w:val="22"/>
                <w:szCs w:val="22"/>
                <w:lang w:eastAsia="nl-NL"/>
              </w:rPr>
            </w:pPr>
          </w:p>
        </w:tc>
        <w:tc>
          <w:tcPr>
            <w:tcW w:w="583" w:type="pct"/>
            <w:vMerge/>
            <w:vAlign w:val="center"/>
            <w:hideMark/>
          </w:tcPr>
          <w:p w14:paraId="73D2FE18"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right w:val="nil"/>
            </w:tcBorders>
            <w:shd w:val="clear" w:color="auto" w:fill="F2F2F2" w:themeFill="background1" w:themeFillShade="F2"/>
            <w:hideMark/>
          </w:tcPr>
          <w:p w14:paraId="006AE19F"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auto"/>
            </w:tcBorders>
            <w:vAlign w:val="center"/>
            <w:hideMark/>
          </w:tcPr>
          <w:p w14:paraId="1F5E50D4" w14:textId="77777777" w:rsidR="00AD6F50" w:rsidRPr="00AD6F50" w:rsidRDefault="00AD6F50" w:rsidP="00AD6F50">
            <w:pPr>
              <w:rPr>
                <w:rFonts w:eastAsia="Times New Roman" w:cstheme="minorHAnsi"/>
                <w:color w:val="000000"/>
                <w:sz w:val="22"/>
                <w:szCs w:val="22"/>
                <w:lang w:eastAsia="nl-NL"/>
              </w:rPr>
            </w:pPr>
          </w:p>
        </w:tc>
      </w:tr>
      <w:tr w:rsidR="00AD6F50" w:rsidRPr="00F371BD" w14:paraId="4B879EE1" w14:textId="77777777" w:rsidTr="004B7F6C">
        <w:trPr>
          <w:trHeight w:val="315"/>
        </w:trPr>
        <w:tc>
          <w:tcPr>
            <w:tcW w:w="886" w:type="pct"/>
            <w:tcBorders>
              <w:top w:val="nil"/>
              <w:left w:val="nil"/>
              <w:bottom w:val="single" w:sz="4" w:space="0" w:color="auto"/>
              <w:right w:val="nil"/>
            </w:tcBorders>
            <w:shd w:val="clear" w:color="auto" w:fill="F2F2F2" w:themeFill="background1" w:themeFillShade="F2"/>
            <w:hideMark/>
          </w:tcPr>
          <w:p w14:paraId="07F1B2E8" w14:textId="77777777" w:rsidR="00AD6F50" w:rsidRPr="00AD6F50" w:rsidRDefault="00AD6F50" w:rsidP="00AD6F50">
            <w:pPr>
              <w:rPr>
                <w:rFonts w:eastAsia="Times New Roman" w:cstheme="minorHAnsi"/>
                <w:sz w:val="22"/>
                <w:szCs w:val="22"/>
                <w:lang w:eastAsia="nl-NL"/>
              </w:rPr>
            </w:pPr>
          </w:p>
        </w:tc>
        <w:tc>
          <w:tcPr>
            <w:tcW w:w="1040" w:type="pct"/>
            <w:tcBorders>
              <w:top w:val="nil"/>
              <w:left w:val="nil"/>
              <w:bottom w:val="single" w:sz="4" w:space="0" w:color="auto"/>
              <w:right w:val="nil"/>
            </w:tcBorders>
            <w:shd w:val="clear" w:color="auto" w:fill="FFFFFF" w:themeFill="background1"/>
            <w:hideMark/>
          </w:tcPr>
          <w:p w14:paraId="5E691701"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Dense</w:t>
            </w:r>
            <w:proofErr w:type="spellEnd"/>
            <w:r w:rsidRPr="00AD6F50">
              <w:rPr>
                <w:rFonts w:eastAsia="Times New Roman" w:cstheme="minorHAnsi"/>
                <w:color w:val="000000"/>
                <w:sz w:val="22"/>
                <w:szCs w:val="22"/>
                <w:lang w:eastAsia="nl-NL"/>
              </w:rPr>
              <w:t xml:space="preserve"> 1</w:t>
            </w:r>
          </w:p>
        </w:tc>
        <w:tc>
          <w:tcPr>
            <w:tcW w:w="452" w:type="pct"/>
            <w:tcBorders>
              <w:top w:val="nil"/>
              <w:left w:val="nil"/>
              <w:bottom w:val="single" w:sz="4" w:space="0" w:color="auto"/>
              <w:right w:val="nil"/>
            </w:tcBorders>
            <w:shd w:val="clear" w:color="auto" w:fill="F2F2F2" w:themeFill="background1" w:themeFillShade="F2"/>
            <w:hideMark/>
          </w:tcPr>
          <w:p w14:paraId="00A47216" w14:textId="77777777" w:rsidR="00AD6F50" w:rsidRPr="00AD6F50" w:rsidRDefault="00AD6F50" w:rsidP="00AD6F50">
            <w:pPr>
              <w:rPr>
                <w:rFonts w:eastAsia="Times New Roman" w:cstheme="minorHAnsi"/>
                <w:color w:val="000000"/>
                <w:sz w:val="22"/>
                <w:szCs w:val="22"/>
                <w:lang w:eastAsia="nl-NL"/>
              </w:rPr>
            </w:pPr>
            <w:r w:rsidRPr="00AD6F50">
              <w:rPr>
                <w:rFonts w:eastAsia="Times New Roman" w:cstheme="minorHAnsi"/>
                <w:color w:val="000000"/>
                <w:sz w:val="22"/>
                <w:szCs w:val="22"/>
                <w:lang w:eastAsia="nl-NL"/>
              </w:rPr>
              <w:t>0.1</w:t>
            </w:r>
          </w:p>
        </w:tc>
        <w:tc>
          <w:tcPr>
            <w:tcW w:w="720" w:type="pct"/>
            <w:tcBorders>
              <w:top w:val="nil"/>
              <w:left w:val="nil"/>
              <w:bottom w:val="single" w:sz="4" w:space="0" w:color="auto"/>
              <w:right w:val="nil"/>
            </w:tcBorders>
            <w:shd w:val="clear" w:color="auto" w:fill="FFFFFF" w:themeFill="background1"/>
            <w:hideMark/>
          </w:tcPr>
          <w:p w14:paraId="3FB97814" w14:textId="77777777" w:rsidR="00AD6F50" w:rsidRPr="00AD6F50" w:rsidRDefault="00AD6F50" w:rsidP="00AD6F50">
            <w:pPr>
              <w:rPr>
                <w:rFonts w:eastAsia="Times New Roman" w:cstheme="minorHAnsi"/>
                <w:color w:val="000000"/>
                <w:sz w:val="22"/>
                <w:szCs w:val="22"/>
                <w:lang w:eastAsia="nl-NL"/>
              </w:rPr>
            </w:pPr>
            <w:proofErr w:type="spellStart"/>
            <w:r w:rsidRPr="00AD6F50">
              <w:rPr>
                <w:rFonts w:eastAsia="Times New Roman" w:cstheme="minorHAnsi"/>
                <w:color w:val="000000"/>
                <w:sz w:val="22"/>
                <w:szCs w:val="22"/>
                <w:lang w:eastAsia="nl-NL"/>
              </w:rPr>
              <w:t>Glorot</w:t>
            </w:r>
            <w:proofErr w:type="spellEnd"/>
            <w:r w:rsidRPr="00AD6F50">
              <w:rPr>
                <w:rFonts w:eastAsia="Times New Roman" w:cstheme="minorHAnsi"/>
                <w:color w:val="000000"/>
                <w:sz w:val="22"/>
                <w:szCs w:val="22"/>
                <w:lang w:eastAsia="nl-NL"/>
              </w:rPr>
              <w:t xml:space="preserve"> uniform</w:t>
            </w:r>
          </w:p>
        </w:tc>
        <w:tc>
          <w:tcPr>
            <w:tcW w:w="568" w:type="pct"/>
            <w:tcBorders>
              <w:top w:val="nil"/>
              <w:left w:val="nil"/>
              <w:bottom w:val="single" w:sz="4" w:space="0" w:color="auto"/>
              <w:right w:val="nil"/>
            </w:tcBorders>
            <w:shd w:val="clear" w:color="auto" w:fill="F2F2F2" w:themeFill="background1" w:themeFillShade="F2"/>
            <w:hideMark/>
          </w:tcPr>
          <w:p w14:paraId="4940790C" w14:textId="77777777" w:rsidR="00AD6F50" w:rsidRPr="00AD6F50" w:rsidRDefault="00AD6F50" w:rsidP="00AD6F50">
            <w:pPr>
              <w:rPr>
                <w:rFonts w:eastAsia="Times New Roman" w:cstheme="minorHAnsi"/>
                <w:color w:val="000000"/>
                <w:sz w:val="22"/>
                <w:szCs w:val="22"/>
                <w:lang w:eastAsia="nl-NL"/>
              </w:rPr>
            </w:pPr>
          </w:p>
        </w:tc>
        <w:tc>
          <w:tcPr>
            <w:tcW w:w="583" w:type="pct"/>
            <w:vMerge/>
            <w:tcBorders>
              <w:bottom w:val="single" w:sz="4" w:space="0" w:color="auto"/>
            </w:tcBorders>
            <w:vAlign w:val="center"/>
            <w:hideMark/>
          </w:tcPr>
          <w:p w14:paraId="4970A83C" w14:textId="77777777" w:rsidR="00AD6F50" w:rsidRPr="00AD6F50" w:rsidRDefault="00AD6F50" w:rsidP="00AD6F50">
            <w:pPr>
              <w:rPr>
                <w:rFonts w:eastAsia="Times New Roman" w:cstheme="minorHAnsi"/>
                <w:color w:val="000000"/>
                <w:sz w:val="22"/>
                <w:szCs w:val="22"/>
                <w:lang w:eastAsia="nl-NL"/>
              </w:rPr>
            </w:pPr>
          </w:p>
        </w:tc>
        <w:tc>
          <w:tcPr>
            <w:tcW w:w="383" w:type="pct"/>
            <w:tcBorders>
              <w:top w:val="nil"/>
              <w:left w:val="nil"/>
              <w:bottom w:val="single" w:sz="4" w:space="0" w:color="auto"/>
              <w:right w:val="nil"/>
            </w:tcBorders>
            <w:shd w:val="clear" w:color="auto" w:fill="F2F2F2" w:themeFill="background1" w:themeFillShade="F2"/>
            <w:hideMark/>
          </w:tcPr>
          <w:p w14:paraId="01F2EEB3" w14:textId="77777777" w:rsidR="00AD6F50" w:rsidRPr="00AD6F50" w:rsidRDefault="00AD6F50" w:rsidP="00AD6F50">
            <w:pPr>
              <w:rPr>
                <w:rFonts w:eastAsia="Times New Roman" w:cstheme="minorHAnsi"/>
                <w:sz w:val="22"/>
                <w:szCs w:val="22"/>
                <w:lang w:eastAsia="nl-NL"/>
              </w:rPr>
            </w:pPr>
          </w:p>
        </w:tc>
        <w:tc>
          <w:tcPr>
            <w:tcW w:w="368" w:type="pct"/>
            <w:vMerge/>
            <w:tcBorders>
              <w:bottom w:val="single" w:sz="4" w:space="0" w:color="auto"/>
            </w:tcBorders>
            <w:vAlign w:val="center"/>
            <w:hideMark/>
          </w:tcPr>
          <w:p w14:paraId="5FBC07E4" w14:textId="77777777" w:rsidR="00AD6F50" w:rsidRPr="00AD6F50" w:rsidRDefault="00AD6F50" w:rsidP="00AD6F50">
            <w:pPr>
              <w:rPr>
                <w:rFonts w:eastAsia="Times New Roman" w:cstheme="minorHAnsi"/>
                <w:color w:val="000000"/>
                <w:sz w:val="22"/>
                <w:szCs w:val="22"/>
                <w:lang w:eastAsia="nl-NL"/>
              </w:rPr>
            </w:pPr>
          </w:p>
        </w:tc>
      </w:tr>
    </w:tbl>
    <w:p w14:paraId="015CE7EF" w14:textId="25590B8A" w:rsidR="008436CC" w:rsidRDefault="008436CC">
      <w:r>
        <w:br w:type="page"/>
      </w:r>
    </w:p>
    <w:p w14:paraId="568CCC6C" w14:textId="5AC652C2" w:rsidR="008436CC" w:rsidRDefault="0962A27E" w:rsidP="2A42EC20">
      <w:pPr>
        <w:spacing w:line="480" w:lineRule="auto"/>
        <w:jc w:val="both"/>
        <w:rPr>
          <w:i/>
          <w:iCs/>
          <w:lang w:val="en-US"/>
        </w:rPr>
      </w:pPr>
      <w:r w:rsidRPr="2A42EC20">
        <w:rPr>
          <w:b/>
          <w:bCs/>
          <w:lang w:val="en-US"/>
        </w:rPr>
        <w:lastRenderedPageBreak/>
        <w:t>Supplementary Table 3</w:t>
      </w:r>
      <w:r w:rsidRPr="2A42EC20">
        <w:rPr>
          <w:lang w:val="en-US"/>
        </w:rPr>
        <w:t xml:space="preserve">. </w:t>
      </w:r>
      <w:r w:rsidRPr="2A42EC20">
        <w:rPr>
          <w:i/>
          <w:iCs/>
          <w:lang w:val="en-US"/>
        </w:rPr>
        <w:t>Characteristics of datasets used to train predictive models.</w:t>
      </w:r>
    </w:p>
    <w:tbl>
      <w:tblPr>
        <w:tblW w:w="0" w:type="auto"/>
        <w:tblLook w:val="04A0" w:firstRow="1" w:lastRow="0" w:firstColumn="1" w:lastColumn="0" w:noHBand="0" w:noVBand="1"/>
      </w:tblPr>
      <w:tblGrid>
        <w:gridCol w:w="1233"/>
        <w:gridCol w:w="1704"/>
        <w:gridCol w:w="2142"/>
        <w:gridCol w:w="3947"/>
      </w:tblGrid>
      <w:tr w:rsidR="2A42EC20" w14:paraId="43D645FB" w14:textId="77777777" w:rsidTr="2A42EC20">
        <w:trPr>
          <w:trHeight w:val="300"/>
        </w:trPr>
        <w:tc>
          <w:tcPr>
            <w:tcW w:w="1157" w:type="dxa"/>
            <w:tcBorders>
              <w:top w:val="single" w:sz="4" w:space="0" w:color="auto"/>
              <w:left w:val="nil"/>
              <w:bottom w:val="single" w:sz="4" w:space="0" w:color="auto"/>
              <w:right w:val="nil"/>
            </w:tcBorders>
          </w:tcPr>
          <w:p w14:paraId="240E0E0D" w14:textId="7B1E8FAB" w:rsidR="2A42EC20" w:rsidRDefault="2A42EC20" w:rsidP="2A42EC20">
            <w:pPr>
              <w:jc w:val="center"/>
              <w:rPr>
                <w:rFonts w:eastAsia="Times New Roman"/>
                <w:b/>
                <w:bCs/>
                <w:color w:val="000000" w:themeColor="text1"/>
                <w:sz w:val="22"/>
                <w:szCs w:val="22"/>
                <w:lang w:eastAsia="nl-NL"/>
              </w:rPr>
            </w:pPr>
            <w:r w:rsidRPr="2A42EC20">
              <w:rPr>
                <w:rFonts w:eastAsia="Times New Roman"/>
                <w:b/>
                <w:bCs/>
                <w:color w:val="000000" w:themeColor="text1"/>
                <w:sz w:val="22"/>
                <w:szCs w:val="22"/>
                <w:lang w:eastAsia="nl-NL"/>
              </w:rPr>
              <w:t>dataset</w:t>
            </w:r>
          </w:p>
        </w:tc>
        <w:tc>
          <w:tcPr>
            <w:tcW w:w="1962" w:type="dxa"/>
            <w:tcBorders>
              <w:top w:val="single" w:sz="4" w:space="0" w:color="auto"/>
              <w:left w:val="nil"/>
              <w:bottom w:val="single" w:sz="4" w:space="0" w:color="auto"/>
              <w:right w:val="nil"/>
            </w:tcBorders>
          </w:tcPr>
          <w:p w14:paraId="0E449F2E" w14:textId="569BA8B0" w:rsidR="2A42EC20" w:rsidRDefault="2A42EC20" w:rsidP="2A42EC20">
            <w:pPr>
              <w:jc w:val="center"/>
              <w:rPr>
                <w:rFonts w:eastAsia="Times New Roman"/>
                <w:b/>
                <w:bCs/>
                <w:color w:val="000000" w:themeColor="text1"/>
                <w:sz w:val="22"/>
                <w:szCs w:val="22"/>
                <w:lang w:eastAsia="nl-NL"/>
              </w:rPr>
            </w:pPr>
            <w:proofErr w:type="spellStart"/>
            <w:r w:rsidRPr="2A42EC20">
              <w:rPr>
                <w:rFonts w:eastAsia="Times New Roman"/>
                <w:b/>
                <w:bCs/>
                <w:color w:val="000000" w:themeColor="text1"/>
                <w:sz w:val="22"/>
                <w:szCs w:val="22"/>
                <w:lang w:eastAsia="nl-NL"/>
              </w:rPr>
              <w:t>number</w:t>
            </w:r>
            <w:proofErr w:type="spellEnd"/>
            <w:r w:rsidRPr="2A42EC20">
              <w:rPr>
                <w:rFonts w:eastAsia="Times New Roman"/>
                <w:b/>
                <w:bCs/>
                <w:color w:val="000000" w:themeColor="text1"/>
                <w:sz w:val="22"/>
                <w:szCs w:val="22"/>
                <w:lang w:eastAsia="nl-NL"/>
              </w:rPr>
              <w:t xml:space="preserve"> of samples</w:t>
            </w:r>
          </w:p>
        </w:tc>
        <w:tc>
          <w:tcPr>
            <w:tcW w:w="2126" w:type="dxa"/>
            <w:tcBorders>
              <w:top w:val="single" w:sz="4" w:space="0" w:color="auto"/>
              <w:left w:val="nil"/>
              <w:bottom w:val="single" w:sz="4" w:space="0" w:color="auto"/>
              <w:right w:val="nil"/>
            </w:tcBorders>
          </w:tcPr>
          <w:p w14:paraId="56CBFEE7" w14:textId="0D7E4836" w:rsidR="2A42EC20" w:rsidRDefault="2A42EC20" w:rsidP="2A42EC20">
            <w:pPr>
              <w:jc w:val="center"/>
              <w:rPr>
                <w:rFonts w:eastAsia="Times New Roman"/>
                <w:b/>
                <w:bCs/>
                <w:color w:val="000000" w:themeColor="text1"/>
                <w:sz w:val="22"/>
                <w:szCs w:val="22"/>
                <w:lang w:eastAsia="nl-NL"/>
              </w:rPr>
            </w:pPr>
            <w:proofErr w:type="spellStart"/>
            <w:r w:rsidRPr="2A42EC20">
              <w:rPr>
                <w:rFonts w:eastAsia="Times New Roman"/>
                <w:b/>
                <w:bCs/>
                <w:color w:val="000000" w:themeColor="text1"/>
                <w:sz w:val="22"/>
                <w:szCs w:val="22"/>
                <w:lang w:eastAsia="nl-NL"/>
              </w:rPr>
              <w:t>predictive</w:t>
            </w:r>
            <w:proofErr w:type="spellEnd"/>
            <w:r w:rsidRPr="2A42EC20">
              <w:rPr>
                <w:rFonts w:eastAsia="Times New Roman"/>
                <w:b/>
                <w:bCs/>
                <w:color w:val="000000" w:themeColor="text1"/>
                <w:sz w:val="22"/>
                <w:szCs w:val="22"/>
                <w:lang w:eastAsia="nl-NL"/>
              </w:rPr>
              <w:t xml:space="preserve"> </w:t>
            </w:r>
            <w:proofErr w:type="spellStart"/>
            <w:r w:rsidRPr="2A42EC20">
              <w:rPr>
                <w:rFonts w:eastAsia="Times New Roman"/>
                <w:b/>
                <w:bCs/>
                <w:color w:val="000000" w:themeColor="text1"/>
                <w:sz w:val="22"/>
                <w:szCs w:val="22"/>
                <w:lang w:eastAsia="nl-NL"/>
              </w:rPr>
              <w:t>phenotype</w:t>
            </w:r>
            <w:proofErr w:type="spellEnd"/>
          </w:p>
        </w:tc>
        <w:tc>
          <w:tcPr>
            <w:tcW w:w="4268" w:type="dxa"/>
            <w:tcBorders>
              <w:top w:val="single" w:sz="4" w:space="0" w:color="auto"/>
              <w:left w:val="nil"/>
              <w:bottom w:val="single" w:sz="4" w:space="0" w:color="auto"/>
              <w:right w:val="nil"/>
            </w:tcBorders>
          </w:tcPr>
          <w:p w14:paraId="5272C727" w14:textId="63F9CE87" w:rsidR="2A42EC20" w:rsidRDefault="2A42EC20" w:rsidP="2A42EC20">
            <w:pPr>
              <w:jc w:val="center"/>
              <w:rPr>
                <w:rFonts w:eastAsia="Times New Roman"/>
                <w:b/>
                <w:bCs/>
                <w:color w:val="000000" w:themeColor="text1"/>
                <w:sz w:val="22"/>
                <w:szCs w:val="22"/>
                <w:lang w:eastAsia="nl-NL"/>
              </w:rPr>
            </w:pPr>
            <w:proofErr w:type="spellStart"/>
            <w:r w:rsidRPr="2A42EC20">
              <w:rPr>
                <w:rFonts w:eastAsia="Times New Roman"/>
                <w:b/>
                <w:bCs/>
                <w:color w:val="000000" w:themeColor="text1"/>
                <w:sz w:val="22"/>
                <w:szCs w:val="22"/>
                <w:lang w:eastAsia="nl-NL"/>
              </w:rPr>
              <w:t>phenotype</w:t>
            </w:r>
            <w:proofErr w:type="spellEnd"/>
            <w:r w:rsidRPr="2A42EC20">
              <w:rPr>
                <w:rFonts w:eastAsia="Times New Roman"/>
                <w:b/>
                <w:bCs/>
                <w:color w:val="000000" w:themeColor="text1"/>
                <w:sz w:val="22"/>
                <w:szCs w:val="22"/>
                <w:lang w:eastAsia="nl-NL"/>
              </w:rPr>
              <w:t xml:space="preserve"> </w:t>
            </w:r>
            <w:proofErr w:type="spellStart"/>
            <w:r w:rsidRPr="2A42EC20">
              <w:rPr>
                <w:rFonts w:eastAsia="Times New Roman"/>
                <w:b/>
                <w:bCs/>
                <w:color w:val="000000" w:themeColor="text1"/>
                <w:sz w:val="22"/>
                <w:szCs w:val="22"/>
                <w:lang w:eastAsia="nl-NL"/>
              </w:rPr>
              <w:t>distribution</w:t>
            </w:r>
            <w:proofErr w:type="spellEnd"/>
          </w:p>
        </w:tc>
      </w:tr>
      <w:tr w:rsidR="2A42EC20" w14:paraId="63598AE2" w14:textId="77777777" w:rsidTr="2A42EC20">
        <w:trPr>
          <w:trHeight w:val="300"/>
        </w:trPr>
        <w:tc>
          <w:tcPr>
            <w:tcW w:w="1157" w:type="dxa"/>
            <w:tcBorders>
              <w:top w:val="single" w:sz="4" w:space="0" w:color="auto"/>
              <w:left w:val="nil"/>
              <w:bottom w:val="nil"/>
              <w:right w:val="nil"/>
            </w:tcBorders>
            <w:shd w:val="clear" w:color="auto" w:fill="EDEDED" w:themeFill="accent3" w:themeFillTint="33"/>
            <w:vAlign w:val="center"/>
          </w:tcPr>
          <w:p w14:paraId="01BF977B"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GSE117239</w:t>
            </w:r>
          </w:p>
        </w:tc>
        <w:tc>
          <w:tcPr>
            <w:tcW w:w="1962" w:type="dxa"/>
            <w:tcBorders>
              <w:top w:val="single" w:sz="4" w:space="0" w:color="auto"/>
              <w:left w:val="nil"/>
              <w:bottom w:val="nil"/>
              <w:right w:val="nil"/>
            </w:tcBorders>
            <w:shd w:val="clear" w:color="auto" w:fill="EDEDED" w:themeFill="accent3" w:themeFillTint="33"/>
            <w:vAlign w:val="bottom"/>
          </w:tcPr>
          <w:p w14:paraId="515EB8D3"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60</w:t>
            </w:r>
          </w:p>
        </w:tc>
        <w:tc>
          <w:tcPr>
            <w:tcW w:w="2126" w:type="dxa"/>
            <w:tcBorders>
              <w:top w:val="single" w:sz="4" w:space="0" w:color="auto"/>
              <w:left w:val="nil"/>
              <w:bottom w:val="nil"/>
              <w:right w:val="nil"/>
            </w:tcBorders>
            <w:shd w:val="clear" w:color="auto" w:fill="EDEDED" w:themeFill="accent3" w:themeFillTint="33"/>
            <w:vAlign w:val="bottom"/>
          </w:tcPr>
          <w:p w14:paraId="0E02D02D"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lesion_tissue</w:t>
            </w:r>
            <w:proofErr w:type="spellEnd"/>
          </w:p>
        </w:tc>
        <w:tc>
          <w:tcPr>
            <w:tcW w:w="4268" w:type="dxa"/>
            <w:tcBorders>
              <w:top w:val="single" w:sz="4" w:space="0" w:color="auto"/>
              <w:left w:val="nil"/>
              <w:bottom w:val="nil"/>
              <w:right w:val="nil"/>
            </w:tcBorders>
            <w:shd w:val="clear" w:color="auto" w:fill="EDEDED" w:themeFill="accent3" w:themeFillTint="33"/>
            <w:vAlign w:val="bottom"/>
          </w:tcPr>
          <w:p w14:paraId="64EA5F58"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32 x non-lesion, 28 x psoriasis</w:t>
            </w:r>
          </w:p>
        </w:tc>
      </w:tr>
      <w:tr w:rsidR="2A42EC20" w14:paraId="012A7DE5" w14:textId="77777777" w:rsidTr="2A42EC20">
        <w:trPr>
          <w:trHeight w:val="300"/>
        </w:trPr>
        <w:tc>
          <w:tcPr>
            <w:tcW w:w="1157" w:type="dxa"/>
            <w:tcBorders>
              <w:top w:val="nil"/>
              <w:left w:val="nil"/>
              <w:bottom w:val="nil"/>
              <w:right w:val="nil"/>
            </w:tcBorders>
            <w:vAlign w:val="center"/>
          </w:tcPr>
          <w:p w14:paraId="30349A82"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GSE131184</w:t>
            </w:r>
          </w:p>
        </w:tc>
        <w:tc>
          <w:tcPr>
            <w:tcW w:w="1962" w:type="dxa"/>
            <w:tcBorders>
              <w:top w:val="nil"/>
              <w:left w:val="nil"/>
              <w:bottom w:val="nil"/>
              <w:right w:val="nil"/>
            </w:tcBorders>
            <w:vAlign w:val="bottom"/>
          </w:tcPr>
          <w:p w14:paraId="615009EF"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68</w:t>
            </w:r>
          </w:p>
        </w:tc>
        <w:tc>
          <w:tcPr>
            <w:tcW w:w="2126" w:type="dxa"/>
            <w:tcBorders>
              <w:top w:val="nil"/>
              <w:left w:val="nil"/>
              <w:bottom w:val="nil"/>
              <w:right w:val="nil"/>
            </w:tcBorders>
            <w:vAlign w:val="bottom"/>
          </w:tcPr>
          <w:p w14:paraId="0B4B13A6"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leukemia_type</w:t>
            </w:r>
            <w:proofErr w:type="spellEnd"/>
          </w:p>
        </w:tc>
        <w:tc>
          <w:tcPr>
            <w:tcW w:w="4268" w:type="dxa"/>
            <w:tcBorders>
              <w:top w:val="nil"/>
              <w:left w:val="nil"/>
              <w:bottom w:val="nil"/>
              <w:right w:val="nil"/>
            </w:tcBorders>
            <w:vAlign w:val="bottom"/>
          </w:tcPr>
          <w:p w14:paraId="7689A852"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39 x AML, 29 x T-ALL</w:t>
            </w:r>
          </w:p>
        </w:tc>
      </w:tr>
      <w:tr w:rsidR="2A42EC20" w14:paraId="6FB163B2"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36F341D1"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GSE13159</w:t>
            </w:r>
          </w:p>
        </w:tc>
        <w:tc>
          <w:tcPr>
            <w:tcW w:w="1962" w:type="dxa"/>
            <w:tcBorders>
              <w:top w:val="nil"/>
              <w:left w:val="nil"/>
              <w:bottom w:val="nil"/>
              <w:right w:val="nil"/>
            </w:tcBorders>
            <w:shd w:val="clear" w:color="auto" w:fill="EDEDED" w:themeFill="accent3" w:themeFillTint="33"/>
            <w:vAlign w:val="bottom"/>
          </w:tcPr>
          <w:p w14:paraId="3CEF9176"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313</w:t>
            </w:r>
          </w:p>
        </w:tc>
        <w:tc>
          <w:tcPr>
            <w:tcW w:w="2126" w:type="dxa"/>
            <w:tcBorders>
              <w:top w:val="nil"/>
              <w:left w:val="nil"/>
              <w:bottom w:val="nil"/>
              <w:right w:val="nil"/>
            </w:tcBorders>
            <w:shd w:val="clear" w:color="auto" w:fill="EDEDED" w:themeFill="accent3" w:themeFillTint="33"/>
            <w:vAlign w:val="bottom"/>
          </w:tcPr>
          <w:p w14:paraId="06D2393E"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leukemia_type</w:t>
            </w:r>
            <w:proofErr w:type="spellEnd"/>
          </w:p>
        </w:tc>
        <w:tc>
          <w:tcPr>
            <w:tcW w:w="4268" w:type="dxa"/>
            <w:tcBorders>
              <w:top w:val="nil"/>
              <w:left w:val="nil"/>
              <w:bottom w:val="nil"/>
              <w:right w:val="nil"/>
            </w:tcBorders>
            <w:shd w:val="clear" w:color="auto" w:fill="EDEDED" w:themeFill="accent3" w:themeFillTint="33"/>
            <w:vAlign w:val="bottom"/>
          </w:tcPr>
          <w:p w14:paraId="1FA0AE76"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202 x AML, 111 x T-ALL</w:t>
            </w:r>
          </w:p>
        </w:tc>
      </w:tr>
      <w:tr w:rsidR="2A42EC20" w14:paraId="5D512575" w14:textId="77777777" w:rsidTr="2A42EC20">
        <w:trPr>
          <w:trHeight w:val="300"/>
        </w:trPr>
        <w:tc>
          <w:tcPr>
            <w:tcW w:w="1157" w:type="dxa"/>
            <w:tcBorders>
              <w:top w:val="nil"/>
              <w:left w:val="nil"/>
              <w:bottom w:val="nil"/>
              <w:right w:val="nil"/>
            </w:tcBorders>
            <w:vAlign w:val="center"/>
          </w:tcPr>
          <w:p w14:paraId="56346745"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GSE14067</w:t>
            </w:r>
          </w:p>
        </w:tc>
        <w:tc>
          <w:tcPr>
            <w:tcW w:w="1962" w:type="dxa"/>
            <w:tcBorders>
              <w:top w:val="nil"/>
              <w:left w:val="nil"/>
              <w:bottom w:val="nil"/>
              <w:right w:val="nil"/>
            </w:tcBorders>
            <w:vAlign w:val="bottom"/>
          </w:tcPr>
          <w:p w14:paraId="2123090E"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54</w:t>
            </w:r>
          </w:p>
        </w:tc>
        <w:tc>
          <w:tcPr>
            <w:tcW w:w="2126" w:type="dxa"/>
            <w:tcBorders>
              <w:top w:val="nil"/>
              <w:left w:val="nil"/>
              <w:bottom w:val="nil"/>
              <w:right w:val="nil"/>
            </w:tcBorders>
            <w:vAlign w:val="bottom"/>
          </w:tcPr>
          <w:p w14:paraId="21A9825C"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was_rejected</w:t>
            </w:r>
            <w:proofErr w:type="spellEnd"/>
          </w:p>
        </w:tc>
        <w:tc>
          <w:tcPr>
            <w:tcW w:w="4268" w:type="dxa"/>
            <w:tcBorders>
              <w:top w:val="nil"/>
              <w:left w:val="nil"/>
              <w:bottom w:val="nil"/>
              <w:right w:val="nil"/>
            </w:tcBorders>
            <w:vAlign w:val="bottom"/>
          </w:tcPr>
          <w:p w14:paraId="666B113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27 x FALSE, 27 x TRUE</w:t>
            </w:r>
          </w:p>
        </w:tc>
      </w:tr>
      <w:tr w:rsidR="2A42EC20" w14:paraId="0322B47F"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1B6ADD9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GSE20685</w:t>
            </w:r>
          </w:p>
        </w:tc>
        <w:tc>
          <w:tcPr>
            <w:tcW w:w="1962" w:type="dxa"/>
            <w:tcBorders>
              <w:top w:val="nil"/>
              <w:left w:val="nil"/>
              <w:bottom w:val="nil"/>
              <w:right w:val="nil"/>
            </w:tcBorders>
            <w:shd w:val="clear" w:color="auto" w:fill="EDEDED" w:themeFill="accent3" w:themeFillTint="33"/>
            <w:vAlign w:val="bottom"/>
          </w:tcPr>
          <w:p w14:paraId="769C31D0"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327</w:t>
            </w:r>
          </w:p>
        </w:tc>
        <w:tc>
          <w:tcPr>
            <w:tcW w:w="2126" w:type="dxa"/>
            <w:tcBorders>
              <w:top w:val="nil"/>
              <w:left w:val="nil"/>
              <w:bottom w:val="nil"/>
              <w:right w:val="nil"/>
            </w:tcBorders>
            <w:shd w:val="clear" w:color="auto" w:fill="EDEDED" w:themeFill="accent3" w:themeFillTint="33"/>
            <w:vAlign w:val="bottom"/>
          </w:tcPr>
          <w:p w14:paraId="3C2F10EF"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event_metastasis</w:t>
            </w:r>
            <w:proofErr w:type="spellEnd"/>
          </w:p>
        </w:tc>
        <w:tc>
          <w:tcPr>
            <w:tcW w:w="4268" w:type="dxa"/>
            <w:tcBorders>
              <w:top w:val="nil"/>
              <w:left w:val="nil"/>
              <w:bottom w:val="nil"/>
              <w:right w:val="nil"/>
            </w:tcBorders>
            <w:shd w:val="clear" w:color="auto" w:fill="EDEDED" w:themeFill="accent3" w:themeFillTint="33"/>
            <w:vAlign w:val="bottom"/>
          </w:tcPr>
          <w:p w14:paraId="389C8A34"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244 x 0, 83 x 1</w:t>
            </w:r>
          </w:p>
        </w:tc>
      </w:tr>
      <w:tr w:rsidR="2A42EC20" w14:paraId="4237C374" w14:textId="77777777" w:rsidTr="2A42EC20">
        <w:trPr>
          <w:trHeight w:val="300"/>
        </w:trPr>
        <w:tc>
          <w:tcPr>
            <w:tcW w:w="1157" w:type="dxa"/>
            <w:tcBorders>
              <w:top w:val="nil"/>
              <w:left w:val="nil"/>
              <w:bottom w:val="nil"/>
              <w:right w:val="nil"/>
            </w:tcBorders>
            <w:vAlign w:val="center"/>
          </w:tcPr>
          <w:p w14:paraId="7A2CEDAD"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GSE20910</w:t>
            </w:r>
          </w:p>
        </w:tc>
        <w:tc>
          <w:tcPr>
            <w:tcW w:w="1962" w:type="dxa"/>
            <w:tcBorders>
              <w:top w:val="nil"/>
              <w:left w:val="nil"/>
              <w:bottom w:val="nil"/>
              <w:right w:val="nil"/>
            </w:tcBorders>
            <w:vAlign w:val="bottom"/>
          </w:tcPr>
          <w:p w14:paraId="481A7113"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49</w:t>
            </w:r>
          </w:p>
        </w:tc>
        <w:tc>
          <w:tcPr>
            <w:tcW w:w="2126" w:type="dxa"/>
            <w:tcBorders>
              <w:top w:val="nil"/>
              <w:left w:val="nil"/>
              <w:bottom w:val="nil"/>
              <w:right w:val="nil"/>
            </w:tcBorders>
            <w:vAlign w:val="bottom"/>
          </w:tcPr>
          <w:p w14:paraId="5D96CD43"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has_down_syndrome</w:t>
            </w:r>
            <w:proofErr w:type="spellEnd"/>
          </w:p>
        </w:tc>
        <w:tc>
          <w:tcPr>
            <w:tcW w:w="4268" w:type="dxa"/>
            <w:tcBorders>
              <w:top w:val="nil"/>
              <w:left w:val="nil"/>
              <w:bottom w:val="nil"/>
              <w:right w:val="nil"/>
            </w:tcBorders>
            <w:vAlign w:val="bottom"/>
          </w:tcPr>
          <w:p w14:paraId="6186F2AA"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26 x FALSE, 23 x TRUE</w:t>
            </w:r>
          </w:p>
        </w:tc>
      </w:tr>
      <w:tr w:rsidR="2A42EC20" w14:paraId="77C1E0A9"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7E0393F4"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GSE22459</w:t>
            </w:r>
          </w:p>
        </w:tc>
        <w:tc>
          <w:tcPr>
            <w:tcW w:w="1962" w:type="dxa"/>
            <w:tcBorders>
              <w:top w:val="nil"/>
              <w:left w:val="nil"/>
              <w:bottom w:val="nil"/>
              <w:right w:val="nil"/>
            </w:tcBorders>
            <w:shd w:val="clear" w:color="auto" w:fill="EDEDED" w:themeFill="accent3" w:themeFillTint="33"/>
            <w:vAlign w:val="bottom"/>
          </w:tcPr>
          <w:p w14:paraId="352D1173"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65</w:t>
            </w:r>
          </w:p>
        </w:tc>
        <w:tc>
          <w:tcPr>
            <w:tcW w:w="2126" w:type="dxa"/>
            <w:tcBorders>
              <w:top w:val="nil"/>
              <w:left w:val="nil"/>
              <w:bottom w:val="nil"/>
              <w:right w:val="nil"/>
            </w:tcBorders>
            <w:shd w:val="clear" w:color="auto" w:fill="EDEDED" w:themeFill="accent3" w:themeFillTint="33"/>
            <w:vAlign w:val="bottom"/>
          </w:tcPr>
          <w:p w14:paraId="19FA5E39"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was_rejected</w:t>
            </w:r>
            <w:proofErr w:type="spellEnd"/>
          </w:p>
        </w:tc>
        <w:tc>
          <w:tcPr>
            <w:tcW w:w="4268" w:type="dxa"/>
            <w:tcBorders>
              <w:top w:val="nil"/>
              <w:left w:val="nil"/>
              <w:bottom w:val="nil"/>
              <w:right w:val="nil"/>
            </w:tcBorders>
            <w:shd w:val="clear" w:color="auto" w:fill="EDEDED" w:themeFill="accent3" w:themeFillTint="33"/>
            <w:vAlign w:val="bottom"/>
          </w:tcPr>
          <w:p w14:paraId="2B6EDA4D"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25 x FALSE, 40 x TRUE</w:t>
            </w:r>
          </w:p>
        </w:tc>
      </w:tr>
      <w:tr w:rsidR="2A42EC20" w14:paraId="73E8EA5D" w14:textId="77777777" w:rsidTr="2A42EC20">
        <w:trPr>
          <w:trHeight w:val="300"/>
        </w:trPr>
        <w:tc>
          <w:tcPr>
            <w:tcW w:w="1157" w:type="dxa"/>
            <w:tcBorders>
              <w:top w:val="nil"/>
              <w:left w:val="nil"/>
              <w:bottom w:val="nil"/>
              <w:right w:val="nil"/>
            </w:tcBorders>
            <w:vAlign w:val="center"/>
          </w:tcPr>
          <w:p w14:paraId="3C099C5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GSE28571</w:t>
            </w:r>
          </w:p>
        </w:tc>
        <w:tc>
          <w:tcPr>
            <w:tcW w:w="1962" w:type="dxa"/>
            <w:tcBorders>
              <w:top w:val="nil"/>
              <w:left w:val="nil"/>
              <w:bottom w:val="nil"/>
              <w:right w:val="nil"/>
            </w:tcBorders>
            <w:vAlign w:val="bottom"/>
          </w:tcPr>
          <w:p w14:paraId="36785A3C"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56</w:t>
            </w:r>
          </w:p>
        </w:tc>
        <w:tc>
          <w:tcPr>
            <w:tcW w:w="2126" w:type="dxa"/>
            <w:tcBorders>
              <w:top w:val="nil"/>
              <w:left w:val="nil"/>
              <w:bottom w:val="nil"/>
              <w:right w:val="nil"/>
            </w:tcBorders>
            <w:vAlign w:val="bottom"/>
          </w:tcPr>
          <w:p w14:paraId="0654FF5A"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survival</w:t>
            </w:r>
          </w:p>
        </w:tc>
        <w:tc>
          <w:tcPr>
            <w:tcW w:w="4268" w:type="dxa"/>
            <w:tcBorders>
              <w:top w:val="nil"/>
              <w:left w:val="nil"/>
              <w:bottom w:val="nil"/>
              <w:right w:val="nil"/>
            </w:tcBorders>
            <w:vAlign w:val="bottom"/>
          </w:tcPr>
          <w:p w14:paraId="5687A516"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26 x long, 30 x short</w:t>
            </w:r>
          </w:p>
        </w:tc>
      </w:tr>
      <w:tr w:rsidR="2A42EC20" w14:paraId="33DAAF0C"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113962A6"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GSE30674</w:t>
            </w:r>
          </w:p>
        </w:tc>
        <w:tc>
          <w:tcPr>
            <w:tcW w:w="1962" w:type="dxa"/>
            <w:tcBorders>
              <w:top w:val="nil"/>
              <w:left w:val="nil"/>
              <w:bottom w:val="nil"/>
              <w:right w:val="nil"/>
            </w:tcBorders>
            <w:shd w:val="clear" w:color="auto" w:fill="EDEDED" w:themeFill="accent3" w:themeFillTint="33"/>
            <w:vAlign w:val="bottom"/>
          </w:tcPr>
          <w:p w14:paraId="2EABCE5C"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56</w:t>
            </w:r>
          </w:p>
        </w:tc>
        <w:tc>
          <w:tcPr>
            <w:tcW w:w="2126" w:type="dxa"/>
            <w:tcBorders>
              <w:top w:val="nil"/>
              <w:left w:val="nil"/>
              <w:bottom w:val="nil"/>
              <w:right w:val="nil"/>
            </w:tcBorders>
            <w:shd w:val="clear" w:color="auto" w:fill="EDEDED" w:themeFill="accent3" w:themeFillTint="33"/>
            <w:vAlign w:val="bottom"/>
          </w:tcPr>
          <w:p w14:paraId="5C653AE7"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is_control</w:t>
            </w:r>
            <w:proofErr w:type="spellEnd"/>
          </w:p>
        </w:tc>
        <w:tc>
          <w:tcPr>
            <w:tcW w:w="4268" w:type="dxa"/>
            <w:tcBorders>
              <w:top w:val="nil"/>
              <w:left w:val="nil"/>
              <w:bottom w:val="nil"/>
              <w:right w:val="nil"/>
            </w:tcBorders>
            <w:shd w:val="clear" w:color="auto" w:fill="EDEDED" w:themeFill="accent3" w:themeFillTint="33"/>
            <w:vAlign w:val="bottom"/>
          </w:tcPr>
          <w:p w14:paraId="600F4E1D"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44 x FALSE, 12 x TRUE</w:t>
            </w:r>
          </w:p>
        </w:tc>
      </w:tr>
      <w:tr w:rsidR="2A42EC20" w14:paraId="1D973A57" w14:textId="77777777" w:rsidTr="2A42EC20">
        <w:trPr>
          <w:trHeight w:val="300"/>
        </w:trPr>
        <w:tc>
          <w:tcPr>
            <w:tcW w:w="1157" w:type="dxa"/>
            <w:tcBorders>
              <w:top w:val="nil"/>
              <w:left w:val="nil"/>
              <w:bottom w:val="nil"/>
              <w:right w:val="nil"/>
            </w:tcBorders>
            <w:vAlign w:val="center"/>
          </w:tcPr>
          <w:p w14:paraId="66E6DEE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GSE30999</w:t>
            </w:r>
          </w:p>
        </w:tc>
        <w:tc>
          <w:tcPr>
            <w:tcW w:w="1962" w:type="dxa"/>
            <w:tcBorders>
              <w:top w:val="nil"/>
              <w:left w:val="nil"/>
              <w:bottom w:val="nil"/>
              <w:right w:val="nil"/>
            </w:tcBorders>
            <w:vAlign w:val="bottom"/>
          </w:tcPr>
          <w:p w14:paraId="16C6E3E7"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67</w:t>
            </w:r>
          </w:p>
        </w:tc>
        <w:tc>
          <w:tcPr>
            <w:tcW w:w="2126" w:type="dxa"/>
            <w:tcBorders>
              <w:top w:val="nil"/>
              <w:left w:val="nil"/>
              <w:bottom w:val="nil"/>
              <w:right w:val="nil"/>
            </w:tcBorders>
            <w:vAlign w:val="bottom"/>
          </w:tcPr>
          <w:p w14:paraId="7974014D"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lesion_tissue</w:t>
            </w:r>
            <w:proofErr w:type="spellEnd"/>
          </w:p>
        </w:tc>
        <w:tc>
          <w:tcPr>
            <w:tcW w:w="4268" w:type="dxa"/>
            <w:tcBorders>
              <w:top w:val="nil"/>
              <w:left w:val="nil"/>
              <w:bottom w:val="nil"/>
              <w:right w:val="nil"/>
            </w:tcBorders>
            <w:vAlign w:val="bottom"/>
          </w:tcPr>
          <w:p w14:paraId="29BFB970"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34 x non-lesion, 33 x psoriasis</w:t>
            </w:r>
          </w:p>
        </w:tc>
      </w:tr>
      <w:tr w:rsidR="2A42EC20" w14:paraId="5C63C066"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02127255"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GSE31189</w:t>
            </w:r>
          </w:p>
        </w:tc>
        <w:tc>
          <w:tcPr>
            <w:tcW w:w="1962" w:type="dxa"/>
            <w:tcBorders>
              <w:top w:val="nil"/>
              <w:left w:val="nil"/>
              <w:bottom w:val="nil"/>
              <w:right w:val="nil"/>
            </w:tcBorders>
            <w:shd w:val="clear" w:color="auto" w:fill="EDEDED" w:themeFill="accent3" w:themeFillTint="33"/>
            <w:vAlign w:val="bottom"/>
          </w:tcPr>
          <w:p w14:paraId="4EC03106"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92</w:t>
            </w:r>
          </w:p>
        </w:tc>
        <w:tc>
          <w:tcPr>
            <w:tcW w:w="2126" w:type="dxa"/>
            <w:tcBorders>
              <w:top w:val="nil"/>
              <w:left w:val="nil"/>
              <w:bottom w:val="nil"/>
              <w:right w:val="nil"/>
            </w:tcBorders>
            <w:shd w:val="clear" w:color="auto" w:fill="EDEDED" w:themeFill="accent3" w:themeFillTint="33"/>
            <w:vAlign w:val="bottom"/>
          </w:tcPr>
          <w:p w14:paraId="484BB91A"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disease_state</w:t>
            </w:r>
            <w:proofErr w:type="spellEnd"/>
          </w:p>
        </w:tc>
        <w:tc>
          <w:tcPr>
            <w:tcW w:w="4268" w:type="dxa"/>
            <w:tcBorders>
              <w:top w:val="nil"/>
              <w:left w:val="nil"/>
              <w:bottom w:val="nil"/>
              <w:right w:val="nil"/>
            </w:tcBorders>
            <w:shd w:val="clear" w:color="auto" w:fill="EDEDED" w:themeFill="accent3" w:themeFillTint="33"/>
            <w:vAlign w:val="bottom"/>
          </w:tcPr>
          <w:p w14:paraId="311C24CD"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52 x </w:t>
            </w:r>
            <w:proofErr w:type="spellStart"/>
            <w:r w:rsidRPr="2A42EC20">
              <w:rPr>
                <w:rFonts w:eastAsia="Times New Roman"/>
                <w:color w:val="000000" w:themeColor="text1"/>
                <w:sz w:val="22"/>
                <w:szCs w:val="22"/>
                <w:lang w:val="en-US" w:eastAsia="nl-NL"/>
              </w:rPr>
              <w:t>bladder_cancer</w:t>
            </w:r>
            <w:proofErr w:type="spellEnd"/>
            <w:r w:rsidRPr="2A42EC20">
              <w:rPr>
                <w:rFonts w:eastAsia="Times New Roman"/>
                <w:color w:val="000000" w:themeColor="text1"/>
                <w:sz w:val="22"/>
                <w:szCs w:val="22"/>
                <w:lang w:val="en-US" w:eastAsia="nl-NL"/>
              </w:rPr>
              <w:t xml:space="preserve">, 40 x </w:t>
            </w:r>
            <w:proofErr w:type="spellStart"/>
            <w:r w:rsidRPr="2A42EC20">
              <w:rPr>
                <w:rFonts w:eastAsia="Times New Roman"/>
                <w:color w:val="000000" w:themeColor="text1"/>
                <w:sz w:val="22"/>
                <w:szCs w:val="22"/>
                <w:lang w:val="en-US" w:eastAsia="nl-NL"/>
              </w:rPr>
              <w:t>no_bladder_cancer</w:t>
            </w:r>
            <w:proofErr w:type="spellEnd"/>
          </w:p>
        </w:tc>
      </w:tr>
      <w:tr w:rsidR="2A42EC20" w14:paraId="10240117" w14:textId="77777777" w:rsidTr="2A42EC20">
        <w:trPr>
          <w:trHeight w:val="300"/>
        </w:trPr>
        <w:tc>
          <w:tcPr>
            <w:tcW w:w="1157" w:type="dxa"/>
            <w:tcBorders>
              <w:top w:val="nil"/>
              <w:left w:val="nil"/>
              <w:bottom w:val="nil"/>
              <w:right w:val="nil"/>
            </w:tcBorders>
            <w:vAlign w:val="center"/>
          </w:tcPr>
          <w:p w14:paraId="02CD94A4"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GSE33113</w:t>
            </w:r>
          </w:p>
        </w:tc>
        <w:tc>
          <w:tcPr>
            <w:tcW w:w="1962" w:type="dxa"/>
            <w:tcBorders>
              <w:top w:val="nil"/>
              <w:left w:val="nil"/>
              <w:bottom w:val="nil"/>
              <w:right w:val="nil"/>
            </w:tcBorders>
            <w:vAlign w:val="bottom"/>
          </w:tcPr>
          <w:p w14:paraId="2ADD607E"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89</w:t>
            </w:r>
          </w:p>
        </w:tc>
        <w:tc>
          <w:tcPr>
            <w:tcW w:w="2126" w:type="dxa"/>
            <w:tcBorders>
              <w:top w:val="nil"/>
              <w:left w:val="nil"/>
              <w:bottom w:val="nil"/>
              <w:right w:val="nil"/>
            </w:tcBorders>
            <w:vAlign w:val="bottom"/>
          </w:tcPr>
          <w:p w14:paraId="768E1A5F"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recurrence_3years</w:t>
            </w:r>
          </w:p>
        </w:tc>
        <w:tc>
          <w:tcPr>
            <w:tcW w:w="4268" w:type="dxa"/>
            <w:tcBorders>
              <w:top w:val="nil"/>
              <w:left w:val="nil"/>
              <w:bottom w:val="nil"/>
              <w:right w:val="nil"/>
            </w:tcBorders>
            <w:vAlign w:val="bottom"/>
          </w:tcPr>
          <w:p w14:paraId="04900BE5"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71 x no, 18 x yes</w:t>
            </w:r>
          </w:p>
        </w:tc>
      </w:tr>
      <w:tr w:rsidR="2A42EC20" w14:paraId="4246749B"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6E95B6D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GSE33630</w:t>
            </w:r>
          </w:p>
        </w:tc>
        <w:tc>
          <w:tcPr>
            <w:tcW w:w="1962" w:type="dxa"/>
            <w:tcBorders>
              <w:top w:val="nil"/>
              <w:left w:val="nil"/>
              <w:bottom w:val="nil"/>
              <w:right w:val="nil"/>
            </w:tcBorders>
            <w:shd w:val="clear" w:color="auto" w:fill="EDEDED" w:themeFill="accent3" w:themeFillTint="33"/>
            <w:vAlign w:val="bottom"/>
          </w:tcPr>
          <w:p w14:paraId="18D3EDDA"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105</w:t>
            </w:r>
          </w:p>
        </w:tc>
        <w:tc>
          <w:tcPr>
            <w:tcW w:w="2126" w:type="dxa"/>
            <w:tcBorders>
              <w:top w:val="nil"/>
              <w:left w:val="nil"/>
              <w:bottom w:val="nil"/>
              <w:right w:val="nil"/>
            </w:tcBorders>
            <w:shd w:val="clear" w:color="auto" w:fill="EDEDED" w:themeFill="accent3" w:themeFillTint="33"/>
            <w:vAlign w:val="bottom"/>
          </w:tcPr>
          <w:p w14:paraId="39FFE8E1"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tissue_type</w:t>
            </w:r>
            <w:proofErr w:type="spellEnd"/>
          </w:p>
        </w:tc>
        <w:tc>
          <w:tcPr>
            <w:tcW w:w="4268" w:type="dxa"/>
            <w:tcBorders>
              <w:top w:val="nil"/>
              <w:left w:val="nil"/>
              <w:bottom w:val="nil"/>
              <w:right w:val="nil"/>
            </w:tcBorders>
            <w:shd w:val="clear" w:color="auto" w:fill="EDEDED" w:themeFill="accent3" w:themeFillTint="33"/>
            <w:vAlign w:val="bottom"/>
          </w:tcPr>
          <w:p w14:paraId="72A3A602"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60 x cancer, 45 x </w:t>
            </w:r>
            <w:proofErr w:type="spellStart"/>
            <w:r w:rsidRPr="2A42EC20">
              <w:rPr>
                <w:rFonts w:eastAsia="Times New Roman"/>
                <w:color w:val="000000" w:themeColor="text1"/>
                <w:sz w:val="22"/>
                <w:szCs w:val="22"/>
                <w:lang w:val="en-US" w:eastAsia="nl-NL"/>
              </w:rPr>
              <w:t>normal_histology</w:t>
            </w:r>
            <w:proofErr w:type="spellEnd"/>
          </w:p>
        </w:tc>
      </w:tr>
      <w:tr w:rsidR="2A42EC20" w14:paraId="49348328" w14:textId="77777777" w:rsidTr="2A42EC20">
        <w:trPr>
          <w:trHeight w:val="300"/>
        </w:trPr>
        <w:tc>
          <w:tcPr>
            <w:tcW w:w="1157" w:type="dxa"/>
            <w:tcBorders>
              <w:top w:val="nil"/>
              <w:left w:val="nil"/>
              <w:bottom w:val="nil"/>
              <w:right w:val="nil"/>
            </w:tcBorders>
            <w:vAlign w:val="center"/>
          </w:tcPr>
          <w:p w14:paraId="5335BF8A"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GSE35570</w:t>
            </w:r>
          </w:p>
        </w:tc>
        <w:tc>
          <w:tcPr>
            <w:tcW w:w="1962" w:type="dxa"/>
            <w:tcBorders>
              <w:top w:val="nil"/>
              <w:left w:val="nil"/>
              <w:bottom w:val="nil"/>
              <w:right w:val="nil"/>
            </w:tcBorders>
            <w:vAlign w:val="bottom"/>
          </w:tcPr>
          <w:p w14:paraId="1541A4C8"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116</w:t>
            </w:r>
          </w:p>
        </w:tc>
        <w:tc>
          <w:tcPr>
            <w:tcW w:w="2126" w:type="dxa"/>
            <w:tcBorders>
              <w:top w:val="nil"/>
              <w:left w:val="nil"/>
              <w:bottom w:val="nil"/>
              <w:right w:val="nil"/>
            </w:tcBorders>
            <w:vAlign w:val="bottom"/>
          </w:tcPr>
          <w:p w14:paraId="1D6C105A"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tissue_type</w:t>
            </w:r>
            <w:proofErr w:type="spellEnd"/>
          </w:p>
        </w:tc>
        <w:tc>
          <w:tcPr>
            <w:tcW w:w="4268" w:type="dxa"/>
            <w:tcBorders>
              <w:top w:val="nil"/>
              <w:left w:val="nil"/>
              <w:bottom w:val="nil"/>
              <w:right w:val="nil"/>
            </w:tcBorders>
            <w:vAlign w:val="bottom"/>
          </w:tcPr>
          <w:p w14:paraId="0D0A3F9C"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65 x cancer, 51 x </w:t>
            </w:r>
            <w:proofErr w:type="spellStart"/>
            <w:r w:rsidRPr="2A42EC20">
              <w:rPr>
                <w:rFonts w:eastAsia="Times New Roman"/>
                <w:color w:val="000000" w:themeColor="text1"/>
                <w:sz w:val="22"/>
                <w:szCs w:val="22"/>
                <w:lang w:val="en-US" w:eastAsia="nl-NL"/>
              </w:rPr>
              <w:t>normal_histology</w:t>
            </w:r>
            <w:proofErr w:type="spellEnd"/>
          </w:p>
        </w:tc>
      </w:tr>
      <w:tr w:rsidR="2A42EC20" w14:paraId="6A1AA611"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2D762585"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GSE36059</w:t>
            </w:r>
          </w:p>
        </w:tc>
        <w:tc>
          <w:tcPr>
            <w:tcW w:w="1962" w:type="dxa"/>
            <w:tcBorders>
              <w:top w:val="nil"/>
              <w:left w:val="nil"/>
              <w:bottom w:val="nil"/>
              <w:right w:val="nil"/>
            </w:tcBorders>
            <w:shd w:val="clear" w:color="auto" w:fill="EDEDED" w:themeFill="accent3" w:themeFillTint="33"/>
            <w:vAlign w:val="bottom"/>
          </w:tcPr>
          <w:p w14:paraId="3A5544D7"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247</w:t>
            </w:r>
          </w:p>
        </w:tc>
        <w:tc>
          <w:tcPr>
            <w:tcW w:w="2126" w:type="dxa"/>
            <w:tcBorders>
              <w:top w:val="nil"/>
              <w:left w:val="nil"/>
              <w:bottom w:val="nil"/>
              <w:right w:val="nil"/>
            </w:tcBorders>
            <w:shd w:val="clear" w:color="auto" w:fill="EDEDED" w:themeFill="accent3" w:themeFillTint="33"/>
            <w:vAlign w:val="bottom"/>
          </w:tcPr>
          <w:p w14:paraId="7B5ECE15"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was_rejected</w:t>
            </w:r>
            <w:proofErr w:type="spellEnd"/>
          </w:p>
        </w:tc>
        <w:tc>
          <w:tcPr>
            <w:tcW w:w="4268" w:type="dxa"/>
            <w:tcBorders>
              <w:top w:val="nil"/>
              <w:left w:val="nil"/>
              <w:bottom w:val="nil"/>
              <w:right w:val="nil"/>
            </w:tcBorders>
            <w:shd w:val="clear" w:color="auto" w:fill="EDEDED" w:themeFill="accent3" w:themeFillTint="33"/>
            <w:vAlign w:val="bottom"/>
          </w:tcPr>
          <w:p w14:paraId="020CBB32"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183 x FALSE, 64 x TRUE</w:t>
            </w:r>
          </w:p>
        </w:tc>
      </w:tr>
      <w:tr w:rsidR="2A42EC20" w14:paraId="589D311F" w14:textId="77777777" w:rsidTr="2A42EC20">
        <w:trPr>
          <w:trHeight w:val="300"/>
        </w:trPr>
        <w:tc>
          <w:tcPr>
            <w:tcW w:w="1157" w:type="dxa"/>
            <w:tcBorders>
              <w:top w:val="nil"/>
              <w:left w:val="nil"/>
              <w:bottom w:val="nil"/>
              <w:right w:val="nil"/>
            </w:tcBorders>
            <w:vAlign w:val="center"/>
          </w:tcPr>
          <w:p w14:paraId="168A7F4B"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GSE37199</w:t>
            </w:r>
          </w:p>
        </w:tc>
        <w:tc>
          <w:tcPr>
            <w:tcW w:w="1962" w:type="dxa"/>
            <w:tcBorders>
              <w:top w:val="nil"/>
              <w:left w:val="nil"/>
              <w:bottom w:val="nil"/>
              <w:right w:val="nil"/>
            </w:tcBorders>
            <w:vAlign w:val="bottom"/>
          </w:tcPr>
          <w:p w14:paraId="3E0843B7"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94</w:t>
            </w:r>
          </w:p>
        </w:tc>
        <w:tc>
          <w:tcPr>
            <w:tcW w:w="2126" w:type="dxa"/>
            <w:tcBorders>
              <w:top w:val="nil"/>
              <w:left w:val="nil"/>
              <w:bottom w:val="nil"/>
              <w:right w:val="nil"/>
            </w:tcBorders>
            <w:vAlign w:val="bottom"/>
          </w:tcPr>
          <w:p w14:paraId="33748231"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stage</w:t>
            </w:r>
          </w:p>
        </w:tc>
        <w:tc>
          <w:tcPr>
            <w:tcW w:w="4268" w:type="dxa"/>
            <w:tcBorders>
              <w:top w:val="nil"/>
              <w:left w:val="nil"/>
              <w:bottom w:val="nil"/>
              <w:right w:val="nil"/>
            </w:tcBorders>
            <w:vAlign w:val="bottom"/>
          </w:tcPr>
          <w:p w14:paraId="060289C6" w14:textId="5AE72F03"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63 x </w:t>
            </w:r>
            <w:proofErr w:type="spellStart"/>
            <w:r w:rsidRPr="2A42EC20">
              <w:rPr>
                <w:rFonts w:eastAsia="Times New Roman"/>
                <w:color w:val="000000" w:themeColor="text1"/>
                <w:sz w:val="22"/>
                <w:szCs w:val="22"/>
                <w:lang w:val="en-US" w:eastAsia="nl-NL"/>
              </w:rPr>
              <w:t>advanced_castration_resistant</w:t>
            </w:r>
            <w:proofErr w:type="spellEnd"/>
            <w:r w:rsidRPr="2A42EC20">
              <w:rPr>
                <w:rFonts w:eastAsia="Times New Roman"/>
                <w:color w:val="000000" w:themeColor="text1"/>
                <w:sz w:val="22"/>
                <w:szCs w:val="22"/>
                <w:lang w:val="en-US" w:eastAsia="nl-NL"/>
              </w:rPr>
              <w:t>,</w:t>
            </w:r>
            <w:r>
              <w:br/>
            </w:r>
            <w:r w:rsidRPr="2A42EC20">
              <w:rPr>
                <w:rFonts w:eastAsia="Times New Roman"/>
                <w:color w:val="000000" w:themeColor="text1"/>
                <w:sz w:val="22"/>
                <w:szCs w:val="22"/>
                <w:lang w:val="en-US" w:eastAsia="nl-NL"/>
              </w:rPr>
              <w:t xml:space="preserve">31 x </w:t>
            </w:r>
            <w:proofErr w:type="spellStart"/>
            <w:r w:rsidRPr="2A42EC20">
              <w:rPr>
                <w:rFonts w:eastAsia="Times New Roman"/>
                <w:color w:val="000000" w:themeColor="text1"/>
                <w:sz w:val="22"/>
                <w:szCs w:val="22"/>
                <w:lang w:val="en-US" w:eastAsia="nl-NL"/>
              </w:rPr>
              <w:t>good_prognosis</w:t>
            </w:r>
            <w:proofErr w:type="spellEnd"/>
          </w:p>
        </w:tc>
      </w:tr>
      <w:tr w:rsidR="2A42EC20" w14:paraId="17765CC9"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152FB410"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GSE39582</w:t>
            </w:r>
          </w:p>
        </w:tc>
        <w:tc>
          <w:tcPr>
            <w:tcW w:w="1962" w:type="dxa"/>
            <w:tcBorders>
              <w:top w:val="nil"/>
              <w:left w:val="nil"/>
              <w:bottom w:val="nil"/>
              <w:right w:val="nil"/>
            </w:tcBorders>
            <w:shd w:val="clear" w:color="auto" w:fill="EDEDED" w:themeFill="accent3" w:themeFillTint="33"/>
            <w:vAlign w:val="bottom"/>
          </w:tcPr>
          <w:p w14:paraId="49F216B2"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288</w:t>
            </w:r>
          </w:p>
        </w:tc>
        <w:tc>
          <w:tcPr>
            <w:tcW w:w="2126" w:type="dxa"/>
            <w:tcBorders>
              <w:top w:val="nil"/>
              <w:left w:val="nil"/>
              <w:bottom w:val="nil"/>
              <w:right w:val="nil"/>
            </w:tcBorders>
            <w:shd w:val="clear" w:color="auto" w:fill="EDEDED" w:themeFill="accent3" w:themeFillTint="33"/>
            <w:vAlign w:val="bottom"/>
          </w:tcPr>
          <w:p w14:paraId="28C05758"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MSI_HIGH_VS_MSO</w:t>
            </w:r>
          </w:p>
        </w:tc>
        <w:tc>
          <w:tcPr>
            <w:tcW w:w="4268" w:type="dxa"/>
            <w:tcBorders>
              <w:top w:val="nil"/>
              <w:left w:val="nil"/>
              <w:bottom w:val="nil"/>
              <w:right w:val="nil"/>
            </w:tcBorders>
            <w:shd w:val="clear" w:color="auto" w:fill="EDEDED" w:themeFill="accent3" w:themeFillTint="33"/>
            <w:vAlign w:val="bottom"/>
          </w:tcPr>
          <w:p w14:paraId="412ACE01"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57 x MSI, 231 x MSO</w:t>
            </w:r>
          </w:p>
        </w:tc>
      </w:tr>
      <w:tr w:rsidR="2A42EC20" w14:paraId="05C7E017" w14:textId="77777777" w:rsidTr="2A42EC20">
        <w:trPr>
          <w:trHeight w:val="300"/>
        </w:trPr>
        <w:tc>
          <w:tcPr>
            <w:tcW w:w="1157" w:type="dxa"/>
            <w:tcBorders>
              <w:top w:val="nil"/>
              <w:left w:val="nil"/>
              <w:bottom w:val="nil"/>
              <w:right w:val="nil"/>
            </w:tcBorders>
            <w:vAlign w:val="center"/>
          </w:tcPr>
          <w:p w14:paraId="03A51055"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GSE48581</w:t>
            </w:r>
          </w:p>
        </w:tc>
        <w:tc>
          <w:tcPr>
            <w:tcW w:w="1962" w:type="dxa"/>
            <w:tcBorders>
              <w:top w:val="nil"/>
              <w:left w:val="nil"/>
              <w:bottom w:val="nil"/>
              <w:right w:val="nil"/>
            </w:tcBorders>
            <w:vAlign w:val="bottom"/>
          </w:tcPr>
          <w:p w14:paraId="5467407F"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300</w:t>
            </w:r>
          </w:p>
        </w:tc>
        <w:tc>
          <w:tcPr>
            <w:tcW w:w="2126" w:type="dxa"/>
            <w:tcBorders>
              <w:top w:val="nil"/>
              <w:left w:val="nil"/>
              <w:bottom w:val="nil"/>
              <w:right w:val="nil"/>
            </w:tcBorders>
            <w:vAlign w:val="bottom"/>
          </w:tcPr>
          <w:p w14:paraId="198A392C"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was_rejected</w:t>
            </w:r>
            <w:proofErr w:type="spellEnd"/>
          </w:p>
        </w:tc>
        <w:tc>
          <w:tcPr>
            <w:tcW w:w="4268" w:type="dxa"/>
            <w:tcBorders>
              <w:top w:val="nil"/>
              <w:left w:val="nil"/>
              <w:bottom w:val="nil"/>
              <w:right w:val="nil"/>
            </w:tcBorders>
            <w:vAlign w:val="bottom"/>
          </w:tcPr>
          <w:p w14:paraId="0A3D584D"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222 x FALSE, 78 x TRUE</w:t>
            </w:r>
          </w:p>
        </w:tc>
      </w:tr>
      <w:tr w:rsidR="2A42EC20" w14:paraId="20B54A75"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39BD8E7B"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GSE50006</w:t>
            </w:r>
          </w:p>
        </w:tc>
        <w:tc>
          <w:tcPr>
            <w:tcW w:w="1962" w:type="dxa"/>
            <w:tcBorders>
              <w:top w:val="nil"/>
              <w:left w:val="nil"/>
              <w:bottom w:val="nil"/>
              <w:right w:val="nil"/>
            </w:tcBorders>
            <w:shd w:val="clear" w:color="auto" w:fill="EDEDED" w:themeFill="accent3" w:themeFillTint="33"/>
            <w:vAlign w:val="bottom"/>
          </w:tcPr>
          <w:p w14:paraId="1D94C8F3"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90</w:t>
            </w:r>
          </w:p>
        </w:tc>
        <w:tc>
          <w:tcPr>
            <w:tcW w:w="2126" w:type="dxa"/>
            <w:tcBorders>
              <w:top w:val="nil"/>
              <w:left w:val="nil"/>
              <w:bottom w:val="nil"/>
              <w:right w:val="nil"/>
            </w:tcBorders>
            <w:shd w:val="clear" w:color="auto" w:fill="EDEDED" w:themeFill="accent3" w:themeFillTint="33"/>
            <w:vAlign w:val="bottom"/>
          </w:tcPr>
          <w:p w14:paraId="70AA23B3"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leukemia_type</w:t>
            </w:r>
            <w:proofErr w:type="spellEnd"/>
          </w:p>
        </w:tc>
        <w:tc>
          <w:tcPr>
            <w:tcW w:w="4268" w:type="dxa"/>
            <w:tcBorders>
              <w:top w:val="nil"/>
              <w:left w:val="nil"/>
              <w:bottom w:val="nil"/>
              <w:right w:val="nil"/>
            </w:tcBorders>
            <w:shd w:val="clear" w:color="auto" w:fill="EDEDED" w:themeFill="accent3" w:themeFillTint="33"/>
            <w:vAlign w:val="bottom"/>
          </w:tcPr>
          <w:p w14:paraId="178ACB51"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69 x CLL, 21 x healthy B-cells</w:t>
            </w:r>
          </w:p>
        </w:tc>
      </w:tr>
      <w:tr w:rsidR="2A42EC20" w14:paraId="5E4F2975" w14:textId="77777777" w:rsidTr="2A42EC20">
        <w:trPr>
          <w:trHeight w:val="300"/>
        </w:trPr>
        <w:tc>
          <w:tcPr>
            <w:tcW w:w="1157" w:type="dxa"/>
            <w:tcBorders>
              <w:top w:val="nil"/>
              <w:left w:val="nil"/>
              <w:bottom w:val="nil"/>
              <w:right w:val="nil"/>
            </w:tcBorders>
            <w:vAlign w:val="center"/>
          </w:tcPr>
          <w:p w14:paraId="6C3E7B9A"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GSE51024</w:t>
            </w:r>
          </w:p>
        </w:tc>
        <w:tc>
          <w:tcPr>
            <w:tcW w:w="1962" w:type="dxa"/>
            <w:tcBorders>
              <w:top w:val="nil"/>
              <w:left w:val="nil"/>
              <w:bottom w:val="nil"/>
              <w:right w:val="nil"/>
            </w:tcBorders>
            <w:vAlign w:val="bottom"/>
          </w:tcPr>
          <w:p w14:paraId="74D37E35"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96</w:t>
            </w:r>
          </w:p>
        </w:tc>
        <w:tc>
          <w:tcPr>
            <w:tcW w:w="2126" w:type="dxa"/>
            <w:tcBorders>
              <w:top w:val="nil"/>
              <w:left w:val="nil"/>
              <w:bottom w:val="nil"/>
              <w:right w:val="nil"/>
            </w:tcBorders>
            <w:vAlign w:val="bottom"/>
          </w:tcPr>
          <w:p w14:paraId="57898044"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tissue_type</w:t>
            </w:r>
            <w:proofErr w:type="spellEnd"/>
          </w:p>
        </w:tc>
        <w:tc>
          <w:tcPr>
            <w:tcW w:w="4268" w:type="dxa"/>
            <w:tcBorders>
              <w:top w:val="nil"/>
              <w:left w:val="nil"/>
              <w:bottom w:val="nil"/>
              <w:right w:val="nil"/>
            </w:tcBorders>
            <w:vAlign w:val="bottom"/>
          </w:tcPr>
          <w:p w14:paraId="57F77CDE"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 xml:space="preserve">55 x </w:t>
            </w:r>
            <w:proofErr w:type="spellStart"/>
            <w:r w:rsidRPr="2A42EC20">
              <w:rPr>
                <w:rFonts w:eastAsia="Times New Roman"/>
                <w:color w:val="000000" w:themeColor="text1"/>
                <w:sz w:val="22"/>
                <w:szCs w:val="22"/>
                <w:lang w:eastAsia="nl-NL"/>
              </w:rPr>
              <w:t>cancer</w:t>
            </w:r>
            <w:proofErr w:type="spellEnd"/>
            <w:r w:rsidRPr="2A42EC20">
              <w:rPr>
                <w:rFonts w:eastAsia="Times New Roman"/>
                <w:color w:val="000000" w:themeColor="text1"/>
                <w:sz w:val="22"/>
                <w:szCs w:val="22"/>
                <w:lang w:eastAsia="nl-NL"/>
              </w:rPr>
              <w:t xml:space="preserve">, 41 x </w:t>
            </w:r>
            <w:proofErr w:type="spellStart"/>
            <w:r w:rsidRPr="2A42EC20">
              <w:rPr>
                <w:rFonts w:eastAsia="Times New Roman"/>
                <w:color w:val="000000" w:themeColor="text1"/>
                <w:sz w:val="22"/>
                <w:szCs w:val="22"/>
                <w:lang w:eastAsia="nl-NL"/>
              </w:rPr>
              <w:t>normal</w:t>
            </w:r>
            <w:proofErr w:type="spellEnd"/>
          </w:p>
        </w:tc>
      </w:tr>
      <w:tr w:rsidR="2A42EC20" w14:paraId="5292985A"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0B3464F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GSE53757</w:t>
            </w:r>
          </w:p>
        </w:tc>
        <w:tc>
          <w:tcPr>
            <w:tcW w:w="1962" w:type="dxa"/>
            <w:tcBorders>
              <w:top w:val="nil"/>
              <w:left w:val="nil"/>
              <w:bottom w:val="nil"/>
              <w:right w:val="nil"/>
            </w:tcBorders>
            <w:shd w:val="clear" w:color="auto" w:fill="EDEDED" w:themeFill="accent3" w:themeFillTint="33"/>
            <w:vAlign w:val="bottom"/>
          </w:tcPr>
          <w:p w14:paraId="6B4CA475"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144</w:t>
            </w:r>
          </w:p>
        </w:tc>
        <w:tc>
          <w:tcPr>
            <w:tcW w:w="2126" w:type="dxa"/>
            <w:tcBorders>
              <w:top w:val="nil"/>
              <w:left w:val="nil"/>
              <w:bottom w:val="nil"/>
              <w:right w:val="nil"/>
            </w:tcBorders>
            <w:shd w:val="clear" w:color="auto" w:fill="EDEDED" w:themeFill="accent3" w:themeFillTint="33"/>
            <w:vAlign w:val="bottom"/>
          </w:tcPr>
          <w:p w14:paraId="1B959C74"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tissue_type</w:t>
            </w:r>
            <w:proofErr w:type="spellEnd"/>
          </w:p>
        </w:tc>
        <w:tc>
          <w:tcPr>
            <w:tcW w:w="4268" w:type="dxa"/>
            <w:tcBorders>
              <w:top w:val="nil"/>
              <w:left w:val="nil"/>
              <w:bottom w:val="nil"/>
              <w:right w:val="nil"/>
            </w:tcBorders>
            <w:shd w:val="clear" w:color="auto" w:fill="EDEDED" w:themeFill="accent3" w:themeFillTint="33"/>
            <w:vAlign w:val="bottom"/>
          </w:tcPr>
          <w:p w14:paraId="028EA742" w14:textId="09A9F9BA"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72 x clear cell renal cell carcinoma, </w:t>
            </w:r>
            <w:r>
              <w:br/>
            </w:r>
            <w:r w:rsidRPr="2A42EC20">
              <w:rPr>
                <w:rFonts w:eastAsia="Times New Roman"/>
                <w:color w:val="000000" w:themeColor="text1"/>
                <w:sz w:val="22"/>
                <w:szCs w:val="22"/>
                <w:lang w:val="en-US" w:eastAsia="nl-NL"/>
              </w:rPr>
              <w:t>72 x normal kidney</w:t>
            </w:r>
          </w:p>
        </w:tc>
      </w:tr>
      <w:tr w:rsidR="2A42EC20" w14:paraId="51BA1F61" w14:textId="77777777" w:rsidTr="2A42EC20">
        <w:trPr>
          <w:trHeight w:val="300"/>
        </w:trPr>
        <w:tc>
          <w:tcPr>
            <w:tcW w:w="1157" w:type="dxa"/>
            <w:tcBorders>
              <w:top w:val="nil"/>
              <w:left w:val="nil"/>
              <w:bottom w:val="nil"/>
              <w:right w:val="nil"/>
            </w:tcBorders>
            <w:vAlign w:val="center"/>
          </w:tcPr>
          <w:p w14:paraId="50A25BE4"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GSE56311</w:t>
            </w:r>
          </w:p>
        </w:tc>
        <w:tc>
          <w:tcPr>
            <w:tcW w:w="1962" w:type="dxa"/>
            <w:tcBorders>
              <w:top w:val="nil"/>
              <w:left w:val="nil"/>
              <w:bottom w:val="nil"/>
              <w:right w:val="nil"/>
            </w:tcBorders>
            <w:vAlign w:val="bottom"/>
          </w:tcPr>
          <w:p w14:paraId="1FEC4008"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54</w:t>
            </w:r>
          </w:p>
        </w:tc>
        <w:tc>
          <w:tcPr>
            <w:tcW w:w="2126" w:type="dxa"/>
            <w:tcBorders>
              <w:top w:val="nil"/>
              <w:left w:val="nil"/>
              <w:bottom w:val="nil"/>
              <w:right w:val="nil"/>
            </w:tcBorders>
            <w:vAlign w:val="bottom"/>
          </w:tcPr>
          <w:p w14:paraId="34D045EF"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condition</w:t>
            </w:r>
            <w:proofErr w:type="spellEnd"/>
          </w:p>
        </w:tc>
        <w:tc>
          <w:tcPr>
            <w:tcW w:w="4268" w:type="dxa"/>
            <w:tcBorders>
              <w:top w:val="nil"/>
              <w:left w:val="nil"/>
              <w:bottom w:val="nil"/>
              <w:right w:val="nil"/>
            </w:tcBorders>
            <w:vAlign w:val="bottom"/>
          </w:tcPr>
          <w:p w14:paraId="76880200"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29 x Diagnosis, 25 x Relapse 1</w:t>
            </w:r>
          </w:p>
        </w:tc>
      </w:tr>
      <w:tr w:rsidR="2A42EC20" w14:paraId="249B40FC"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7577AF8A"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GSE58812</w:t>
            </w:r>
          </w:p>
        </w:tc>
        <w:tc>
          <w:tcPr>
            <w:tcW w:w="1962" w:type="dxa"/>
            <w:tcBorders>
              <w:top w:val="nil"/>
              <w:left w:val="nil"/>
              <w:bottom w:val="nil"/>
              <w:right w:val="nil"/>
            </w:tcBorders>
            <w:shd w:val="clear" w:color="auto" w:fill="EDEDED" w:themeFill="accent3" w:themeFillTint="33"/>
            <w:vAlign w:val="bottom"/>
          </w:tcPr>
          <w:p w14:paraId="6280900A"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107</w:t>
            </w:r>
          </w:p>
        </w:tc>
        <w:tc>
          <w:tcPr>
            <w:tcW w:w="2126" w:type="dxa"/>
            <w:tcBorders>
              <w:top w:val="nil"/>
              <w:left w:val="nil"/>
              <w:bottom w:val="nil"/>
              <w:right w:val="nil"/>
            </w:tcBorders>
            <w:shd w:val="clear" w:color="auto" w:fill="EDEDED" w:themeFill="accent3" w:themeFillTint="33"/>
            <w:vAlign w:val="bottom"/>
          </w:tcPr>
          <w:p w14:paraId="5B60FF4D"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event_metastasis</w:t>
            </w:r>
            <w:proofErr w:type="spellEnd"/>
          </w:p>
        </w:tc>
        <w:tc>
          <w:tcPr>
            <w:tcW w:w="4268" w:type="dxa"/>
            <w:tcBorders>
              <w:top w:val="nil"/>
              <w:left w:val="nil"/>
              <w:bottom w:val="nil"/>
              <w:right w:val="nil"/>
            </w:tcBorders>
            <w:shd w:val="clear" w:color="auto" w:fill="EDEDED" w:themeFill="accent3" w:themeFillTint="33"/>
            <w:vAlign w:val="bottom"/>
          </w:tcPr>
          <w:p w14:paraId="55FD4F82"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76 x 0, 31 x 1</w:t>
            </w:r>
          </w:p>
        </w:tc>
      </w:tr>
      <w:tr w:rsidR="2A42EC20" w14:paraId="70FCC342" w14:textId="77777777" w:rsidTr="2A42EC20">
        <w:trPr>
          <w:trHeight w:val="300"/>
        </w:trPr>
        <w:tc>
          <w:tcPr>
            <w:tcW w:w="1157" w:type="dxa"/>
            <w:tcBorders>
              <w:top w:val="nil"/>
              <w:left w:val="nil"/>
              <w:bottom w:val="nil"/>
              <w:right w:val="nil"/>
            </w:tcBorders>
            <w:vAlign w:val="center"/>
          </w:tcPr>
          <w:p w14:paraId="00F1F426"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GSE60542</w:t>
            </w:r>
          </w:p>
        </w:tc>
        <w:tc>
          <w:tcPr>
            <w:tcW w:w="1962" w:type="dxa"/>
            <w:tcBorders>
              <w:top w:val="nil"/>
              <w:left w:val="nil"/>
              <w:bottom w:val="nil"/>
              <w:right w:val="nil"/>
            </w:tcBorders>
            <w:vAlign w:val="bottom"/>
          </w:tcPr>
          <w:p w14:paraId="1E7503E6"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91</w:t>
            </w:r>
          </w:p>
        </w:tc>
        <w:tc>
          <w:tcPr>
            <w:tcW w:w="2126" w:type="dxa"/>
            <w:tcBorders>
              <w:top w:val="nil"/>
              <w:left w:val="nil"/>
              <w:bottom w:val="nil"/>
              <w:right w:val="nil"/>
            </w:tcBorders>
            <w:vAlign w:val="bottom"/>
          </w:tcPr>
          <w:p w14:paraId="61D21651"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is_multifocal</w:t>
            </w:r>
            <w:proofErr w:type="spellEnd"/>
          </w:p>
        </w:tc>
        <w:tc>
          <w:tcPr>
            <w:tcW w:w="4268" w:type="dxa"/>
            <w:tcBorders>
              <w:top w:val="nil"/>
              <w:left w:val="nil"/>
              <w:bottom w:val="nil"/>
              <w:right w:val="nil"/>
            </w:tcBorders>
            <w:vAlign w:val="bottom"/>
          </w:tcPr>
          <w:p w14:paraId="62A0E5D0"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53 x no, 38 x yes</w:t>
            </w:r>
          </w:p>
        </w:tc>
      </w:tr>
      <w:tr w:rsidR="2A42EC20" w14:paraId="51D8D066"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12ADBAF7"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GSE64951</w:t>
            </w:r>
          </w:p>
        </w:tc>
        <w:tc>
          <w:tcPr>
            <w:tcW w:w="1962" w:type="dxa"/>
            <w:tcBorders>
              <w:top w:val="nil"/>
              <w:left w:val="nil"/>
              <w:bottom w:val="nil"/>
              <w:right w:val="nil"/>
            </w:tcBorders>
            <w:shd w:val="clear" w:color="auto" w:fill="EDEDED" w:themeFill="accent3" w:themeFillTint="33"/>
            <w:vAlign w:val="bottom"/>
          </w:tcPr>
          <w:p w14:paraId="3E924C2E"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94</w:t>
            </w:r>
          </w:p>
        </w:tc>
        <w:tc>
          <w:tcPr>
            <w:tcW w:w="2126" w:type="dxa"/>
            <w:tcBorders>
              <w:top w:val="nil"/>
              <w:left w:val="nil"/>
              <w:bottom w:val="nil"/>
              <w:right w:val="nil"/>
            </w:tcBorders>
            <w:shd w:val="clear" w:color="auto" w:fill="EDEDED" w:themeFill="accent3" w:themeFillTint="33"/>
            <w:vAlign w:val="bottom"/>
          </w:tcPr>
          <w:p w14:paraId="38E075B1"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disease_state</w:t>
            </w:r>
            <w:proofErr w:type="spellEnd"/>
          </w:p>
        </w:tc>
        <w:tc>
          <w:tcPr>
            <w:tcW w:w="4268" w:type="dxa"/>
            <w:tcBorders>
              <w:top w:val="nil"/>
              <w:left w:val="nil"/>
              <w:bottom w:val="nil"/>
              <w:right w:val="nil"/>
            </w:tcBorders>
            <w:shd w:val="clear" w:color="auto" w:fill="EDEDED" w:themeFill="accent3" w:themeFillTint="33"/>
            <w:vAlign w:val="bottom"/>
          </w:tcPr>
          <w:p w14:paraId="2601B8FB"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63 x </w:t>
            </w:r>
            <w:proofErr w:type="spellStart"/>
            <w:r w:rsidRPr="2A42EC20">
              <w:rPr>
                <w:rFonts w:eastAsia="Times New Roman"/>
                <w:color w:val="000000" w:themeColor="text1"/>
                <w:sz w:val="22"/>
                <w:szCs w:val="22"/>
                <w:lang w:val="en-US" w:eastAsia="nl-NL"/>
              </w:rPr>
              <w:t>gastric_cancer</w:t>
            </w:r>
            <w:proofErr w:type="spellEnd"/>
            <w:r w:rsidRPr="2A42EC20">
              <w:rPr>
                <w:rFonts w:eastAsia="Times New Roman"/>
                <w:color w:val="000000" w:themeColor="text1"/>
                <w:sz w:val="22"/>
                <w:szCs w:val="22"/>
                <w:lang w:val="en-US" w:eastAsia="nl-NL"/>
              </w:rPr>
              <w:t>, 31 x normal</w:t>
            </w:r>
          </w:p>
        </w:tc>
      </w:tr>
      <w:tr w:rsidR="2A42EC20" w14:paraId="70D402AE" w14:textId="77777777" w:rsidTr="2A42EC20">
        <w:trPr>
          <w:trHeight w:val="300"/>
        </w:trPr>
        <w:tc>
          <w:tcPr>
            <w:tcW w:w="1157" w:type="dxa"/>
            <w:tcBorders>
              <w:top w:val="nil"/>
              <w:left w:val="nil"/>
              <w:bottom w:val="nil"/>
              <w:right w:val="nil"/>
            </w:tcBorders>
            <w:vAlign w:val="center"/>
          </w:tcPr>
          <w:p w14:paraId="1DE9024F"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GSE66161</w:t>
            </w:r>
          </w:p>
        </w:tc>
        <w:tc>
          <w:tcPr>
            <w:tcW w:w="1962" w:type="dxa"/>
            <w:tcBorders>
              <w:top w:val="nil"/>
              <w:left w:val="nil"/>
              <w:bottom w:val="nil"/>
              <w:right w:val="nil"/>
            </w:tcBorders>
            <w:vAlign w:val="bottom"/>
          </w:tcPr>
          <w:p w14:paraId="33E8EFEB"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74</w:t>
            </w:r>
          </w:p>
        </w:tc>
        <w:tc>
          <w:tcPr>
            <w:tcW w:w="2126" w:type="dxa"/>
            <w:tcBorders>
              <w:top w:val="nil"/>
              <w:left w:val="nil"/>
              <w:bottom w:val="nil"/>
              <w:right w:val="nil"/>
            </w:tcBorders>
            <w:vAlign w:val="bottom"/>
          </w:tcPr>
          <w:p w14:paraId="3A5A96F3"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tissue_type</w:t>
            </w:r>
            <w:proofErr w:type="spellEnd"/>
          </w:p>
        </w:tc>
        <w:tc>
          <w:tcPr>
            <w:tcW w:w="4268" w:type="dxa"/>
            <w:tcBorders>
              <w:top w:val="nil"/>
              <w:left w:val="nil"/>
              <w:bottom w:val="nil"/>
              <w:right w:val="nil"/>
            </w:tcBorders>
            <w:vAlign w:val="bottom"/>
          </w:tcPr>
          <w:p w14:paraId="44B9C76B" w14:textId="77777777" w:rsidR="2A42EC20" w:rsidRDefault="2A42EC20" w:rsidP="2A42EC20">
            <w:pPr>
              <w:rPr>
                <w:rFonts w:eastAsia="Times New Roman"/>
                <w:color w:val="000000" w:themeColor="text1"/>
                <w:sz w:val="22"/>
                <w:szCs w:val="22"/>
                <w:lang w:val="en-US" w:eastAsia="nl-NL"/>
              </w:rPr>
            </w:pPr>
            <w:r w:rsidRPr="2A42EC20">
              <w:rPr>
                <w:rFonts w:eastAsia="Times New Roman"/>
                <w:color w:val="000000" w:themeColor="text1"/>
                <w:sz w:val="22"/>
                <w:szCs w:val="22"/>
                <w:lang w:val="en-US" w:eastAsia="nl-NL"/>
              </w:rPr>
              <w:t xml:space="preserve">40 x </w:t>
            </w:r>
            <w:proofErr w:type="spellStart"/>
            <w:r w:rsidRPr="2A42EC20">
              <w:rPr>
                <w:rFonts w:eastAsia="Times New Roman"/>
                <w:color w:val="000000" w:themeColor="text1"/>
                <w:sz w:val="22"/>
                <w:szCs w:val="22"/>
                <w:lang w:val="en-US" w:eastAsia="nl-NL"/>
              </w:rPr>
              <w:t>breast_tissue</w:t>
            </w:r>
            <w:proofErr w:type="spellEnd"/>
            <w:r w:rsidRPr="2A42EC20">
              <w:rPr>
                <w:rFonts w:eastAsia="Times New Roman"/>
                <w:color w:val="000000" w:themeColor="text1"/>
                <w:sz w:val="22"/>
                <w:szCs w:val="22"/>
                <w:lang w:val="en-US" w:eastAsia="nl-NL"/>
              </w:rPr>
              <w:t>, 34 x lymphocytes</w:t>
            </w:r>
          </w:p>
        </w:tc>
      </w:tr>
      <w:tr w:rsidR="2A42EC20" w14:paraId="7BC97866" w14:textId="77777777" w:rsidTr="2A42EC20">
        <w:trPr>
          <w:trHeight w:val="300"/>
        </w:trPr>
        <w:tc>
          <w:tcPr>
            <w:tcW w:w="1157" w:type="dxa"/>
            <w:tcBorders>
              <w:top w:val="nil"/>
              <w:left w:val="nil"/>
              <w:bottom w:val="nil"/>
              <w:right w:val="nil"/>
            </w:tcBorders>
            <w:shd w:val="clear" w:color="auto" w:fill="EDEDED" w:themeFill="accent3" w:themeFillTint="33"/>
            <w:vAlign w:val="center"/>
          </w:tcPr>
          <w:p w14:paraId="5E8197E7"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GSE71118</w:t>
            </w:r>
          </w:p>
        </w:tc>
        <w:tc>
          <w:tcPr>
            <w:tcW w:w="1962" w:type="dxa"/>
            <w:tcBorders>
              <w:top w:val="nil"/>
              <w:left w:val="nil"/>
              <w:bottom w:val="nil"/>
              <w:right w:val="nil"/>
            </w:tcBorders>
            <w:shd w:val="clear" w:color="auto" w:fill="EDEDED" w:themeFill="accent3" w:themeFillTint="33"/>
            <w:vAlign w:val="bottom"/>
          </w:tcPr>
          <w:p w14:paraId="772BEF47"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117</w:t>
            </w:r>
          </w:p>
        </w:tc>
        <w:tc>
          <w:tcPr>
            <w:tcW w:w="2126" w:type="dxa"/>
            <w:tcBorders>
              <w:top w:val="nil"/>
              <w:left w:val="nil"/>
              <w:bottom w:val="nil"/>
              <w:right w:val="nil"/>
            </w:tcBorders>
            <w:shd w:val="clear" w:color="auto" w:fill="EDEDED" w:themeFill="accent3" w:themeFillTint="33"/>
            <w:vAlign w:val="bottom"/>
          </w:tcPr>
          <w:p w14:paraId="77650734"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has_metastasis</w:t>
            </w:r>
            <w:proofErr w:type="spellEnd"/>
          </w:p>
        </w:tc>
        <w:tc>
          <w:tcPr>
            <w:tcW w:w="4268" w:type="dxa"/>
            <w:tcBorders>
              <w:top w:val="nil"/>
              <w:left w:val="nil"/>
              <w:bottom w:val="nil"/>
              <w:right w:val="nil"/>
            </w:tcBorders>
            <w:shd w:val="clear" w:color="auto" w:fill="EDEDED" w:themeFill="accent3" w:themeFillTint="33"/>
            <w:vAlign w:val="bottom"/>
          </w:tcPr>
          <w:p w14:paraId="09D526E4"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74 x No, 43 x Yes</w:t>
            </w:r>
          </w:p>
        </w:tc>
      </w:tr>
      <w:tr w:rsidR="2A42EC20" w14:paraId="6ECEB44A" w14:textId="77777777" w:rsidTr="2A42EC20">
        <w:trPr>
          <w:trHeight w:val="300"/>
        </w:trPr>
        <w:tc>
          <w:tcPr>
            <w:tcW w:w="1157" w:type="dxa"/>
            <w:tcBorders>
              <w:top w:val="nil"/>
              <w:left w:val="nil"/>
              <w:bottom w:val="nil"/>
              <w:right w:val="nil"/>
            </w:tcBorders>
            <w:vAlign w:val="center"/>
          </w:tcPr>
          <w:p w14:paraId="7F4AC953"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GSE89292</w:t>
            </w:r>
          </w:p>
        </w:tc>
        <w:tc>
          <w:tcPr>
            <w:tcW w:w="1962" w:type="dxa"/>
            <w:tcBorders>
              <w:top w:val="nil"/>
              <w:left w:val="nil"/>
              <w:bottom w:val="nil"/>
              <w:right w:val="nil"/>
            </w:tcBorders>
            <w:vAlign w:val="bottom"/>
          </w:tcPr>
          <w:p w14:paraId="5BF15768"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46</w:t>
            </w:r>
          </w:p>
        </w:tc>
        <w:tc>
          <w:tcPr>
            <w:tcW w:w="2126" w:type="dxa"/>
            <w:tcBorders>
              <w:top w:val="nil"/>
              <w:left w:val="nil"/>
              <w:bottom w:val="nil"/>
              <w:right w:val="nil"/>
            </w:tcBorders>
            <w:vAlign w:val="bottom"/>
          </w:tcPr>
          <w:p w14:paraId="1F149AB9"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is_protected</w:t>
            </w:r>
            <w:proofErr w:type="spellEnd"/>
          </w:p>
        </w:tc>
        <w:tc>
          <w:tcPr>
            <w:tcW w:w="4268" w:type="dxa"/>
            <w:tcBorders>
              <w:top w:val="nil"/>
              <w:left w:val="nil"/>
              <w:bottom w:val="nil"/>
              <w:right w:val="nil"/>
            </w:tcBorders>
            <w:vAlign w:val="bottom"/>
          </w:tcPr>
          <w:p w14:paraId="3CA1E87B"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24 x FALSE, 22 x TRUE</w:t>
            </w:r>
          </w:p>
        </w:tc>
      </w:tr>
      <w:tr w:rsidR="2A42EC20" w14:paraId="3FC3F03B" w14:textId="77777777" w:rsidTr="2A42EC20">
        <w:trPr>
          <w:trHeight w:val="300"/>
        </w:trPr>
        <w:tc>
          <w:tcPr>
            <w:tcW w:w="1157" w:type="dxa"/>
            <w:tcBorders>
              <w:top w:val="nil"/>
              <w:left w:val="nil"/>
              <w:right w:val="nil"/>
            </w:tcBorders>
            <w:shd w:val="clear" w:color="auto" w:fill="EDEDED" w:themeFill="accent3" w:themeFillTint="33"/>
            <w:vAlign w:val="center"/>
          </w:tcPr>
          <w:p w14:paraId="34FAED29"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GSE89565</w:t>
            </w:r>
          </w:p>
        </w:tc>
        <w:tc>
          <w:tcPr>
            <w:tcW w:w="1962" w:type="dxa"/>
            <w:tcBorders>
              <w:top w:val="nil"/>
              <w:left w:val="nil"/>
              <w:right w:val="nil"/>
            </w:tcBorders>
            <w:shd w:val="clear" w:color="auto" w:fill="EDEDED" w:themeFill="accent3" w:themeFillTint="33"/>
            <w:vAlign w:val="bottom"/>
          </w:tcPr>
          <w:p w14:paraId="1F1BD716"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57</w:t>
            </w:r>
          </w:p>
        </w:tc>
        <w:tc>
          <w:tcPr>
            <w:tcW w:w="2126" w:type="dxa"/>
            <w:tcBorders>
              <w:top w:val="nil"/>
              <w:left w:val="nil"/>
              <w:right w:val="nil"/>
            </w:tcBorders>
            <w:shd w:val="clear" w:color="auto" w:fill="EDEDED" w:themeFill="accent3" w:themeFillTint="33"/>
            <w:vAlign w:val="bottom"/>
          </w:tcPr>
          <w:p w14:paraId="122EF691"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leukemia_type</w:t>
            </w:r>
            <w:proofErr w:type="spellEnd"/>
          </w:p>
        </w:tc>
        <w:tc>
          <w:tcPr>
            <w:tcW w:w="4268" w:type="dxa"/>
            <w:tcBorders>
              <w:top w:val="nil"/>
              <w:left w:val="nil"/>
              <w:right w:val="nil"/>
            </w:tcBorders>
            <w:shd w:val="clear" w:color="auto" w:fill="EDEDED" w:themeFill="accent3" w:themeFillTint="33"/>
            <w:vAlign w:val="bottom"/>
          </w:tcPr>
          <w:p w14:paraId="09B89D6D"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40 x AML, 17 x T-ALL</w:t>
            </w:r>
          </w:p>
        </w:tc>
      </w:tr>
      <w:tr w:rsidR="2A42EC20" w14:paraId="28CF1806" w14:textId="77777777" w:rsidTr="2A42EC20">
        <w:trPr>
          <w:trHeight w:val="300"/>
        </w:trPr>
        <w:tc>
          <w:tcPr>
            <w:tcW w:w="1157" w:type="dxa"/>
            <w:tcBorders>
              <w:top w:val="nil"/>
              <w:left w:val="nil"/>
              <w:bottom w:val="single" w:sz="4" w:space="0" w:color="auto"/>
              <w:right w:val="nil"/>
            </w:tcBorders>
            <w:vAlign w:val="center"/>
          </w:tcPr>
          <w:p w14:paraId="391319C3"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GSE99039</w:t>
            </w:r>
          </w:p>
        </w:tc>
        <w:tc>
          <w:tcPr>
            <w:tcW w:w="1962" w:type="dxa"/>
            <w:tcBorders>
              <w:top w:val="nil"/>
              <w:left w:val="nil"/>
              <w:bottom w:val="single" w:sz="4" w:space="0" w:color="auto"/>
              <w:right w:val="nil"/>
            </w:tcBorders>
            <w:vAlign w:val="bottom"/>
          </w:tcPr>
          <w:p w14:paraId="3B7B5FA7" w14:textId="77777777" w:rsidR="2A42EC20" w:rsidRDefault="2A42EC20" w:rsidP="2A42EC20">
            <w:pPr>
              <w:jc w:val="center"/>
              <w:rPr>
                <w:rFonts w:eastAsia="Times New Roman"/>
                <w:color w:val="000000" w:themeColor="text1"/>
                <w:sz w:val="22"/>
                <w:szCs w:val="22"/>
                <w:lang w:eastAsia="nl-NL"/>
              </w:rPr>
            </w:pPr>
            <w:r w:rsidRPr="2A42EC20">
              <w:rPr>
                <w:rFonts w:eastAsia="Times New Roman"/>
                <w:color w:val="000000" w:themeColor="text1"/>
                <w:sz w:val="22"/>
                <w:szCs w:val="22"/>
                <w:lang w:eastAsia="nl-NL"/>
              </w:rPr>
              <w:t>437</w:t>
            </w:r>
          </w:p>
        </w:tc>
        <w:tc>
          <w:tcPr>
            <w:tcW w:w="2126" w:type="dxa"/>
            <w:tcBorders>
              <w:top w:val="nil"/>
              <w:left w:val="nil"/>
              <w:bottom w:val="single" w:sz="4" w:space="0" w:color="auto"/>
              <w:right w:val="nil"/>
            </w:tcBorders>
            <w:vAlign w:val="bottom"/>
          </w:tcPr>
          <w:p w14:paraId="75273FF8" w14:textId="77777777" w:rsidR="2A42EC20" w:rsidRDefault="2A42EC20" w:rsidP="2A42EC20">
            <w:pPr>
              <w:rPr>
                <w:rFonts w:eastAsia="Times New Roman"/>
                <w:color w:val="000000" w:themeColor="text1"/>
                <w:sz w:val="22"/>
                <w:szCs w:val="22"/>
                <w:lang w:eastAsia="nl-NL"/>
              </w:rPr>
            </w:pPr>
            <w:proofErr w:type="spellStart"/>
            <w:r w:rsidRPr="2A42EC20">
              <w:rPr>
                <w:rFonts w:eastAsia="Times New Roman"/>
                <w:color w:val="000000" w:themeColor="text1"/>
                <w:sz w:val="22"/>
                <w:szCs w:val="22"/>
                <w:lang w:eastAsia="nl-NL"/>
              </w:rPr>
              <w:t>disease</w:t>
            </w:r>
            <w:proofErr w:type="spellEnd"/>
          </w:p>
        </w:tc>
        <w:tc>
          <w:tcPr>
            <w:tcW w:w="4268" w:type="dxa"/>
            <w:tcBorders>
              <w:top w:val="nil"/>
              <w:left w:val="nil"/>
              <w:bottom w:val="single" w:sz="4" w:space="0" w:color="auto"/>
              <w:right w:val="nil"/>
            </w:tcBorders>
            <w:vAlign w:val="bottom"/>
          </w:tcPr>
          <w:p w14:paraId="3B2B58DA" w14:textId="77777777" w:rsidR="2A42EC20" w:rsidRDefault="2A42EC20" w:rsidP="2A42EC20">
            <w:pPr>
              <w:rPr>
                <w:rFonts w:eastAsia="Times New Roman"/>
                <w:color w:val="000000" w:themeColor="text1"/>
                <w:sz w:val="22"/>
                <w:szCs w:val="22"/>
                <w:lang w:eastAsia="nl-NL"/>
              </w:rPr>
            </w:pPr>
            <w:r w:rsidRPr="2A42EC20">
              <w:rPr>
                <w:rFonts w:eastAsia="Times New Roman"/>
                <w:color w:val="000000" w:themeColor="text1"/>
                <w:sz w:val="22"/>
                <w:szCs w:val="22"/>
                <w:lang w:eastAsia="nl-NL"/>
              </w:rPr>
              <w:t>233 x CONTROL, 204 x IPD</w:t>
            </w:r>
          </w:p>
        </w:tc>
      </w:tr>
    </w:tbl>
    <w:p w14:paraId="0A017D23" w14:textId="036D13C1" w:rsidR="008436CC" w:rsidRDefault="008436CC" w:rsidP="2A42EC20">
      <w:pPr>
        <w:spacing w:line="480" w:lineRule="auto"/>
        <w:jc w:val="both"/>
        <w:rPr>
          <w:lang w:val="en-US"/>
        </w:rPr>
      </w:pPr>
    </w:p>
    <w:p w14:paraId="3AD4F89A" w14:textId="2955B2F5" w:rsidR="008436CC" w:rsidRDefault="008436CC">
      <w:pPr>
        <w:rPr>
          <w:rFonts w:ascii="Calibri" w:eastAsia="Calibri" w:hAnsi="Calibri" w:cs="Calibri"/>
          <w:color w:val="000000" w:themeColor="text1"/>
          <w:lang w:val="en-US"/>
        </w:rPr>
      </w:pPr>
      <w:r w:rsidRPr="2A42EC20">
        <w:rPr>
          <w:rFonts w:ascii="Calibri" w:eastAsia="Calibri" w:hAnsi="Calibri" w:cs="Calibri"/>
          <w:color w:val="000000" w:themeColor="text1"/>
          <w:lang w:val="en-US"/>
        </w:rPr>
        <w:br w:type="page"/>
      </w:r>
    </w:p>
    <w:p w14:paraId="5020C0D8" w14:textId="6068DA41" w:rsidR="0606AC96" w:rsidRDefault="31E55AA5" w:rsidP="24DA0711">
      <w:pPr>
        <w:spacing w:line="480" w:lineRule="auto"/>
        <w:jc w:val="both"/>
        <w:rPr>
          <w:i/>
          <w:iCs/>
          <w:lang w:val="en-US"/>
        </w:rPr>
      </w:pPr>
      <w:r w:rsidRPr="24DA0711">
        <w:rPr>
          <w:b/>
          <w:bCs/>
          <w:lang w:val="en-US"/>
        </w:rPr>
        <w:lastRenderedPageBreak/>
        <w:t xml:space="preserve">Supplementary Table 4. </w:t>
      </w:r>
      <w:r w:rsidR="382C37C8" w:rsidRPr="24DA0711">
        <w:rPr>
          <w:i/>
          <w:iCs/>
          <w:lang w:val="en-US"/>
        </w:rPr>
        <w:t>Test data M</w:t>
      </w:r>
      <w:r w:rsidR="19A8B608" w:rsidRPr="24DA0711">
        <w:rPr>
          <w:i/>
          <w:iCs/>
          <w:lang w:val="en-US"/>
        </w:rPr>
        <w:t xml:space="preserve">CC </w:t>
      </w:r>
      <w:r w:rsidR="6F09FA46" w:rsidRPr="24DA0711">
        <w:rPr>
          <w:i/>
          <w:iCs/>
          <w:lang w:val="en-US"/>
        </w:rPr>
        <w:t>change</w:t>
      </w:r>
      <w:r w:rsidR="19A8B608" w:rsidRPr="24DA0711">
        <w:rPr>
          <w:i/>
          <w:iCs/>
          <w:lang w:val="en-US"/>
        </w:rPr>
        <w:t xml:space="preserve"> from 90% train</w:t>
      </w:r>
      <w:r w:rsidR="33F16A4E" w:rsidRPr="24DA0711">
        <w:rPr>
          <w:i/>
          <w:iCs/>
          <w:lang w:val="en-US"/>
        </w:rPr>
        <w:t xml:space="preserve"> data</w:t>
      </w:r>
      <w:r w:rsidR="19A8B608" w:rsidRPr="24DA0711">
        <w:rPr>
          <w:i/>
          <w:iCs/>
          <w:lang w:val="en-US"/>
        </w:rPr>
        <w:t xml:space="preserve"> to</w:t>
      </w:r>
      <w:r w:rsidR="7D94595F" w:rsidRPr="24DA0711">
        <w:rPr>
          <w:i/>
          <w:iCs/>
          <w:lang w:val="en-US"/>
        </w:rPr>
        <w:t xml:space="preserve"> using</w:t>
      </w:r>
      <w:r w:rsidR="19A8B608" w:rsidRPr="24DA0711">
        <w:rPr>
          <w:i/>
          <w:iCs/>
          <w:lang w:val="en-US"/>
        </w:rPr>
        <w:t xml:space="preserve"> 20% train</w:t>
      </w:r>
      <w:r w:rsidR="41BDEBE2" w:rsidRPr="24DA0711">
        <w:rPr>
          <w:i/>
          <w:iCs/>
          <w:lang w:val="en-US"/>
        </w:rPr>
        <w:t xml:space="preserve"> </w:t>
      </w:r>
      <w:r w:rsidR="19A8B608" w:rsidRPr="24DA0711">
        <w:rPr>
          <w:i/>
          <w:iCs/>
          <w:lang w:val="en-US"/>
        </w:rPr>
        <w:t>data.</w:t>
      </w:r>
    </w:p>
    <w:tbl>
      <w:tblPr>
        <w:tblW w:w="0" w:type="auto"/>
        <w:tblLayout w:type="fixed"/>
        <w:tblCellMar>
          <w:top w:w="15" w:type="dxa"/>
          <w:left w:w="70" w:type="dxa"/>
          <w:bottom w:w="15" w:type="dxa"/>
          <w:right w:w="70" w:type="dxa"/>
        </w:tblCellMar>
        <w:tblLook w:val="04A0" w:firstRow="1" w:lastRow="0" w:firstColumn="1" w:lastColumn="0" w:noHBand="0" w:noVBand="1"/>
      </w:tblPr>
      <w:tblGrid>
        <w:gridCol w:w="1276"/>
        <w:gridCol w:w="992"/>
        <w:gridCol w:w="1134"/>
        <w:gridCol w:w="1134"/>
        <w:gridCol w:w="1124"/>
        <w:gridCol w:w="1020"/>
        <w:gridCol w:w="1020"/>
        <w:gridCol w:w="993"/>
      </w:tblGrid>
      <w:tr w:rsidR="0082733D" w:rsidRPr="0067007F" w14:paraId="33B899D1" w14:textId="77777777" w:rsidTr="24DA0711">
        <w:trPr>
          <w:trHeight w:val="300"/>
        </w:trPr>
        <w:tc>
          <w:tcPr>
            <w:tcW w:w="1276" w:type="dxa"/>
            <w:tcBorders>
              <w:top w:val="single" w:sz="4" w:space="0" w:color="auto"/>
              <w:left w:val="nil"/>
              <w:bottom w:val="single" w:sz="4" w:space="0" w:color="auto"/>
              <w:right w:val="nil"/>
            </w:tcBorders>
            <w:noWrap/>
            <w:hideMark/>
          </w:tcPr>
          <w:p w14:paraId="4AD026B3" w14:textId="3D201688" w:rsidR="0067007F" w:rsidRPr="0067007F" w:rsidRDefault="001B5BB6" w:rsidP="001B5BB6">
            <w:pPr>
              <w:jc w:val="cente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dataset</w:t>
            </w:r>
          </w:p>
        </w:tc>
        <w:tc>
          <w:tcPr>
            <w:tcW w:w="992" w:type="dxa"/>
            <w:tcBorders>
              <w:top w:val="single" w:sz="4" w:space="0" w:color="auto"/>
              <w:left w:val="nil"/>
              <w:bottom w:val="single" w:sz="4" w:space="0" w:color="auto"/>
              <w:right w:val="nil"/>
            </w:tcBorders>
            <w:noWrap/>
            <w:hideMark/>
          </w:tcPr>
          <w:p w14:paraId="2E697E77" w14:textId="77777777" w:rsidR="0067007F" w:rsidRPr="0067007F" w:rsidRDefault="0067007F" w:rsidP="001B5BB6">
            <w:pPr>
              <w:jc w:val="center"/>
              <w:rPr>
                <w:rFonts w:ascii="Calibri" w:eastAsia="Times New Roman" w:hAnsi="Calibri" w:cs="Calibri"/>
                <w:b/>
                <w:bCs/>
                <w:color w:val="000000"/>
                <w:sz w:val="22"/>
                <w:szCs w:val="22"/>
                <w:lang w:eastAsia="nl-NL"/>
              </w:rPr>
            </w:pPr>
            <w:r w:rsidRPr="0067007F">
              <w:rPr>
                <w:rFonts w:ascii="Calibri" w:eastAsia="Times New Roman" w:hAnsi="Calibri" w:cs="Calibri"/>
                <w:b/>
                <w:bCs/>
                <w:color w:val="000000"/>
                <w:sz w:val="22"/>
                <w:szCs w:val="22"/>
                <w:lang w:eastAsia="nl-NL"/>
              </w:rPr>
              <w:t>gene-level</w:t>
            </w:r>
          </w:p>
        </w:tc>
        <w:tc>
          <w:tcPr>
            <w:tcW w:w="1134" w:type="dxa"/>
            <w:tcBorders>
              <w:top w:val="single" w:sz="4" w:space="0" w:color="auto"/>
              <w:left w:val="nil"/>
              <w:bottom w:val="single" w:sz="4" w:space="0" w:color="auto"/>
              <w:right w:val="nil"/>
            </w:tcBorders>
            <w:noWrap/>
            <w:hideMark/>
          </w:tcPr>
          <w:p w14:paraId="2025621D" w14:textId="77777777" w:rsidR="0067007F" w:rsidRPr="0067007F" w:rsidRDefault="0067007F" w:rsidP="001B5BB6">
            <w:pPr>
              <w:jc w:val="center"/>
              <w:rPr>
                <w:rFonts w:ascii="Calibri" w:eastAsia="Times New Roman" w:hAnsi="Calibri" w:cs="Calibri"/>
                <w:b/>
                <w:bCs/>
                <w:color w:val="000000"/>
                <w:sz w:val="22"/>
                <w:szCs w:val="22"/>
                <w:lang w:eastAsia="nl-NL"/>
              </w:rPr>
            </w:pPr>
            <w:r w:rsidRPr="0067007F">
              <w:rPr>
                <w:rFonts w:ascii="Calibri" w:eastAsia="Times New Roman" w:hAnsi="Calibri" w:cs="Calibri"/>
                <w:b/>
                <w:bCs/>
                <w:color w:val="000000"/>
                <w:sz w:val="22"/>
                <w:szCs w:val="22"/>
                <w:lang w:eastAsia="nl-NL"/>
              </w:rPr>
              <w:t>single PCA latent</w:t>
            </w:r>
          </w:p>
        </w:tc>
        <w:tc>
          <w:tcPr>
            <w:tcW w:w="1134" w:type="dxa"/>
            <w:tcBorders>
              <w:top w:val="single" w:sz="4" w:space="0" w:color="auto"/>
              <w:left w:val="nil"/>
              <w:bottom w:val="single" w:sz="4" w:space="0" w:color="auto"/>
              <w:right w:val="nil"/>
            </w:tcBorders>
            <w:noWrap/>
            <w:hideMark/>
          </w:tcPr>
          <w:p w14:paraId="5531C5EE" w14:textId="77777777" w:rsidR="0067007F" w:rsidRPr="0067007F" w:rsidRDefault="0067007F" w:rsidP="001B5BB6">
            <w:pPr>
              <w:jc w:val="center"/>
              <w:rPr>
                <w:rFonts w:ascii="Calibri" w:eastAsia="Times New Roman" w:hAnsi="Calibri" w:cs="Calibri"/>
                <w:b/>
                <w:bCs/>
                <w:color w:val="000000"/>
                <w:sz w:val="22"/>
                <w:szCs w:val="22"/>
                <w:lang w:eastAsia="nl-NL"/>
              </w:rPr>
            </w:pPr>
            <w:r w:rsidRPr="0067007F">
              <w:rPr>
                <w:rFonts w:ascii="Calibri" w:eastAsia="Times New Roman" w:hAnsi="Calibri" w:cs="Calibri"/>
                <w:b/>
                <w:bCs/>
                <w:color w:val="000000"/>
                <w:sz w:val="22"/>
                <w:szCs w:val="22"/>
                <w:lang w:eastAsia="nl-NL"/>
              </w:rPr>
              <w:t>single ICA latent</w:t>
            </w:r>
          </w:p>
        </w:tc>
        <w:tc>
          <w:tcPr>
            <w:tcW w:w="1124" w:type="dxa"/>
            <w:tcBorders>
              <w:top w:val="single" w:sz="4" w:space="0" w:color="auto"/>
              <w:left w:val="nil"/>
              <w:bottom w:val="single" w:sz="4" w:space="0" w:color="auto"/>
              <w:right w:val="nil"/>
            </w:tcBorders>
            <w:noWrap/>
            <w:hideMark/>
          </w:tcPr>
          <w:p w14:paraId="71831BAB" w14:textId="610ED1B0" w:rsidR="0067007F" w:rsidRPr="0067007F" w:rsidRDefault="61BAD8CE" w:rsidP="001B5BB6">
            <w:pPr>
              <w:jc w:val="center"/>
              <w:rPr>
                <w:rFonts w:ascii="Calibri" w:eastAsia="Times New Roman" w:hAnsi="Calibri" w:cs="Calibri"/>
                <w:b/>
                <w:bCs/>
                <w:color w:val="000000"/>
                <w:sz w:val="22"/>
                <w:szCs w:val="22"/>
                <w:lang w:eastAsia="nl-NL"/>
              </w:rPr>
            </w:pPr>
            <w:r w:rsidRPr="007BE15E">
              <w:rPr>
                <w:rFonts w:ascii="Calibri" w:eastAsia="Times New Roman" w:hAnsi="Calibri" w:cs="Calibri"/>
                <w:b/>
                <w:bCs/>
                <w:color w:val="000000" w:themeColor="text1"/>
                <w:sz w:val="22"/>
                <w:szCs w:val="22"/>
                <w:lang w:eastAsia="nl-NL"/>
              </w:rPr>
              <w:t>GPL570 ICA</w:t>
            </w:r>
            <w:r w:rsidR="59CD46CA" w:rsidRPr="007BE15E">
              <w:rPr>
                <w:rFonts w:ascii="Calibri" w:eastAsia="Times New Roman" w:hAnsi="Calibri" w:cs="Calibri"/>
                <w:b/>
                <w:bCs/>
                <w:color w:val="000000" w:themeColor="text1"/>
                <w:sz w:val="22"/>
                <w:szCs w:val="22"/>
                <w:lang w:eastAsia="nl-NL"/>
              </w:rPr>
              <w:t xml:space="preserve"> latent</w:t>
            </w:r>
          </w:p>
        </w:tc>
        <w:tc>
          <w:tcPr>
            <w:tcW w:w="1020" w:type="dxa"/>
            <w:tcBorders>
              <w:top w:val="single" w:sz="4" w:space="0" w:color="auto"/>
              <w:left w:val="nil"/>
              <w:bottom w:val="single" w:sz="4" w:space="0" w:color="auto"/>
              <w:right w:val="nil"/>
            </w:tcBorders>
            <w:noWrap/>
            <w:hideMark/>
          </w:tcPr>
          <w:p w14:paraId="4DC951A7" w14:textId="77777777" w:rsidR="0067007F" w:rsidRPr="0067007F" w:rsidRDefault="0067007F" w:rsidP="001B5BB6">
            <w:pPr>
              <w:jc w:val="center"/>
              <w:rPr>
                <w:rFonts w:ascii="Calibri" w:eastAsia="Times New Roman" w:hAnsi="Calibri" w:cs="Calibri"/>
                <w:b/>
                <w:bCs/>
                <w:color w:val="000000"/>
                <w:sz w:val="22"/>
                <w:szCs w:val="22"/>
                <w:lang w:eastAsia="nl-NL"/>
              </w:rPr>
            </w:pPr>
            <w:r w:rsidRPr="0067007F">
              <w:rPr>
                <w:rFonts w:ascii="Calibri" w:eastAsia="Times New Roman" w:hAnsi="Calibri" w:cs="Calibri"/>
                <w:b/>
                <w:bCs/>
                <w:color w:val="000000"/>
                <w:sz w:val="22"/>
                <w:szCs w:val="22"/>
                <w:lang w:eastAsia="nl-NL"/>
              </w:rPr>
              <w:t>AE latent</w:t>
            </w:r>
          </w:p>
        </w:tc>
        <w:tc>
          <w:tcPr>
            <w:tcW w:w="1020" w:type="dxa"/>
            <w:tcBorders>
              <w:top w:val="single" w:sz="4" w:space="0" w:color="auto"/>
              <w:left w:val="nil"/>
              <w:bottom w:val="single" w:sz="4" w:space="0" w:color="auto"/>
              <w:right w:val="single" w:sz="4" w:space="0" w:color="auto"/>
            </w:tcBorders>
            <w:noWrap/>
            <w:hideMark/>
          </w:tcPr>
          <w:p w14:paraId="3F4E481D" w14:textId="77777777" w:rsidR="0067007F" w:rsidRPr="0067007F" w:rsidRDefault="0067007F" w:rsidP="001B5BB6">
            <w:pPr>
              <w:jc w:val="center"/>
              <w:rPr>
                <w:rFonts w:ascii="Calibri" w:eastAsia="Times New Roman" w:hAnsi="Calibri" w:cs="Calibri"/>
                <w:b/>
                <w:bCs/>
                <w:color w:val="000000"/>
                <w:sz w:val="22"/>
                <w:szCs w:val="22"/>
                <w:lang w:eastAsia="nl-NL"/>
              </w:rPr>
            </w:pPr>
            <w:r w:rsidRPr="0067007F">
              <w:rPr>
                <w:rFonts w:ascii="Calibri" w:eastAsia="Times New Roman" w:hAnsi="Calibri" w:cs="Calibri"/>
                <w:b/>
                <w:bCs/>
                <w:color w:val="000000"/>
                <w:sz w:val="22"/>
                <w:szCs w:val="22"/>
                <w:lang w:eastAsia="nl-NL"/>
              </w:rPr>
              <w:t>AVAE latent</w:t>
            </w:r>
          </w:p>
        </w:tc>
        <w:tc>
          <w:tcPr>
            <w:tcW w:w="993" w:type="dxa"/>
            <w:tcBorders>
              <w:top w:val="single" w:sz="4" w:space="0" w:color="auto"/>
              <w:left w:val="single" w:sz="4" w:space="0" w:color="auto"/>
              <w:bottom w:val="single" w:sz="4" w:space="0" w:color="auto"/>
              <w:right w:val="nil"/>
            </w:tcBorders>
            <w:noWrap/>
            <w:hideMark/>
          </w:tcPr>
          <w:p w14:paraId="39314F36" w14:textId="77777777" w:rsidR="0067007F" w:rsidRPr="0067007F" w:rsidRDefault="0067007F" w:rsidP="001B5BB6">
            <w:pPr>
              <w:jc w:val="center"/>
              <w:rPr>
                <w:rFonts w:ascii="Calibri" w:eastAsia="Times New Roman" w:hAnsi="Calibri" w:cs="Calibri"/>
                <w:b/>
                <w:bCs/>
                <w:color w:val="000000"/>
                <w:sz w:val="22"/>
                <w:szCs w:val="22"/>
                <w:lang w:eastAsia="nl-NL"/>
              </w:rPr>
            </w:pPr>
            <w:proofErr w:type="spellStart"/>
            <w:r w:rsidRPr="0067007F">
              <w:rPr>
                <w:rFonts w:ascii="Calibri" w:eastAsia="Times New Roman" w:hAnsi="Calibri" w:cs="Calibri"/>
                <w:b/>
                <w:bCs/>
                <w:color w:val="000000"/>
                <w:sz w:val="22"/>
                <w:szCs w:val="22"/>
                <w:lang w:eastAsia="nl-NL"/>
              </w:rPr>
              <w:t>mean</w:t>
            </w:r>
            <w:proofErr w:type="spellEnd"/>
          </w:p>
        </w:tc>
      </w:tr>
      <w:tr w:rsidR="00970A01" w:rsidRPr="0067007F" w14:paraId="22C7AE4C" w14:textId="77777777" w:rsidTr="24DA0711">
        <w:trPr>
          <w:trHeight w:val="300"/>
        </w:trPr>
        <w:tc>
          <w:tcPr>
            <w:tcW w:w="1276" w:type="dxa"/>
            <w:tcBorders>
              <w:top w:val="single" w:sz="4" w:space="0" w:color="auto"/>
              <w:left w:val="nil"/>
              <w:bottom w:val="nil"/>
              <w:right w:val="nil"/>
            </w:tcBorders>
            <w:shd w:val="clear" w:color="auto" w:fill="EDEDED" w:themeFill="accent3" w:themeFillTint="33"/>
            <w:noWrap/>
            <w:vAlign w:val="bottom"/>
            <w:hideMark/>
          </w:tcPr>
          <w:p w14:paraId="4BF1C08A"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GSE117239</w:t>
            </w:r>
          </w:p>
        </w:tc>
        <w:tc>
          <w:tcPr>
            <w:tcW w:w="992" w:type="dxa"/>
            <w:tcBorders>
              <w:top w:val="single" w:sz="4" w:space="0" w:color="auto"/>
              <w:left w:val="nil"/>
              <w:bottom w:val="nil"/>
              <w:right w:val="nil"/>
            </w:tcBorders>
            <w:shd w:val="clear" w:color="auto" w:fill="EDEDED" w:themeFill="accent3" w:themeFillTint="33"/>
            <w:noWrap/>
            <w:vAlign w:val="bottom"/>
            <w:hideMark/>
          </w:tcPr>
          <w:p w14:paraId="14745144" w14:textId="5951D08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-0.025</w:t>
            </w:r>
          </w:p>
        </w:tc>
        <w:tc>
          <w:tcPr>
            <w:tcW w:w="1134" w:type="dxa"/>
            <w:tcBorders>
              <w:top w:val="single" w:sz="4" w:space="0" w:color="auto"/>
              <w:left w:val="nil"/>
              <w:bottom w:val="nil"/>
              <w:right w:val="nil"/>
            </w:tcBorders>
            <w:shd w:val="clear" w:color="auto" w:fill="EDEDED" w:themeFill="accent3" w:themeFillTint="33"/>
            <w:noWrap/>
            <w:vAlign w:val="bottom"/>
            <w:hideMark/>
          </w:tcPr>
          <w:p w14:paraId="4D5E5D18" w14:textId="0CFE9ED4"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1CD3154C" w:rsidRPr="24DA0711">
              <w:rPr>
                <w:rFonts w:ascii="Calibri" w:hAnsi="Calibri" w:cs="Calibri"/>
                <w:color w:val="000000" w:themeColor="text1"/>
                <w:sz w:val="22"/>
                <w:szCs w:val="22"/>
              </w:rPr>
              <w:t>129</w:t>
            </w:r>
          </w:p>
        </w:tc>
        <w:tc>
          <w:tcPr>
            <w:tcW w:w="1134" w:type="dxa"/>
            <w:tcBorders>
              <w:top w:val="single" w:sz="4" w:space="0" w:color="auto"/>
              <w:left w:val="nil"/>
              <w:bottom w:val="nil"/>
              <w:right w:val="nil"/>
            </w:tcBorders>
            <w:shd w:val="clear" w:color="auto" w:fill="EDEDED" w:themeFill="accent3" w:themeFillTint="33"/>
            <w:noWrap/>
            <w:vAlign w:val="bottom"/>
            <w:hideMark/>
          </w:tcPr>
          <w:p w14:paraId="38262ED2" w14:textId="49CB7385"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-0.131</w:t>
            </w:r>
          </w:p>
        </w:tc>
        <w:tc>
          <w:tcPr>
            <w:tcW w:w="1124" w:type="dxa"/>
            <w:tcBorders>
              <w:top w:val="single" w:sz="4" w:space="0" w:color="auto"/>
              <w:left w:val="nil"/>
              <w:bottom w:val="nil"/>
              <w:right w:val="nil"/>
            </w:tcBorders>
            <w:shd w:val="clear" w:color="auto" w:fill="EDEDED" w:themeFill="accent3" w:themeFillTint="33"/>
            <w:noWrap/>
            <w:vAlign w:val="bottom"/>
            <w:hideMark/>
          </w:tcPr>
          <w:p w14:paraId="2BDF049C" w14:textId="458660B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-0.039</w:t>
            </w:r>
          </w:p>
        </w:tc>
        <w:tc>
          <w:tcPr>
            <w:tcW w:w="1020" w:type="dxa"/>
            <w:tcBorders>
              <w:top w:val="single" w:sz="4" w:space="0" w:color="auto"/>
              <w:left w:val="nil"/>
              <w:bottom w:val="nil"/>
              <w:right w:val="nil"/>
            </w:tcBorders>
            <w:shd w:val="clear" w:color="auto" w:fill="EDEDED" w:themeFill="accent3" w:themeFillTint="33"/>
            <w:noWrap/>
            <w:vAlign w:val="bottom"/>
            <w:hideMark/>
          </w:tcPr>
          <w:p w14:paraId="25C091BE" w14:textId="0C303B3D"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-0.118</w:t>
            </w:r>
          </w:p>
        </w:tc>
        <w:tc>
          <w:tcPr>
            <w:tcW w:w="1020" w:type="dxa"/>
            <w:tcBorders>
              <w:top w:val="single" w:sz="4" w:space="0" w:color="auto"/>
              <w:left w:val="nil"/>
              <w:bottom w:val="nil"/>
              <w:right w:val="single" w:sz="4" w:space="0" w:color="auto"/>
            </w:tcBorders>
            <w:shd w:val="clear" w:color="auto" w:fill="EDEDED" w:themeFill="accent3" w:themeFillTint="33"/>
            <w:noWrap/>
            <w:vAlign w:val="bottom"/>
            <w:hideMark/>
          </w:tcPr>
          <w:p w14:paraId="67A3DAEC" w14:textId="61C7D442"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-0.041</w:t>
            </w:r>
          </w:p>
        </w:tc>
        <w:tc>
          <w:tcPr>
            <w:tcW w:w="993" w:type="dxa"/>
            <w:tcBorders>
              <w:top w:val="single" w:sz="4" w:space="0" w:color="auto"/>
              <w:left w:val="single" w:sz="4" w:space="0" w:color="auto"/>
              <w:bottom w:val="nil"/>
              <w:right w:val="nil"/>
            </w:tcBorders>
            <w:shd w:val="clear" w:color="auto" w:fill="EDEDED" w:themeFill="accent3" w:themeFillTint="33"/>
            <w:noWrap/>
            <w:vAlign w:val="bottom"/>
            <w:hideMark/>
          </w:tcPr>
          <w:p w14:paraId="141272B8" w14:textId="22BB6F29" w:rsidR="00970A01" w:rsidRPr="0067007F" w:rsidRDefault="7A1D04DF"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-0.0</w:t>
            </w:r>
            <w:r w:rsidR="49A16CB4" w:rsidRPr="24DA0711">
              <w:rPr>
                <w:rFonts w:ascii="Liberation Sans" w:hAnsi="Liberation Sans" w:cs="Calibri"/>
                <w:color w:val="000000" w:themeColor="text1"/>
                <w:sz w:val="20"/>
                <w:szCs w:val="20"/>
              </w:rPr>
              <w:t>8</w:t>
            </w:r>
            <w:r w:rsidRPr="24DA0711">
              <w:rPr>
                <w:rFonts w:ascii="Liberation Sans" w:hAnsi="Liberation Sans" w:cs="Calibri"/>
                <w:color w:val="000000" w:themeColor="text1"/>
                <w:sz w:val="20"/>
                <w:szCs w:val="20"/>
              </w:rPr>
              <w:t>1</w:t>
            </w:r>
          </w:p>
        </w:tc>
      </w:tr>
      <w:tr w:rsidR="00970A01" w:rsidRPr="0067007F" w14:paraId="05278BE2" w14:textId="77777777" w:rsidTr="24DA0711">
        <w:trPr>
          <w:trHeight w:val="300"/>
        </w:trPr>
        <w:tc>
          <w:tcPr>
            <w:tcW w:w="1276" w:type="dxa"/>
            <w:tcBorders>
              <w:top w:val="nil"/>
              <w:left w:val="nil"/>
              <w:bottom w:val="nil"/>
              <w:right w:val="nil"/>
            </w:tcBorders>
            <w:noWrap/>
            <w:vAlign w:val="bottom"/>
            <w:hideMark/>
          </w:tcPr>
          <w:p w14:paraId="61766EF3"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GSE131184</w:t>
            </w:r>
          </w:p>
        </w:tc>
        <w:tc>
          <w:tcPr>
            <w:tcW w:w="992" w:type="dxa"/>
            <w:tcBorders>
              <w:top w:val="nil"/>
              <w:left w:val="nil"/>
              <w:bottom w:val="nil"/>
              <w:right w:val="nil"/>
            </w:tcBorders>
            <w:noWrap/>
            <w:vAlign w:val="bottom"/>
            <w:hideMark/>
          </w:tcPr>
          <w:p w14:paraId="178B5C36" w14:textId="579B283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-0.101</w:t>
            </w:r>
          </w:p>
        </w:tc>
        <w:tc>
          <w:tcPr>
            <w:tcW w:w="1134" w:type="dxa"/>
            <w:tcBorders>
              <w:top w:val="nil"/>
              <w:left w:val="nil"/>
              <w:bottom w:val="nil"/>
              <w:right w:val="nil"/>
            </w:tcBorders>
            <w:noWrap/>
            <w:vAlign w:val="bottom"/>
            <w:hideMark/>
          </w:tcPr>
          <w:p w14:paraId="585D47BA" w14:textId="4781EC01"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0F6D9BF6" w:rsidRPr="24DA0711">
              <w:rPr>
                <w:rFonts w:ascii="Calibri" w:hAnsi="Calibri" w:cs="Calibri"/>
                <w:color w:val="000000" w:themeColor="text1"/>
                <w:sz w:val="22"/>
                <w:szCs w:val="22"/>
              </w:rPr>
              <w:t>301</w:t>
            </w:r>
          </w:p>
        </w:tc>
        <w:tc>
          <w:tcPr>
            <w:tcW w:w="1134" w:type="dxa"/>
            <w:tcBorders>
              <w:top w:val="nil"/>
              <w:left w:val="nil"/>
              <w:bottom w:val="nil"/>
              <w:right w:val="nil"/>
            </w:tcBorders>
            <w:noWrap/>
            <w:vAlign w:val="bottom"/>
            <w:hideMark/>
          </w:tcPr>
          <w:p w14:paraId="0D9588AF" w14:textId="7CEDF30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-0.121</w:t>
            </w:r>
          </w:p>
        </w:tc>
        <w:tc>
          <w:tcPr>
            <w:tcW w:w="1124" w:type="dxa"/>
            <w:tcBorders>
              <w:top w:val="nil"/>
              <w:left w:val="nil"/>
              <w:bottom w:val="nil"/>
              <w:right w:val="nil"/>
            </w:tcBorders>
            <w:noWrap/>
            <w:vAlign w:val="bottom"/>
            <w:hideMark/>
          </w:tcPr>
          <w:p w14:paraId="3CA95A72" w14:textId="1F16E71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-0.091</w:t>
            </w:r>
          </w:p>
        </w:tc>
        <w:tc>
          <w:tcPr>
            <w:tcW w:w="1020" w:type="dxa"/>
            <w:tcBorders>
              <w:top w:val="nil"/>
              <w:left w:val="nil"/>
              <w:bottom w:val="nil"/>
              <w:right w:val="nil"/>
            </w:tcBorders>
            <w:noWrap/>
            <w:vAlign w:val="bottom"/>
            <w:hideMark/>
          </w:tcPr>
          <w:p w14:paraId="47FF9C15" w14:textId="18AE5171"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-0.121</w:t>
            </w:r>
          </w:p>
        </w:tc>
        <w:tc>
          <w:tcPr>
            <w:tcW w:w="1020" w:type="dxa"/>
            <w:tcBorders>
              <w:top w:val="nil"/>
              <w:left w:val="nil"/>
              <w:bottom w:val="nil"/>
              <w:right w:val="single" w:sz="4" w:space="0" w:color="auto"/>
            </w:tcBorders>
            <w:noWrap/>
            <w:vAlign w:val="bottom"/>
            <w:hideMark/>
          </w:tcPr>
          <w:p w14:paraId="3413B536" w14:textId="5EFA046D"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-0.162</w:t>
            </w:r>
          </w:p>
        </w:tc>
        <w:tc>
          <w:tcPr>
            <w:tcW w:w="993" w:type="dxa"/>
            <w:tcBorders>
              <w:top w:val="nil"/>
              <w:left w:val="single" w:sz="4" w:space="0" w:color="auto"/>
              <w:bottom w:val="nil"/>
              <w:right w:val="nil"/>
            </w:tcBorders>
            <w:noWrap/>
            <w:vAlign w:val="bottom"/>
            <w:hideMark/>
          </w:tcPr>
          <w:p w14:paraId="731B9B73" w14:textId="69DCDE94"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-0.1</w:t>
            </w:r>
            <w:r w:rsidR="10D69C8B" w:rsidRPr="24DA0711">
              <w:rPr>
                <w:rFonts w:ascii="Liberation Sans" w:hAnsi="Liberation Sans" w:cs="Calibri"/>
                <w:color w:val="000000" w:themeColor="text1"/>
                <w:sz w:val="20"/>
                <w:szCs w:val="20"/>
              </w:rPr>
              <w:t>50</w:t>
            </w:r>
          </w:p>
        </w:tc>
      </w:tr>
      <w:tr w:rsidR="00970A01" w:rsidRPr="0067007F" w14:paraId="0EF204F1"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592E0F61"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GSE13159</w:t>
            </w:r>
          </w:p>
        </w:tc>
        <w:tc>
          <w:tcPr>
            <w:tcW w:w="992" w:type="dxa"/>
            <w:tcBorders>
              <w:top w:val="nil"/>
              <w:left w:val="nil"/>
              <w:bottom w:val="nil"/>
              <w:right w:val="nil"/>
            </w:tcBorders>
            <w:shd w:val="clear" w:color="auto" w:fill="EDEDED" w:themeFill="accent3" w:themeFillTint="33"/>
            <w:noWrap/>
            <w:vAlign w:val="bottom"/>
            <w:hideMark/>
          </w:tcPr>
          <w:p w14:paraId="5710D181" w14:textId="4953EE86"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-0.036</w:t>
            </w:r>
          </w:p>
        </w:tc>
        <w:tc>
          <w:tcPr>
            <w:tcW w:w="1134" w:type="dxa"/>
            <w:tcBorders>
              <w:top w:val="nil"/>
              <w:left w:val="nil"/>
              <w:bottom w:val="nil"/>
              <w:right w:val="nil"/>
            </w:tcBorders>
            <w:shd w:val="clear" w:color="auto" w:fill="EDEDED" w:themeFill="accent3" w:themeFillTint="33"/>
            <w:noWrap/>
            <w:vAlign w:val="bottom"/>
            <w:hideMark/>
          </w:tcPr>
          <w:p w14:paraId="3B4236D4" w14:textId="06849036"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3875C196" w:rsidRPr="24DA0711">
              <w:rPr>
                <w:rFonts w:ascii="Calibri" w:hAnsi="Calibri" w:cs="Calibri"/>
                <w:color w:val="000000" w:themeColor="text1"/>
                <w:sz w:val="22"/>
                <w:szCs w:val="22"/>
              </w:rPr>
              <w:t>44</w:t>
            </w:r>
          </w:p>
        </w:tc>
        <w:tc>
          <w:tcPr>
            <w:tcW w:w="1134" w:type="dxa"/>
            <w:tcBorders>
              <w:top w:val="nil"/>
              <w:left w:val="nil"/>
              <w:bottom w:val="nil"/>
              <w:right w:val="nil"/>
            </w:tcBorders>
            <w:shd w:val="clear" w:color="auto" w:fill="EDEDED" w:themeFill="accent3" w:themeFillTint="33"/>
            <w:noWrap/>
            <w:vAlign w:val="bottom"/>
            <w:hideMark/>
          </w:tcPr>
          <w:p w14:paraId="763E2B3E" w14:textId="02601E3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-0.059</w:t>
            </w:r>
          </w:p>
        </w:tc>
        <w:tc>
          <w:tcPr>
            <w:tcW w:w="1124" w:type="dxa"/>
            <w:tcBorders>
              <w:top w:val="nil"/>
              <w:left w:val="nil"/>
              <w:bottom w:val="nil"/>
              <w:right w:val="nil"/>
            </w:tcBorders>
            <w:shd w:val="clear" w:color="auto" w:fill="EDEDED" w:themeFill="accent3" w:themeFillTint="33"/>
            <w:noWrap/>
            <w:vAlign w:val="bottom"/>
            <w:hideMark/>
          </w:tcPr>
          <w:p w14:paraId="4A0DED9F" w14:textId="2F4BF971"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-0.047</w:t>
            </w:r>
          </w:p>
        </w:tc>
        <w:tc>
          <w:tcPr>
            <w:tcW w:w="1020" w:type="dxa"/>
            <w:tcBorders>
              <w:top w:val="nil"/>
              <w:left w:val="nil"/>
              <w:bottom w:val="nil"/>
              <w:right w:val="nil"/>
            </w:tcBorders>
            <w:shd w:val="clear" w:color="auto" w:fill="EDEDED" w:themeFill="accent3" w:themeFillTint="33"/>
            <w:noWrap/>
            <w:vAlign w:val="bottom"/>
            <w:hideMark/>
          </w:tcPr>
          <w:p w14:paraId="1361CF98" w14:textId="5C805B4C"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-0.041</w:t>
            </w:r>
          </w:p>
        </w:tc>
        <w:tc>
          <w:tcPr>
            <w:tcW w:w="1020" w:type="dxa"/>
            <w:tcBorders>
              <w:top w:val="nil"/>
              <w:left w:val="nil"/>
              <w:bottom w:val="nil"/>
              <w:right w:val="single" w:sz="4" w:space="0" w:color="auto"/>
            </w:tcBorders>
            <w:shd w:val="clear" w:color="auto" w:fill="EDEDED" w:themeFill="accent3" w:themeFillTint="33"/>
            <w:noWrap/>
            <w:vAlign w:val="bottom"/>
            <w:hideMark/>
          </w:tcPr>
          <w:p w14:paraId="2A65C41A" w14:textId="58D33CB4"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-0.070</w:t>
            </w:r>
          </w:p>
        </w:tc>
        <w:tc>
          <w:tcPr>
            <w:tcW w:w="993" w:type="dxa"/>
            <w:tcBorders>
              <w:top w:val="nil"/>
              <w:left w:val="single" w:sz="4" w:space="0" w:color="auto"/>
              <w:bottom w:val="nil"/>
              <w:right w:val="nil"/>
            </w:tcBorders>
            <w:shd w:val="clear" w:color="auto" w:fill="EDEDED" w:themeFill="accent3" w:themeFillTint="33"/>
            <w:noWrap/>
            <w:vAlign w:val="bottom"/>
            <w:hideMark/>
          </w:tcPr>
          <w:p w14:paraId="1D20D0AB" w14:textId="5CC45DD3" w:rsidR="00970A01" w:rsidRPr="0067007F" w:rsidRDefault="7A1D04DF"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-0.0</w:t>
            </w:r>
            <w:r w:rsidR="054F438C" w:rsidRPr="24DA0711">
              <w:rPr>
                <w:rFonts w:ascii="Liberation Sans" w:hAnsi="Liberation Sans" w:cs="Calibri"/>
                <w:color w:val="000000" w:themeColor="text1"/>
                <w:sz w:val="20"/>
                <w:szCs w:val="20"/>
              </w:rPr>
              <w:t>49</w:t>
            </w:r>
          </w:p>
        </w:tc>
      </w:tr>
      <w:tr w:rsidR="00970A01" w:rsidRPr="0067007F" w14:paraId="6FEC3E3F" w14:textId="77777777" w:rsidTr="24DA0711">
        <w:trPr>
          <w:trHeight w:val="300"/>
        </w:trPr>
        <w:tc>
          <w:tcPr>
            <w:tcW w:w="1276" w:type="dxa"/>
            <w:tcBorders>
              <w:top w:val="nil"/>
              <w:left w:val="nil"/>
              <w:bottom w:val="nil"/>
              <w:right w:val="nil"/>
            </w:tcBorders>
            <w:noWrap/>
            <w:vAlign w:val="bottom"/>
            <w:hideMark/>
          </w:tcPr>
          <w:p w14:paraId="75B45CB3"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GSE14067</w:t>
            </w:r>
          </w:p>
        </w:tc>
        <w:tc>
          <w:tcPr>
            <w:tcW w:w="992" w:type="dxa"/>
            <w:tcBorders>
              <w:top w:val="nil"/>
              <w:left w:val="nil"/>
              <w:bottom w:val="nil"/>
              <w:right w:val="nil"/>
            </w:tcBorders>
            <w:noWrap/>
            <w:vAlign w:val="bottom"/>
            <w:hideMark/>
          </w:tcPr>
          <w:p w14:paraId="2355465A" w14:textId="2AC69D1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-0.318</w:t>
            </w:r>
          </w:p>
        </w:tc>
        <w:tc>
          <w:tcPr>
            <w:tcW w:w="1134" w:type="dxa"/>
            <w:tcBorders>
              <w:top w:val="nil"/>
              <w:left w:val="nil"/>
              <w:bottom w:val="nil"/>
              <w:right w:val="nil"/>
            </w:tcBorders>
            <w:noWrap/>
            <w:vAlign w:val="bottom"/>
            <w:hideMark/>
          </w:tcPr>
          <w:p w14:paraId="19789FF9" w14:textId="4B816517"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7C30D92F" w:rsidRPr="24DA0711">
              <w:rPr>
                <w:rFonts w:ascii="Calibri" w:hAnsi="Calibri" w:cs="Calibri"/>
                <w:color w:val="000000" w:themeColor="text1"/>
                <w:sz w:val="22"/>
                <w:szCs w:val="22"/>
              </w:rPr>
              <w:t>166</w:t>
            </w:r>
          </w:p>
        </w:tc>
        <w:tc>
          <w:tcPr>
            <w:tcW w:w="1134" w:type="dxa"/>
            <w:tcBorders>
              <w:top w:val="nil"/>
              <w:left w:val="nil"/>
              <w:bottom w:val="nil"/>
              <w:right w:val="nil"/>
            </w:tcBorders>
            <w:noWrap/>
            <w:vAlign w:val="bottom"/>
            <w:hideMark/>
          </w:tcPr>
          <w:p w14:paraId="439DCC8D" w14:textId="68BA4D51"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-0.312</w:t>
            </w:r>
          </w:p>
        </w:tc>
        <w:tc>
          <w:tcPr>
            <w:tcW w:w="1124" w:type="dxa"/>
            <w:tcBorders>
              <w:top w:val="nil"/>
              <w:left w:val="nil"/>
              <w:bottom w:val="nil"/>
              <w:right w:val="nil"/>
            </w:tcBorders>
            <w:noWrap/>
            <w:vAlign w:val="bottom"/>
            <w:hideMark/>
          </w:tcPr>
          <w:p w14:paraId="17BD26CD" w14:textId="665EA0B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-0.319</w:t>
            </w:r>
          </w:p>
        </w:tc>
        <w:tc>
          <w:tcPr>
            <w:tcW w:w="1020" w:type="dxa"/>
            <w:tcBorders>
              <w:top w:val="nil"/>
              <w:left w:val="nil"/>
              <w:bottom w:val="nil"/>
              <w:right w:val="nil"/>
            </w:tcBorders>
            <w:noWrap/>
            <w:vAlign w:val="bottom"/>
            <w:hideMark/>
          </w:tcPr>
          <w:p w14:paraId="4E863753" w14:textId="3E514EB1"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-0.301</w:t>
            </w:r>
          </w:p>
        </w:tc>
        <w:tc>
          <w:tcPr>
            <w:tcW w:w="1020" w:type="dxa"/>
            <w:tcBorders>
              <w:top w:val="nil"/>
              <w:left w:val="nil"/>
              <w:bottom w:val="nil"/>
              <w:right w:val="single" w:sz="4" w:space="0" w:color="auto"/>
            </w:tcBorders>
            <w:noWrap/>
            <w:vAlign w:val="bottom"/>
            <w:hideMark/>
          </w:tcPr>
          <w:p w14:paraId="0E05557B" w14:textId="73FE77EC"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-0.246</w:t>
            </w:r>
          </w:p>
        </w:tc>
        <w:tc>
          <w:tcPr>
            <w:tcW w:w="993" w:type="dxa"/>
            <w:tcBorders>
              <w:top w:val="nil"/>
              <w:left w:val="single" w:sz="4" w:space="0" w:color="auto"/>
              <w:bottom w:val="nil"/>
              <w:right w:val="nil"/>
            </w:tcBorders>
            <w:noWrap/>
            <w:vAlign w:val="bottom"/>
            <w:hideMark/>
          </w:tcPr>
          <w:p w14:paraId="7DACF97D" w14:textId="00DCBC16"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w:t>
            </w:r>
            <w:r w:rsidR="5E476617" w:rsidRPr="24DA0711">
              <w:rPr>
                <w:rFonts w:ascii="Liberation Sans" w:hAnsi="Liberation Sans" w:cs="Calibri"/>
                <w:color w:val="000000" w:themeColor="text1"/>
                <w:sz w:val="20"/>
                <w:szCs w:val="20"/>
              </w:rPr>
              <w:t>277</w:t>
            </w:r>
          </w:p>
        </w:tc>
      </w:tr>
      <w:tr w:rsidR="00970A01" w:rsidRPr="0067007F" w14:paraId="747E3AA7"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551CF13E"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GSE20685</w:t>
            </w:r>
          </w:p>
        </w:tc>
        <w:tc>
          <w:tcPr>
            <w:tcW w:w="992" w:type="dxa"/>
            <w:tcBorders>
              <w:top w:val="nil"/>
              <w:left w:val="nil"/>
              <w:bottom w:val="nil"/>
              <w:right w:val="nil"/>
            </w:tcBorders>
            <w:shd w:val="clear" w:color="auto" w:fill="EDEDED" w:themeFill="accent3" w:themeFillTint="33"/>
            <w:noWrap/>
            <w:vAlign w:val="bottom"/>
            <w:hideMark/>
          </w:tcPr>
          <w:p w14:paraId="525FC930" w14:textId="14D257A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-0.146</w:t>
            </w:r>
          </w:p>
        </w:tc>
        <w:tc>
          <w:tcPr>
            <w:tcW w:w="1134" w:type="dxa"/>
            <w:tcBorders>
              <w:top w:val="nil"/>
              <w:left w:val="nil"/>
              <w:bottom w:val="nil"/>
              <w:right w:val="nil"/>
            </w:tcBorders>
            <w:shd w:val="clear" w:color="auto" w:fill="EDEDED" w:themeFill="accent3" w:themeFillTint="33"/>
            <w:noWrap/>
            <w:vAlign w:val="bottom"/>
            <w:hideMark/>
          </w:tcPr>
          <w:p w14:paraId="3FB62555" w14:textId="4C51F389"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325B53AD" w:rsidRPr="24DA0711">
              <w:rPr>
                <w:rFonts w:ascii="Calibri" w:hAnsi="Calibri" w:cs="Calibri"/>
                <w:color w:val="000000" w:themeColor="text1"/>
                <w:sz w:val="22"/>
                <w:szCs w:val="22"/>
              </w:rPr>
              <w:t>148</w:t>
            </w:r>
          </w:p>
        </w:tc>
        <w:tc>
          <w:tcPr>
            <w:tcW w:w="1134" w:type="dxa"/>
            <w:tcBorders>
              <w:top w:val="nil"/>
              <w:left w:val="nil"/>
              <w:bottom w:val="nil"/>
              <w:right w:val="nil"/>
            </w:tcBorders>
            <w:shd w:val="clear" w:color="auto" w:fill="EDEDED" w:themeFill="accent3" w:themeFillTint="33"/>
            <w:noWrap/>
            <w:vAlign w:val="bottom"/>
            <w:hideMark/>
          </w:tcPr>
          <w:p w14:paraId="49C30120" w14:textId="0334734E"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-0.118</w:t>
            </w:r>
          </w:p>
        </w:tc>
        <w:tc>
          <w:tcPr>
            <w:tcW w:w="1124" w:type="dxa"/>
            <w:tcBorders>
              <w:top w:val="nil"/>
              <w:left w:val="nil"/>
              <w:bottom w:val="nil"/>
              <w:right w:val="nil"/>
            </w:tcBorders>
            <w:shd w:val="clear" w:color="auto" w:fill="EDEDED" w:themeFill="accent3" w:themeFillTint="33"/>
            <w:noWrap/>
            <w:vAlign w:val="bottom"/>
            <w:hideMark/>
          </w:tcPr>
          <w:p w14:paraId="590EFAE5" w14:textId="19EC54F7"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-0.198</w:t>
            </w:r>
          </w:p>
        </w:tc>
        <w:tc>
          <w:tcPr>
            <w:tcW w:w="1020" w:type="dxa"/>
            <w:tcBorders>
              <w:top w:val="nil"/>
              <w:left w:val="nil"/>
              <w:bottom w:val="nil"/>
              <w:right w:val="nil"/>
            </w:tcBorders>
            <w:shd w:val="clear" w:color="auto" w:fill="EDEDED" w:themeFill="accent3" w:themeFillTint="33"/>
            <w:noWrap/>
            <w:vAlign w:val="bottom"/>
            <w:hideMark/>
          </w:tcPr>
          <w:p w14:paraId="2EBC0DF7" w14:textId="618667E5"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-0.134</w:t>
            </w:r>
          </w:p>
        </w:tc>
        <w:tc>
          <w:tcPr>
            <w:tcW w:w="1020" w:type="dxa"/>
            <w:tcBorders>
              <w:top w:val="nil"/>
              <w:left w:val="nil"/>
              <w:bottom w:val="nil"/>
              <w:right w:val="single" w:sz="4" w:space="0" w:color="auto"/>
            </w:tcBorders>
            <w:shd w:val="clear" w:color="auto" w:fill="EDEDED" w:themeFill="accent3" w:themeFillTint="33"/>
            <w:noWrap/>
            <w:vAlign w:val="bottom"/>
            <w:hideMark/>
          </w:tcPr>
          <w:p w14:paraId="7F709059" w14:textId="21949D89"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-0.169</w:t>
            </w:r>
          </w:p>
        </w:tc>
        <w:tc>
          <w:tcPr>
            <w:tcW w:w="993" w:type="dxa"/>
            <w:tcBorders>
              <w:top w:val="nil"/>
              <w:left w:val="single" w:sz="4" w:space="0" w:color="auto"/>
              <w:bottom w:val="nil"/>
              <w:right w:val="nil"/>
            </w:tcBorders>
            <w:shd w:val="clear" w:color="auto" w:fill="EDEDED" w:themeFill="accent3" w:themeFillTint="33"/>
            <w:noWrap/>
            <w:vAlign w:val="bottom"/>
            <w:hideMark/>
          </w:tcPr>
          <w:p w14:paraId="1C5E9B73" w14:textId="65D3865D"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-0.15</w:t>
            </w:r>
            <w:r w:rsidR="70CE558D" w:rsidRPr="24DA0711">
              <w:rPr>
                <w:rFonts w:ascii="Liberation Sans" w:hAnsi="Liberation Sans" w:cs="Calibri"/>
                <w:color w:val="000000" w:themeColor="text1"/>
                <w:sz w:val="20"/>
                <w:szCs w:val="20"/>
              </w:rPr>
              <w:t>2</w:t>
            </w:r>
          </w:p>
        </w:tc>
      </w:tr>
      <w:tr w:rsidR="00970A01" w:rsidRPr="0067007F" w14:paraId="3ECE2CCF" w14:textId="77777777" w:rsidTr="24DA0711">
        <w:trPr>
          <w:trHeight w:val="300"/>
        </w:trPr>
        <w:tc>
          <w:tcPr>
            <w:tcW w:w="1276" w:type="dxa"/>
            <w:tcBorders>
              <w:top w:val="nil"/>
              <w:left w:val="nil"/>
              <w:bottom w:val="nil"/>
              <w:right w:val="nil"/>
            </w:tcBorders>
            <w:noWrap/>
            <w:vAlign w:val="bottom"/>
            <w:hideMark/>
          </w:tcPr>
          <w:p w14:paraId="299D1B7F"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GSE20910</w:t>
            </w:r>
          </w:p>
        </w:tc>
        <w:tc>
          <w:tcPr>
            <w:tcW w:w="992" w:type="dxa"/>
            <w:tcBorders>
              <w:top w:val="nil"/>
              <w:left w:val="nil"/>
              <w:bottom w:val="nil"/>
              <w:right w:val="nil"/>
            </w:tcBorders>
            <w:noWrap/>
            <w:vAlign w:val="bottom"/>
            <w:hideMark/>
          </w:tcPr>
          <w:p w14:paraId="0B349050" w14:textId="3AC13BF7"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-0.520</w:t>
            </w:r>
          </w:p>
        </w:tc>
        <w:tc>
          <w:tcPr>
            <w:tcW w:w="1134" w:type="dxa"/>
            <w:tcBorders>
              <w:top w:val="nil"/>
              <w:left w:val="nil"/>
              <w:bottom w:val="nil"/>
              <w:right w:val="nil"/>
            </w:tcBorders>
            <w:noWrap/>
            <w:vAlign w:val="bottom"/>
            <w:hideMark/>
          </w:tcPr>
          <w:p w14:paraId="7A90F0E0" w14:textId="29066EC0"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76DCFA3E" w:rsidRPr="24DA0711">
              <w:rPr>
                <w:rFonts w:ascii="Calibri" w:hAnsi="Calibri" w:cs="Calibri"/>
                <w:color w:val="000000" w:themeColor="text1"/>
                <w:sz w:val="22"/>
                <w:szCs w:val="22"/>
              </w:rPr>
              <w:t>149</w:t>
            </w:r>
          </w:p>
        </w:tc>
        <w:tc>
          <w:tcPr>
            <w:tcW w:w="1134" w:type="dxa"/>
            <w:tcBorders>
              <w:top w:val="nil"/>
              <w:left w:val="nil"/>
              <w:bottom w:val="nil"/>
              <w:right w:val="nil"/>
            </w:tcBorders>
            <w:noWrap/>
            <w:vAlign w:val="bottom"/>
            <w:hideMark/>
          </w:tcPr>
          <w:p w14:paraId="2575BAD6" w14:textId="5A7C2A0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-0.251</w:t>
            </w:r>
          </w:p>
        </w:tc>
        <w:tc>
          <w:tcPr>
            <w:tcW w:w="1124" w:type="dxa"/>
            <w:tcBorders>
              <w:top w:val="nil"/>
              <w:left w:val="nil"/>
              <w:bottom w:val="nil"/>
              <w:right w:val="nil"/>
            </w:tcBorders>
            <w:noWrap/>
            <w:vAlign w:val="bottom"/>
            <w:hideMark/>
          </w:tcPr>
          <w:p w14:paraId="308D6827" w14:textId="277B8A5C"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-0.310</w:t>
            </w:r>
          </w:p>
        </w:tc>
        <w:tc>
          <w:tcPr>
            <w:tcW w:w="1020" w:type="dxa"/>
            <w:tcBorders>
              <w:top w:val="nil"/>
              <w:left w:val="nil"/>
              <w:bottom w:val="nil"/>
              <w:right w:val="nil"/>
            </w:tcBorders>
            <w:noWrap/>
            <w:vAlign w:val="bottom"/>
            <w:hideMark/>
          </w:tcPr>
          <w:p w14:paraId="3BE173CA" w14:textId="0D96298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-0.287</w:t>
            </w:r>
          </w:p>
        </w:tc>
        <w:tc>
          <w:tcPr>
            <w:tcW w:w="1020" w:type="dxa"/>
            <w:tcBorders>
              <w:top w:val="nil"/>
              <w:left w:val="nil"/>
              <w:bottom w:val="nil"/>
              <w:right w:val="single" w:sz="4" w:space="0" w:color="auto"/>
            </w:tcBorders>
            <w:noWrap/>
            <w:vAlign w:val="bottom"/>
            <w:hideMark/>
          </w:tcPr>
          <w:p w14:paraId="5323DB22" w14:textId="0A56CF05"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-0.015</w:t>
            </w:r>
          </w:p>
        </w:tc>
        <w:tc>
          <w:tcPr>
            <w:tcW w:w="993" w:type="dxa"/>
            <w:tcBorders>
              <w:top w:val="nil"/>
              <w:left w:val="single" w:sz="4" w:space="0" w:color="auto"/>
              <w:bottom w:val="nil"/>
              <w:right w:val="nil"/>
            </w:tcBorders>
            <w:noWrap/>
            <w:vAlign w:val="bottom"/>
            <w:hideMark/>
          </w:tcPr>
          <w:p w14:paraId="219A7D85" w14:textId="20B1D61A"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-0.2</w:t>
            </w:r>
            <w:r w:rsidR="1521DF2E" w:rsidRPr="24DA0711">
              <w:rPr>
                <w:rFonts w:ascii="Liberation Sans" w:hAnsi="Liberation Sans" w:cs="Calibri"/>
                <w:color w:val="000000" w:themeColor="text1"/>
                <w:sz w:val="20"/>
                <w:szCs w:val="20"/>
              </w:rPr>
              <w:t>55</w:t>
            </w:r>
          </w:p>
        </w:tc>
      </w:tr>
      <w:tr w:rsidR="00970A01" w:rsidRPr="0067007F" w14:paraId="08E7C1A3"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0699E4B5"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GSE22459</w:t>
            </w:r>
          </w:p>
        </w:tc>
        <w:tc>
          <w:tcPr>
            <w:tcW w:w="992" w:type="dxa"/>
            <w:tcBorders>
              <w:top w:val="nil"/>
              <w:left w:val="nil"/>
              <w:bottom w:val="nil"/>
              <w:right w:val="nil"/>
            </w:tcBorders>
            <w:shd w:val="clear" w:color="auto" w:fill="EDEDED" w:themeFill="accent3" w:themeFillTint="33"/>
            <w:noWrap/>
            <w:vAlign w:val="bottom"/>
            <w:hideMark/>
          </w:tcPr>
          <w:p w14:paraId="58E7AF9F" w14:textId="7A7AE8E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-0.035</w:t>
            </w:r>
          </w:p>
        </w:tc>
        <w:tc>
          <w:tcPr>
            <w:tcW w:w="1134" w:type="dxa"/>
            <w:tcBorders>
              <w:top w:val="nil"/>
              <w:left w:val="nil"/>
              <w:bottom w:val="nil"/>
              <w:right w:val="nil"/>
            </w:tcBorders>
            <w:shd w:val="clear" w:color="auto" w:fill="EDEDED" w:themeFill="accent3" w:themeFillTint="33"/>
            <w:noWrap/>
            <w:vAlign w:val="bottom"/>
            <w:hideMark/>
          </w:tcPr>
          <w:p w14:paraId="4B49459F" w14:textId="4A0C46DA" w:rsidR="00970A01" w:rsidRPr="0067007F" w:rsidRDefault="7A1D04DF" w:rsidP="00970A01">
            <w:pPr>
              <w:jc w:val="right"/>
              <w:rPr>
                <w:rFonts w:ascii="Calibri" w:eastAsia="Times New Roman" w:hAnsi="Calibri" w:cs="Calibri"/>
                <w:color w:val="000000"/>
                <w:sz w:val="22"/>
                <w:szCs w:val="22"/>
                <w:lang w:eastAsia="nl-NL"/>
              </w:rPr>
            </w:pPr>
            <w:r w:rsidRPr="24DA0711">
              <w:rPr>
                <w:rFonts w:ascii="Calibri" w:hAnsi="Calibri" w:cs="Calibri"/>
                <w:color w:val="000000" w:themeColor="text1"/>
                <w:sz w:val="22"/>
                <w:szCs w:val="22"/>
              </w:rPr>
              <w:t>0.0</w:t>
            </w:r>
            <w:r w:rsidR="205D2743" w:rsidRPr="24DA0711">
              <w:rPr>
                <w:rFonts w:ascii="Calibri" w:hAnsi="Calibri" w:cs="Calibri"/>
                <w:color w:val="000000" w:themeColor="text1"/>
                <w:sz w:val="22"/>
                <w:szCs w:val="22"/>
              </w:rPr>
              <w:t>28</w:t>
            </w:r>
          </w:p>
        </w:tc>
        <w:tc>
          <w:tcPr>
            <w:tcW w:w="1134" w:type="dxa"/>
            <w:tcBorders>
              <w:top w:val="nil"/>
              <w:left w:val="nil"/>
              <w:bottom w:val="nil"/>
              <w:right w:val="nil"/>
            </w:tcBorders>
            <w:shd w:val="clear" w:color="auto" w:fill="EDEDED" w:themeFill="accent3" w:themeFillTint="33"/>
            <w:noWrap/>
            <w:vAlign w:val="bottom"/>
            <w:hideMark/>
          </w:tcPr>
          <w:p w14:paraId="5500BCF4" w14:textId="08E8E09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-0.216</w:t>
            </w:r>
          </w:p>
        </w:tc>
        <w:tc>
          <w:tcPr>
            <w:tcW w:w="1124" w:type="dxa"/>
            <w:tcBorders>
              <w:top w:val="nil"/>
              <w:left w:val="nil"/>
              <w:bottom w:val="nil"/>
              <w:right w:val="nil"/>
            </w:tcBorders>
            <w:shd w:val="clear" w:color="auto" w:fill="EDEDED" w:themeFill="accent3" w:themeFillTint="33"/>
            <w:noWrap/>
            <w:vAlign w:val="bottom"/>
            <w:hideMark/>
          </w:tcPr>
          <w:p w14:paraId="185DAE77" w14:textId="4C4C979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-0.064</w:t>
            </w:r>
          </w:p>
        </w:tc>
        <w:tc>
          <w:tcPr>
            <w:tcW w:w="1020" w:type="dxa"/>
            <w:tcBorders>
              <w:top w:val="nil"/>
              <w:left w:val="nil"/>
              <w:bottom w:val="nil"/>
              <w:right w:val="nil"/>
            </w:tcBorders>
            <w:shd w:val="clear" w:color="auto" w:fill="EDEDED" w:themeFill="accent3" w:themeFillTint="33"/>
            <w:noWrap/>
            <w:vAlign w:val="bottom"/>
            <w:hideMark/>
          </w:tcPr>
          <w:p w14:paraId="5CFACC31" w14:textId="2E8C1A18"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-0.147</w:t>
            </w:r>
          </w:p>
        </w:tc>
        <w:tc>
          <w:tcPr>
            <w:tcW w:w="1020" w:type="dxa"/>
            <w:tcBorders>
              <w:top w:val="nil"/>
              <w:left w:val="nil"/>
              <w:bottom w:val="nil"/>
              <w:right w:val="single" w:sz="4" w:space="0" w:color="auto"/>
            </w:tcBorders>
            <w:shd w:val="clear" w:color="auto" w:fill="EDEDED" w:themeFill="accent3" w:themeFillTint="33"/>
            <w:noWrap/>
            <w:vAlign w:val="bottom"/>
            <w:hideMark/>
          </w:tcPr>
          <w:p w14:paraId="1C786026" w14:textId="3E65DFB9"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-0.011</w:t>
            </w:r>
          </w:p>
        </w:tc>
        <w:tc>
          <w:tcPr>
            <w:tcW w:w="993" w:type="dxa"/>
            <w:tcBorders>
              <w:top w:val="nil"/>
              <w:left w:val="single" w:sz="4" w:space="0" w:color="auto"/>
              <w:bottom w:val="nil"/>
              <w:right w:val="nil"/>
            </w:tcBorders>
            <w:shd w:val="clear" w:color="auto" w:fill="EDEDED" w:themeFill="accent3" w:themeFillTint="33"/>
            <w:noWrap/>
            <w:vAlign w:val="bottom"/>
            <w:hideMark/>
          </w:tcPr>
          <w:p w14:paraId="510D5E4E" w14:textId="288897B1"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4DA4527D" w:rsidRPr="24DA0711">
              <w:rPr>
                <w:rFonts w:ascii="Liberation Sans" w:hAnsi="Liberation Sans" w:cs="Calibri"/>
                <w:color w:val="000000" w:themeColor="text1"/>
                <w:sz w:val="20"/>
                <w:szCs w:val="20"/>
              </w:rPr>
              <w:t>74</w:t>
            </w:r>
          </w:p>
        </w:tc>
      </w:tr>
      <w:tr w:rsidR="00970A01" w:rsidRPr="0067007F" w14:paraId="76E27D9E" w14:textId="77777777" w:rsidTr="24DA0711">
        <w:trPr>
          <w:trHeight w:val="300"/>
        </w:trPr>
        <w:tc>
          <w:tcPr>
            <w:tcW w:w="1276" w:type="dxa"/>
            <w:tcBorders>
              <w:top w:val="nil"/>
              <w:left w:val="nil"/>
              <w:bottom w:val="nil"/>
              <w:right w:val="nil"/>
            </w:tcBorders>
            <w:noWrap/>
            <w:vAlign w:val="bottom"/>
            <w:hideMark/>
          </w:tcPr>
          <w:p w14:paraId="3DFC41E3"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GSE28571</w:t>
            </w:r>
          </w:p>
        </w:tc>
        <w:tc>
          <w:tcPr>
            <w:tcW w:w="992" w:type="dxa"/>
            <w:tcBorders>
              <w:top w:val="nil"/>
              <w:left w:val="nil"/>
              <w:bottom w:val="nil"/>
              <w:right w:val="nil"/>
            </w:tcBorders>
            <w:noWrap/>
            <w:vAlign w:val="bottom"/>
            <w:hideMark/>
          </w:tcPr>
          <w:p w14:paraId="117879BC" w14:textId="1E80724C"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-0.119</w:t>
            </w:r>
          </w:p>
        </w:tc>
        <w:tc>
          <w:tcPr>
            <w:tcW w:w="1134" w:type="dxa"/>
            <w:tcBorders>
              <w:top w:val="nil"/>
              <w:left w:val="nil"/>
              <w:bottom w:val="nil"/>
              <w:right w:val="nil"/>
            </w:tcBorders>
            <w:noWrap/>
            <w:vAlign w:val="bottom"/>
            <w:hideMark/>
          </w:tcPr>
          <w:p w14:paraId="55E2D3B9" w14:textId="4876FF6D" w:rsidR="00970A01" w:rsidRPr="0067007F" w:rsidRDefault="0C172319" w:rsidP="00970A01">
            <w:pPr>
              <w:jc w:val="right"/>
              <w:rPr>
                <w:rFonts w:ascii="Calibri" w:eastAsia="Times New Roman" w:hAnsi="Calibri" w:cs="Calibri"/>
                <w:color w:val="000000"/>
                <w:sz w:val="22"/>
                <w:szCs w:val="22"/>
                <w:lang w:eastAsia="nl-NL"/>
              </w:rPr>
            </w:pPr>
            <w:r w:rsidRPr="24DA0711">
              <w:rPr>
                <w:rFonts w:ascii="Calibri" w:hAnsi="Calibri" w:cs="Calibri"/>
                <w:color w:val="000000" w:themeColor="text1"/>
                <w:sz w:val="22"/>
                <w:szCs w:val="22"/>
              </w:rPr>
              <w:t>-</w:t>
            </w:r>
            <w:r w:rsidR="7A1D04DF" w:rsidRPr="24DA0711">
              <w:rPr>
                <w:rFonts w:ascii="Calibri" w:hAnsi="Calibri" w:cs="Calibri"/>
                <w:color w:val="000000" w:themeColor="text1"/>
                <w:sz w:val="22"/>
                <w:szCs w:val="22"/>
              </w:rPr>
              <w:t>0.0</w:t>
            </w:r>
            <w:r w:rsidR="6EB42819" w:rsidRPr="24DA0711">
              <w:rPr>
                <w:rFonts w:ascii="Calibri" w:hAnsi="Calibri" w:cs="Calibri"/>
                <w:color w:val="000000" w:themeColor="text1"/>
                <w:sz w:val="22"/>
                <w:szCs w:val="22"/>
              </w:rPr>
              <w:t>07</w:t>
            </w:r>
          </w:p>
        </w:tc>
        <w:tc>
          <w:tcPr>
            <w:tcW w:w="1134" w:type="dxa"/>
            <w:tcBorders>
              <w:top w:val="nil"/>
              <w:left w:val="nil"/>
              <w:bottom w:val="nil"/>
              <w:right w:val="nil"/>
            </w:tcBorders>
            <w:noWrap/>
            <w:vAlign w:val="bottom"/>
            <w:hideMark/>
          </w:tcPr>
          <w:p w14:paraId="79E14369" w14:textId="17ED786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-0.021</w:t>
            </w:r>
          </w:p>
        </w:tc>
        <w:tc>
          <w:tcPr>
            <w:tcW w:w="1124" w:type="dxa"/>
            <w:tcBorders>
              <w:top w:val="nil"/>
              <w:left w:val="nil"/>
              <w:bottom w:val="nil"/>
              <w:right w:val="nil"/>
            </w:tcBorders>
            <w:noWrap/>
            <w:vAlign w:val="bottom"/>
            <w:hideMark/>
          </w:tcPr>
          <w:p w14:paraId="51E3FFDD" w14:textId="30C9F7D5"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-0.097</w:t>
            </w:r>
          </w:p>
        </w:tc>
        <w:tc>
          <w:tcPr>
            <w:tcW w:w="1020" w:type="dxa"/>
            <w:tcBorders>
              <w:top w:val="nil"/>
              <w:left w:val="nil"/>
              <w:bottom w:val="nil"/>
              <w:right w:val="nil"/>
            </w:tcBorders>
            <w:noWrap/>
            <w:vAlign w:val="bottom"/>
            <w:hideMark/>
          </w:tcPr>
          <w:p w14:paraId="32DBB0B4" w14:textId="4FB8F638"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0.043</w:t>
            </w:r>
          </w:p>
        </w:tc>
        <w:tc>
          <w:tcPr>
            <w:tcW w:w="1020" w:type="dxa"/>
            <w:tcBorders>
              <w:top w:val="nil"/>
              <w:left w:val="nil"/>
              <w:bottom w:val="nil"/>
              <w:right w:val="single" w:sz="4" w:space="0" w:color="auto"/>
            </w:tcBorders>
            <w:noWrap/>
            <w:vAlign w:val="bottom"/>
            <w:hideMark/>
          </w:tcPr>
          <w:p w14:paraId="3116C70D" w14:textId="47527A34"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-0.012</w:t>
            </w:r>
          </w:p>
        </w:tc>
        <w:tc>
          <w:tcPr>
            <w:tcW w:w="993" w:type="dxa"/>
            <w:tcBorders>
              <w:top w:val="nil"/>
              <w:left w:val="single" w:sz="4" w:space="0" w:color="auto"/>
              <w:bottom w:val="nil"/>
              <w:right w:val="nil"/>
            </w:tcBorders>
            <w:noWrap/>
            <w:vAlign w:val="bottom"/>
            <w:hideMark/>
          </w:tcPr>
          <w:p w14:paraId="51DF1982" w14:textId="1D32CE61"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735D8D02" w:rsidRPr="24DA0711">
              <w:rPr>
                <w:rFonts w:ascii="Liberation Sans" w:hAnsi="Liberation Sans" w:cs="Calibri"/>
                <w:color w:val="000000" w:themeColor="text1"/>
                <w:sz w:val="20"/>
                <w:szCs w:val="20"/>
              </w:rPr>
              <w:t>36</w:t>
            </w:r>
          </w:p>
        </w:tc>
      </w:tr>
      <w:tr w:rsidR="00970A01" w:rsidRPr="0067007F" w14:paraId="568EC5DF"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69FA1E17"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GSE30674</w:t>
            </w:r>
          </w:p>
        </w:tc>
        <w:tc>
          <w:tcPr>
            <w:tcW w:w="992" w:type="dxa"/>
            <w:tcBorders>
              <w:top w:val="nil"/>
              <w:left w:val="nil"/>
              <w:bottom w:val="nil"/>
              <w:right w:val="nil"/>
            </w:tcBorders>
            <w:shd w:val="clear" w:color="auto" w:fill="EDEDED" w:themeFill="accent3" w:themeFillTint="33"/>
            <w:noWrap/>
            <w:vAlign w:val="bottom"/>
            <w:hideMark/>
          </w:tcPr>
          <w:p w14:paraId="3B6156C3" w14:textId="6DA5C825"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-0.180</w:t>
            </w:r>
          </w:p>
        </w:tc>
        <w:tc>
          <w:tcPr>
            <w:tcW w:w="1134" w:type="dxa"/>
            <w:tcBorders>
              <w:top w:val="nil"/>
              <w:left w:val="nil"/>
              <w:bottom w:val="nil"/>
              <w:right w:val="nil"/>
            </w:tcBorders>
            <w:shd w:val="clear" w:color="auto" w:fill="EDEDED" w:themeFill="accent3" w:themeFillTint="33"/>
            <w:noWrap/>
            <w:vAlign w:val="bottom"/>
            <w:hideMark/>
          </w:tcPr>
          <w:p w14:paraId="204A3ABA" w14:textId="0B2257EE"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75215195" w:rsidRPr="24DA0711">
              <w:rPr>
                <w:rFonts w:ascii="Calibri" w:hAnsi="Calibri" w:cs="Calibri"/>
                <w:color w:val="000000" w:themeColor="text1"/>
                <w:sz w:val="22"/>
                <w:szCs w:val="22"/>
              </w:rPr>
              <w:t>10</w:t>
            </w:r>
          </w:p>
        </w:tc>
        <w:tc>
          <w:tcPr>
            <w:tcW w:w="1134" w:type="dxa"/>
            <w:tcBorders>
              <w:top w:val="nil"/>
              <w:left w:val="nil"/>
              <w:bottom w:val="nil"/>
              <w:right w:val="nil"/>
            </w:tcBorders>
            <w:shd w:val="clear" w:color="auto" w:fill="EDEDED" w:themeFill="accent3" w:themeFillTint="33"/>
            <w:noWrap/>
            <w:vAlign w:val="bottom"/>
            <w:hideMark/>
          </w:tcPr>
          <w:p w14:paraId="5ABBBAC6" w14:textId="12B17F3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-0.124</w:t>
            </w:r>
          </w:p>
        </w:tc>
        <w:tc>
          <w:tcPr>
            <w:tcW w:w="1124" w:type="dxa"/>
            <w:tcBorders>
              <w:top w:val="nil"/>
              <w:left w:val="nil"/>
              <w:bottom w:val="nil"/>
              <w:right w:val="nil"/>
            </w:tcBorders>
            <w:shd w:val="clear" w:color="auto" w:fill="EDEDED" w:themeFill="accent3" w:themeFillTint="33"/>
            <w:noWrap/>
            <w:vAlign w:val="bottom"/>
            <w:hideMark/>
          </w:tcPr>
          <w:p w14:paraId="6EF92986" w14:textId="1CB0000E"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-0.149</w:t>
            </w:r>
          </w:p>
        </w:tc>
        <w:tc>
          <w:tcPr>
            <w:tcW w:w="1020" w:type="dxa"/>
            <w:tcBorders>
              <w:top w:val="nil"/>
              <w:left w:val="nil"/>
              <w:bottom w:val="nil"/>
              <w:right w:val="nil"/>
            </w:tcBorders>
            <w:shd w:val="clear" w:color="auto" w:fill="EDEDED" w:themeFill="accent3" w:themeFillTint="33"/>
            <w:noWrap/>
            <w:vAlign w:val="bottom"/>
            <w:hideMark/>
          </w:tcPr>
          <w:p w14:paraId="67BAF396" w14:textId="176DA853"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-0.160</w:t>
            </w:r>
          </w:p>
        </w:tc>
        <w:tc>
          <w:tcPr>
            <w:tcW w:w="1020" w:type="dxa"/>
            <w:tcBorders>
              <w:top w:val="nil"/>
              <w:left w:val="nil"/>
              <w:bottom w:val="nil"/>
              <w:right w:val="single" w:sz="4" w:space="0" w:color="auto"/>
            </w:tcBorders>
            <w:shd w:val="clear" w:color="auto" w:fill="EDEDED" w:themeFill="accent3" w:themeFillTint="33"/>
            <w:noWrap/>
            <w:vAlign w:val="bottom"/>
            <w:hideMark/>
          </w:tcPr>
          <w:p w14:paraId="0A1FAFB7" w14:textId="620C607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0.045</w:t>
            </w:r>
          </w:p>
        </w:tc>
        <w:tc>
          <w:tcPr>
            <w:tcW w:w="993" w:type="dxa"/>
            <w:tcBorders>
              <w:top w:val="nil"/>
              <w:left w:val="single" w:sz="4" w:space="0" w:color="auto"/>
              <w:bottom w:val="nil"/>
              <w:right w:val="nil"/>
            </w:tcBorders>
            <w:shd w:val="clear" w:color="auto" w:fill="EDEDED" w:themeFill="accent3" w:themeFillTint="33"/>
            <w:noWrap/>
            <w:vAlign w:val="bottom"/>
            <w:hideMark/>
          </w:tcPr>
          <w:p w14:paraId="7CA4BA5F" w14:textId="2F951B99"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w:t>
            </w:r>
            <w:r w:rsidR="2D92B4E6" w:rsidRPr="24DA0711">
              <w:rPr>
                <w:rFonts w:ascii="Liberation Sans" w:hAnsi="Liberation Sans" w:cs="Calibri"/>
                <w:color w:val="000000" w:themeColor="text1"/>
                <w:sz w:val="20"/>
                <w:szCs w:val="20"/>
              </w:rPr>
              <w:t>093</w:t>
            </w:r>
          </w:p>
        </w:tc>
      </w:tr>
      <w:tr w:rsidR="00970A01" w:rsidRPr="0067007F" w14:paraId="6190F432" w14:textId="77777777" w:rsidTr="24DA0711">
        <w:trPr>
          <w:trHeight w:val="300"/>
        </w:trPr>
        <w:tc>
          <w:tcPr>
            <w:tcW w:w="1276" w:type="dxa"/>
            <w:tcBorders>
              <w:top w:val="nil"/>
              <w:left w:val="nil"/>
              <w:bottom w:val="nil"/>
              <w:right w:val="nil"/>
            </w:tcBorders>
            <w:noWrap/>
            <w:vAlign w:val="bottom"/>
            <w:hideMark/>
          </w:tcPr>
          <w:p w14:paraId="3E49E37D"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GSE30999</w:t>
            </w:r>
          </w:p>
        </w:tc>
        <w:tc>
          <w:tcPr>
            <w:tcW w:w="992" w:type="dxa"/>
            <w:tcBorders>
              <w:top w:val="nil"/>
              <w:left w:val="nil"/>
              <w:bottom w:val="nil"/>
              <w:right w:val="nil"/>
            </w:tcBorders>
            <w:noWrap/>
            <w:vAlign w:val="bottom"/>
            <w:hideMark/>
          </w:tcPr>
          <w:p w14:paraId="33A90655" w14:textId="27F74BF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-0.057</w:t>
            </w:r>
          </w:p>
        </w:tc>
        <w:tc>
          <w:tcPr>
            <w:tcW w:w="1134" w:type="dxa"/>
            <w:tcBorders>
              <w:top w:val="nil"/>
              <w:left w:val="nil"/>
              <w:bottom w:val="nil"/>
              <w:right w:val="nil"/>
            </w:tcBorders>
            <w:noWrap/>
            <w:vAlign w:val="bottom"/>
            <w:hideMark/>
          </w:tcPr>
          <w:p w14:paraId="7664AF23" w14:textId="69193722"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5CDF4436" w:rsidRPr="24DA0711">
              <w:rPr>
                <w:rFonts w:ascii="Calibri" w:hAnsi="Calibri" w:cs="Calibri"/>
                <w:color w:val="000000" w:themeColor="text1"/>
                <w:sz w:val="22"/>
                <w:szCs w:val="22"/>
              </w:rPr>
              <w:t>113</w:t>
            </w:r>
          </w:p>
        </w:tc>
        <w:tc>
          <w:tcPr>
            <w:tcW w:w="1134" w:type="dxa"/>
            <w:tcBorders>
              <w:top w:val="nil"/>
              <w:left w:val="nil"/>
              <w:bottom w:val="nil"/>
              <w:right w:val="nil"/>
            </w:tcBorders>
            <w:noWrap/>
            <w:vAlign w:val="bottom"/>
            <w:hideMark/>
          </w:tcPr>
          <w:p w14:paraId="0F9FBDC4" w14:textId="77B793E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-0.078</w:t>
            </w:r>
          </w:p>
        </w:tc>
        <w:tc>
          <w:tcPr>
            <w:tcW w:w="1124" w:type="dxa"/>
            <w:tcBorders>
              <w:top w:val="nil"/>
              <w:left w:val="nil"/>
              <w:bottom w:val="nil"/>
              <w:right w:val="nil"/>
            </w:tcBorders>
            <w:noWrap/>
            <w:vAlign w:val="bottom"/>
            <w:hideMark/>
          </w:tcPr>
          <w:p w14:paraId="7E3FB8FA" w14:textId="2F83EB5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-0.065</w:t>
            </w:r>
          </w:p>
        </w:tc>
        <w:tc>
          <w:tcPr>
            <w:tcW w:w="1020" w:type="dxa"/>
            <w:tcBorders>
              <w:top w:val="nil"/>
              <w:left w:val="nil"/>
              <w:bottom w:val="nil"/>
              <w:right w:val="nil"/>
            </w:tcBorders>
            <w:noWrap/>
            <w:vAlign w:val="bottom"/>
            <w:hideMark/>
          </w:tcPr>
          <w:p w14:paraId="6DA85889" w14:textId="5AC72AD3"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-0.117</w:t>
            </w:r>
          </w:p>
        </w:tc>
        <w:tc>
          <w:tcPr>
            <w:tcW w:w="1020" w:type="dxa"/>
            <w:tcBorders>
              <w:top w:val="nil"/>
              <w:left w:val="nil"/>
              <w:bottom w:val="nil"/>
              <w:right w:val="single" w:sz="4" w:space="0" w:color="auto"/>
            </w:tcBorders>
            <w:noWrap/>
            <w:vAlign w:val="bottom"/>
            <w:hideMark/>
          </w:tcPr>
          <w:p w14:paraId="6E597A93" w14:textId="3C6D6EF1"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-0.087</w:t>
            </w:r>
          </w:p>
        </w:tc>
        <w:tc>
          <w:tcPr>
            <w:tcW w:w="993" w:type="dxa"/>
            <w:tcBorders>
              <w:top w:val="nil"/>
              <w:left w:val="single" w:sz="4" w:space="0" w:color="auto"/>
              <w:bottom w:val="nil"/>
              <w:right w:val="nil"/>
            </w:tcBorders>
            <w:noWrap/>
            <w:vAlign w:val="bottom"/>
            <w:hideMark/>
          </w:tcPr>
          <w:p w14:paraId="79C04E83" w14:textId="3BF17BC9"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694272B3" w:rsidRPr="24DA0711">
              <w:rPr>
                <w:rFonts w:ascii="Liberation Sans" w:hAnsi="Liberation Sans" w:cs="Calibri"/>
                <w:color w:val="000000" w:themeColor="text1"/>
                <w:sz w:val="20"/>
                <w:szCs w:val="20"/>
              </w:rPr>
              <w:t>86</w:t>
            </w:r>
          </w:p>
        </w:tc>
      </w:tr>
      <w:tr w:rsidR="00970A01" w:rsidRPr="0067007F" w14:paraId="752769C6"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10F4FEB4"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GSE31189</w:t>
            </w:r>
          </w:p>
        </w:tc>
        <w:tc>
          <w:tcPr>
            <w:tcW w:w="992" w:type="dxa"/>
            <w:tcBorders>
              <w:top w:val="nil"/>
              <w:left w:val="nil"/>
              <w:bottom w:val="nil"/>
              <w:right w:val="nil"/>
            </w:tcBorders>
            <w:shd w:val="clear" w:color="auto" w:fill="EDEDED" w:themeFill="accent3" w:themeFillTint="33"/>
            <w:noWrap/>
            <w:vAlign w:val="bottom"/>
            <w:hideMark/>
          </w:tcPr>
          <w:p w14:paraId="21DBFF62" w14:textId="48BC9D6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-0.235</w:t>
            </w:r>
          </w:p>
        </w:tc>
        <w:tc>
          <w:tcPr>
            <w:tcW w:w="1134" w:type="dxa"/>
            <w:tcBorders>
              <w:top w:val="nil"/>
              <w:left w:val="nil"/>
              <w:bottom w:val="nil"/>
              <w:right w:val="nil"/>
            </w:tcBorders>
            <w:shd w:val="clear" w:color="auto" w:fill="EDEDED" w:themeFill="accent3" w:themeFillTint="33"/>
            <w:noWrap/>
            <w:vAlign w:val="bottom"/>
            <w:hideMark/>
          </w:tcPr>
          <w:p w14:paraId="0FE10ABA" w14:textId="0A3E25E4" w:rsidR="00970A01" w:rsidRPr="0067007F" w:rsidRDefault="7A1D04DF" w:rsidP="00970A01">
            <w:pPr>
              <w:jc w:val="right"/>
              <w:rPr>
                <w:rFonts w:ascii="Calibri" w:eastAsia="Times New Roman" w:hAnsi="Calibri" w:cs="Calibri"/>
                <w:color w:val="000000"/>
                <w:sz w:val="22"/>
                <w:szCs w:val="22"/>
                <w:lang w:eastAsia="nl-NL"/>
              </w:rPr>
            </w:pPr>
            <w:r w:rsidRPr="24DA0711">
              <w:rPr>
                <w:rFonts w:ascii="Calibri" w:hAnsi="Calibri" w:cs="Calibri"/>
                <w:color w:val="000000" w:themeColor="text1"/>
                <w:sz w:val="22"/>
                <w:szCs w:val="22"/>
              </w:rPr>
              <w:t>-0.</w:t>
            </w:r>
            <w:r w:rsidR="68606EA1" w:rsidRPr="24DA0711">
              <w:rPr>
                <w:rFonts w:ascii="Calibri" w:hAnsi="Calibri" w:cs="Calibri"/>
                <w:color w:val="000000" w:themeColor="text1"/>
                <w:sz w:val="22"/>
                <w:szCs w:val="22"/>
              </w:rPr>
              <w:t>0</w:t>
            </w:r>
            <w:r w:rsidRPr="24DA0711">
              <w:rPr>
                <w:rFonts w:ascii="Calibri" w:hAnsi="Calibri" w:cs="Calibri"/>
                <w:color w:val="000000" w:themeColor="text1"/>
                <w:sz w:val="22"/>
                <w:szCs w:val="22"/>
              </w:rPr>
              <w:t>2</w:t>
            </w:r>
            <w:r w:rsidR="692EAA50" w:rsidRPr="24DA0711">
              <w:rPr>
                <w:rFonts w:ascii="Calibri" w:hAnsi="Calibri" w:cs="Calibri"/>
                <w:color w:val="000000" w:themeColor="text1"/>
                <w:sz w:val="22"/>
                <w:szCs w:val="22"/>
              </w:rPr>
              <w:t>5</w:t>
            </w:r>
          </w:p>
        </w:tc>
        <w:tc>
          <w:tcPr>
            <w:tcW w:w="1134" w:type="dxa"/>
            <w:tcBorders>
              <w:top w:val="nil"/>
              <w:left w:val="nil"/>
              <w:bottom w:val="nil"/>
              <w:right w:val="nil"/>
            </w:tcBorders>
            <w:shd w:val="clear" w:color="auto" w:fill="EDEDED" w:themeFill="accent3" w:themeFillTint="33"/>
            <w:noWrap/>
            <w:vAlign w:val="bottom"/>
            <w:hideMark/>
          </w:tcPr>
          <w:p w14:paraId="476536EB" w14:textId="0C3D2F0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-0.170</w:t>
            </w:r>
          </w:p>
        </w:tc>
        <w:tc>
          <w:tcPr>
            <w:tcW w:w="1124" w:type="dxa"/>
            <w:tcBorders>
              <w:top w:val="nil"/>
              <w:left w:val="nil"/>
              <w:bottom w:val="nil"/>
              <w:right w:val="nil"/>
            </w:tcBorders>
            <w:shd w:val="clear" w:color="auto" w:fill="EDEDED" w:themeFill="accent3" w:themeFillTint="33"/>
            <w:noWrap/>
            <w:vAlign w:val="bottom"/>
            <w:hideMark/>
          </w:tcPr>
          <w:p w14:paraId="10F8BBCD" w14:textId="294A70A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-0.189</w:t>
            </w:r>
          </w:p>
        </w:tc>
        <w:tc>
          <w:tcPr>
            <w:tcW w:w="1020" w:type="dxa"/>
            <w:tcBorders>
              <w:top w:val="nil"/>
              <w:left w:val="nil"/>
              <w:bottom w:val="nil"/>
              <w:right w:val="nil"/>
            </w:tcBorders>
            <w:shd w:val="clear" w:color="auto" w:fill="EDEDED" w:themeFill="accent3" w:themeFillTint="33"/>
            <w:noWrap/>
            <w:vAlign w:val="bottom"/>
            <w:hideMark/>
          </w:tcPr>
          <w:p w14:paraId="31496690" w14:textId="0E156E67"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-0.256</w:t>
            </w:r>
          </w:p>
        </w:tc>
        <w:tc>
          <w:tcPr>
            <w:tcW w:w="1020" w:type="dxa"/>
            <w:tcBorders>
              <w:top w:val="nil"/>
              <w:left w:val="nil"/>
              <w:bottom w:val="nil"/>
              <w:right w:val="single" w:sz="4" w:space="0" w:color="auto"/>
            </w:tcBorders>
            <w:shd w:val="clear" w:color="auto" w:fill="EDEDED" w:themeFill="accent3" w:themeFillTint="33"/>
            <w:noWrap/>
            <w:vAlign w:val="bottom"/>
            <w:hideMark/>
          </w:tcPr>
          <w:p w14:paraId="67F079E7" w14:textId="133DC939"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-0.216</w:t>
            </w:r>
          </w:p>
        </w:tc>
        <w:tc>
          <w:tcPr>
            <w:tcW w:w="993" w:type="dxa"/>
            <w:tcBorders>
              <w:top w:val="nil"/>
              <w:left w:val="single" w:sz="4" w:space="0" w:color="auto"/>
              <w:bottom w:val="nil"/>
              <w:right w:val="nil"/>
            </w:tcBorders>
            <w:shd w:val="clear" w:color="auto" w:fill="EDEDED" w:themeFill="accent3" w:themeFillTint="33"/>
            <w:noWrap/>
            <w:vAlign w:val="bottom"/>
            <w:hideMark/>
          </w:tcPr>
          <w:p w14:paraId="0F8179B9" w14:textId="20CFA37E"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w:t>
            </w:r>
            <w:r w:rsidR="4D8AFCE7" w:rsidRPr="24DA0711">
              <w:rPr>
                <w:rFonts w:ascii="Liberation Sans" w:hAnsi="Liberation Sans" w:cs="Calibri"/>
                <w:color w:val="000000" w:themeColor="text1"/>
                <w:sz w:val="20"/>
                <w:szCs w:val="20"/>
              </w:rPr>
              <w:t>180</w:t>
            </w:r>
          </w:p>
        </w:tc>
      </w:tr>
      <w:tr w:rsidR="00970A01" w:rsidRPr="0067007F" w14:paraId="6E9863AF" w14:textId="77777777" w:rsidTr="24DA0711">
        <w:trPr>
          <w:trHeight w:val="300"/>
        </w:trPr>
        <w:tc>
          <w:tcPr>
            <w:tcW w:w="1276" w:type="dxa"/>
            <w:tcBorders>
              <w:top w:val="nil"/>
              <w:left w:val="nil"/>
              <w:bottom w:val="nil"/>
              <w:right w:val="nil"/>
            </w:tcBorders>
            <w:noWrap/>
            <w:vAlign w:val="bottom"/>
            <w:hideMark/>
          </w:tcPr>
          <w:p w14:paraId="0411BA48"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GSE33113</w:t>
            </w:r>
          </w:p>
        </w:tc>
        <w:tc>
          <w:tcPr>
            <w:tcW w:w="992" w:type="dxa"/>
            <w:tcBorders>
              <w:top w:val="nil"/>
              <w:left w:val="nil"/>
              <w:bottom w:val="nil"/>
              <w:right w:val="nil"/>
            </w:tcBorders>
            <w:noWrap/>
            <w:vAlign w:val="bottom"/>
            <w:hideMark/>
          </w:tcPr>
          <w:p w14:paraId="37241E9E" w14:textId="07CF2A66"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-0.205</w:t>
            </w:r>
          </w:p>
        </w:tc>
        <w:tc>
          <w:tcPr>
            <w:tcW w:w="1134" w:type="dxa"/>
            <w:tcBorders>
              <w:top w:val="nil"/>
              <w:left w:val="nil"/>
              <w:bottom w:val="nil"/>
              <w:right w:val="nil"/>
            </w:tcBorders>
            <w:noWrap/>
            <w:vAlign w:val="bottom"/>
            <w:hideMark/>
          </w:tcPr>
          <w:p w14:paraId="7FB771A8" w14:textId="7445FA09" w:rsidR="00970A01" w:rsidRPr="0067007F" w:rsidRDefault="53415FBE"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-0.058</w:t>
            </w:r>
          </w:p>
        </w:tc>
        <w:tc>
          <w:tcPr>
            <w:tcW w:w="1134" w:type="dxa"/>
            <w:tcBorders>
              <w:top w:val="nil"/>
              <w:left w:val="nil"/>
              <w:bottom w:val="nil"/>
              <w:right w:val="nil"/>
            </w:tcBorders>
            <w:noWrap/>
            <w:vAlign w:val="bottom"/>
            <w:hideMark/>
          </w:tcPr>
          <w:p w14:paraId="3B902734" w14:textId="2A10CBB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-0.097</w:t>
            </w:r>
          </w:p>
        </w:tc>
        <w:tc>
          <w:tcPr>
            <w:tcW w:w="1124" w:type="dxa"/>
            <w:tcBorders>
              <w:top w:val="nil"/>
              <w:left w:val="nil"/>
              <w:bottom w:val="nil"/>
              <w:right w:val="nil"/>
            </w:tcBorders>
            <w:noWrap/>
            <w:vAlign w:val="bottom"/>
            <w:hideMark/>
          </w:tcPr>
          <w:p w14:paraId="243CC265" w14:textId="5F2E193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-0.032</w:t>
            </w:r>
          </w:p>
        </w:tc>
        <w:tc>
          <w:tcPr>
            <w:tcW w:w="1020" w:type="dxa"/>
            <w:tcBorders>
              <w:top w:val="nil"/>
              <w:left w:val="nil"/>
              <w:bottom w:val="nil"/>
              <w:right w:val="nil"/>
            </w:tcBorders>
            <w:noWrap/>
            <w:vAlign w:val="bottom"/>
            <w:hideMark/>
          </w:tcPr>
          <w:p w14:paraId="49FA61A0" w14:textId="167A8ADF"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-0.215</w:t>
            </w:r>
          </w:p>
        </w:tc>
        <w:tc>
          <w:tcPr>
            <w:tcW w:w="1020" w:type="dxa"/>
            <w:tcBorders>
              <w:top w:val="nil"/>
              <w:left w:val="nil"/>
              <w:bottom w:val="nil"/>
              <w:right w:val="single" w:sz="4" w:space="0" w:color="auto"/>
            </w:tcBorders>
            <w:noWrap/>
            <w:vAlign w:val="bottom"/>
            <w:hideMark/>
          </w:tcPr>
          <w:p w14:paraId="25801529" w14:textId="6683F78E"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-0.137</w:t>
            </w:r>
          </w:p>
        </w:tc>
        <w:tc>
          <w:tcPr>
            <w:tcW w:w="993" w:type="dxa"/>
            <w:tcBorders>
              <w:top w:val="nil"/>
              <w:left w:val="single" w:sz="4" w:space="0" w:color="auto"/>
              <w:bottom w:val="nil"/>
              <w:right w:val="nil"/>
            </w:tcBorders>
            <w:noWrap/>
            <w:vAlign w:val="bottom"/>
            <w:hideMark/>
          </w:tcPr>
          <w:p w14:paraId="3DB89E29" w14:textId="72E880CC" w:rsidR="00970A01" w:rsidRPr="0067007F" w:rsidRDefault="7A1D04DF"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-0.1</w:t>
            </w:r>
            <w:r w:rsidR="78508AC9" w:rsidRPr="24DA0711">
              <w:rPr>
                <w:rFonts w:ascii="Liberation Sans" w:hAnsi="Liberation Sans" w:cs="Calibri"/>
                <w:color w:val="000000" w:themeColor="text1"/>
                <w:sz w:val="20"/>
                <w:szCs w:val="20"/>
              </w:rPr>
              <w:t>24</w:t>
            </w:r>
          </w:p>
        </w:tc>
      </w:tr>
      <w:tr w:rsidR="00970A01" w:rsidRPr="0067007F" w14:paraId="08CB1C0A"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673513C7"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GSE33630</w:t>
            </w:r>
          </w:p>
        </w:tc>
        <w:tc>
          <w:tcPr>
            <w:tcW w:w="992" w:type="dxa"/>
            <w:tcBorders>
              <w:top w:val="nil"/>
              <w:left w:val="nil"/>
              <w:bottom w:val="nil"/>
              <w:right w:val="nil"/>
            </w:tcBorders>
            <w:shd w:val="clear" w:color="auto" w:fill="EDEDED" w:themeFill="accent3" w:themeFillTint="33"/>
            <w:noWrap/>
            <w:vAlign w:val="bottom"/>
            <w:hideMark/>
          </w:tcPr>
          <w:p w14:paraId="7A44A603" w14:textId="6A709982"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-0.049</w:t>
            </w:r>
          </w:p>
        </w:tc>
        <w:tc>
          <w:tcPr>
            <w:tcW w:w="1134" w:type="dxa"/>
            <w:tcBorders>
              <w:top w:val="nil"/>
              <w:left w:val="nil"/>
              <w:bottom w:val="nil"/>
              <w:right w:val="nil"/>
            </w:tcBorders>
            <w:shd w:val="clear" w:color="auto" w:fill="EDEDED" w:themeFill="accent3" w:themeFillTint="33"/>
            <w:noWrap/>
            <w:vAlign w:val="bottom"/>
            <w:hideMark/>
          </w:tcPr>
          <w:p w14:paraId="36A1B06F" w14:textId="7DE0B00E"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7AD98D73" w:rsidRPr="24DA0711">
              <w:rPr>
                <w:rFonts w:ascii="Calibri" w:hAnsi="Calibri" w:cs="Calibri"/>
                <w:color w:val="000000" w:themeColor="text1"/>
                <w:sz w:val="22"/>
                <w:szCs w:val="22"/>
              </w:rPr>
              <w:t>242</w:t>
            </w:r>
          </w:p>
        </w:tc>
        <w:tc>
          <w:tcPr>
            <w:tcW w:w="1134" w:type="dxa"/>
            <w:tcBorders>
              <w:top w:val="nil"/>
              <w:left w:val="nil"/>
              <w:bottom w:val="nil"/>
              <w:right w:val="nil"/>
            </w:tcBorders>
            <w:shd w:val="clear" w:color="auto" w:fill="EDEDED" w:themeFill="accent3" w:themeFillTint="33"/>
            <w:noWrap/>
            <w:vAlign w:val="bottom"/>
            <w:hideMark/>
          </w:tcPr>
          <w:p w14:paraId="73FA692A" w14:textId="43A1042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-0.063</w:t>
            </w:r>
          </w:p>
        </w:tc>
        <w:tc>
          <w:tcPr>
            <w:tcW w:w="1124" w:type="dxa"/>
            <w:tcBorders>
              <w:top w:val="nil"/>
              <w:left w:val="nil"/>
              <w:bottom w:val="nil"/>
              <w:right w:val="nil"/>
            </w:tcBorders>
            <w:shd w:val="clear" w:color="auto" w:fill="EDEDED" w:themeFill="accent3" w:themeFillTint="33"/>
            <w:noWrap/>
            <w:vAlign w:val="bottom"/>
            <w:hideMark/>
          </w:tcPr>
          <w:p w14:paraId="68A15E1A" w14:textId="05966E3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-0.048</w:t>
            </w:r>
          </w:p>
        </w:tc>
        <w:tc>
          <w:tcPr>
            <w:tcW w:w="1020" w:type="dxa"/>
            <w:tcBorders>
              <w:top w:val="nil"/>
              <w:left w:val="nil"/>
              <w:bottom w:val="nil"/>
              <w:right w:val="nil"/>
            </w:tcBorders>
            <w:shd w:val="clear" w:color="auto" w:fill="EDEDED" w:themeFill="accent3" w:themeFillTint="33"/>
            <w:noWrap/>
            <w:vAlign w:val="bottom"/>
            <w:hideMark/>
          </w:tcPr>
          <w:p w14:paraId="11A3F060" w14:textId="7888E86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-0.026</w:t>
            </w:r>
          </w:p>
        </w:tc>
        <w:tc>
          <w:tcPr>
            <w:tcW w:w="1020" w:type="dxa"/>
            <w:tcBorders>
              <w:top w:val="nil"/>
              <w:left w:val="nil"/>
              <w:bottom w:val="nil"/>
              <w:right w:val="single" w:sz="4" w:space="0" w:color="auto"/>
            </w:tcBorders>
            <w:shd w:val="clear" w:color="auto" w:fill="EDEDED" w:themeFill="accent3" w:themeFillTint="33"/>
            <w:noWrap/>
            <w:vAlign w:val="bottom"/>
            <w:hideMark/>
          </w:tcPr>
          <w:p w14:paraId="5949600D" w14:textId="0C6E6013"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-0.058</w:t>
            </w:r>
          </w:p>
        </w:tc>
        <w:tc>
          <w:tcPr>
            <w:tcW w:w="993" w:type="dxa"/>
            <w:tcBorders>
              <w:top w:val="nil"/>
              <w:left w:val="single" w:sz="4" w:space="0" w:color="auto"/>
              <w:bottom w:val="nil"/>
              <w:right w:val="nil"/>
            </w:tcBorders>
            <w:shd w:val="clear" w:color="auto" w:fill="EDEDED" w:themeFill="accent3" w:themeFillTint="33"/>
            <w:noWrap/>
            <w:vAlign w:val="bottom"/>
            <w:hideMark/>
          </w:tcPr>
          <w:p w14:paraId="6EF6B001" w14:textId="51E27B81"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467130BC" w:rsidRPr="24DA0711">
              <w:rPr>
                <w:rFonts w:ascii="Liberation Sans" w:hAnsi="Liberation Sans" w:cs="Calibri"/>
                <w:color w:val="000000" w:themeColor="text1"/>
                <w:sz w:val="20"/>
                <w:szCs w:val="20"/>
              </w:rPr>
              <w:t>81</w:t>
            </w:r>
          </w:p>
        </w:tc>
      </w:tr>
      <w:tr w:rsidR="00970A01" w:rsidRPr="0067007F" w14:paraId="610A2E7B" w14:textId="77777777" w:rsidTr="24DA0711">
        <w:trPr>
          <w:trHeight w:val="300"/>
        </w:trPr>
        <w:tc>
          <w:tcPr>
            <w:tcW w:w="1276" w:type="dxa"/>
            <w:tcBorders>
              <w:top w:val="nil"/>
              <w:left w:val="nil"/>
              <w:bottom w:val="nil"/>
              <w:right w:val="nil"/>
            </w:tcBorders>
            <w:noWrap/>
            <w:vAlign w:val="bottom"/>
            <w:hideMark/>
          </w:tcPr>
          <w:p w14:paraId="72FF60E7"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GSE35570</w:t>
            </w:r>
          </w:p>
        </w:tc>
        <w:tc>
          <w:tcPr>
            <w:tcW w:w="992" w:type="dxa"/>
            <w:tcBorders>
              <w:top w:val="nil"/>
              <w:left w:val="nil"/>
              <w:bottom w:val="nil"/>
              <w:right w:val="nil"/>
            </w:tcBorders>
            <w:noWrap/>
            <w:vAlign w:val="bottom"/>
            <w:hideMark/>
          </w:tcPr>
          <w:p w14:paraId="4A3583BD" w14:textId="789E7ED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-0.016</w:t>
            </w:r>
          </w:p>
        </w:tc>
        <w:tc>
          <w:tcPr>
            <w:tcW w:w="1134" w:type="dxa"/>
            <w:tcBorders>
              <w:top w:val="nil"/>
              <w:left w:val="nil"/>
              <w:bottom w:val="nil"/>
              <w:right w:val="nil"/>
            </w:tcBorders>
            <w:noWrap/>
            <w:vAlign w:val="bottom"/>
            <w:hideMark/>
          </w:tcPr>
          <w:p w14:paraId="020BD363" w14:textId="35168C68"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01D6BF70" w:rsidRPr="24DA0711">
              <w:rPr>
                <w:rFonts w:ascii="Calibri" w:hAnsi="Calibri" w:cs="Calibri"/>
                <w:color w:val="000000" w:themeColor="text1"/>
                <w:sz w:val="22"/>
                <w:szCs w:val="22"/>
              </w:rPr>
              <w:t>092</w:t>
            </w:r>
          </w:p>
        </w:tc>
        <w:tc>
          <w:tcPr>
            <w:tcW w:w="1134" w:type="dxa"/>
            <w:tcBorders>
              <w:top w:val="nil"/>
              <w:left w:val="nil"/>
              <w:bottom w:val="nil"/>
              <w:right w:val="nil"/>
            </w:tcBorders>
            <w:noWrap/>
            <w:vAlign w:val="bottom"/>
            <w:hideMark/>
          </w:tcPr>
          <w:p w14:paraId="1AB93BC2" w14:textId="7953CD7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-0.024</w:t>
            </w:r>
          </w:p>
        </w:tc>
        <w:tc>
          <w:tcPr>
            <w:tcW w:w="1124" w:type="dxa"/>
            <w:tcBorders>
              <w:top w:val="nil"/>
              <w:left w:val="nil"/>
              <w:bottom w:val="nil"/>
              <w:right w:val="nil"/>
            </w:tcBorders>
            <w:noWrap/>
            <w:vAlign w:val="bottom"/>
            <w:hideMark/>
          </w:tcPr>
          <w:p w14:paraId="4F363D32" w14:textId="3CBDDD5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-0.014</w:t>
            </w:r>
          </w:p>
        </w:tc>
        <w:tc>
          <w:tcPr>
            <w:tcW w:w="1020" w:type="dxa"/>
            <w:tcBorders>
              <w:top w:val="nil"/>
              <w:left w:val="nil"/>
              <w:bottom w:val="nil"/>
              <w:right w:val="nil"/>
            </w:tcBorders>
            <w:noWrap/>
            <w:vAlign w:val="bottom"/>
            <w:hideMark/>
          </w:tcPr>
          <w:p w14:paraId="6ED68F16" w14:textId="3AD26176"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-0.005</w:t>
            </w:r>
          </w:p>
        </w:tc>
        <w:tc>
          <w:tcPr>
            <w:tcW w:w="1020" w:type="dxa"/>
            <w:tcBorders>
              <w:top w:val="nil"/>
              <w:left w:val="nil"/>
              <w:bottom w:val="nil"/>
              <w:right w:val="single" w:sz="4" w:space="0" w:color="auto"/>
            </w:tcBorders>
            <w:noWrap/>
            <w:vAlign w:val="bottom"/>
            <w:hideMark/>
          </w:tcPr>
          <w:p w14:paraId="383C3CB9" w14:textId="5BEFF14C"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-0.020</w:t>
            </w:r>
          </w:p>
        </w:tc>
        <w:tc>
          <w:tcPr>
            <w:tcW w:w="993" w:type="dxa"/>
            <w:tcBorders>
              <w:top w:val="nil"/>
              <w:left w:val="single" w:sz="4" w:space="0" w:color="auto"/>
              <w:bottom w:val="nil"/>
              <w:right w:val="nil"/>
            </w:tcBorders>
            <w:noWrap/>
            <w:vAlign w:val="bottom"/>
            <w:hideMark/>
          </w:tcPr>
          <w:p w14:paraId="79F25740" w14:textId="500BE0F2"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120D105A" w:rsidRPr="24DA0711">
              <w:rPr>
                <w:rFonts w:ascii="Liberation Sans" w:hAnsi="Liberation Sans" w:cs="Calibri"/>
                <w:color w:val="000000" w:themeColor="text1"/>
                <w:sz w:val="20"/>
                <w:szCs w:val="20"/>
              </w:rPr>
              <w:t>29</w:t>
            </w:r>
          </w:p>
        </w:tc>
      </w:tr>
      <w:tr w:rsidR="00970A01" w:rsidRPr="0067007F" w14:paraId="14CF2180"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5EA604D1"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GSE36059</w:t>
            </w:r>
          </w:p>
        </w:tc>
        <w:tc>
          <w:tcPr>
            <w:tcW w:w="992" w:type="dxa"/>
            <w:tcBorders>
              <w:top w:val="nil"/>
              <w:left w:val="nil"/>
              <w:bottom w:val="nil"/>
              <w:right w:val="nil"/>
            </w:tcBorders>
            <w:shd w:val="clear" w:color="auto" w:fill="EDEDED" w:themeFill="accent3" w:themeFillTint="33"/>
            <w:noWrap/>
            <w:vAlign w:val="bottom"/>
            <w:hideMark/>
          </w:tcPr>
          <w:p w14:paraId="2213A17E" w14:textId="5176DB5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-0.212</w:t>
            </w:r>
          </w:p>
        </w:tc>
        <w:tc>
          <w:tcPr>
            <w:tcW w:w="1134" w:type="dxa"/>
            <w:tcBorders>
              <w:top w:val="nil"/>
              <w:left w:val="nil"/>
              <w:bottom w:val="nil"/>
              <w:right w:val="nil"/>
            </w:tcBorders>
            <w:shd w:val="clear" w:color="auto" w:fill="EDEDED" w:themeFill="accent3" w:themeFillTint="33"/>
            <w:noWrap/>
            <w:vAlign w:val="bottom"/>
            <w:hideMark/>
          </w:tcPr>
          <w:p w14:paraId="662710E6" w14:textId="48D5B9B3"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-0.1</w:t>
            </w:r>
            <w:r w:rsidR="18543713" w:rsidRPr="24DA0711">
              <w:rPr>
                <w:rFonts w:ascii="Calibri" w:hAnsi="Calibri" w:cs="Calibri"/>
                <w:color w:val="000000" w:themeColor="text1"/>
                <w:sz w:val="22"/>
                <w:szCs w:val="22"/>
              </w:rPr>
              <w:t>48</w:t>
            </w:r>
          </w:p>
        </w:tc>
        <w:tc>
          <w:tcPr>
            <w:tcW w:w="1134" w:type="dxa"/>
            <w:tcBorders>
              <w:top w:val="nil"/>
              <w:left w:val="nil"/>
              <w:bottom w:val="nil"/>
              <w:right w:val="nil"/>
            </w:tcBorders>
            <w:shd w:val="clear" w:color="auto" w:fill="EDEDED" w:themeFill="accent3" w:themeFillTint="33"/>
            <w:noWrap/>
            <w:vAlign w:val="bottom"/>
            <w:hideMark/>
          </w:tcPr>
          <w:p w14:paraId="03C03541" w14:textId="10597B6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-0.111</w:t>
            </w:r>
          </w:p>
        </w:tc>
        <w:tc>
          <w:tcPr>
            <w:tcW w:w="1124" w:type="dxa"/>
            <w:tcBorders>
              <w:top w:val="nil"/>
              <w:left w:val="nil"/>
              <w:bottom w:val="nil"/>
              <w:right w:val="nil"/>
            </w:tcBorders>
            <w:shd w:val="clear" w:color="auto" w:fill="EDEDED" w:themeFill="accent3" w:themeFillTint="33"/>
            <w:noWrap/>
            <w:vAlign w:val="bottom"/>
            <w:hideMark/>
          </w:tcPr>
          <w:p w14:paraId="7FC7AF17" w14:textId="350F3E07"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-0.211</w:t>
            </w:r>
          </w:p>
        </w:tc>
        <w:tc>
          <w:tcPr>
            <w:tcW w:w="1020" w:type="dxa"/>
            <w:tcBorders>
              <w:top w:val="nil"/>
              <w:left w:val="nil"/>
              <w:bottom w:val="nil"/>
              <w:right w:val="nil"/>
            </w:tcBorders>
            <w:shd w:val="clear" w:color="auto" w:fill="EDEDED" w:themeFill="accent3" w:themeFillTint="33"/>
            <w:noWrap/>
            <w:vAlign w:val="bottom"/>
            <w:hideMark/>
          </w:tcPr>
          <w:p w14:paraId="2A94F334" w14:textId="278BC57F"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-0.262</w:t>
            </w:r>
          </w:p>
        </w:tc>
        <w:tc>
          <w:tcPr>
            <w:tcW w:w="1020" w:type="dxa"/>
            <w:tcBorders>
              <w:top w:val="nil"/>
              <w:left w:val="nil"/>
              <w:bottom w:val="nil"/>
              <w:right w:val="single" w:sz="4" w:space="0" w:color="auto"/>
            </w:tcBorders>
            <w:shd w:val="clear" w:color="auto" w:fill="EDEDED" w:themeFill="accent3" w:themeFillTint="33"/>
            <w:noWrap/>
            <w:vAlign w:val="bottom"/>
            <w:hideMark/>
          </w:tcPr>
          <w:p w14:paraId="2F42D075" w14:textId="65E37A74"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-0.121</w:t>
            </w:r>
          </w:p>
        </w:tc>
        <w:tc>
          <w:tcPr>
            <w:tcW w:w="993" w:type="dxa"/>
            <w:tcBorders>
              <w:top w:val="nil"/>
              <w:left w:val="single" w:sz="4" w:space="0" w:color="auto"/>
              <w:bottom w:val="nil"/>
              <w:right w:val="nil"/>
            </w:tcBorders>
            <w:shd w:val="clear" w:color="auto" w:fill="EDEDED" w:themeFill="accent3" w:themeFillTint="33"/>
            <w:noWrap/>
            <w:vAlign w:val="bottom"/>
            <w:hideMark/>
          </w:tcPr>
          <w:p w14:paraId="3143E5AE" w14:textId="08D72474"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-0.1</w:t>
            </w:r>
            <w:r w:rsidR="0268F1B8" w:rsidRPr="24DA0711">
              <w:rPr>
                <w:rFonts w:ascii="Liberation Sans" w:hAnsi="Liberation Sans" w:cs="Calibri"/>
                <w:color w:val="000000" w:themeColor="text1"/>
                <w:sz w:val="20"/>
                <w:szCs w:val="20"/>
              </w:rPr>
              <w:t>78</w:t>
            </w:r>
          </w:p>
        </w:tc>
      </w:tr>
      <w:tr w:rsidR="00970A01" w:rsidRPr="0067007F" w14:paraId="6A2BE0C8" w14:textId="77777777" w:rsidTr="24DA0711">
        <w:trPr>
          <w:trHeight w:val="300"/>
        </w:trPr>
        <w:tc>
          <w:tcPr>
            <w:tcW w:w="1276" w:type="dxa"/>
            <w:tcBorders>
              <w:top w:val="nil"/>
              <w:left w:val="nil"/>
              <w:bottom w:val="nil"/>
              <w:right w:val="nil"/>
            </w:tcBorders>
            <w:noWrap/>
            <w:vAlign w:val="bottom"/>
            <w:hideMark/>
          </w:tcPr>
          <w:p w14:paraId="6944E471"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GSE37199</w:t>
            </w:r>
          </w:p>
        </w:tc>
        <w:tc>
          <w:tcPr>
            <w:tcW w:w="992" w:type="dxa"/>
            <w:tcBorders>
              <w:top w:val="nil"/>
              <w:left w:val="nil"/>
              <w:bottom w:val="nil"/>
              <w:right w:val="nil"/>
            </w:tcBorders>
            <w:noWrap/>
            <w:vAlign w:val="bottom"/>
            <w:hideMark/>
          </w:tcPr>
          <w:p w14:paraId="12FCC50E" w14:textId="58073C5C"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-0.358</w:t>
            </w:r>
          </w:p>
        </w:tc>
        <w:tc>
          <w:tcPr>
            <w:tcW w:w="1134" w:type="dxa"/>
            <w:tcBorders>
              <w:top w:val="nil"/>
              <w:left w:val="nil"/>
              <w:bottom w:val="nil"/>
              <w:right w:val="nil"/>
            </w:tcBorders>
            <w:noWrap/>
            <w:vAlign w:val="bottom"/>
            <w:hideMark/>
          </w:tcPr>
          <w:p w14:paraId="0620632F" w14:textId="76482067"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-0.1</w:t>
            </w:r>
            <w:r w:rsidR="67F709B7" w:rsidRPr="24DA0711">
              <w:rPr>
                <w:rFonts w:ascii="Calibri" w:hAnsi="Calibri" w:cs="Calibri"/>
                <w:color w:val="000000" w:themeColor="text1"/>
                <w:sz w:val="22"/>
                <w:szCs w:val="22"/>
              </w:rPr>
              <w:t>29</w:t>
            </w:r>
          </w:p>
        </w:tc>
        <w:tc>
          <w:tcPr>
            <w:tcW w:w="1134" w:type="dxa"/>
            <w:tcBorders>
              <w:top w:val="nil"/>
              <w:left w:val="nil"/>
              <w:bottom w:val="nil"/>
              <w:right w:val="nil"/>
            </w:tcBorders>
            <w:noWrap/>
            <w:vAlign w:val="bottom"/>
            <w:hideMark/>
          </w:tcPr>
          <w:p w14:paraId="2389C549" w14:textId="4D6B6A0C"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-0.217</w:t>
            </w:r>
          </w:p>
        </w:tc>
        <w:tc>
          <w:tcPr>
            <w:tcW w:w="1124" w:type="dxa"/>
            <w:tcBorders>
              <w:top w:val="nil"/>
              <w:left w:val="nil"/>
              <w:bottom w:val="nil"/>
              <w:right w:val="nil"/>
            </w:tcBorders>
            <w:noWrap/>
            <w:vAlign w:val="bottom"/>
            <w:hideMark/>
          </w:tcPr>
          <w:p w14:paraId="776258BC" w14:textId="48E23B5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-0.306</w:t>
            </w:r>
          </w:p>
        </w:tc>
        <w:tc>
          <w:tcPr>
            <w:tcW w:w="1020" w:type="dxa"/>
            <w:tcBorders>
              <w:top w:val="nil"/>
              <w:left w:val="nil"/>
              <w:bottom w:val="nil"/>
              <w:right w:val="nil"/>
            </w:tcBorders>
            <w:noWrap/>
            <w:vAlign w:val="bottom"/>
            <w:hideMark/>
          </w:tcPr>
          <w:p w14:paraId="12F30EA0" w14:textId="243DC10F"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-0.241</w:t>
            </w:r>
          </w:p>
        </w:tc>
        <w:tc>
          <w:tcPr>
            <w:tcW w:w="1020" w:type="dxa"/>
            <w:tcBorders>
              <w:top w:val="nil"/>
              <w:left w:val="nil"/>
              <w:bottom w:val="nil"/>
              <w:right w:val="single" w:sz="4" w:space="0" w:color="auto"/>
            </w:tcBorders>
            <w:noWrap/>
            <w:vAlign w:val="bottom"/>
            <w:hideMark/>
          </w:tcPr>
          <w:p w14:paraId="1184BA03" w14:textId="360A6029"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-0.172</w:t>
            </w:r>
          </w:p>
        </w:tc>
        <w:tc>
          <w:tcPr>
            <w:tcW w:w="993" w:type="dxa"/>
            <w:tcBorders>
              <w:top w:val="nil"/>
              <w:left w:val="single" w:sz="4" w:space="0" w:color="auto"/>
              <w:bottom w:val="nil"/>
              <w:right w:val="nil"/>
            </w:tcBorders>
            <w:noWrap/>
            <w:vAlign w:val="bottom"/>
            <w:hideMark/>
          </w:tcPr>
          <w:p w14:paraId="2BE0CD2C" w14:textId="262F6F2B"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-0.2</w:t>
            </w:r>
            <w:r w:rsidR="1807B4D6" w:rsidRPr="24DA0711">
              <w:rPr>
                <w:rFonts w:ascii="Liberation Sans" w:hAnsi="Liberation Sans" w:cs="Calibri"/>
                <w:color w:val="000000" w:themeColor="text1"/>
                <w:sz w:val="20"/>
                <w:szCs w:val="20"/>
              </w:rPr>
              <w:t>37</w:t>
            </w:r>
          </w:p>
        </w:tc>
      </w:tr>
      <w:tr w:rsidR="00970A01" w:rsidRPr="0067007F" w14:paraId="0AE4F551"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305B43A8"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GSE39582</w:t>
            </w:r>
          </w:p>
        </w:tc>
        <w:tc>
          <w:tcPr>
            <w:tcW w:w="992" w:type="dxa"/>
            <w:tcBorders>
              <w:top w:val="nil"/>
              <w:left w:val="nil"/>
              <w:bottom w:val="nil"/>
              <w:right w:val="nil"/>
            </w:tcBorders>
            <w:shd w:val="clear" w:color="auto" w:fill="EDEDED" w:themeFill="accent3" w:themeFillTint="33"/>
            <w:noWrap/>
            <w:vAlign w:val="bottom"/>
            <w:hideMark/>
          </w:tcPr>
          <w:p w14:paraId="383F4632" w14:textId="77F4D01C"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-0.092</w:t>
            </w:r>
          </w:p>
        </w:tc>
        <w:tc>
          <w:tcPr>
            <w:tcW w:w="1134" w:type="dxa"/>
            <w:tcBorders>
              <w:top w:val="nil"/>
              <w:left w:val="nil"/>
              <w:bottom w:val="nil"/>
              <w:right w:val="nil"/>
            </w:tcBorders>
            <w:shd w:val="clear" w:color="auto" w:fill="EDEDED" w:themeFill="accent3" w:themeFillTint="33"/>
            <w:noWrap/>
            <w:vAlign w:val="bottom"/>
            <w:hideMark/>
          </w:tcPr>
          <w:p w14:paraId="6E74AE8C" w14:textId="1A463E12" w:rsidR="00970A01" w:rsidRPr="0067007F" w:rsidRDefault="7A1D04DF" w:rsidP="00970A01">
            <w:pPr>
              <w:jc w:val="right"/>
              <w:rPr>
                <w:rFonts w:ascii="Calibri" w:eastAsia="Times New Roman" w:hAnsi="Calibri" w:cs="Calibri"/>
                <w:color w:val="000000"/>
                <w:sz w:val="22"/>
                <w:szCs w:val="22"/>
                <w:lang w:eastAsia="nl-NL"/>
              </w:rPr>
            </w:pPr>
            <w:r w:rsidRPr="24DA0711">
              <w:rPr>
                <w:rFonts w:ascii="Calibri" w:hAnsi="Calibri" w:cs="Calibri"/>
                <w:color w:val="000000" w:themeColor="text1"/>
                <w:sz w:val="22"/>
                <w:szCs w:val="22"/>
              </w:rPr>
              <w:t>-0.</w:t>
            </w:r>
            <w:r w:rsidR="6E8B1FE5" w:rsidRPr="24DA0711">
              <w:rPr>
                <w:rFonts w:ascii="Calibri" w:hAnsi="Calibri" w:cs="Calibri"/>
                <w:color w:val="000000" w:themeColor="text1"/>
                <w:sz w:val="22"/>
                <w:szCs w:val="22"/>
              </w:rPr>
              <w:t>086</w:t>
            </w:r>
          </w:p>
        </w:tc>
        <w:tc>
          <w:tcPr>
            <w:tcW w:w="1134" w:type="dxa"/>
            <w:tcBorders>
              <w:top w:val="nil"/>
              <w:left w:val="nil"/>
              <w:bottom w:val="nil"/>
              <w:right w:val="nil"/>
            </w:tcBorders>
            <w:shd w:val="clear" w:color="auto" w:fill="EDEDED" w:themeFill="accent3" w:themeFillTint="33"/>
            <w:noWrap/>
            <w:vAlign w:val="bottom"/>
            <w:hideMark/>
          </w:tcPr>
          <w:p w14:paraId="0D592E84" w14:textId="32EA322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-0.163</w:t>
            </w:r>
          </w:p>
        </w:tc>
        <w:tc>
          <w:tcPr>
            <w:tcW w:w="1124" w:type="dxa"/>
            <w:tcBorders>
              <w:top w:val="nil"/>
              <w:left w:val="nil"/>
              <w:bottom w:val="nil"/>
              <w:right w:val="nil"/>
            </w:tcBorders>
            <w:shd w:val="clear" w:color="auto" w:fill="EDEDED" w:themeFill="accent3" w:themeFillTint="33"/>
            <w:noWrap/>
            <w:vAlign w:val="bottom"/>
            <w:hideMark/>
          </w:tcPr>
          <w:p w14:paraId="315A48F5" w14:textId="538DDF87"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-0.106</w:t>
            </w:r>
          </w:p>
        </w:tc>
        <w:tc>
          <w:tcPr>
            <w:tcW w:w="1020" w:type="dxa"/>
            <w:tcBorders>
              <w:top w:val="nil"/>
              <w:left w:val="nil"/>
              <w:bottom w:val="nil"/>
              <w:right w:val="nil"/>
            </w:tcBorders>
            <w:shd w:val="clear" w:color="auto" w:fill="EDEDED" w:themeFill="accent3" w:themeFillTint="33"/>
            <w:noWrap/>
            <w:vAlign w:val="bottom"/>
            <w:hideMark/>
          </w:tcPr>
          <w:p w14:paraId="6FADB206" w14:textId="184EC97C"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-0.084</w:t>
            </w:r>
          </w:p>
        </w:tc>
        <w:tc>
          <w:tcPr>
            <w:tcW w:w="1020" w:type="dxa"/>
            <w:tcBorders>
              <w:top w:val="nil"/>
              <w:left w:val="nil"/>
              <w:bottom w:val="nil"/>
              <w:right w:val="single" w:sz="4" w:space="0" w:color="auto"/>
            </w:tcBorders>
            <w:shd w:val="clear" w:color="auto" w:fill="EDEDED" w:themeFill="accent3" w:themeFillTint="33"/>
            <w:noWrap/>
            <w:vAlign w:val="bottom"/>
            <w:hideMark/>
          </w:tcPr>
          <w:p w14:paraId="759373E8" w14:textId="50F0650B"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-0.121</w:t>
            </w:r>
          </w:p>
        </w:tc>
        <w:tc>
          <w:tcPr>
            <w:tcW w:w="993" w:type="dxa"/>
            <w:tcBorders>
              <w:top w:val="nil"/>
              <w:left w:val="single" w:sz="4" w:space="0" w:color="auto"/>
              <w:bottom w:val="nil"/>
              <w:right w:val="nil"/>
            </w:tcBorders>
            <w:shd w:val="clear" w:color="auto" w:fill="EDEDED" w:themeFill="accent3" w:themeFillTint="33"/>
            <w:noWrap/>
            <w:vAlign w:val="bottom"/>
            <w:hideMark/>
          </w:tcPr>
          <w:p w14:paraId="34D2827E" w14:textId="3C9CBE24"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w:t>
            </w:r>
            <w:r w:rsidR="61322E1A" w:rsidRPr="24DA0711">
              <w:rPr>
                <w:rFonts w:ascii="Liberation Sans" w:hAnsi="Liberation Sans" w:cs="Calibri"/>
                <w:color w:val="000000" w:themeColor="text1"/>
                <w:sz w:val="20"/>
                <w:szCs w:val="20"/>
              </w:rPr>
              <w:t>109</w:t>
            </w:r>
          </w:p>
        </w:tc>
      </w:tr>
      <w:tr w:rsidR="00970A01" w:rsidRPr="0067007F" w14:paraId="1ACF4870" w14:textId="77777777" w:rsidTr="24DA0711">
        <w:trPr>
          <w:trHeight w:val="300"/>
        </w:trPr>
        <w:tc>
          <w:tcPr>
            <w:tcW w:w="1276" w:type="dxa"/>
            <w:tcBorders>
              <w:top w:val="nil"/>
              <w:left w:val="nil"/>
              <w:bottom w:val="nil"/>
              <w:right w:val="nil"/>
            </w:tcBorders>
            <w:noWrap/>
            <w:vAlign w:val="bottom"/>
            <w:hideMark/>
          </w:tcPr>
          <w:p w14:paraId="0CA3DA3A"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GSE48581</w:t>
            </w:r>
          </w:p>
        </w:tc>
        <w:tc>
          <w:tcPr>
            <w:tcW w:w="992" w:type="dxa"/>
            <w:tcBorders>
              <w:top w:val="nil"/>
              <w:left w:val="nil"/>
              <w:bottom w:val="nil"/>
              <w:right w:val="nil"/>
            </w:tcBorders>
            <w:noWrap/>
            <w:vAlign w:val="bottom"/>
            <w:hideMark/>
          </w:tcPr>
          <w:p w14:paraId="04F7A696" w14:textId="2216A241"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-0.124</w:t>
            </w:r>
          </w:p>
        </w:tc>
        <w:tc>
          <w:tcPr>
            <w:tcW w:w="1134" w:type="dxa"/>
            <w:tcBorders>
              <w:top w:val="nil"/>
              <w:left w:val="nil"/>
              <w:bottom w:val="nil"/>
              <w:right w:val="nil"/>
            </w:tcBorders>
            <w:noWrap/>
            <w:vAlign w:val="bottom"/>
            <w:hideMark/>
          </w:tcPr>
          <w:p w14:paraId="2BBE6EDB" w14:textId="6E770E87"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-0.1</w:t>
            </w:r>
            <w:r w:rsidR="2250EA06" w:rsidRPr="24DA0711">
              <w:rPr>
                <w:rFonts w:ascii="Calibri" w:hAnsi="Calibri" w:cs="Calibri"/>
                <w:color w:val="000000" w:themeColor="text1"/>
                <w:sz w:val="22"/>
                <w:szCs w:val="22"/>
              </w:rPr>
              <w:t>36</w:t>
            </w:r>
          </w:p>
        </w:tc>
        <w:tc>
          <w:tcPr>
            <w:tcW w:w="1134" w:type="dxa"/>
            <w:tcBorders>
              <w:top w:val="nil"/>
              <w:left w:val="nil"/>
              <w:bottom w:val="nil"/>
              <w:right w:val="nil"/>
            </w:tcBorders>
            <w:noWrap/>
            <w:vAlign w:val="bottom"/>
            <w:hideMark/>
          </w:tcPr>
          <w:p w14:paraId="43AFA166" w14:textId="4DAB718E"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-0.118</w:t>
            </w:r>
          </w:p>
        </w:tc>
        <w:tc>
          <w:tcPr>
            <w:tcW w:w="1124" w:type="dxa"/>
            <w:tcBorders>
              <w:top w:val="nil"/>
              <w:left w:val="nil"/>
              <w:bottom w:val="nil"/>
              <w:right w:val="nil"/>
            </w:tcBorders>
            <w:noWrap/>
            <w:vAlign w:val="bottom"/>
            <w:hideMark/>
          </w:tcPr>
          <w:p w14:paraId="43CF97BA" w14:textId="66FE5FE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-0.143</w:t>
            </w:r>
          </w:p>
        </w:tc>
        <w:tc>
          <w:tcPr>
            <w:tcW w:w="1020" w:type="dxa"/>
            <w:tcBorders>
              <w:top w:val="nil"/>
              <w:left w:val="nil"/>
              <w:bottom w:val="nil"/>
              <w:right w:val="nil"/>
            </w:tcBorders>
            <w:noWrap/>
            <w:vAlign w:val="bottom"/>
            <w:hideMark/>
          </w:tcPr>
          <w:p w14:paraId="0DFC93F7" w14:textId="20E569C2"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-0.145</w:t>
            </w:r>
          </w:p>
        </w:tc>
        <w:tc>
          <w:tcPr>
            <w:tcW w:w="1020" w:type="dxa"/>
            <w:tcBorders>
              <w:top w:val="nil"/>
              <w:left w:val="nil"/>
              <w:bottom w:val="nil"/>
              <w:right w:val="single" w:sz="4" w:space="0" w:color="auto"/>
            </w:tcBorders>
            <w:noWrap/>
            <w:vAlign w:val="bottom"/>
            <w:hideMark/>
          </w:tcPr>
          <w:p w14:paraId="2DC51298" w14:textId="3AD24FAD"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-0.140</w:t>
            </w:r>
          </w:p>
        </w:tc>
        <w:tc>
          <w:tcPr>
            <w:tcW w:w="993" w:type="dxa"/>
            <w:tcBorders>
              <w:top w:val="nil"/>
              <w:left w:val="single" w:sz="4" w:space="0" w:color="auto"/>
              <w:bottom w:val="nil"/>
              <w:right w:val="nil"/>
            </w:tcBorders>
            <w:noWrap/>
            <w:vAlign w:val="bottom"/>
            <w:hideMark/>
          </w:tcPr>
          <w:p w14:paraId="7C671CF8" w14:textId="31EA7A4C"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-0.1</w:t>
            </w:r>
            <w:r w:rsidR="2D636275" w:rsidRPr="24DA0711">
              <w:rPr>
                <w:rFonts w:ascii="Liberation Sans" w:hAnsi="Liberation Sans" w:cs="Calibri"/>
                <w:color w:val="000000" w:themeColor="text1"/>
                <w:sz w:val="20"/>
                <w:szCs w:val="20"/>
              </w:rPr>
              <w:t>34</w:t>
            </w:r>
          </w:p>
        </w:tc>
      </w:tr>
      <w:tr w:rsidR="00970A01" w:rsidRPr="0067007F" w14:paraId="7643CDAD"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1D1AAB5C"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GSE50006</w:t>
            </w:r>
          </w:p>
        </w:tc>
        <w:tc>
          <w:tcPr>
            <w:tcW w:w="992" w:type="dxa"/>
            <w:tcBorders>
              <w:top w:val="nil"/>
              <w:left w:val="nil"/>
              <w:bottom w:val="nil"/>
              <w:right w:val="nil"/>
            </w:tcBorders>
            <w:shd w:val="clear" w:color="auto" w:fill="EDEDED" w:themeFill="accent3" w:themeFillTint="33"/>
            <w:noWrap/>
            <w:vAlign w:val="bottom"/>
            <w:hideMark/>
          </w:tcPr>
          <w:p w14:paraId="232CA484" w14:textId="738B07D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-0.060</w:t>
            </w:r>
          </w:p>
        </w:tc>
        <w:tc>
          <w:tcPr>
            <w:tcW w:w="1134" w:type="dxa"/>
            <w:tcBorders>
              <w:top w:val="nil"/>
              <w:left w:val="nil"/>
              <w:bottom w:val="nil"/>
              <w:right w:val="nil"/>
            </w:tcBorders>
            <w:shd w:val="clear" w:color="auto" w:fill="EDEDED" w:themeFill="accent3" w:themeFillTint="33"/>
            <w:noWrap/>
            <w:vAlign w:val="bottom"/>
            <w:hideMark/>
          </w:tcPr>
          <w:p w14:paraId="02B0295C" w14:textId="6FF97747"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-0.1</w:t>
            </w:r>
            <w:r w:rsidR="2F20EBEE" w:rsidRPr="24DA0711">
              <w:rPr>
                <w:rFonts w:ascii="Calibri" w:hAnsi="Calibri" w:cs="Calibri"/>
                <w:color w:val="000000" w:themeColor="text1"/>
                <w:sz w:val="22"/>
                <w:szCs w:val="22"/>
              </w:rPr>
              <w:t>41</w:t>
            </w:r>
          </w:p>
        </w:tc>
        <w:tc>
          <w:tcPr>
            <w:tcW w:w="1134" w:type="dxa"/>
            <w:tcBorders>
              <w:top w:val="nil"/>
              <w:left w:val="nil"/>
              <w:bottom w:val="nil"/>
              <w:right w:val="nil"/>
            </w:tcBorders>
            <w:shd w:val="clear" w:color="auto" w:fill="EDEDED" w:themeFill="accent3" w:themeFillTint="33"/>
            <w:noWrap/>
            <w:vAlign w:val="bottom"/>
            <w:hideMark/>
          </w:tcPr>
          <w:p w14:paraId="3B2F53E3" w14:textId="26BE034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-0.180</w:t>
            </w:r>
          </w:p>
        </w:tc>
        <w:tc>
          <w:tcPr>
            <w:tcW w:w="1124" w:type="dxa"/>
            <w:tcBorders>
              <w:top w:val="nil"/>
              <w:left w:val="nil"/>
              <w:bottom w:val="nil"/>
              <w:right w:val="nil"/>
            </w:tcBorders>
            <w:shd w:val="clear" w:color="auto" w:fill="EDEDED" w:themeFill="accent3" w:themeFillTint="33"/>
            <w:noWrap/>
            <w:vAlign w:val="bottom"/>
            <w:hideMark/>
          </w:tcPr>
          <w:p w14:paraId="21B1FE6A" w14:textId="0D75ACB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-0.062</w:t>
            </w:r>
          </w:p>
        </w:tc>
        <w:tc>
          <w:tcPr>
            <w:tcW w:w="1020" w:type="dxa"/>
            <w:tcBorders>
              <w:top w:val="nil"/>
              <w:left w:val="nil"/>
              <w:bottom w:val="nil"/>
              <w:right w:val="nil"/>
            </w:tcBorders>
            <w:shd w:val="clear" w:color="auto" w:fill="EDEDED" w:themeFill="accent3" w:themeFillTint="33"/>
            <w:noWrap/>
            <w:vAlign w:val="bottom"/>
            <w:hideMark/>
          </w:tcPr>
          <w:p w14:paraId="4479F5E9" w14:textId="642F3E41"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-0.026</w:t>
            </w:r>
          </w:p>
        </w:tc>
        <w:tc>
          <w:tcPr>
            <w:tcW w:w="1020" w:type="dxa"/>
            <w:tcBorders>
              <w:top w:val="nil"/>
              <w:left w:val="nil"/>
              <w:bottom w:val="nil"/>
              <w:right w:val="single" w:sz="4" w:space="0" w:color="auto"/>
            </w:tcBorders>
            <w:shd w:val="clear" w:color="auto" w:fill="EDEDED" w:themeFill="accent3" w:themeFillTint="33"/>
            <w:noWrap/>
            <w:vAlign w:val="bottom"/>
            <w:hideMark/>
          </w:tcPr>
          <w:p w14:paraId="15DBB77A" w14:textId="18ABFC0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-0.101</w:t>
            </w:r>
          </w:p>
        </w:tc>
        <w:tc>
          <w:tcPr>
            <w:tcW w:w="993" w:type="dxa"/>
            <w:tcBorders>
              <w:top w:val="nil"/>
              <w:left w:val="single" w:sz="4" w:space="0" w:color="auto"/>
              <w:bottom w:val="nil"/>
              <w:right w:val="nil"/>
            </w:tcBorders>
            <w:shd w:val="clear" w:color="auto" w:fill="EDEDED" w:themeFill="accent3" w:themeFillTint="33"/>
            <w:noWrap/>
            <w:vAlign w:val="bottom"/>
            <w:hideMark/>
          </w:tcPr>
          <w:p w14:paraId="291A6FE8" w14:textId="5D91CD2E"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720CC8F2" w:rsidRPr="24DA0711">
              <w:rPr>
                <w:rFonts w:ascii="Liberation Sans" w:hAnsi="Liberation Sans" w:cs="Calibri"/>
                <w:color w:val="000000" w:themeColor="text1"/>
                <w:sz w:val="20"/>
                <w:szCs w:val="20"/>
              </w:rPr>
              <w:t>95</w:t>
            </w:r>
          </w:p>
        </w:tc>
      </w:tr>
      <w:tr w:rsidR="00970A01" w:rsidRPr="0067007F" w14:paraId="68FD6FDE" w14:textId="77777777" w:rsidTr="24DA0711">
        <w:trPr>
          <w:trHeight w:val="300"/>
        </w:trPr>
        <w:tc>
          <w:tcPr>
            <w:tcW w:w="1276" w:type="dxa"/>
            <w:tcBorders>
              <w:top w:val="nil"/>
              <w:left w:val="nil"/>
              <w:bottom w:val="nil"/>
              <w:right w:val="nil"/>
            </w:tcBorders>
            <w:noWrap/>
            <w:vAlign w:val="bottom"/>
            <w:hideMark/>
          </w:tcPr>
          <w:p w14:paraId="2236611B"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GSE51024</w:t>
            </w:r>
          </w:p>
        </w:tc>
        <w:tc>
          <w:tcPr>
            <w:tcW w:w="992" w:type="dxa"/>
            <w:tcBorders>
              <w:top w:val="nil"/>
              <w:left w:val="nil"/>
              <w:bottom w:val="nil"/>
              <w:right w:val="nil"/>
            </w:tcBorders>
            <w:noWrap/>
            <w:vAlign w:val="bottom"/>
            <w:hideMark/>
          </w:tcPr>
          <w:p w14:paraId="1B381B02" w14:textId="00B9FAD7"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-0.062</w:t>
            </w:r>
          </w:p>
        </w:tc>
        <w:tc>
          <w:tcPr>
            <w:tcW w:w="1134" w:type="dxa"/>
            <w:tcBorders>
              <w:top w:val="nil"/>
              <w:left w:val="nil"/>
              <w:bottom w:val="nil"/>
              <w:right w:val="nil"/>
            </w:tcBorders>
            <w:noWrap/>
            <w:vAlign w:val="bottom"/>
            <w:hideMark/>
          </w:tcPr>
          <w:p w14:paraId="5270D92B" w14:textId="6EBE5F73"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00865BDB" w:rsidRPr="24DA0711">
              <w:rPr>
                <w:rFonts w:ascii="Calibri" w:hAnsi="Calibri" w:cs="Calibri"/>
                <w:color w:val="000000" w:themeColor="text1"/>
                <w:sz w:val="22"/>
                <w:szCs w:val="22"/>
              </w:rPr>
              <w:t>24</w:t>
            </w:r>
          </w:p>
        </w:tc>
        <w:tc>
          <w:tcPr>
            <w:tcW w:w="1134" w:type="dxa"/>
            <w:tcBorders>
              <w:top w:val="nil"/>
              <w:left w:val="nil"/>
              <w:bottom w:val="nil"/>
              <w:right w:val="nil"/>
            </w:tcBorders>
            <w:noWrap/>
            <w:vAlign w:val="bottom"/>
            <w:hideMark/>
          </w:tcPr>
          <w:p w14:paraId="4E481E5D" w14:textId="572B0D4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-0.024</w:t>
            </w:r>
          </w:p>
        </w:tc>
        <w:tc>
          <w:tcPr>
            <w:tcW w:w="1124" w:type="dxa"/>
            <w:tcBorders>
              <w:top w:val="nil"/>
              <w:left w:val="nil"/>
              <w:bottom w:val="nil"/>
              <w:right w:val="nil"/>
            </w:tcBorders>
            <w:noWrap/>
            <w:vAlign w:val="bottom"/>
            <w:hideMark/>
          </w:tcPr>
          <w:p w14:paraId="3FC1A429" w14:textId="3762D7F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-0.066</w:t>
            </w:r>
          </w:p>
        </w:tc>
        <w:tc>
          <w:tcPr>
            <w:tcW w:w="1020" w:type="dxa"/>
            <w:tcBorders>
              <w:top w:val="nil"/>
              <w:left w:val="nil"/>
              <w:bottom w:val="nil"/>
              <w:right w:val="nil"/>
            </w:tcBorders>
            <w:noWrap/>
            <w:vAlign w:val="bottom"/>
            <w:hideMark/>
          </w:tcPr>
          <w:p w14:paraId="02C39296" w14:textId="626C8E3C"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-0.032</w:t>
            </w:r>
          </w:p>
        </w:tc>
        <w:tc>
          <w:tcPr>
            <w:tcW w:w="1020" w:type="dxa"/>
            <w:tcBorders>
              <w:top w:val="nil"/>
              <w:left w:val="nil"/>
              <w:bottom w:val="nil"/>
              <w:right w:val="single" w:sz="4" w:space="0" w:color="auto"/>
            </w:tcBorders>
            <w:noWrap/>
            <w:vAlign w:val="bottom"/>
            <w:hideMark/>
          </w:tcPr>
          <w:p w14:paraId="23DB483B" w14:textId="0DCADAFE"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-0.066</w:t>
            </w:r>
          </w:p>
        </w:tc>
        <w:tc>
          <w:tcPr>
            <w:tcW w:w="993" w:type="dxa"/>
            <w:tcBorders>
              <w:top w:val="nil"/>
              <w:left w:val="single" w:sz="4" w:space="0" w:color="auto"/>
              <w:bottom w:val="nil"/>
              <w:right w:val="nil"/>
            </w:tcBorders>
            <w:noWrap/>
            <w:vAlign w:val="bottom"/>
            <w:hideMark/>
          </w:tcPr>
          <w:p w14:paraId="2E6EBAB5" w14:textId="34DA9004"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68E59AE5" w:rsidRPr="24DA0711">
              <w:rPr>
                <w:rFonts w:ascii="Liberation Sans" w:hAnsi="Liberation Sans" w:cs="Calibri"/>
                <w:color w:val="000000" w:themeColor="text1"/>
                <w:sz w:val="20"/>
                <w:szCs w:val="20"/>
              </w:rPr>
              <w:t>46</w:t>
            </w:r>
          </w:p>
        </w:tc>
      </w:tr>
      <w:tr w:rsidR="00970A01" w:rsidRPr="0067007F" w14:paraId="32A835FE"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5DB987BD"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GSE53757</w:t>
            </w:r>
          </w:p>
        </w:tc>
        <w:tc>
          <w:tcPr>
            <w:tcW w:w="992" w:type="dxa"/>
            <w:tcBorders>
              <w:top w:val="nil"/>
              <w:left w:val="nil"/>
              <w:bottom w:val="nil"/>
              <w:right w:val="nil"/>
            </w:tcBorders>
            <w:shd w:val="clear" w:color="auto" w:fill="EDEDED" w:themeFill="accent3" w:themeFillTint="33"/>
            <w:noWrap/>
            <w:vAlign w:val="bottom"/>
            <w:hideMark/>
          </w:tcPr>
          <w:p w14:paraId="319953AC" w14:textId="41B6838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-0.020</w:t>
            </w:r>
          </w:p>
        </w:tc>
        <w:tc>
          <w:tcPr>
            <w:tcW w:w="1134" w:type="dxa"/>
            <w:tcBorders>
              <w:top w:val="nil"/>
              <w:left w:val="nil"/>
              <w:bottom w:val="nil"/>
              <w:right w:val="nil"/>
            </w:tcBorders>
            <w:shd w:val="clear" w:color="auto" w:fill="EDEDED" w:themeFill="accent3" w:themeFillTint="33"/>
            <w:noWrap/>
            <w:vAlign w:val="bottom"/>
            <w:hideMark/>
          </w:tcPr>
          <w:p w14:paraId="622BCA8B" w14:textId="1020388F"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112D4731" w:rsidRPr="24DA0711">
              <w:rPr>
                <w:rFonts w:ascii="Calibri" w:hAnsi="Calibri" w:cs="Calibri"/>
                <w:color w:val="000000" w:themeColor="text1"/>
                <w:sz w:val="22"/>
                <w:szCs w:val="22"/>
              </w:rPr>
              <w:t>023</w:t>
            </w:r>
          </w:p>
        </w:tc>
        <w:tc>
          <w:tcPr>
            <w:tcW w:w="1134" w:type="dxa"/>
            <w:tcBorders>
              <w:top w:val="nil"/>
              <w:left w:val="nil"/>
              <w:bottom w:val="nil"/>
              <w:right w:val="nil"/>
            </w:tcBorders>
            <w:shd w:val="clear" w:color="auto" w:fill="EDEDED" w:themeFill="accent3" w:themeFillTint="33"/>
            <w:noWrap/>
            <w:vAlign w:val="bottom"/>
            <w:hideMark/>
          </w:tcPr>
          <w:p w14:paraId="45062743" w14:textId="1BE6D3B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-0.014</w:t>
            </w:r>
          </w:p>
        </w:tc>
        <w:tc>
          <w:tcPr>
            <w:tcW w:w="1124" w:type="dxa"/>
            <w:tcBorders>
              <w:top w:val="nil"/>
              <w:left w:val="nil"/>
              <w:bottom w:val="nil"/>
              <w:right w:val="nil"/>
            </w:tcBorders>
            <w:shd w:val="clear" w:color="auto" w:fill="EDEDED" w:themeFill="accent3" w:themeFillTint="33"/>
            <w:noWrap/>
            <w:vAlign w:val="bottom"/>
            <w:hideMark/>
          </w:tcPr>
          <w:p w14:paraId="181D1D58" w14:textId="1F388E3F"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-0.020</w:t>
            </w:r>
          </w:p>
        </w:tc>
        <w:tc>
          <w:tcPr>
            <w:tcW w:w="1020" w:type="dxa"/>
            <w:tcBorders>
              <w:top w:val="nil"/>
              <w:left w:val="nil"/>
              <w:bottom w:val="nil"/>
              <w:right w:val="nil"/>
            </w:tcBorders>
            <w:shd w:val="clear" w:color="auto" w:fill="EDEDED" w:themeFill="accent3" w:themeFillTint="33"/>
            <w:noWrap/>
            <w:vAlign w:val="bottom"/>
            <w:hideMark/>
          </w:tcPr>
          <w:p w14:paraId="2FFB70F1" w14:textId="76D4643E"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-0.022</w:t>
            </w:r>
          </w:p>
        </w:tc>
        <w:tc>
          <w:tcPr>
            <w:tcW w:w="1020" w:type="dxa"/>
            <w:tcBorders>
              <w:top w:val="nil"/>
              <w:left w:val="nil"/>
              <w:bottom w:val="nil"/>
              <w:right w:val="single" w:sz="4" w:space="0" w:color="auto"/>
            </w:tcBorders>
            <w:shd w:val="clear" w:color="auto" w:fill="EDEDED" w:themeFill="accent3" w:themeFillTint="33"/>
            <w:noWrap/>
            <w:vAlign w:val="bottom"/>
            <w:hideMark/>
          </w:tcPr>
          <w:p w14:paraId="5C289B53" w14:textId="7586D1E7"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-0.029</w:t>
            </w:r>
          </w:p>
        </w:tc>
        <w:tc>
          <w:tcPr>
            <w:tcW w:w="993" w:type="dxa"/>
            <w:tcBorders>
              <w:top w:val="nil"/>
              <w:left w:val="single" w:sz="4" w:space="0" w:color="auto"/>
              <w:bottom w:val="nil"/>
              <w:right w:val="nil"/>
            </w:tcBorders>
            <w:shd w:val="clear" w:color="auto" w:fill="EDEDED" w:themeFill="accent3" w:themeFillTint="33"/>
            <w:noWrap/>
            <w:vAlign w:val="bottom"/>
            <w:hideMark/>
          </w:tcPr>
          <w:p w14:paraId="1CDBADD3" w14:textId="4C1A52BA"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5816D143" w:rsidRPr="24DA0711">
              <w:rPr>
                <w:rFonts w:ascii="Liberation Sans" w:hAnsi="Liberation Sans" w:cs="Calibri"/>
                <w:color w:val="000000" w:themeColor="text1"/>
                <w:sz w:val="20"/>
                <w:szCs w:val="20"/>
              </w:rPr>
              <w:t>21</w:t>
            </w:r>
          </w:p>
        </w:tc>
      </w:tr>
      <w:tr w:rsidR="00970A01" w:rsidRPr="0067007F" w14:paraId="18F69D3D" w14:textId="77777777" w:rsidTr="24DA0711">
        <w:trPr>
          <w:trHeight w:val="300"/>
        </w:trPr>
        <w:tc>
          <w:tcPr>
            <w:tcW w:w="1276" w:type="dxa"/>
            <w:tcBorders>
              <w:top w:val="nil"/>
              <w:left w:val="nil"/>
              <w:bottom w:val="nil"/>
              <w:right w:val="nil"/>
            </w:tcBorders>
            <w:noWrap/>
            <w:vAlign w:val="bottom"/>
            <w:hideMark/>
          </w:tcPr>
          <w:p w14:paraId="7A2C2FE8"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GSE56311</w:t>
            </w:r>
          </w:p>
        </w:tc>
        <w:tc>
          <w:tcPr>
            <w:tcW w:w="992" w:type="dxa"/>
            <w:tcBorders>
              <w:top w:val="nil"/>
              <w:left w:val="nil"/>
              <w:bottom w:val="nil"/>
              <w:right w:val="nil"/>
            </w:tcBorders>
            <w:noWrap/>
            <w:vAlign w:val="bottom"/>
            <w:hideMark/>
          </w:tcPr>
          <w:p w14:paraId="0C36C0EF" w14:textId="64346DE6"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-0.106</w:t>
            </w:r>
          </w:p>
        </w:tc>
        <w:tc>
          <w:tcPr>
            <w:tcW w:w="1134" w:type="dxa"/>
            <w:tcBorders>
              <w:top w:val="nil"/>
              <w:left w:val="nil"/>
              <w:bottom w:val="nil"/>
              <w:right w:val="nil"/>
            </w:tcBorders>
            <w:noWrap/>
            <w:vAlign w:val="bottom"/>
            <w:hideMark/>
          </w:tcPr>
          <w:p w14:paraId="2B9448CC" w14:textId="1628E3DC"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32D8B9A9" w:rsidRPr="24DA0711">
              <w:rPr>
                <w:rFonts w:ascii="Calibri" w:hAnsi="Calibri" w:cs="Calibri"/>
                <w:color w:val="000000" w:themeColor="text1"/>
                <w:sz w:val="22"/>
                <w:szCs w:val="22"/>
              </w:rPr>
              <w:t>34</w:t>
            </w:r>
          </w:p>
        </w:tc>
        <w:tc>
          <w:tcPr>
            <w:tcW w:w="1134" w:type="dxa"/>
            <w:tcBorders>
              <w:top w:val="nil"/>
              <w:left w:val="nil"/>
              <w:bottom w:val="nil"/>
              <w:right w:val="nil"/>
            </w:tcBorders>
            <w:noWrap/>
            <w:vAlign w:val="bottom"/>
            <w:hideMark/>
          </w:tcPr>
          <w:p w14:paraId="72B987E2" w14:textId="77C6D3F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0.000</w:t>
            </w:r>
          </w:p>
        </w:tc>
        <w:tc>
          <w:tcPr>
            <w:tcW w:w="1124" w:type="dxa"/>
            <w:tcBorders>
              <w:top w:val="nil"/>
              <w:left w:val="nil"/>
              <w:bottom w:val="nil"/>
              <w:right w:val="nil"/>
            </w:tcBorders>
            <w:noWrap/>
            <w:vAlign w:val="bottom"/>
            <w:hideMark/>
          </w:tcPr>
          <w:p w14:paraId="529ED7C5" w14:textId="02A311CE"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0.069</w:t>
            </w:r>
          </w:p>
        </w:tc>
        <w:tc>
          <w:tcPr>
            <w:tcW w:w="1020" w:type="dxa"/>
            <w:tcBorders>
              <w:top w:val="nil"/>
              <w:left w:val="nil"/>
              <w:bottom w:val="nil"/>
              <w:right w:val="nil"/>
            </w:tcBorders>
            <w:noWrap/>
            <w:vAlign w:val="bottom"/>
            <w:hideMark/>
          </w:tcPr>
          <w:p w14:paraId="32C88559" w14:textId="171CC701"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-0.131</w:t>
            </w:r>
          </w:p>
        </w:tc>
        <w:tc>
          <w:tcPr>
            <w:tcW w:w="1020" w:type="dxa"/>
            <w:tcBorders>
              <w:top w:val="nil"/>
              <w:left w:val="nil"/>
              <w:bottom w:val="nil"/>
              <w:right w:val="single" w:sz="4" w:space="0" w:color="auto"/>
            </w:tcBorders>
            <w:noWrap/>
            <w:vAlign w:val="bottom"/>
            <w:hideMark/>
          </w:tcPr>
          <w:p w14:paraId="51B06692" w14:textId="386DF14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-0.139</w:t>
            </w:r>
          </w:p>
        </w:tc>
        <w:tc>
          <w:tcPr>
            <w:tcW w:w="993" w:type="dxa"/>
            <w:tcBorders>
              <w:top w:val="nil"/>
              <w:left w:val="single" w:sz="4" w:space="0" w:color="auto"/>
              <w:bottom w:val="nil"/>
              <w:right w:val="nil"/>
            </w:tcBorders>
            <w:noWrap/>
            <w:vAlign w:val="bottom"/>
            <w:hideMark/>
          </w:tcPr>
          <w:p w14:paraId="775BD490" w14:textId="1485AC8F" w:rsidR="00970A01" w:rsidRPr="0067007F" w:rsidRDefault="7A1D04DF"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-0.0</w:t>
            </w:r>
            <w:r w:rsidR="6F55F2A9" w:rsidRPr="24DA0711">
              <w:rPr>
                <w:rFonts w:ascii="Liberation Sans" w:hAnsi="Liberation Sans" w:cs="Calibri"/>
                <w:color w:val="000000" w:themeColor="text1"/>
                <w:sz w:val="20"/>
                <w:szCs w:val="20"/>
              </w:rPr>
              <w:t>46</w:t>
            </w:r>
          </w:p>
        </w:tc>
      </w:tr>
      <w:tr w:rsidR="00970A01" w:rsidRPr="0067007F" w14:paraId="69F88D94"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47FAE9A1"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GSE58812</w:t>
            </w:r>
          </w:p>
        </w:tc>
        <w:tc>
          <w:tcPr>
            <w:tcW w:w="992" w:type="dxa"/>
            <w:tcBorders>
              <w:top w:val="nil"/>
              <w:left w:val="nil"/>
              <w:bottom w:val="nil"/>
              <w:right w:val="nil"/>
            </w:tcBorders>
            <w:shd w:val="clear" w:color="auto" w:fill="EDEDED" w:themeFill="accent3" w:themeFillTint="33"/>
            <w:noWrap/>
            <w:vAlign w:val="bottom"/>
            <w:hideMark/>
          </w:tcPr>
          <w:p w14:paraId="7FE18F5D" w14:textId="4F46DBD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-0.074</w:t>
            </w:r>
          </w:p>
        </w:tc>
        <w:tc>
          <w:tcPr>
            <w:tcW w:w="1134" w:type="dxa"/>
            <w:tcBorders>
              <w:top w:val="nil"/>
              <w:left w:val="nil"/>
              <w:bottom w:val="nil"/>
              <w:right w:val="nil"/>
            </w:tcBorders>
            <w:shd w:val="clear" w:color="auto" w:fill="EDEDED" w:themeFill="accent3" w:themeFillTint="33"/>
            <w:noWrap/>
            <w:vAlign w:val="bottom"/>
            <w:hideMark/>
          </w:tcPr>
          <w:p w14:paraId="0B45E6BD" w14:textId="5595AC23"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5F5B2807" w:rsidRPr="24DA0711">
              <w:rPr>
                <w:rFonts w:ascii="Calibri" w:hAnsi="Calibri" w:cs="Calibri"/>
                <w:color w:val="000000" w:themeColor="text1"/>
                <w:sz w:val="22"/>
                <w:szCs w:val="22"/>
              </w:rPr>
              <w:t>43</w:t>
            </w:r>
          </w:p>
        </w:tc>
        <w:tc>
          <w:tcPr>
            <w:tcW w:w="1134" w:type="dxa"/>
            <w:tcBorders>
              <w:top w:val="nil"/>
              <w:left w:val="nil"/>
              <w:bottom w:val="nil"/>
              <w:right w:val="nil"/>
            </w:tcBorders>
            <w:shd w:val="clear" w:color="auto" w:fill="EDEDED" w:themeFill="accent3" w:themeFillTint="33"/>
            <w:noWrap/>
            <w:vAlign w:val="bottom"/>
            <w:hideMark/>
          </w:tcPr>
          <w:p w14:paraId="13B18F32" w14:textId="4446BD3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-0.036</w:t>
            </w:r>
          </w:p>
        </w:tc>
        <w:tc>
          <w:tcPr>
            <w:tcW w:w="1124" w:type="dxa"/>
            <w:tcBorders>
              <w:top w:val="nil"/>
              <w:left w:val="nil"/>
              <w:bottom w:val="nil"/>
              <w:right w:val="nil"/>
            </w:tcBorders>
            <w:shd w:val="clear" w:color="auto" w:fill="EDEDED" w:themeFill="accent3" w:themeFillTint="33"/>
            <w:noWrap/>
            <w:vAlign w:val="bottom"/>
            <w:hideMark/>
          </w:tcPr>
          <w:p w14:paraId="1DCF1CED" w14:textId="51C4B04E"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-0.147</w:t>
            </w:r>
          </w:p>
        </w:tc>
        <w:tc>
          <w:tcPr>
            <w:tcW w:w="1020" w:type="dxa"/>
            <w:tcBorders>
              <w:top w:val="nil"/>
              <w:left w:val="nil"/>
              <w:bottom w:val="nil"/>
              <w:right w:val="nil"/>
            </w:tcBorders>
            <w:shd w:val="clear" w:color="auto" w:fill="EDEDED" w:themeFill="accent3" w:themeFillTint="33"/>
            <w:noWrap/>
            <w:vAlign w:val="bottom"/>
            <w:hideMark/>
          </w:tcPr>
          <w:p w14:paraId="2D956692" w14:textId="539B0234"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-0.177</w:t>
            </w:r>
          </w:p>
        </w:tc>
        <w:tc>
          <w:tcPr>
            <w:tcW w:w="1020" w:type="dxa"/>
            <w:tcBorders>
              <w:top w:val="nil"/>
              <w:left w:val="nil"/>
              <w:bottom w:val="nil"/>
              <w:right w:val="single" w:sz="4" w:space="0" w:color="auto"/>
            </w:tcBorders>
            <w:shd w:val="clear" w:color="auto" w:fill="EDEDED" w:themeFill="accent3" w:themeFillTint="33"/>
            <w:noWrap/>
            <w:vAlign w:val="bottom"/>
            <w:hideMark/>
          </w:tcPr>
          <w:p w14:paraId="578CCAE6" w14:textId="186AEF5E"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-0.136</w:t>
            </w:r>
          </w:p>
        </w:tc>
        <w:tc>
          <w:tcPr>
            <w:tcW w:w="993" w:type="dxa"/>
            <w:tcBorders>
              <w:top w:val="nil"/>
              <w:left w:val="single" w:sz="4" w:space="0" w:color="auto"/>
              <w:bottom w:val="nil"/>
              <w:right w:val="nil"/>
            </w:tcBorders>
            <w:shd w:val="clear" w:color="auto" w:fill="EDEDED" w:themeFill="accent3" w:themeFillTint="33"/>
            <w:noWrap/>
            <w:vAlign w:val="bottom"/>
            <w:hideMark/>
          </w:tcPr>
          <w:p w14:paraId="4F50CDEB" w14:textId="037DDB8E"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-0.0</w:t>
            </w:r>
            <w:r w:rsidR="3160597C" w:rsidRPr="24DA0711">
              <w:rPr>
                <w:rFonts w:ascii="Liberation Sans" w:hAnsi="Liberation Sans" w:cs="Calibri"/>
                <w:color w:val="000000" w:themeColor="text1"/>
                <w:sz w:val="20"/>
                <w:szCs w:val="20"/>
              </w:rPr>
              <w:t>88</w:t>
            </w:r>
          </w:p>
        </w:tc>
      </w:tr>
      <w:tr w:rsidR="00970A01" w:rsidRPr="0067007F" w14:paraId="612B329D" w14:textId="77777777" w:rsidTr="24DA0711">
        <w:trPr>
          <w:trHeight w:val="300"/>
        </w:trPr>
        <w:tc>
          <w:tcPr>
            <w:tcW w:w="1276" w:type="dxa"/>
            <w:tcBorders>
              <w:top w:val="nil"/>
              <w:left w:val="nil"/>
              <w:bottom w:val="nil"/>
              <w:right w:val="nil"/>
            </w:tcBorders>
            <w:noWrap/>
            <w:vAlign w:val="bottom"/>
            <w:hideMark/>
          </w:tcPr>
          <w:p w14:paraId="7F5C6577"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GSE60542</w:t>
            </w:r>
          </w:p>
        </w:tc>
        <w:tc>
          <w:tcPr>
            <w:tcW w:w="992" w:type="dxa"/>
            <w:tcBorders>
              <w:top w:val="nil"/>
              <w:left w:val="nil"/>
              <w:bottom w:val="nil"/>
              <w:right w:val="nil"/>
            </w:tcBorders>
            <w:noWrap/>
            <w:vAlign w:val="bottom"/>
            <w:hideMark/>
          </w:tcPr>
          <w:p w14:paraId="16AD8C5B" w14:textId="1988D7A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-0.535</w:t>
            </w:r>
          </w:p>
        </w:tc>
        <w:tc>
          <w:tcPr>
            <w:tcW w:w="1134" w:type="dxa"/>
            <w:tcBorders>
              <w:top w:val="nil"/>
              <w:left w:val="nil"/>
              <w:bottom w:val="nil"/>
              <w:right w:val="nil"/>
            </w:tcBorders>
            <w:noWrap/>
            <w:vAlign w:val="bottom"/>
            <w:hideMark/>
          </w:tcPr>
          <w:p w14:paraId="1AEE37EF" w14:textId="6C8AF2F1"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56D7B8F7" w:rsidRPr="24DA0711">
              <w:rPr>
                <w:rFonts w:ascii="Calibri" w:hAnsi="Calibri" w:cs="Calibri"/>
                <w:color w:val="000000" w:themeColor="text1"/>
                <w:sz w:val="22"/>
                <w:szCs w:val="22"/>
              </w:rPr>
              <w:t>164</w:t>
            </w:r>
          </w:p>
        </w:tc>
        <w:tc>
          <w:tcPr>
            <w:tcW w:w="1134" w:type="dxa"/>
            <w:tcBorders>
              <w:top w:val="nil"/>
              <w:left w:val="nil"/>
              <w:bottom w:val="nil"/>
              <w:right w:val="nil"/>
            </w:tcBorders>
            <w:noWrap/>
            <w:vAlign w:val="bottom"/>
            <w:hideMark/>
          </w:tcPr>
          <w:p w14:paraId="3FE47A21" w14:textId="6A1A882A"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-0.167</w:t>
            </w:r>
          </w:p>
        </w:tc>
        <w:tc>
          <w:tcPr>
            <w:tcW w:w="1124" w:type="dxa"/>
            <w:tcBorders>
              <w:top w:val="nil"/>
              <w:left w:val="nil"/>
              <w:bottom w:val="nil"/>
              <w:right w:val="nil"/>
            </w:tcBorders>
            <w:noWrap/>
            <w:vAlign w:val="bottom"/>
            <w:hideMark/>
          </w:tcPr>
          <w:p w14:paraId="3B2E2792" w14:textId="269A4B6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-0.363</w:t>
            </w:r>
          </w:p>
        </w:tc>
        <w:tc>
          <w:tcPr>
            <w:tcW w:w="1020" w:type="dxa"/>
            <w:tcBorders>
              <w:top w:val="nil"/>
              <w:left w:val="nil"/>
              <w:bottom w:val="nil"/>
              <w:right w:val="nil"/>
            </w:tcBorders>
            <w:noWrap/>
            <w:vAlign w:val="bottom"/>
            <w:hideMark/>
          </w:tcPr>
          <w:p w14:paraId="74B0CEDF" w14:textId="41419DC5"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-0.191</w:t>
            </w:r>
          </w:p>
        </w:tc>
        <w:tc>
          <w:tcPr>
            <w:tcW w:w="1020" w:type="dxa"/>
            <w:tcBorders>
              <w:top w:val="nil"/>
              <w:left w:val="nil"/>
              <w:bottom w:val="nil"/>
              <w:right w:val="single" w:sz="4" w:space="0" w:color="auto"/>
            </w:tcBorders>
            <w:noWrap/>
            <w:vAlign w:val="bottom"/>
            <w:hideMark/>
          </w:tcPr>
          <w:p w14:paraId="3DFD421D" w14:textId="14E5857F"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-0.127</w:t>
            </w:r>
          </w:p>
        </w:tc>
        <w:tc>
          <w:tcPr>
            <w:tcW w:w="993" w:type="dxa"/>
            <w:tcBorders>
              <w:top w:val="nil"/>
              <w:left w:val="single" w:sz="4" w:space="0" w:color="auto"/>
              <w:bottom w:val="nil"/>
              <w:right w:val="nil"/>
            </w:tcBorders>
            <w:noWrap/>
            <w:vAlign w:val="bottom"/>
            <w:hideMark/>
          </w:tcPr>
          <w:p w14:paraId="37DE2B2D" w14:textId="70361C83"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w:t>
            </w:r>
            <w:r w:rsidR="04BA8061" w:rsidRPr="24DA0711">
              <w:rPr>
                <w:rFonts w:ascii="Liberation Sans" w:hAnsi="Liberation Sans" w:cs="Calibri"/>
                <w:color w:val="000000" w:themeColor="text1"/>
                <w:sz w:val="20"/>
                <w:szCs w:val="20"/>
              </w:rPr>
              <w:t>258</w:t>
            </w:r>
          </w:p>
        </w:tc>
      </w:tr>
      <w:tr w:rsidR="00970A01" w:rsidRPr="0067007F" w14:paraId="3FA68911"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5141A5FF"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GSE64951</w:t>
            </w:r>
          </w:p>
        </w:tc>
        <w:tc>
          <w:tcPr>
            <w:tcW w:w="992" w:type="dxa"/>
            <w:tcBorders>
              <w:top w:val="nil"/>
              <w:left w:val="nil"/>
              <w:bottom w:val="nil"/>
              <w:right w:val="nil"/>
            </w:tcBorders>
            <w:shd w:val="clear" w:color="auto" w:fill="EDEDED" w:themeFill="accent3" w:themeFillTint="33"/>
            <w:noWrap/>
            <w:vAlign w:val="bottom"/>
            <w:hideMark/>
          </w:tcPr>
          <w:p w14:paraId="5E8A163B" w14:textId="69111D1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-0.092</w:t>
            </w:r>
          </w:p>
        </w:tc>
        <w:tc>
          <w:tcPr>
            <w:tcW w:w="1134" w:type="dxa"/>
            <w:tcBorders>
              <w:top w:val="nil"/>
              <w:left w:val="nil"/>
              <w:bottom w:val="nil"/>
              <w:right w:val="nil"/>
            </w:tcBorders>
            <w:shd w:val="clear" w:color="auto" w:fill="EDEDED" w:themeFill="accent3" w:themeFillTint="33"/>
            <w:noWrap/>
            <w:vAlign w:val="bottom"/>
            <w:hideMark/>
          </w:tcPr>
          <w:p w14:paraId="7283B32B" w14:textId="2C835085"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-0.1</w:t>
            </w:r>
            <w:r w:rsidR="0ABD6F92" w:rsidRPr="24DA0711">
              <w:rPr>
                <w:rFonts w:ascii="Calibri" w:hAnsi="Calibri" w:cs="Calibri"/>
                <w:color w:val="000000" w:themeColor="text1"/>
                <w:sz w:val="22"/>
                <w:szCs w:val="22"/>
              </w:rPr>
              <w:t>55</w:t>
            </w:r>
          </w:p>
        </w:tc>
        <w:tc>
          <w:tcPr>
            <w:tcW w:w="1134" w:type="dxa"/>
            <w:tcBorders>
              <w:top w:val="nil"/>
              <w:left w:val="nil"/>
              <w:bottom w:val="nil"/>
              <w:right w:val="nil"/>
            </w:tcBorders>
            <w:shd w:val="clear" w:color="auto" w:fill="EDEDED" w:themeFill="accent3" w:themeFillTint="33"/>
            <w:noWrap/>
            <w:vAlign w:val="bottom"/>
            <w:hideMark/>
          </w:tcPr>
          <w:p w14:paraId="417D5B60" w14:textId="76F9901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-0.233</w:t>
            </w:r>
          </w:p>
        </w:tc>
        <w:tc>
          <w:tcPr>
            <w:tcW w:w="1124" w:type="dxa"/>
            <w:tcBorders>
              <w:top w:val="nil"/>
              <w:left w:val="nil"/>
              <w:bottom w:val="nil"/>
              <w:right w:val="nil"/>
            </w:tcBorders>
            <w:shd w:val="clear" w:color="auto" w:fill="EDEDED" w:themeFill="accent3" w:themeFillTint="33"/>
            <w:noWrap/>
            <w:vAlign w:val="bottom"/>
            <w:hideMark/>
          </w:tcPr>
          <w:p w14:paraId="01275B4E" w14:textId="4DFDD7F6"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-0.230</w:t>
            </w:r>
          </w:p>
        </w:tc>
        <w:tc>
          <w:tcPr>
            <w:tcW w:w="1020" w:type="dxa"/>
            <w:tcBorders>
              <w:top w:val="nil"/>
              <w:left w:val="nil"/>
              <w:bottom w:val="nil"/>
              <w:right w:val="nil"/>
            </w:tcBorders>
            <w:shd w:val="clear" w:color="auto" w:fill="EDEDED" w:themeFill="accent3" w:themeFillTint="33"/>
            <w:noWrap/>
            <w:vAlign w:val="bottom"/>
            <w:hideMark/>
          </w:tcPr>
          <w:p w14:paraId="5DE66240" w14:textId="6B17A442"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-0.189</w:t>
            </w:r>
          </w:p>
        </w:tc>
        <w:tc>
          <w:tcPr>
            <w:tcW w:w="1020" w:type="dxa"/>
            <w:tcBorders>
              <w:top w:val="nil"/>
              <w:left w:val="nil"/>
              <w:bottom w:val="nil"/>
              <w:right w:val="single" w:sz="4" w:space="0" w:color="auto"/>
            </w:tcBorders>
            <w:shd w:val="clear" w:color="auto" w:fill="EDEDED" w:themeFill="accent3" w:themeFillTint="33"/>
            <w:noWrap/>
            <w:vAlign w:val="bottom"/>
            <w:hideMark/>
          </w:tcPr>
          <w:p w14:paraId="6A5423D0" w14:textId="3CACBC39"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-0.057</w:t>
            </w:r>
          </w:p>
        </w:tc>
        <w:tc>
          <w:tcPr>
            <w:tcW w:w="993" w:type="dxa"/>
            <w:tcBorders>
              <w:top w:val="nil"/>
              <w:left w:val="single" w:sz="4" w:space="0" w:color="auto"/>
              <w:bottom w:val="nil"/>
              <w:right w:val="nil"/>
            </w:tcBorders>
            <w:shd w:val="clear" w:color="auto" w:fill="EDEDED" w:themeFill="accent3" w:themeFillTint="33"/>
            <w:noWrap/>
            <w:vAlign w:val="bottom"/>
            <w:hideMark/>
          </w:tcPr>
          <w:p w14:paraId="38EEE3D1" w14:textId="646E0F2C"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w:t>
            </w:r>
            <w:r w:rsidR="3C0A00A7" w:rsidRPr="24DA0711">
              <w:rPr>
                <w:rFonts w:ascii="Liberation Sans" w:hAnsi="Liberation Sans" w:cs="Calibri"/>
                <w:color w:val="000000" w:themeColor="text1"/>
                <w:sz w:val="20"/>
                <w:szCs w:val="20"/>
              </w:rPr>
              <w:t>159</w:t>
            </w:r>
          </w:p>
        </w:tc>
      </w:tr>
      <w:tr w:rsidR="00970A01" w:rsidRPr="0067007F" w14:paraId="5336B79F" w14:textId="77777777" w:rsidTr="24DA0711">
        <w:trPr>
          <w:trHeight w:val="300"/>
        </w:trPr>
        <w:tc>
          <w:tcPr>
            <w:tcW w:w="1276" w:type="dxa"/>
            <w:tcBorders>
              <w:top w:val="nil"/>
              <w:left w:val="nil"/>
              <w:bottom w:val="nil"/>
              <w:right w:val="nil"/>
            </w:tcBorders>
            <w:noWrap/>
            <w:vAlign w:val="bottom"/>
            <w:hideMark/>
          </w:tcPr>
          <w:p w14:paraId="72E5173B"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GSE66161</w:t>
            </w:r>
          </w:p>
        </w:tc>
        <w:tc>
          <w:tcPr>
            <w:tcW w:w="992" w:type="dxa"/>
            <w:tcBorders>
              <w:top w:val="nil"/>
              <w:left w:val="nil"/>
              <w:bottom w:val="nil"/>
              <w:right w:val="nil"/>
            </w:tcBorders>
            <w:noWrap/>
            <w:vAlign w:val="bottom"/>
            <w:hideMark/>
          </w:tcPr>
          <w:p w14:paraId="59B92C44" w14:textId="2234089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0.000</w:t>
            </w:r>
          </w:p>
        </w:tc>
        <w:tc>
          <w:tcPr>
            <w:tcW w:w="1134" w:type="dxa"/>
            <w:tcBorders>
              <w:top w:val="nil"/>
              <w:left w:val="nil"/>
              <w:bottom w:val="nil"/>
              <w:right w:val="nil"/>
            </w:tcBorders>
            <w:noWrap/>
            <w:vAlign w:val="bottom"/>
            <w:hideMark/>
          </w:tcPr>
          <w:p w14:paraId="2FE41408" w14:textId="5EE7E44C"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6E3BDD00" w:rsidRPr="24DA0711">
              <w:rPr>
                <w:rFonts w:ascii="Calibri" w:hAnsi="Calibri" w:cs="Calibri"/>
                <w:color w:val="000000" w:themeColor="text1"/>
                <w:sz w:val="22"/>
                <w:szCs w:val="22"/>
              </w:rPr>
              <w:t>21</w:t>
            </w:r>
          </w:p>
        </w:tc>
        <w:tc>
          <w:tcPr>
            <w:tcW w:w="1134" w:type="dxa"/>
            <w:tcBorders>
              <w:top w:val="nil"/>
              <w:left w:val="nil"/>
              <w:bottom w:val="nil"/>
              <w:right w:val="nil"/>
            </w:tcBorders>
            <w:noWrap/>
            <w:vAlign w:val="bottom"/>
            <w:hideMark/>
          </w:tcPr>
          <w:p w14:paraId="5BE13CE3" w14:textId="6EC0DC4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-0.026</w:t>
            </w:r>
          </w:p>
        </w:tc>
        <w:tc>
          <w:tcPr>
            <w:tcW w:w="1124" w:type="dxa"/>
            <w:tcBorders>
              <w:top w:val="nil"/>
              <w:left w:val="nil"/>
              <w:bottom w:val="nil"/>
              <w:right w:val="nil"/>
            </w:tcBorders>
            <w:noWrap/>
            <w:vAlign w:val="bottom"/>
            <w:hideMark/>
          </w:tcPr>
          <w:p w14:paraId="6AE9C354" w14:textId="5D0DFF3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0.000</w:t>
            </w:r>
          </w:p>
        </w:tc>
        <w:tc>
          <w:tcPr>
            <w:tcW w:w="1020" w:type="dxa"/>
            <w:tcBorders>
              <w:top w:val="nil"/>
              <w:left w:val="nil"/>
              <w:bottom w:val="nil"/>
              <w:right w:val="nil"/>
            </w:tcBorders>
            <w:noWrap/>
            <w:vAlign w:val="bottom"/>
            <w:hideMark/>
          </w:tcPr>
          <w:p w14:paraId="24F758D1" w14:textId="2583422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0.000</w:t>
            </w:r>
          </w:p>
        </w:tc>
        <w:tc>
          <w:tcPr>
            <w:tcW w:w="1020" w:type="dxa"/>
            <w:tcBorders>
              <w:top w:val="nil"/>
              <w:left w:val="nil"/>
              <w:bottom w:val="nil"/>
              <w:right w:val="single" w:sz="4" w:space="0" w:color="auto"/>
            </w:tcBorders>
            <w:noWrap/>
            <w:vAlign w:val="bottom"/>
            <w:hideMark/>
          </w:tcPr>
          <w:p w14:paraId="40170199" w14:textId="5DB70884"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0.000</w:t>
            </w:r>
          </w:p>
        </w:tc>
        <w:tc>
          <w:tcPr>
            <w:tcW w:w="993" w:type="dxa"/>
            <w:tcBorders>
              <w:top w:val="nil"/>
              <w:left w:val="single" w:sz="4" w:space="0" w:color="auto"/>
              <w:bottom w:val="nil"/>
              <w:right w:val="nil"/>
            </w:tcBorders>
            <w:noWrap/>
            <w:vAlign w:val="bottom"/>
            <w:hideMark/>
          </w:tcPr>
          <w:p w14:paraId="4DA522D9" w14:textId="09FFB8F2" w:rsidR="00970A01" w:rsidRPr="0067007F" w:rsidRDefault="6798C47E"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w:t>
            </w:r>
            <w:r w:rsidR="7A1D04DF" w:rsidRPr="24DA0711">
              <w:rPr>
                <w:rFonts w:ascii="Liberation Sans" w:hAnsi="Liberation Sans" w:cs="Calibri"/>
                <w:color w:val="000000" w:themeColor="text1"/>
                <w:sz w:val="20"/>
                <w:szCs w:val="20"/>
              </w:rPr>
              <w:t>0.00</w:t>
            </w:r>
            <w:r w:rsidR="22E64194" w:rsidRPr="24DA0711">
              <w:rPr>
                <w:rFonts w:ascii="Liberation Sans" w:hAnsi="Liberation Sans" w:cs="Calibri"/>
                <w:color w:val="000000" w:themeColor="text1"/>
                <w:sz w:val="20"/>
                <w:szCs w:val="20"/>
              </w:rPr>
              <w:t>1</w:t>
            </w:r>
          </w:p>
        </w:tc>
      </w:tr>
      <w:tr w:rsidR="00970A01" w:rsidRPr="0067007F" w14:paraId="0EF0322A"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752F31F7"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GSE71118</w:t>
            </w:r>
          </w:p>
        </w:tc>
        <w:tc>
          <w:tcPr>
            <w:tcW w:w="992" w:type="dxa"/>
            <w:tcBorders>
              <w:top w:val="nil"/>
              <w:left w:val="nil"/>
              <w:bottom w:val="nil"/>
              <w:right w:val="nil"/>
            </w:tcBorders>
            <w:shd w:val="clear" w:color="auto" w:fill="EDEDED" w:themeFill="accent3" w:themeFillTint="33"/>
            <w:noWrap/>
            <w:vAlign w:val="bottom"/>
            <w:hideMark/>
          </w:tcPr>
          <w:p w14:paraId="2E9CBD74" w14:textId="43C8795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-0.111</w:t>
            </w:r>
          </w:p>
        </w:tc>
        <w:tc>
          <w:tcPr>
            <w:tcW w:w="1134" w:type="dxa"/>
            <w:tcBorders>
              <w:top w:val="nil"/>
              <w:left w:val="nil"/>
              <w:bottom w:val="nil"/>
              <w:right w:val="nil"/>
            </w:tcBorders>
            <w:shd w:val="clear" w:color="auto" w:fill="EDEDED" w:themeFill="accent3" w:themeFillTint="33"/>
            <w:noWrap/>
            <w:vAlign w:val="bottom"/>
            <w:hideMark/>
          </w:tcPr>
          <w:p w14:paraId="4E1CD432" w14:textId="4C0755B2"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3986FC5D" w:rsidRPr="24DA0711">
              <w:rPr>
                <w:rFonts w:ascii="Calibri" w:hAnsi="Calibri" w:cs="Calibri"/>
                <w:color w:val="000000" w:themeColor="text1"/>
                <w:sz w:val="22"/>
                <w:szCs w:val="22"/>
              </w:rPr>
              <w:t>151</w:t>
            </w:r>
          </w:p>
        </w:tc>
        <w:tc>
          <w:tcPr>
            <w:tcW w:w="1134" w:type="dxa"/>
            <w:tcBorders>
              <w:top w:val="nil"/>
              <w:left w:val="nil"/>
              <w:bottom w:val="nil"/>
              <w:right w:val="nil"/>
            </w:tcBorders>
            <w:shd w:val="clear" w:color="auto" w:fill="EDEDED" w:themeFill="accent3" w:themeFillTint="33"/>
            <w:noWrap/>
            <w:vAlign w:val="bottom"/>
            <w:hideMark/>
          </w:tcPr>
          <w:p w14:paraId="43055FD3" w14:textId="3DBBA0D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-0.147</w:t>
            </w:r>
          </w:p>
        </w:tc>
        <w:tc>
          <w:tcPr>
            <w:tcW w:w="1124" w:type="dxa"/>
            <w:tcBorders>
              <w:top w:val="nil"/>
              <w:left w:val="nil"/>
              <w:bottom w:val="nil"/>
              <w:right w:val="nil"/>
            </w:tcBorders>
            <w:shd w:val="clear" w:color="auto" w:fill="EDEDED" w:themeFill="accent3" w:themeFillTint="33"/>
            <w:noWrap/>
            <w:vAlign w:val="bottom"/>
            <w:hideMark/>
          </w:tcPr>
          <w:p w14:paraId="4039FD71" w14:textId="12573FF2"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-0.196</w:t>
            </w:r>
          </w:p>
        </w:tc>
        <w:tc>
          <w:tcPr>
            <w:tcW w:w="1020" w:type="dxa"/>
            <w:tcBorders>
              <w:top w:val="nil"/>
              <w:left w:val="nil"/>
              <w:bottom w:val="nil"/>
              <w:right w:val="nil"/>
            </w:tcBorders>
            <w:shd w:val="clear" w:color="auto" w:fill="EDEDED" w:themeFill="accent3" w:themeFillTint="33"/>
            <w:noWrap/>
            <w:vAlign w:val="bottom"/>
            <w:hideMark/>
          </w:tcPr>
          <w:p w14:paraId="0BBC9F16" w14:textId="1170818E"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-0.137</w:t>
            </w:r>
          </w:p>
        </w:tc>
        <w:tc>
          <w:tcPr>
            <w:tcW w:w="1020" w:type="dxa"/>
            <w:tcBorders>
              <w:top w:val="nil"/>
              <w:left w:val="nil"/>
              <w:bottom w:val="nil"/>
              <w:right w:val="single" w:sz="4" w:space="0" w:color="auto"/>
            </w:tcBorders>
            <w:shd w:val="clear" w:color="auto" w:fill="EDEDED" w:themeFill="accent3" w:themeFillTint="33"/>
            <w:noWrap/>
            <w:vAlign w:val="bottom"/>
            <w:hideMark/>
          </w:tcPr>
          <w:p w14:paraId="5E2FC9F6" w14:textId="02D3DD20"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-0.162</w:t>
            </w:r>
          </w:p>
        </w:tc>
        <w:tc>
          <w:tcPr>
            <w:tcW w:w="993" w:type="dxa"/>
            <w:tcBorders>
              <w:top w:val="nil"/>
              <w:left w:val="single" w:sz="4" w:space="0" w:color="auto"/>
              <w:bottom w:val="nil"/>
              <w:right w:val="nil"/>
            </w:tcBorders>
            <w:shd w:val="clear" w:color="auto" w:fill="EDEDED" w:themeFill="accent3" w:themeFillTint="33"/>
            <w:noWrap/>
            <w:vAlign w:val="bottom"/>
            <w:hideMark/>
          </w:tcPr>
          <w:p w14:paraId="6A63BA55" w14:textId="1FE7D1F5" w:rsidR="00970A01" w:rsidRPr="0067007F" w:rsidRDefault="7A1D04DF"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-0.1</w:t>
            </w:r>
            <w:r w:rsidR="585F3F71" w:rsidRPr="24DA0711">
              <w:rPr>
                <w:rFonts w:ascii="Liberation Sans" w:hAnsi="Liberation Sans" w:cs="Calibri"/>
                <w:color w:val="000000" w:themeColor="text1"/>
                <w:sz w:val="20"/>
                <w:szCs w:val="20"/>
              </w:rPr>
              <w:t>51</w:t>
            </w:r>
          </w:p>
        </w:tc>
      </w:tr>
      <w:tr w:rsidR="00970A01" w:rsidRPr="0067007F" w14:paraId="79A61A7E" w14:textId="77777777" w:rsidTr="24DA0711">
        <w:trPr>
          <w:trHeight w:val="300"/>
        </w:trPr>
        <w:tc>
          <w:tcPr>
            <w:tcW w:w="1276" w:type="dxa"/>
            <w:tcBorders>
              <w:top w:val="nil"/>
              <w:left w:val="nil"/>
              <w:bottom w:val="nil"/>
              <w:right w:val="nil"/>
            </w:tcBorders>
            <w:noWrap/>
            <w:vAlign w:val="bottom"/>
            <w:hideMark/>
          </w:tcPr>
          <w:p w14:paraId="2FC11C39"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GSE89292</w:t>
            </w:r>
          </w:p>
        </w:tc>
        <w:tc>
          <w:tcPr>
            <w:tcW w:w="992" w:type="dxa"/>
            <w:tcBorders>
              <w:top w:val="nil"/>
              <w:left w:val="nil"/>
              <w:bottom w:val="nil"/>
              <w:right w:val="nil"/>
            </w:tcBorders>
            <w:noWrap/>
            <w:vAlign w:val="bottom"/>
            <w:hideMark/>
          </w:tcPr>
          <w:p w14:paraId="1E647B92" w14:textId="730950D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-0.020</w:t>
            </w:r>
          </w:p>
        </w:tc>
        <w:tc>
          <w:tcPr>
            <w:tcW w:w="1134" w:type="dxa"/>
            <w:tcBorders>
              <w:top w:val="nil"/>
              <w:left w:val="nil"/>
              <w:bottom w:val="nil"/>
              <w:right w:val="nil"/>
            </w:tcBorders>
            <w:noWrap/>
            <w:vAlign w:val="bottom"/>
            <w:hideMark/>
          </w:tcPr>
          <w:p w14:paraId="0FE540BF" w14:textId="5B616976" w:rsidR="00970A01" w:rsidRPr="0067007F" w:rsidRDefault="7A1D04DF" w:rsidP="00970A01">
            <w:pPr>
              <w:jc w:val="right"/>
              <w:rPr>
                <w:rFonts w:ascii="Calibri" w:eastAsia="Times New Roman" w:hAnsi="Calibri" w:cs="Calibri"/>
                <w:color w:val="000000"/>
                <w:sz w:val="22"/>
                <w:szCs w:val="22"/>
                <w:lang w:eastAsia="nl-NL"/>
              </w:rPr>
            </w:pPr>
            <w:r w:rsidRPr="24DA0711">
              <w:rPr>
                <w:rFonts w:ascii="Calibri" w:hAnsi="Calibri" w:cs="Calibri"/>
                <w:color w:val="000000" w:themeColor="text1"/>
                <w:sz w:val="22"/>
                <w:szCs w:val="22"/>
              </w:rPr>
              <w:t>-0.00</w:t>
            </w:r>
            <w:r w:rsidR="1ABC592D" w:rsidRPr="24DA0711">
              <w:rPr>
                <w:rFonts w:ascii="Calibri" w:hAnsi="Calibri" w:cs="Calibri"/>
                <w:color w:val="000000" w:themeColor="text1"/>
                <w:sz w:val="22"/>
                <w:szCs w:val="22"/>
              </w:rPr>
              <w:t>0</w:t>
            </w:r>
          </w:p>
        </w:tc>
        <w:tc>
          <w:tcPr>
            <w:tcW w:w="1134" w:type="dxa"/>
            <w:tcBorders>
              <w:top w:val="nil"/>
              <w:left w:val="nil"/>
              <w:bottom w:val="nil"/>
              <w:right w:val="nil"/>
            </w:tcBorders>
            <w:noWrap/>
            <w:vAlign w:val="bottom"/>
            <w:hideMark/>
          </w:tcPr>
          <w:p w14:paraId="68F19568" w14:textId="722FB684"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-0.152</w:t>
            </w:r>
          </w:p>
        </w:tc>
        <w:tc>
          <w:tcPr>
            <w:tcW w:w="1124" w:type="dxa"/>
            <w:tcBorders>
              <w:top w:val="nil"/>
              <w:left w:val="nil"/>
              <w:bottom w:val="nil"/>
              <w:right w:val="nil"/>
            </w:tcBorders>
            <w:noWrap/>
            <w:vAlign w:val="bottom"/>
            <w:hideMark/>
          </w:tcPr>
          <w:p w14:paraId="16FDB590" w14:textId="7B07265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-0.122</w:t>
            </w:r>
          </w:p>
        </w:tc>
        <w:tc>
          <w:tcPr>
            <w:tcW w:w="1020" w:type="dxa"/>
            <w:tcBorders>
              <w:top w:val="nil"/>
              <w:left w:val="nil"/>
              <w:bottom w:val="nil"/>
              <w:right w:val="nil"/>
            </w:tcBorders>
            <w:noWrap/>
            <w:vAlign w:val="bottom"/>
            <w:hideMark/>
          </w:tcPr>
          <w:p w14:paraId="1E2B15AE" w14:textId="5FC5FFA8"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-0.060</w:t>
            </w:r>
          </w:p>
        </w:tc>
        <w:tc>
          <w:tcPr>
            <w:tcW w:w="1020" w:type="dxa"/>
            <w:tcBorders>
              <w:top w:val="nil"/>
              <w:left w:val="nil"/>
              <w:bottom w:val="nil"/>
              <w:right w:val="single" w:sz="4" w:space="0" w:color="auto"/>
            </w:tcBorders>
            <w:noWrap/>
            <w:vAlign w:val="bottom"/>
            <w:hideMark/>
          </w:tcPr>
          <w:p w14:paraId="75EB68CF" w14:textId="3FCB2877"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-0.212</w:t>
            </w:r>
          </w:p>
        </w:tc>
        <w:tc>
          <w:tcPr>
            <w:tcW w:w="993" w:type="dxa"/>
            <w:tcBorders>
              <w:top w:val="nil"/>
              <w:left w:val="single" w:sz="4" w:space="0" w:color="auto"/>
              <w:bottom w:val="nil"/>
              <w:right w:val="nil"/>
            </w:tcBorders>
            <w:noWrap/>
            <w:vAlign w:val="bottom"/>
            <w:hideMark/>
          </w:tcPr>
          <w:p w14:paraId="6320BAAB" w14:textId="737A5887" w:rsidR="00970A01" w:rsidRPr="0067007F" w:rsidRDefault="7A1D04DF" w:rsidP="00970A01">
            <w:pPr>
              <w:jc w:val="right"/>
              <w:rPr>
                <w:rFonts w:ascii="Liberation Sans" w:eastAsia="Times New Roman" w:hAnsi="Liberation Sans" w:cs="Calibri"/>
                <w:color w:val="000000"/>
                <w:sz w:val="20"/>
                <w:szCs w:val="20"/>
                <w:lang w:eastAsia="nl-NL"/>
              </w:rPr>
            </w:pPr>
            <w:r w:rsidRPr="24DA0711">
              <w:rPr>
                <w:rFonts w:ascii="Liberation Sans" w:hAnsi="Liberation Sans" w:cs="Calibri"/>
                <w:color w:val="000000" w:themeColor="text1"/>
                <w:sz w:val="20"/>
                <w:szCs w:val="20"/>
              </w:rPr>
              <w:t>-0.0</w:t>
            </w:r>
            <w:r w:rsidR="18B931D9" w:rsidRPr="24DA0711">
              <w:rPr>
                <w:rFonts w:ascii="Liberation Sans" w:hAnsi="Liberation Sans" w:cs="Calibri"/>
                <w:color w:val="000000" w:themeColor="text1"/>
                <w:sz w:val="20"/>
                <w:szCs w:val="20"/>
              </w:rPr>
              <w:t>94</w:t>
            </w:r>
          </w:p>
        </w:tc>
      </w:tr>
      <w:tr w:rsidR="00970A01" w:rsidRPr="0067007F" w14:paraId="1506D00D" w14:textId="77777777" w:rsidTr="24DA0711">
        <w:trPr>
          <w:trHeight w:val="300"/>
        </w:trPr>
        <w:tc>
          <w:tcPr>
            <w:tcW w:w="1276" w:type="dxa"/>
            <w:tcBorders>
              <w:top w:val="nil"/>
              <w:left w:val="nil"/>
              <w:bottom w:val="nil"/>
              <w:right w:val="nil"/>
            </w:tcBorders>
            <w:shd w:val="clear" w:color="auto" w:fill="EDEDED" w:themeFill="accent3" w:themeFillTint="33"/>
            <w:noWrap/>
            <w:vAlign w:val="bottom"/>
            <w:hideMark/>
          </w:tcPr>
          <w:p w14:paraId="745354F2"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GSE89565</w:t>
            </w:r>
          </w:p>
        </w:tc>
        <w:tc>
          <w:tcPr>
            <w:tcW w:w="992" w:type="dxa"/>
            <w:tcBorders>
              <w:top w:val="nil"/>
              <w:left w:val="nil"/>
              <w:bottom w:val="nil"/>
              <w:right w:val="nil"/>
            </w:tcBorders>
            <w:shd w:val="clear" w:color="auto" w:fill="EDEDED" w:themeFill="accent3" w:themeFillTint="33"/>
            <w:noWrap/>
            <w:vAlign w:val="bottom"/>
            <w:hideMark/>
          </w:tcPr>
          <w:p w14:paraId="3BEECDD0" w14:textId="119BD329"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-0.219</w:t>
            </w:r>
          </w:p>
        </w:tc>
        <w:tc>
          <w:tcPr>
            <w:tcW w:w="1134" w:type="dxa"/>
            <w:tcBorders>
              <w:top w:val="nil"/>
              <w:left w:val="nil"/>
              <w:bottom w:val="nil"/>
              <w:right w:val="nil"/>
            </w:tcBorders>
            <w:shd w:val="clear" w:color="auto" w:fill="EDEDED" w:themeFill="accent3" w:themeFillTint="33"/>
            <w:noWrap/>
            <w:vAlign w:val="bottom"/>
            <w:hideMark/>
          </w:tcPr>
          <w:p w14:paraId="535A6ED1" w14:textId="51848ED1"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189ED489" w:rsidRPr="24DA0711">
              <w:rPr>
                <w:rFonts w:ascii="Calibri" w:hAnsi="Calibri" w:cs="Calibri"/>
                <w:color w:val="000000" w:themeColor="text1"/>
                <w:sz w:val="22"/>
                <w:szCs w:val="22"/>
              </w:rPr>
              <w:t>288</w:t>
            </w:r>
          </w:p>
        </w:tc>
        <w:tc>
          <w:tcPr>
            <w:tcW w:w="1134" w:type="dxa"/>
            <w:tcBorders>
              <w:top w:val="nil"/>
              <w:left w:val="nil"/>
              <w:bottom w:val="nil"/>
              <w:right w:val="nil"/>
            </w:tcBorders>
            <w:shd w:val="clear" w:color="auto" w:fill="EDEDED" w:themeFill="accent3" w:themeFillTint="33"/>
            <w:noWrap/>
            <w:vAlign w:val="bottom"/>
            <w:hideMark/>
          </w:tcPr>
          <w:p w14:paraId="4F5A21FD" w14:textId="5E4F898B"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-0.186</w:t>
            </w:r>
          </w:p>
        </w:tc>
        <w:tc>
          <w:tcPr>
            <w:tcW w:w="1124" w:type="dxa"/>
            <w:tcBorders>
              <w:top w:val="nil"/>
              <w:left w:val="nil"/>
              <w:bottom w:val="nil"/>
              <w:right w:val="nil"/>
            </w:tcBorders>
            <w:shd w:val="clear" w:color="auto" w:fill="EDEDED" w:themeFill="accent3" w:themeFillTint="33"/>
            <w:noWrap/>
            <w:vAlign w:val="bottom"/>
            <w:hideMark/>
          </w:tcPr>
          <w:p w14:paraId="4FD6CD7D" w14:textId="71CA1B86"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-0.227</w:t>
            </w:r>
          </w:p>
        </w:tc>
        <w:tc>
          <w:tcPr>
            <w:tcW w:w="1020" w:type="dxa"/>
            <w:tcBorders>
              <w:top w:val="nil"/>
              <w:left w:val="nil"/>
              <w:bottom w:val="nil"/>
              <w:right w:val="nil"/>
            </w:tcBorders>
            <w:shd w:val="clear" w:color="auto" w:fill="EDEDED" w:themeFill="accent3" w:themeFillTint="33"/>
            <w:noWrap/>
            <w:vAlign w:val="bottom"/>
            <w:hideMark/>
          </w:tcPr>
          <w:p w14:paraId="7E96016F" w14:textId="0FDD9CE4"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-0.252</w:t>
            </w:r>
          </w:p>
        </w:tc>
        <w:tc>
          <w:tcPr>
            <w:tcW w:w="1020" w:type="dxa"/>
            <w:tcBorders>
              <w:top w:val="nil"/>
              <w:left w:val="nil"/>
              <w:bottom w:val="nil"/>
              <w:right w:val="single" w:sz="4" w:space="0" w:color="auto"/>
            </w:tcBorders>
            <w:shd w:val="clear" w:color="auto" w:fill="EDEDED" w:themeFill="accent3" w:themeFillTint="33"/>
            <w:noWrap/>
            <w:vAlign w:val="bottom"/>
            <w:hideMark/>
          </w:tcPr>
          <w:p w14:paraId="5BC1F509" w14:textId="674F8C36"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-0.219</w:t>
            </w:r>
          </w:p>
        </w:tc>
        <w:tc>
          <w:tcPr>
            <w:tcW w:w="993" w:type="dxa"/>
            <w:tcBorders>
              <w:top w:val="nil"/>
              <w:left w:val="single" w:sz="4" w:space="0" w:color="auto"/>
              <w:bottom w:val="nil"/>
              <w:right w:val="nil"/>
            </w:tcBorders>
            <w:shd w:val="clear" w:color="auto" w:fill="EDEDED" w:themeFill="accent3" w:themeFillTint="33"/>
            <w:noWrap/>
            <w:vAlign w:val="bottom"/>
            <w:hideMark/>
          </w:tcPr>
          <w:p w14:paraId="3AE241E5" w14:textId="7ED069F8"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-0.2</w:t>
            </w:r>
            <w:r w:rsidR="033DDFFA" w:rsidRPr="24DA0711">
              <w:rPr>
                <w:rFonts w:ascii="Liberation Sans" w:hAnsi="Liberation Sans" w:cs="Calibri"/>
                <w:color w:val="000000" w:themeColor="text1"/>
                <w:sz w:val="20"/>
                <w:szCs w:val="20"/>
              </w:rPr>
              <w:t>32</w:t>
            </w:r>
          </w:p>
        </w:tc>
      </w:tr>
      <w:tr w:rsidR="00970A01" w:rsidRPr="0067007F" w14:paraId="5C6C1752" w14:textId="77777777" w:rsidTr="24DA0711">
        <w:trPr>
          <w:trHeight w:val="300"/>
        </w:trPr>
        <w:tc>
          <w:tcPr>
            <w:tcW w:w="1276" w:type="dxa"/>
            <w:tcBorders>
              <w:top w:val="nil"/>
              <w:left w:val="nil"/>
              <w:bottom w:val="single" w:sz="4" w:space="0" w:color="auto"/>
              <w:right w:val="nil"/>
            </w:tcBorders>
            <w:noWrap/>
            <w:vAlign w:val="bottom"/>
            <w:hideMark/>
          </w:tcPr>
          <w:p w14:paraId="41683EBE" w14:textId="77777777" w:rsidR="00970A01" w:rsidRPr="0067007F" w:rsidRDefault="00970A01" w:rsidP="00970A01">
            <w:pPr>
              <w:rPr>
                <w:rFonts w:ascii="Calibri" w:eastAsia="Times New Roman" w:hAnsi="Calibri" w:cs="Calibri"/>
                <w:color w:val="000000"/>
                <w:sz w:val="22"/>
                <w:szCs w:val="22"/>
                <w:lang w:eastAsia="nl-NL"/>
              </w:rPr>
            </w:pPr>
            <w:r w:rsidRPr="0067007F">
              <w:rPr>
                <w:rFonts w:ascii="Calibri" w:eastAsia="Times New Roman" w:hAnsi="Calibri" w:cs="Calibri"/>
                <w:color w:val="000000"/>
                <w:sz w:val="22"/>
                <w:szCs w:val="22"/>
                <w:lang w:eastAsia="nl-NL"/>
              </w:rPr>
              <w:t>GSE99039</w:t>
            </w:r>
          </w:p>
        </w:tc>
        <w:tc>
          <w:tcPr>
            <w:tcW w:w="992" w:type="dxa"/>
            <w:tcBorders>
              <w:top w:val="nil"/>
              <w:left w:val="nil"/>
              <w:bottom w:val="single" w:sz="4" w:space="0" w:color="auto"/>
              <w:right w:val="nil"/>
            </w:tcBorders>
            <w:noWrap/>
            <w:vAlign w:val="bottom"/>
            <w:hideMark/>
          </w:tcPr>
          <w:p w14:paraId="573BC574" w14:textId="0AE95E01"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-0.145</w:t>
            </w:r>
          </w:p>
        </w:tc>
        <w:tc>
          <w:tcPr>
            <w:tcW w:w="1134" w:type="dxa"/>
            <w:tcBorders>
              <w:top w:val="nil"/>
              <w:left w:val="nil"/>
              <w:bottom w:val="single" w:sz="4" w:space="0" w:color="auto"/>
              <w:right w:val="nil"/>
            </w:tcBorders>
            <w:noWrap/>
            <w:vAlign w:val="bottom"/>
            <w:hideMark/>
          </w:tcPr>
          <w:p w14:paraId="2B12E974" w14:textId="6E0ED985"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-0.0</w:t>
            </w:r>
            <w:r w:rsidR="3BEC4A9E" w:rsidRPr="24DA0711">
              <w:rPr>
                <w:rFonts w:ascii="Calibri" w:hAnsi="Calibri" w:cs="Calibri"/>
                <w:color w:val="000000" w:themeColor="text1"/>
                <w:sz w:val="22"/>
                <w:szCs w:val="22"/>
              </w:rPr>
              <w:t>27</w:t>
            </w:r>
          </w:p>
        </w:tc>
        <w:tc>
          <w:tcPr>
            <w:tcW w:w="1134" w:type="dxa"/>
            <w:tcBorders>
              <w:top w:val="nil"/>
              <w:left w:val="nil"/>
              <w:bottom w:val="single" w:sz="4" w:space="0" w:color="auto"/>
              <w:right w:val="nil"/>
            </w:tcBorders>
            <w:noWrap/>
            <w:vAlign w:val="bottom"/>
            <w:hideMark/>
          </w:tcPr>
          <w:p w14:paraId="0F92D9B7" w14:textId="30CD243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-0.127</w:t>
            </w:r>
          </w:p>
        </w:tc>
        <w:tc>
          <w:tcPr>
            <w:tcW w:w="1124" w:type="dxa"/>
            <w:tcBorders>
              <w:top w:val="nil"/>
              <w:left w:val="nil"/>
              <w:bottom w:val="single" w:sz="4" w:space="0" w:color="auto"/>
              <w:right w:val="nil"/>
            </w:tcBorders>
            <w:noWrap/>
            <w:vAlign w:val="bottom"/>
            <w:hideMark/>
          </w:tcPr>
          <w:p w14:paraId="0FB6FB67" w14:textId="54E22D00"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-0.085</w:t>
            </w:r>
          </w:p>
        </w:tc>
        <w:tc>
          <w:tcPr>
            <w:tcW w:w="1020" w:type="dxa"/>
            <w:tcBorders>
              <w:top w:val="nil"/>
              <w:left w:val="nil"/>
              <w:bottom w:val="single" w:sz="4" w:space="0" w:color="auto"/>
              <w:right w:val="nil"/>
            </w:tcBorders>
            <w:noWrap/>
            <w:vAlign w:val="bottom"/>
            <w:hideMark/>
          </w:tcPr>
          <w:p w14:paraId="79D7618D" w14:textId="0D0F9A6F"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-0.116</w:t>
            </w:r>
          </w:p>
        </w:tc>
        <w:tc>
          <w:tcPr>
            <w:tcW w:w="1020" w:type="dxa"/>
            <w:tcBorders>
              <w:top w:val="nil"/>
              <w:left w:val="nil"/>
              <w:bottom w:val="single" w:sz="4" w:space="0" w:color="auto"/>
              <w:right w:val="single" w:sz="4" w:space="0" w:color="auto"/>
            </w:tcBorders>
            <w:noWrap/>
            <w:vAlign w:val="bottom"/>
            <w:hideMark/>
          </w:tcPr>
          <w:p w14:paraId="56C654D5" w14:textId="7B01998A"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-0.103</w:t>
            </w:r>
          </w:p>
        </w:tc>
        <w:tc>
          <w:tcPr>
            <w:tcW w:w="993" w:type="dxa"/>
            <w:tcBorders>
              <w:top w:val="nil"/>
              <w:left w:val="single" w:sz="4" w:space="0" w:color="auto"/>
              <w:bottom w:val="single" w:sz="4" w:space="0" w:color="auto"/>
              <w:right w:val="nil"/>
            </w:tcBorders>
            <w:noWrap/>
            <w:vAlign w:val="bottom"/>
            <w:hideMark/>
          </w:tcPr>
          <w:p w14:paraId="11B15DE7" w14:textId="63D88BA6" w:rsidR="00970A01" w:rsidRPr="0067007F" w:rsidRDefault="7A1D04DF" w:rsidP="24DA0711">
            <w:pPr>
              <w:jc w:val="right"/>
              <w:rPr>
                <w:rFonts w:ascii="Liberation Sans" w:hAnsi="Liberation Sans" w:cs="Calibri"/>
                <w:color w:val="000000"/>
                <w:sz w:val="20"/>
                <w:szCs w:val="20"/>
                <w:lang w:eastAsia="nl-NL"/>
              </w:rPr>
            </w:pPr>
            <w:r w:rsidRPr="24DA0711">
              <w:rPr>
                <w:rFonts w:ascii="Liberation Sans" w:hAnsi="Liberation Sans" w:cs="Calibri"/>
                <w:color w:val="000000" w:themeColor="text1"/>
                <w:sz w:val="20"/>
                <w:szCs w:val="20"/>
              </w:rPr>
              <w:t>-0.1</w:t>
            </w:r>
            <w:r w:rsidR="4F1DDBF1" w:rsidRPr="24DA0711">
              <w:rPr>
                <w:rFonts w:ascii="Liberation Sans" w:hAnsi="Liberation Sans" w:cs="Calibri"/>
                <w:color w:val="000000" w:themeColor="text1"/>
                <w:sz w:val="20"/>
                <w:szCs w:val="20"/>
              </w:rPr>
              <w:t>00</w:t>
            </w:r>
          </w:p>
        </w:tc>
      </w:tr>
      <w:tr w:rsidR="00970A01" w:rsidRPr="0067007F" w14:paraId="2EC2C0B4" w14:textId="77777777" w:rsidTr="24DA0711">
        <w:trPr>
          <w:trHeight w:val="300"/>
        </w:trPr>
        <w:tc>
          <w:tcPr>
            <w:tcW w:w="1276" w:type="dxa"/>
            <w:tcBorders>
              <w:top w:val="single" w:sz="4" w:space="0" w:color="auto"/>
              <w:left w:val="nil"/>
              <w:bottom w:val="single" w:sz="4" w:space="0" w:color="auto"/>
              <w:right w:val="nil"/>
            </w:tcBorders>
            <w:shd w:val="clear" w:color="auto" w:fill="auto"/>
            <w:noWrap/>
            <w:vAlign w:val="bottom"/>
            <w:hideMark/>
          </w:tcPr>
          <w:p w14:paraId="39C78BAB" w14:textId="77777777" w:rsidR="00970A01" w:rsidRPr="0067007F" w:rsidRDefault="00970A01" w:rsidP="00970A01">
            <w:pPr>
              <w:rPr>
                <w:rFonts w:ascii="Calibri" w:eastAsia="Times New Roman" w:hAnsi="Calibri" w:cs="Calibri"/>
                <w:color w:val="000000"/>
                <w:sz w:val="22"/>
                <w:szCs w:val="22"/>
                <w:lang w:eastAsia="nl-NL"/>
              </w:rPr>
            </w:pPr>
            <w:proofErr w:type="spellStart"/>
            <w:r w:rsidRPr="0067007F">
              <w:rPr>
                <w:rFonts w:ascii="Calibri" w:eastAsia="Times New Roman" w:hAnsi="Calibri" w:cs="Calibri"/>
                <w:color w:val="000000"/>
                <w:sz w:val="22"/>
                <w:szCs w:val="22"/>
                <w:lang w:eastAsia="nl-NL"/>
              </w:rPr>
              <w:t>mean</w:t>
            </w:r>
            <w:proofErr w:type="spellEnd"/>
          </w:p>
        </w:tc>
        <w:tc>
          <w:tcPr>
            <w:tcW w:w="992" w:type="dxa"/>
            <w:tcBorders>
              <w:top w:val="single" w:sz="4" w:space="0" w:color="auto"/>
              <w:left w:val="nil"/>
              <w:bottom w:val="single" w:sz="4" w:space="0" w:color="auto"/>
              <w:right w:val="nil"/>
            </w:tcBorders>
            <w:shd w:val="clear" w:color="auto" w:fill="auto"/>
            <w:noWrap/>
            <w:vAlign w:val="bottom"/>
            <w:hideMark/>
          </w:tcPr>
          <w:p w14:paraId="3745E1A9" w14:textId="273480D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-0.142</w:t>
            </w:r>
          </w:p>
        </w:tc>
        <w:tc>
          <w:tcPr>
            <w:tcW w:w="1134" w:type="dxa"/>
            <w:tcBorders>
              <w:top w:val="single" w:sz="4" w:space="0" w:color="auto"/>
              <w:left w:val="nil"/>
              <w:bottom w:val="single" w:sz="4" w:space="0" w:color="auto"/>
              <w:right w:val="nil"/>
            </w:tcBorders>
            <w:shd w:val="clear" w:color="auto" w:fill="auto"/>
            <w:noWrap/>
            <w:vAlign w:val="bottom"/>
            <w:hideMark/>
          </w:tcPr>
          <w:p w14:paraId="0EEECF43" w14:textId="195E7D10" w:rsidR="00970A01" w:rsidRPr="0067007F" w:rsidRDefault="7A1D04DF" w:rsidP="24DA0711">
            <w:pPr>
              <w:jc w:val="right"/>
              <w:rPr>
                <w:rFonts w:ascii="Calibri" w:hAnsi="Calibri" w:cs="Calibri"/>
                <w:color w:val="000000"/>
                <w:sz w:val="22"/>
                <w:szCs w:val="22"/>
                <w:lang w:eastAsia="nl-NL"/>
              </w:rPr>
            </w:pPr>
            <w:r w:rsidRPr="24DA0711">
              <w:rPr>
                <w:rFonts w:ascii="Calibri" w:hAnsi="Calibri" w:cs="Calibri"/>
                <w:color w:val="000000" w:themeColor="text1"/>
                <w:sz w:val="22"/>
                <w:szCs w:val="22"/>
              </w:rPr>
              <w:t>-0.</w:t>
            </w:r>
            <w:r w:rsidR="6954607F" w:rsidRPr="24DA0711">
              <w:rPr>
                <w:rFonts w:ascii="Calibri" w:hAnsi="Calibri" w:cs="Calibri"/>
                <w:color w:val="000000" w:themeColor="text1"/>
                <w:sz w:val="22"/>
                <w:szCs w:val="22"/>
              </w:rPr>
              <w:t>094</w:t>
            </w:r>
          </w:p>
        </w:tc>
        <w:tc>
          <w:tcPr>
            <w:tcW w:w="1134" w:type="dxa"/>
            <w:tcBorders>
              <w:top w:val="single" w:sz="4" w:space="0" w:color="auto"/>
              <w:left w:val="nil"/>
              <w:bottom w:val="single" w:sz="4" w:space="0" w:color="auto"/>
              <w:right w:val="nil"/>
            </w:tcBorders>
            <w:shd w:val="clear" w:color="auto" w:fill="auto"/>
            <w:noWrap/>
            <w:vAlign w:val="bottom"/>
            <w:hideMark/>
          </w:tcPr>
          <w:p w14:paraId="7A920006" w14:textId="5769B3C3"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-0.123</w:t>
            </w:r>
          </w:p>
        </w:tc>
        <w:tc>
          <w:tcPr>
            <w:tcW w:w="1124" w:type="dxa"/>
            <w:tcBorders>
              <w:top w:val="single" w:sz="4" w:space="0" w:color="auto"/>
              <w:left w:val="nil"/>
              <w:bottom w:val="single" w:sz="4" w:space="0" w:color="auto"/>
              <w:right w:val="nil"/>
            </w:tcBorders>
            <w:shd w:val="clear" w:color="auto" w:fill="auto"/>
            <w:noWrap/>
            <w:vAlign w:val="bottom"/>
            <w:hideMark/>
          </w:tcPr>
          <w:p w14:paraId="4E17D958" w14:textId="738A33FD" w:rsidR="00970A01" w:rsidRPr="0067007F" w:rsidRDefault="00970A01" w:rsidP="00970A01">
            <w:pPr>
              <w:jc w:val="right"/>
              <w:rPr>
                <w:rFonts w:ascii="Calibri" w:eastAsia="Times New Roman" w:hAnsi="Calibri" w:cs="Calibri"/>
                <w:color w:val="000000"/>
                <w:sz w:val="22"/>
                <w:szCs w:val="22"/>
                <w:lang w:eastAsia="nl-NL"/>
              </w:rPr>
            </w:pPr>
            <w:r>
              <w:rPr>
                <w:rFonts w:ascii="Calibri" w:hAnsi="Calibri" w:cs="Calibri"/>
                <w:color w:val="000000"/>
                <w:sz w:val="22"/>
                <w:szCs w:val="22"/>
              </w:rPr>
              <w:t>-0.129</w:t>
            </w:r>
          </w:p>
        </w:tc>
        <w:tc>
          <w:tcPr>
            <w:tcW w:w="1020" w:type="dxa"/>
            <w:tcBorders>
              <w:top w:val="single" w:sz="4" w:space="0" w:color="auto"/>
              <w:left w:val="nil"/>
              <w:bottom w:val="single" w:sz="4" w:space="0" w:color="auto"/>
              <w:right w:val="nil"/>
            </w:tcBorders>
            <w:shd w:val="clear" w:color="auto" w:fill="auto"/>
            <w:noWrap/>
            <w:vAlign w:val="bottom"/>
            <w:hideMark/>
          </w:tcPr>
          <w:p w14:paraId="03F9E5DB" w14:textId="54A9778F"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-0.132</w:t>
            </w:r>
          </w:p>
        </w:tc>
        <w:tc>
          <w:tcPr>
            <w:tcW w:w="1020" w:type="dxa"/>
            <w:tcBorders>
              <w:top w:val="single" w:sz="4" w:space="0" w:color="auto"/>
              <w:left w:val="nil"/>
              <w:bottom w:val="single" w:sz="4" w:space="0" w:color="auto"/>
              <w:right w:val="nil"/>
            </w:tcBorders>
            <w:shd w:val="clear" w:color="auto" w:fill="auto"/>
            <w:noWrap/>
            <w:vAlign w:val="bottom"/>
            <w:hideMark/>
          </w:tcPr>
          <w:p w14:paraId="24F3B0B7" w14:textId="6CA4EA75" w:rsidR="00970A01" w:rsidRPr="0067007F" w:rsidRDefault="00970A01" w:rsidP="00970A01">
            <w:pPr>
              <w:jc w:val="right"/>
              <w:rPr>
                <w:rFonts w:ascii="Liberation Sans" w:eastAsia="Times New Roman" w:hAnsi="Liberation Sans" w:cs="Calibri"/>
                <w:color w:val="000000"/>
                <w:sz w:val="20"/>
                <w:szCs w:val="20"/>
                <w:lang w:eastAsia="nl-NL"/>
              </w:rPr>
            </w:pPr>
            <w:r>
              <w:rPr>
                <w:rFonts w:ascii="Liberation Sans" w:hAnsi="Liberation Sans" w:cs="Calibri"/>
                <w:color w:val="000000"/>
                <w:sz w:val="20"/>
                <w:szCs w:val="20"/>
              </w:rPr>
              <w:t>-0.103</w:t>
            </w:r>
          </w:p>
        </w:tc>
        <w:tc>
          <w:tcPr>
            <w:tcW w:w="993" w:type="dxa"/>
            <w:tcBorders>
              <w:top w:val="single" w:sz="4" w:space="0" w:color="auto"/>
              <w:left w:val="nil"/>
              <w:bottom w:val="single" w:sz="4" w:space="0" w:color="auto"/>
              <w:right w:val="nil"/>
            </w:tcBorders>
            <w:shd w:val="clear" w:color="auto" w:fill="auto"/>
            <w:noWrap/>
            <w:vAlign w:val="bottom"/>
            <w:hideMark/>
          </w:tcPr>
          <w:p w14:paraId="33CF3220" w14:textId="77777777" w:rsidR="00970A01" w:rsidRPr="0067007F" w:rsidRDefault="00970A01" w:rsidP="00970A01">
            <w:pPr>
              <w:jc w:val="right"/>
              <w:rPr>
                <w:rFonts w:ascii="Liberation Sans" w:eastAsia="Times New Roman" w:hAnsi="Liberation Sans" w:cs="Calibri"/>
                <w:color w:val="000000"/>
                <w:sz w:val="20"/>
                <w:szCs w:val="20"/>
                <w:lang w:eastAsia="nl-NL"/>
              </w:rPr>
            </w:pPr>
          </w:p>
        </w:tc>
      </w:tr>
    </w:tbl>
    <w:p w14:paraId="291CD2CF" w14:textId="313FBDFB" w:rsidR="008436CC" w:rsidRDefault="008436CC" w:rsidP="2A42EC20">
      <w:pPr>
        <w:spacing w:line="480" w:lineRule="auto"/>
        <w:jc w:val="both"/>
        <w:rPr>
          <w:rFonts w:ascii="Calibri" w:eastAsia="Calibri" w:hAnsi="Calibri" w:cs="Calibri"/>
          <w:color w:val="000000" w:themeColor="text1"/>
          <w:lang w:val="en-US"/>
        </w:rPr>
      </w:pPr>
    </w:p>
    <w:p w14:paraId="6361DED4" w14:textId="77777777" w:rsidR="008436CC" w:rsidRDefault="008436CC">
      <w:pPr>
        <w:rPr>
          <w:b/>
          <w:bCs/>
          <w:lang w:val="en-US"/>
        </w:rPr>
      </w:pPr>
      <w:r>
        <w:rPr>
          <w:b/>
          <w:bCs/>
          <w:lang w:val="en-US"/>
        </w:rPr>
        <w:br w:type="page"/>
      </w:r>
    </w:p>
    <w:p w14:paraId="67D23DF9" w14:textId="6059781D" w:rsidR="3F04C8EC" w:rsidRDefault="1EBF63F7" w:rsidP="24DA0711">
      <w:pPr>
        <w:spacing w:line="480" w:lineRule="auto"/>
        <w:jc w:val="both"/>
        <w:rPr>
          <w:i/>
          <w:iCs/>
          <w:lang w:val="en-US"/>
        </w:rPr>
      </w:pPr>
      <w:r w:rsidRPr="24DA0711">
        <w:rPr>
          <w:b/>
          <w:bCs/>
          <w:lang w:val="en-US"/>
        </w:rPr>
        <w:lastRenderedPageBreak/>
        <w:t xml:space="preserve">Supplementary Table </w:t>
      </w:r>
      <w:r w:rsidR="3EEEB6F6" w:rsidRPr="24DA0711">
        <w:rPr>
          <w:b/>
          <w:bCs/>
          <w:lang w:val="en-US"/>
        </w:rPr>
        <w:t>5</w:t>
      </w:r>
      <w:r w:rsidRPr="24DA0711">
        <w:rPr>
          <w:b/>
          <w:bCs/>
          <w:lang w:val="en-US"/>
        </w:rPr>
        <w:t xml:space="preserve">. </w:t>
      </w:r>
      <w:r w:rsidR="39A7F525" w:rsidRPr="24DA0711">
        <w:rPr>
          <w:i/>
          <w:iCs/>
          <w:lang w:val="en-US"/>
        </w:rPr>
        <w:t>P</w:t>
      </w:r>
      <w:r w:rsidRPr="24DA0711">
        <w:rPr>
          <w:i/>
          <w:iCs/>
          <w:lang w:val="en-US"/>
        </w:rPr>
        <w:t>erformance comparison</w:t>
      </w:r>
      <w:r w:rsidR="372F68DC" w:rsidRPr="24DA0711">
        <w:rPr>
          <w:i/>
          <w:iCs/>
          <w:lang w:val="en-US"/>
        </w:rPr>
        <w:t xml:space="preserve"> of regularization techniques</w:t>
      </w:r>
      <w:r w:rsidRPr="24DA0711">
        <w:rPr>
          <w:i/>
          <w:iCs/>
          <w:lang w:val="en-US"/>
        </w:rPr>
        <w:t xml:space="preserve"> </w:t>
      </w:r>
      <w:r w:rsidR="62FFE19F" w:rsidRPr="24DA0711">
        <w:rPr>
          <w:i/>
          <w:iCs/>
          <w:lang w:val="en-US"/>
        </w:rPr>
        <w:t>on</w:t>
      </w:r>
      <w:r w:rsidRPr="24DA0711">
        <w:rPr>
          <w:i/>
          <w:iCs/>
          <w:lang w:val="en-US"/>
        </w:rPr>
        <w:t xml:space="preserve"> 90% train data using </w:t>
      </w:r>
      <w:r w:rsidR="442CEFC4" w:rsidRPr="24DA0711">
        <w:rPr>
          <w:i/>
          <w:iCs/>
          <w:lang w:val="en-US"/>
        </w:rPr>
        <w:t>a paired samples Wilcoxon test.</w:t>
      </w:r>
    </w:p>
    <w:tbl>
      <w:tblPr>
        <w:tblW w:w="5000" w:type="pct"/>
        <w:tblCellMar>
          <w:top w:w="15" w:type="dxa"/>
          <w:left w:w="70" w:type="dxa"/>
          <w:bottom w:w="15" w:type="dxa"/>
          <w:right w:w="70" w:type="dxa"/>
        </w:tblCellMar>
        <w:tblLook w:val="04A0" w:firstRow="1" w:lastRow="0" w:firstColumn="1" w:lastColumn="0" w:noHBand="0" w:noVBand="1"/>
      </w:tblPr>
      <w:tblGrid>
        <w:gridCol w:w="1850"/>
        <w:gridCol w:w="1091"/>
        <w:gridCol w:w="1090"/>
        <w:gridCol w:w="1134"/>
        <w:gridCol w:w="1468"/>
        <w:gridCol w:w="913"/>
        <w:gridCol w:w="153"/>
        <w:gridCol w:w="1327"/>
      </w:tblGrid>
      <w:tr w:rsidR="008067DF" w:rsidRPr="008067DF" w14:paraId="299F74E8" w14:textId="77777777" w:rsidTr="24DA0711">
        <w:trPr>
          <w:trHeight w:val="300"/>
        </w:trPr>
        <w:tc>
          <w:tcPr>
            <w:tcW w:w="1024" w:type="pct"/>
            <w:tcBorders>
              <w:top w:val="single" w:sz="4" w:space="0" w:color="auto"/>
              <w:left w:val="nil"/>
              <w:bottom w:val="single" w:sz="4" w:space="0" w:color="auto"/>
              <w:right w:val="nil"/>
            </w:tcBorders>
            <w:noWrap/>
            <w:hideMark/>
          </w:tcPr>
          <w:p w14:paraId="12B6927E" w14:textId="77777777" w:rsidR="008067DF" w:rsidRPr="00AF56A9" w:rsidRDefault="008067DF" w:rsidP="00CD668C">
            <w:pPr>
              <w:jc w:val="center"/>
              <w:rPr>
                <w:rFonts w:eastAsia="Times New Roman" w:cstheme="minorHAnsi"/>
                <w:b/>
                <w:bCs/>
                <w:color w:val="000000"/>
                <w:sz w:val="22"/>
                <w:szCs w:val="22"/>
                <w:lang w:eastAsia="nl-NL"/>
              </w:rPr>
            </w:pPr>
            <w:proofErr w:type="spellStart"/>
            <w:r w:rsidRPr="00AF56A9">
              <w:rPr>
                <w:rFonts w:eastAsia="Times New Roman" w:cstheme="minorHAnsi"/>
                <w:b/>
                <w:bCs/>
                <w:color w:val="000000"/>
                <w:sz w:val="22"/>
                <w:szCs w:val="22"/>
                <w:lang w:eastAsia="nl-NL"/>
              </w:rPr>
              <w:t>method</w:t>
            </w:r>
            <w:proofErr w:type="spellEnd"/>
          </w:p>
        </w:tc>
        <w:tc>
          <w:tcPr>
            <w:tcW w:w="604" w:type="pct"/>
            <w:tcBorders>
              <w:top w:val="single" w:sz="4" w:space="0" w:color="auto"/>
              <w:left w:val="nil"/>
              <w:bottom w:val="single" w:sz="4" w:space="0" w:color="auto"/>
              <w:right w:val="nil"/>
            </w:tcBorders>
            <w:noWrap/>
            <w:hideMark/>
          </w:tcPr>
          <w:p w14:paraId="0D96DA06" w14:textId="77777777" w:rsidR="008067DF" w:rsidRPr="00AF56A9" w:rsidRDefault="008067DF" w:rsidP="00CD668C">
            <w:pPr>
              <w:jc w:val="center"/>
              <w:rPr>
                <w:rFonts w:eastAsia="Times New Roman" w:cstheme="minorHAnsi"/>
                <w:b/>
                <w:bCs/>
                <w:color w:val="000000"/>
                <w:sz w:val="22"/>
                <w:szCs w:val="22"/>
                <w:lang w:eastAsia="nl-NL"/>
              </w:rPr>
            </w:pPr>
            <w:r w:rsidRPr="00AF56A9">
              <w:rPr>
                <w:rFonts w:eastAsia="Times New Roman" w:cstheme="minorHAnsi"/>
                <w:b/>
                <w:bCs/>
                <w:color w:val="000000"/>
                <w:sz w:val="22"/>
                <w:szCs w:val="22"/>
                <w:lang w:eastAsia="nl-NL"/>
              </w:rPr>
              <w:t>group1</w:t>
            </w:r>
          </w:p>
        </w:tc>
        <w:tc>
          <w:tcPr>
            <w:tcW w:w="604" w:type="pct"/>
            <w:tcBorders>
              <w:top w:val="single" w:sz="4" w:space="0" w:color="auto"/>
              <w:left w:val="nil"/>
              <w:bottom w:val="single" w:sz="4" w:space="0" w:color="auto"/>
              <w:right w:val="nil"/>
            </w:tcBorders>
            <w:noWrap/>
            <w:hideMark/>
          </w:tcPr>
          <w:p w14:paraId="6F36C00A" w14:textId="77777777" w:rsidR="008067DF" w:rsidRPr="00AF56A9" w:rsidRDefault="008067DF" w:rsidP="00CD668C">
            <w:pPr>
              <w:jc w:val="center"/>
              <w:rPr>
                <w:rFonts w:eastAsia="Times New Roman" w:cstheme="minorHAnsi"/>
                <w:b/>
                <w:bCs/>
                <w:color w:val="000000"/>
                <w:sz w:val="22"/>
                <w:szCs w:val="22"/>
                <w:lang w:eastAsia="nl-NL"/>
              </w:rPr>
            </w:pPr>
            <w:r w:rsidRPr="00AF56A9">
              <w:rPr>
                <w:rFonts w:eastAsia="Times New Roman" w:cstheme="minorHAnsi"/>
                <w:b/>
                <w:bCs/>
                <w:color w:val="000000"/>
                <w:sz w:val="22"/>
                <w:szCs w:val="22"/>
                <w:lang w:eastAsia="nl-NL"/>
              </w:rPr>
              <w:t>group2</w:t>
            </w:r>
          </w:p>
        </w:tc>
        <w:tc>
          <w:tcPr>
            <w:tcW w:w="628" w:type="pct"/>
            <w:tcBorders>
              <w:top w:val="single" w:sz="4" w:space="0" w:color="auto"/>
              <w:left w:val="nil"/>
              <w:bottom w:val="single" w:sz="4" w:space="0" w:color="auto"/>
              <w:right w:val="nil"/>
            </w:tcBorders>
            <w:noWrap/>
            <w:hideMark/>
          </w:tcPr>
          <w:p w14:paraId="22723D41" w14:textId="741DF7C1" w:rsidR="008067DF" w:rsidRPr="00AF56A9" w:rsidRDefault="008067DF" w:rsidP="00CD668C">
            <w:pPr>
              <w:jc w:val="center"/>
              <w:rPr>
                <w:rFonts w:eastAsia="Times New Roman" w:cstheme="minorHAnsi"/>
                <w:b/>
                <w:bCs/>
                <w:color w:val="000000"/>
                <w:sz w:val="22"/>
                <w:szCs w:val="22"/>
                <w:lang w:eastAsia="nl-NL"/>
              </w:rPr>
            </w:pPr>
            <w:proofErr w:type="spellStart"/>
            <w:r w:rsidRPr="00AF56A9">
              <w:rPr>
                <w:rFonts w:eastAsia="Times New Roman" w:cstheme="minorHAnsi"/>
                <w:b/>
                <w:bCs/>
                <w:color w:val="000000"/>
                <w:sz w:val="22"/>
                <w:szCs w:val="22"/>
                <w:lang w:eastAsia="nl-NL"/>
              </w:rPr>
              <w:t>median</w:t>
            </w:r>
            <w:proofErr w:type="spellEnd"/>
            <w:r>
              <w:rPr>
                <w:rFonts w:eastAsia="Times New Roman" w:cstheme="minorHAnsi"/>
                <w:b/>
                <w:bCs/>
                <w:color w:val="000000"/>
                <w:sz w:val="22"/>
                <w:szCs w:val="22"/>
                <w:lang w:eastAsia="nl-NL"/>
              </w:rPr>
              <w:br/>
            </w:r>
            <w:proofErr w:type="spellStart"/>
            <w:r w:rsidRPr="00AF56A9">
              <w:rPr>
                <w:rFonts w:eastAsia="Times New Roman" w:cstheme="minorHAnsi"/>
                <w:b/>
                <w:bCs/>
                <w:color w:val="000000"/>
                <w:sz w:val="22"/>
                <w:szCs w:val="22"/>
                <w:lang w:eastAsia="nl-NL"/>
              </w:rPr>
              <w:t>diff</w:t>
            </w:r>
            <w:r>
              <w:rPr>
                <w:rFonts w:eastAsia="Times New Roman" w:cstheme="minorHAnsi"/>
                <w:b/>
                <w:bCs/>
                <w:color w:val="000000"/>
                <w:sz w:val="22"/>
                <w:szCs w:val="22"/>
                <w:lang w:eastAsia="nl-NL"/>
              </w:rPr>
              <w:t>erence</w:t>
            </w:r>
            <w:proofErr w:type="spellEnd"/>
          </w:p>
        </w:tc>
        <w:tc>
          <w:tcPr>
            <w:tcW w:w="813" w:type="pct"/>
            <w:tcBorders>
              <w:top w:val="single" w:sz="4" w:space="0" w:color="auto"/>
              <w:left w:val="nil"/>
              <w:bottom w:val="single" w:sz="4" w:space="0" w:color="auto"/>
              <w:right w:val="nil"/>
            </w:tcBorders>
            <w:noWrap/>
            <w:hideMark/>
          </w:tcPr>
          <w:p w14:paraId="2CDAB47A" w14:textId="44916A72" w:rsidR="008067DF" w:rsidRPr="00AF56A9" w:rsidRDefault="008067DF" w:rsidP="00CD668C">
            <w:pPr>
              <w:jc w:val="center"/>
              <w:rPr>
                <w:rFonts w:eastAsia="Times New Roman" w:cstheme="minorHAnsi"/>
                <w:b/>
                <w:bCs/>
                <w:color w:val="000000"/>
                <w:sz w:val="22"/>
                <w:szCs w:val="22"/>
                <w:lang w:eastAsia="nl-NL"/>
              </w:rPr>
            </w:pPr>
            <w:proofErr w:type="spellStart"/>
            <w:r w:rsidRPr="00AF56A9">
              <w:rPr>
                <w:rFonts w:eastAsia="Times New Roman" w:cstheme="minorHAnsi"/>
                <w:b/>
                <w:bCs/>
                <w:color w:val="000000"/>
                <w:sz w:val="22"/>
                <w:szCs w:val="22"/>
                <w:lang w:eastAsia="nl-NL"/>
              </w:rPr>
              <w:t>direction</w:t>
            </w:r>
            <w:proofErr w:type="spellEnd"/>
          </w:p>
        </w:tc>
        <w:tc>
          <w:tcPr>
            <w:tcW w:w="506" w:type="pct"/>
            <w:tcBorders>
              <w:top w:val="single" w:sz="4" w:space="0" w:color="auto"/>
              <w:left w:val="nil"/>
              <w:bottom w:val="single" w:sz="4" w:space="0" w:color="auto"/>
              <w:right w:val="nil"/>
            </w:tcBorders>
          </w:tcPr>
          <w:p w14:paraId="03FF4B96" w14:textId="2A709C9A" w:rsidR="008067DF" w:rsidRPr="00AF56A9" w:rsidRDefault="008067DF" w:rsidP="00CD668C">
            <w:pPr>
              <w:jc w:val="center"/>
              <w:rPr>
                <w:rFonts w:eastAsia="Times New Roman" w:cstheme="minorHAnsi"/>
                <w:b/>
                <w:bCs/>
                <w:color w:val="000000"/>
                <w:sz w:val="22"/>
                <w:szCs w:val="22"/>
                <w:lang w:eastAsia="nl-NL"/>
              </w:rPr>
            </w:pPr>
            <w:proofErr w:type="spellStart"/>
            <w:r w:rsidRPr="00AF56A9">
              <w:rPr>
                <w:rFonts w:eastAsia="Times New Roman" w:cstheme="minorHAnsi"/>
                <w:b/>
                <w:bCs/>
                <w:color w:val="000000"/>
                <w:sz w:val="22"/>
                <w:szCs w:val="22"/>
                <w:lang w:eastAsia="nl-NL"/>
              </w:rPr>
              <w:t>p_value</w:t>
            </w:r>
            <w:proofErr w:type="spellEnd"/>
          </w:p>
        </w:tc>
        <w:tc>
          <w:tcPr>
            <w:tcW w:w="85" w:type="pct"/>
            <w:tcBorders>
              <w:top w:val="single" w:sz="4" w:space="0" w:color="auto"/>
              <w:left w:val="nil"/>
              <w:bottom w:val="single" w:sz="4" w:space="0" w:color="auto"/>
              <w:right w:val="nil"/>
            </w:tcBorders>
          </w:tcPr>
          <w:p w14:paraId="6DF12F04" w14:textId="25428544" w:rsidR="008067DF" w:rsidRPr="00AF56A9" w:rsidRDefault="008067DF" w:rsidP="00CD668C">
            <w:pPr>
              <w:jc w:val="center"/>
              <w:rPr>
                <w:rFonts w:eastAsia="Times New Roman" w:cstheme="minorHAnsi"/>
                <w:b/>
                <w:bCs/>
                <w:color w:val="000000"/>
                <w:sz w:val="22"/>
                <w:szCs w:val="22"/>
                <w:lang w:eastAsia="nl-NL"/>
              </w:rPr>
            </w:pPr>
          </w:p>
        </w:tc>
        <w:tc>
          <w:tcPr>
            <w:tcW w:w="735" w:type="pct"/>
            <w:tcBorders>
              <w:top w:val="single" w:sz="4" w:space="0" w:color="auto"/>
              <w:left w:val="nil"/>
              <w:bottom w:val="single" w:sz="4" w:space="0" w:color="auto"/>
              <w:right w:val="nil"/>
            </w:tcBorders>
            <w:noWrap/>
            <w:hideMark/>
          </w:tcPr>
          <w:p w14:paraId="5D4A7A9E" w14:textId="10FDA6B5" w:rsidR="008067DF" w:rsidRPr="00AF56A9" w:rsidRDefault="008067DF" w:rsidP="00CD668C">
            <w:pPr>
              <w:jc w:val="center"/>
              <w:rPr>
                <w:rFonts w:eastAsia="Times New Roman" w:cstheme="minorHAnsi"/>
                <w:b/>
                <w:bCs/>
                <w:color w:val="000000"/>
                <w:sz w:val="22"/>
                <w:szCs w:val="22"/>
                <w:lang w:eastAsia="nl-NL"/>
              </w:rPr>
            </w:pPr>
            <w:proofErr w:type="spellStart"/>
            <w:r w:rsidRPr="00AF56A9">
              <w:rPr>
                <w:rFonts w:eastAsia="Times New Roman" w:cstheme="minorHAnsi"/>
                <w:b/>
                <w:bCs/>
                <w:color w:val="000000"/>
                <w:sz w:val="22"/>
                <w:szCs w:val="22"/>
                <w:lang w:eastAsia="nl-NL"/>
              </w:rPr>
              <w:t>p_value_adj</w:t>
            </w:r>
            <w:proofErr w:type="spellEnd"/>
          </w:p>
        </w:tc>
      </w:tr>
      <w:tr w:rsidR="008067DF" w:rsidRPr="008067DF" w14:paraId="246C8AAD" w14:textId="77777777" w:rsidTr="24DA0711">
        <w:trPr>
          <w:trHeight w:val="300"/>
        </w:trPr>
        <w:tc>
          <w:tcPr>
            <w:tcW w:w="1024" w:type="pct"/>
            <w:tcBorders>
              <w:top w:val="single" w:sz="4" w:space="0" w:color="auto"/>
              <w:left w:val="nil"/>
              <w:bottom w:val="nil"/>
              <w:right w:val="nil"/>
            </w:tcBorders>
            <w:shd w:val="clear" w:color="auto" w:fill="EDEDED" w:themeFill="accent3" w:themeFillTint="33"/>
            <w:noWrap/>
            <w:vAlign w:val="center"/>
            <w:hideMark/>
          </w:tcPr>
          <w:p w14:paraId="6554A32C"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gene-level</w:t>
            </w:r>
          </w:p>
        </w:tc>
        <w:tc>
          <w:tcPr>
            <w:tcW w:w="604" w:type="pct"/>
            <w:tcBorders>
              <w:top w:val="single" w:sz="4" w:space="0" w:color="auto"/>
              <w:left w:val="nil"/>
              <w:bottom w:val="nil"/>
              <w:right w:val="nil"/>
            </w:tcBorders>
            <w:shd w:val="clear" w:color="auto" w:fill="EDEDED" w:themeFill="accent3" w:themeFillTint="33"/>
            <w:noWrap/>
            <w:vAlign w:val="bottom"/>
            <w:hideMark/>
          </w:tcPr>
          <w:p w14:paraId="013A0560"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single" w:sz="4" w:space="0" w:color="auto"/>
              <w:left w:val="nil"/>
              <w:bottom w:val="nil"/>
              <w:right w:val="nil"/>
            </w:tcBorders>
            <w:shd w:val="clear" w:color="auto" w:fill="EDEDED" w:themeFill="accent3" w:themeFillTint="33"/>
            <w:noWrap/>
            <w:vAlign w:val="bottom"/>
            <w:hideMark/>
          </w:tcPr>
          <w:p w14:paraId="29ECDA77"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single" w:sz="4" w:space="0" w:color="auto"/>
              <w:left w:val="nil"/>
              <w:bottom w:val="nil"/>
              <w:right w:val="nil"/>
            </w:tcBorders>
            <w:shd w:val="clear" w:color="auto" w:fill="EDEDED" w:themeFill="accent3" w:themeFillTint="33"/>
            <w:noWrap/>
            <w:vAlign w:val="bottom"/>
            <w:hideMark/>
          </w:tcPr>
          <w:p w14:paraId="7E85CF9C" w14:textId="160D2D64"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-0.00150</w:t>
            </w:r>
          </w:p>
        </w:tc>
        <w:tc>
          <w:tcPr>
            <w:tcW w:w="813" w:type="pct"/>
            <w:tcBorders>
              <w:top w:val="single" w:sz="4" w:space="0" w:color="auto"/>
              <w:left w:val="nil"/>
              <w:bottom w:val="nil"/>
              <w:right w:val="nil"/>
            </w:tcBorders>
            <w:shd w:val="clear" w:color="auto" w:fill="EDEDED" w:themeFill="accent3" w:themeFillTint="33"/>
            <w:noWrap/>
            <w:vAlign w:val="bottom"/>
            <w:hideMark/>
          </w:tcPr>
          <w:p w14:paraId="6E2D69BE"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single" w:sz="4" w:space="0" w:color="auto"/>
              <w:left w:val="nil"/>
              <w:bottom w:val="nil"/>
              <w:right w:val="nil"/>
            </w:tcBorders>
            <w:shd w:val="clear" w:color="auto" w:fill="EDEDED" w:themeFill="accent3" w:themeFillTint="33"/>
            <w:vAlign w:val="bottom"/>
          </w:tcPr>
          <w:p w14:paraId="5CAFC695" w14:textId="3D3492E4" w:rsidR="008067DF" w:rsidRPr="008067DF" w:rsidRDefault="008067DF" w:rsidP="008067DF">
            <w:pPr>
              <w:rPr>
                <w:rFonts w:cstheme="minorHAnsi"/>
                <w:color w:val="000000"/>
                <w:sz w:val="22"/>
                <w:szCs w:val="22"/>
              </w:rPr>
            </w:pPr>
            <w:r w:rsidRPr="008067DF">
              <w:rPr>
                <w:rFonts w:cstheme="minorHAnsi"/>
                <w:color w:val="000000"/>
                <w:sz w:val="22"/>
                <w:szCs w:val="22"/>
              </w:rPr>
              <w:t>0.35248</w:t>
            </w:r>
          </w:p>
        </w:tc>
        <w:tc>
          <w:tcPr>
            <w:tcW w:w="85" w:type="pct"/>
            <w:tcBorders>
              <w:top w:val="single" w:sz="4" w:space="0" w:color="auto"/>
              <w:left w:val="nil"/>
              <w:bottom w:val="nil"/>
              <w:right w:val="nil"/>
            </w:tcBorders>
            <w:shd w:val="clear" w:color="auto" w:fill="EDEDED" w:themeFill="accent3" w:themeFillTint="33"/>
          </w:tcPr>
          <w:p w14:paraId="5396CC8B" w14:textId="22C0E221" w:rsidR="008067DF" w:rsidRPr="008067DF" w:rsidRDefault="008067DF" w:rsidP="008067DF">
            <w:pPr>
              <w:rPr>
                <w:rFonts w:cstheme="minorHAnsi"/>
                <w:color w:val="000000"/>
                <w:sz w:val="22"/>
                <w:szCs w:val="22"/>
              </w:rPr>
            </w:pPr>
          </w:p>
        </w:tc>
        <w:tc>
          <w:tcPr>
            <w:tcW w:w="735" w:type="pct"/>
            <w:tcBorders>
              <w:top w:val="single" w:sz="4" w:space="0" w:color="auto"/>
              <w:left w:val="nil"/>
              <w:bottom w:val="nil"/>
              <w:right w:val="nil"/>
            </w:tcBorders>
            <w:shd w:val="clear" w:color="auto" w:fill="EDEDED" w:themeFill="accent3" w:themeFillTint="33"/>
            <w:noWrap/>
            <w:vAlign w:val="bottom"/>
            <w:hideMark/>
          </w:tcPr>
          <w:p w14:paraId="5F3E7FCE" w14:textId="64595ECD"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1.00000</w:t>
            </w:r>
          </w:p>
        </w:tc>
      </w:tr>
      <w:tr w:rsidR="008067DF" w:rsidRPr="008067DF" w14:paraId="44FFF807" w14:textId="77777777" w:rsidTr="24DA0711">
        <w:trPr>
          <w:trHeight w:val="300"/>
        </w:trPr>
        <w:tc>
          <w:tcPr>
            <w:tcW w:w="1024" w:type="pct"/>
            <w:tcBorders>
              <w:top w:val="nil"/>
              <w:left w:val="nil"/>
              <w:bottom w:val="nil"/>
              <w:right w:val="nil"/>
            </w:tcBorders>
            <w:noWrap/>
            <w:vAlign w:val="center"/>
            <w:hideMark/>
          </w:tcPr>
          <w:p w14:paraId="7310DA4C"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gene-level</w:t>
            </w:r>
          </w:p>
        </w:tc>
        <w:tc>
          <w:tcPr>
            <w:tcW w:w="604" w:type="pct"/>
            <w:tcBorders>
              <w:top w:val="nil"/>
              <w:left w:val="nil"/>
              <w:bottom w:val="nil"/>
              <w:right w:val="nil"/>
            </w:tcBorders>
            <w:noWrap/>
            <w:vAlign w:val="bottom"/>
            <w:hideMark/>
          </w:tcPr>
          <w:p w14:paraId="0065C435"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noWrap/>
            <w:vAlign w:val="bottom"/>
            <w:hideMark/>
          </w:tcPr>
          <w:p w14:paraId="5B24DFD9"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28" w:type="pct"/>
            <w:tcBorders>
              <w:top w:val="nil"/>
              <w:left w:val="nil"/>
              <w:bottom w:val="nil"/>
              <w:right w:val="nil"/>
            </w:tcBorders>
            <w:noWrap/>
            <w:vAlign w:val="bottom"/>
            <w:hideMark/>
          </w:tcPr>
          <w:p w14:paraId="30AC6352" w14:textId="2F5246AA"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-0.00668</w:t>
            </w:r>
          </w:p>
        </w:tc>
        <w:tc>
          <w:tcPr>
            <w:tcW w:w="813" w:type="pct"/>
            <w:tcBorders>
              <w:top w:val="nil"/>
              <w:left w:val="nil"/>
              <w:bottom w:val="nil"/>
              <w:right w:val="nil"/>
            </w:tcBorders>
            <w:noWrap/>
            <w:vAlign w:val="bottom"/>
            <w:hideMark/>
          </w:tcPr>
          <w:p w14:paraId="08D239B0"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49E86BFB" w14:textId="24F41197" w:rsidR="008067DF" w:rsidRPr="008067DF" w:rsidRDefault="008067DF" w:rsidP="008067DF">
            <w:pPr>
              <w:rPr>
                <w:rFonts w:cstheme="minorHAnsi"/>
                <w:color w:val="000000"/>
                <w:sz w:val="22"/>
                <w:szCs w:val="22"/>
              </w:rPr>
            </w:pPr>
            <w:r w:rsidRPr="008067DF">
              <w:rPr>
                <w:rFonts w:cstheme="minorHAnsi"/>
                <w:color w:val="000000"/>
                <w:sz w:val="22"/>
                <w:szCs w:val="22"/>
              </w:rPr>
              <w:t>0.00975</w:t>
            </w:r>
          </w:p>
        </w:tc>
        <w:tc>
          <w:tcPr>
            <w:tcW w:w="85" w:type="pct"/>
            <w:tcBorders>
              <w:top w:val="nil"/>
              <w:left w:val="nil"/>
              <w:bottom w:val="nil"/>
              <w:right w:val="nil"/>
            </w:tcBorders>
          </w:tcPr>
          <w:p w14:paraId="322C1DA4" w14:textId="0F97B431"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03FBD36F" w14:textId="5C89EBE8"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0.02925</w:t>
            </w:r>
            <w:r>
              <w:rPr>
                <w:rFonts w:cstheme="minorHAnsi"/>
                <w:color w:val="000000"/>
                <w:sz w:val="22"/>
                <w:szCs w:val="22"/>
              </w:rPr>
              <w:t xml:space="preserve"> *</w:t>
            </w:r>
          </w:p>
        </w:tc>
      </w:tr>
      <w:tr w:rsidR="008067DF" w:rsidRPr="008067DF" w14:paraId="322F0ADB"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2ADB037B"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gene-level</w:t>
            </w:r>
          </w:p>
        </w:tc>
        <w:tc>
          <w:tcPr>
            <w:tcW w:w="604" w:type="pct"/>
            <w:tcBorders>
              <w:top w:val="nil"/>
              <w:left w:val="nil"/>
              <w:bottom w:val="nil"/>
              <w:right w:val="nil"/>
            </w:tcBorders>
            <w:shd w:val="clear" w:color="auto" w:fill="EDEDED" w:themeFill="accent3" w:themeFillTint="33"/>
            <w:noWrap/>
            <w:vAlign w:val="bottom"/>
            <w:hideMark/>
          </w:tcPr>
          <w:p w14:paraId="2966C263"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04" w:type="pct"/>
            <w:tcBorders>
              <w:top w:val="nil"/>
              <w:left w:val="nil"/>
              <w:bottom w:val="nil"/>
              <w:right w:val="nil"/>
            </w:tcBorders>
            <w:shd w:val="clear" w:color="auto" w:fill="EDEDED" w:themeFill="accent3" w:themeFillTint="33"/>
            <w:noWrap/>
            <w:vAlign w:val="bottom"/>
            <w:hideMark/>
          </w:tcPr>
          <w:p w14:paraId="663C114D"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shd w:val="clear" w:color="auto" w:fill="EDEDED" w:themeFill="accent3" w:themeFillTint="33"/>
            <w:noWrap/>
            <w:vAlign w:val="bottom"/>
            <w:hideMark/>
          </w:tcPr>
          <w:p w14:paraId="29709FCD" w14:textId="42DA939B"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-0.00034</w:t>
            </w:r>
          </w:p>
        </w:tc>
        <w:tc>
          <w:tcPr>
            <w:tcW w:w="813" w:type="pct"/>
            <w:tcBorders>
              <w:top w:val="nil"/>
              <w:left w:val="nil"/>
              <w:bottom w:val="nil"/>
              <w:right w:val="nil"/>
            </w:tcBorders>
            <w:shd w:val="clear" w:color="auto" w:fill="EDEDED" w:themeFill="accent3" w:themeFillTint="33"/>
            <w:noWrap/>
            <w:vAlign w:val="bottom"/>
            <w:hideMark/>
          </w:tcPr>
          <w:p w14:paraId="3C528A52"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0C9A9460" w14:textId="4253A2C0" w:rsidR="008067DF" w:rsidRPr="008067DF" w:rsidRDefault="008067DF" w:rsidP="008067DF">
            <w:pPr>
              <w:rPr>
                <w:rFonts w:cstheme="minorHAnsi"/>
                <w:color w:val="000000"/>
                <w:sz w:val="22"/>
                <w:szCs w:val="22"/>
              </w:rPr>
            </w:pPr>
            <w:r w:rsidRPr="008067DF">
              <w:rPr>
                <w:rFonts w:cstheme="minorHAnsi"/>
                <w:color w:val="000000"/>
                <w:sz w:val="22"/>
                <w:szCs w:val="22"/>
              </w:rPr>
              <w:t>0.70712</w:t>
            </w:r>
          </w:p>
        </w:tc>
        <w:tc>
          <w:tcPr>
            <w:tcW w:w="85" w:type="pct"/>
            <w:tcBorders>
              <w:top w:val="nil"/>
              <w:left w:val="nil"/>
              <w:bottom w:val="nil"/>
              <w:right w:val="nil"/>
            </w:tcBorders>
            <w:shd w:val="clear" w:color="auto" w:fill="EDEDED" w:themeFill="accent3" w:themeFillTint="33"/>
          </w:tcPr>
          <w:p w14:paraId="21228C27" w14:textId="590E1724"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45913837" w14:textId="5AB65D34"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1.00000</w:t>
            </w:r>
          </w:p>
        </w:tc>
      </w:tr>
      <w:tr w:rsidR="008067DF" w:rsidRPr="008067DF" w14:paraId="636D2F38" w14:textId="77777777" w:rsidTr="24DA0711">
        <w:trPr>
          <w:trHeight w:val="300"/>
        </w:trPr>
        <w:tc>
          <w:tcPr>
            <w:tcW w:w="1024" w:type="pct"/>
            <w:tcBorders>
              <w:top w:val="nil"/>
              <w:left w:val="nil"/>
              <w:bottom w:val="nil"/>
              <w:right w:val="nil"/>
            </w:tcBorders>
            <w:noWrap/>
            <w:vAlign w:val="center"/>
            <w:hideMark/>
          </w:tcPr>
          <w:p w14:paraId="51C04B99"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single PCA latent</w:t>
            </w:r>
          </w:p>
        </w:tc>
        <w:tc>
          <w:tcPr>
            <w:tcW w:w="604" w:type="pct"/>
            <w:tcBorders>
              <w:top w:val="nil"/>
              <w:left w:val="nil"/>
              <w:bottom w:val="nil"/>
              <w:right w:val="nil"/>
            </w:tcBorders>
            <w:noWrap/>
            <w:vAlign w:val="bottom"/>
            <w:hideMark/>
          </w:tcPr>
          <w:p w14:paraId="6575B295"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noWrap/>
            <w:vAlign w:val="bottom"/>
            <w:hideMark/>
          </w:tcPr>
          <w:p w14:paraId="6F50E9B9"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noWrap/>
            <w:vAlign w:val="bottom"/>
            <w:hideMark/>
          </w:tcPr>
          <w:p w14:paraId="0E23581E" w14:textId="717AC183" w:rsidR="008067DF" w:rsidRPr="00AF56A9" w:rsidRDefault="50F0D767" w:rsidP="24DA0711">
            <w:pPr>
              <w:rPr>
                <w:rFonts w:eastAsia="Times New Roman"/>
                <w:color w:val="000000"/>
                <w:sz w:val="22"/>
                <w:szCs w:val="22"/>
                <w:lang w:eastAsia="nl-NL"/>
              </w:rPr>
            </w:pPr>
            <w:r w:rsidRPr="24DA0711">
              <w:rPr>
                <w:color w:val="000000" w:themeColor="text1"/>
                <w:sz w:val="22"/>
                <w:szCs w:val="22"/>
              </w:rPr>
              <w:t>0.2</w:t>
            </w:r>
            <w:r w:rsidR="7E40D4CE" w:rsidRPr="24DA0711">
              <w:rPr>
                <w:color w:val="000000" w:themeColor="text1"/>
                <w:sz w:val="22"/>
                <w:szCs w:val="22"/>
              </w:rPr>
              <w:t>5533</w:t>
            </w:r>
          </w:p>
        </w:tc>
        <w:tc>
          <w:tcPr>
            <w:tcW w:w="813" w:type="pct"/>
            <w:tcBorders>
              <w:top w:val="nil"/>
              <w:left w:val="nil"/>
              <w:bottom w:val="nil"/>
              <w:right w:val="nil"/>
            </w:tcBorders>
            <w:noWrap/>
            <w:vAlign w:val="bottom"/>
            <w:hideMark/>
          </w:tcPr>
          <w:p w14:paraId="5A8C535E"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6EDB4365" w14:textId="41D52D1E" w:rsidR="008067DF" w:rsidRPr="008067DF" w:rsidRDefault="668ED314" w:rsidP="24DA0711">
            <w:pPr>
              <w:rPr>
                <w:color w:val="000000"/>
                <w:sz w:val="22"/>
                <w:szCs w:val="22"/>
              </w:rPr>
            </w:pPr>
            <w:r w:rsidRPr="24DA0711">
              <w:rPr>
                <w:color w:val="000000" w:themeColor="text1"/>
                <w:sz w:val="22"/>
                <w:szCs w:val="22"/>
              </w:rPr>
              <w:t>4.4e-06</w:t>
            </w:r>
          </w:p>
        </w:tc>
        <w:tc>
          <w:tcPr>
            <w:tcW w:w="85" w:type="pct"/>
            <w:tcBorders>
              <w:top w:val="nil"/>
              <w:left w:val="nil"/>
              <w:bottom w:val="nil"/>
              <w:right w:val="nil"/>
            </w:tcBorders>
          </w:tcPr>
          <w:p w14:paraId="278BB12E" w14:textId="4A13A62F"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546734A8" w14:textId="52E2CC73" w:rsidR="008067DF" w:rsidRPr="00AF56A9" w:rsidRDefault="50F0D767" w:rsidP="24DA0711">
            <w:pPr>
              <w:rPr>
                <w:rFonts w:eastAsia="Times New Roman"/>
                <w:color w:val="000000"/>
                <w:sz w:val="22"/>
                <w:szCs w:val="22"/>
                <w:lang w:eastAsia="nl-NL"/>
              </w:rPr>
            </w:pPr>
            <w:r w:rsidRPr="24DA0711">
              <w:rPr>
                <w:color w:val="000000" w:themeColor="text1"/>
                <w:sz w:val="22"/>
                <w:szCs w:val="22"/>
              </w:rPr>
              <w:t>0.000</w:t>
            </w:r>
            <w:r w:rsidR="5BDB81E4" w:rsidRPr="24DA0711">
              <w:rPr>
                <w:color w:val="000000" w:themeColor="text1"/>
                <w:sz w:val="22"/>
                <w:szCs w:val="22"/>
              </w:rPr>
              <w:t>01</w:t>
            </w:r>
            <w:r w:rsidRPr="24DA0711">
              <w:rPr>
                <w:color w:val="000000" w:themeColor="text1"/>
                <w:sz w:val="22"/>
                <w:szCs w:val="22"/>
              </w:rPr>
              <w:t xml:space="preserve"> ***</w:t>
            </w:r>
          </w:p>
        </w:tc>
      </w:tr>
      <w:tr w:rsidR="008067DF" w:rsidRPr="008067DF" w14:paraId="644562F1"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6EB966D6"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single PCA latent</w:t>
            </w:r>
          </w:p>
        </w:tc>
        <w:tc>
          <w:tcPr>
            <w:tcW w:w="604" w:type="pct"/>
            <w:tcBorders>
              <w:top w:val="nil"/>
              <w:left w:val="nil"/>
              <w:bottom w:val="nil"/>
              <w:right w:val="nil"/>
            </w:tcBorders>
            <w:shd w:val="clear" w:color="auto" w:fill="EDEDED" w:themeFill="accent3" w:themeFillTint="33"/>
            <w:noWrap/>
            <w:vAlign w:val="bottom"/>
            <w:hideMark/>
          </w:tcPr>
          <w:p w14:paraId="10D38842"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shd w:val="clear" w:color="auto" w:fill="EDEDED" w:themeFill="accent3" w:themeFillTint="33"/>
            <w:noWrap/>
            <w:vAlign w:val="bottom"/>
            <w:hideMark/>
          </w:tcPr>
          <w:p w14:paraId="1E1EF3FE"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28" w:type="pct"/>
            <w:tcBorders>
              <w:top w:val="nil"/>
              <w:left w:val="nil"/>
              <w:bottom w:val="nil"/>
              <w:right w:val="nil"/>
            </w:tcBorders>
            <w:shd w:val="clear" w:color="auto" w:fill="EDEDED" w:themeFill="accent3" w:themeFillTint="33"/>
            <w:noWrap/>
            <w:vAlign w:val="bottom"/>
            <w:hideMark/>
          </w:tcPr>
          <w:p w14:paraId="24830A9A" w14:textId="35981117" w:rsidR="008067DF" w:rsidRPr="00AF56A9" w:rsidRDefault="3E888E01" w:rsidP="24DA0711">
            <w:pPr>
              <w:rPr>
                <w:color w:val="000000"/>
                <w:sz w:val="22"/>
                <w:szCs w:val="22"/>
                <w:lang w:eastAsia="nl-NL"/>
              </w:rPr>
            </w:pPr>
            <w:r w:rsidRPr="24DA0711">
              <w:rPr>
                <w:color w:val="000000" w:themeColor="text1"/>
                <w:sz w:val="22"/>
                <w:szCs w:val="22"/>
              </w:rPr>
              <w:t>0.00079</w:t>
            </w:r>
          </w:p>
        </w:tc>
        <w:tc>
          <w:tcPr>
            <w:tcW w:w="813" w:type="pct"/>
            <w:tcBorders>
              <w:top w:val="nil"/>
              <w:left w:val="nil"/>
              <w:bottom w:val="nil"/>
              <w:right w:val="nil"/>
            </w:tcBorders>
            <w:shd w:val="clear" w:color="auto" w:fill="EDEDED" w:themeFill="accent3" w:themeFillTint="33"/>
            <w:noWrap/>
            <w:vAlign w:val="bottom"/>
            <w:hideMark/>
          </w:tcPr>
          <w:p w14:paraId="285AE9D8"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23CDCE92" w14:textId="3AE6E45E" w:rsidR="008067DF" w:rsidRPr="008067DF" w:rsidRDefault="62F493D1" w:rsidP="24DA0711">
            <w:pPr>
              <w:rPr>
                <w:color w:val="000000"/>
                <w:sz w:val="22"/>
                <w:szCs w:val="22"/>
              </w:rPr>
            </w:pPr>
            <w:r w:rsidRPr="24DA0711">
              <w:rPr>
                <w:color w:val="000000" w:themeColor="text1"/>
                <w:sz w:val="22"/>
                <w:szCs w:val="22"/>
              </w:rPr>
              <w:t>1</w:t>
            </w:r>
            <w:r w:rsidR="50F0D767" w:rsidRPr="24DA0711">
              <w:rPr>
                <w:color w:val="000000" w:themeColor="text1"/>
                <w:sz w:val="22"/>
                <w:szCs w:val="22"/>
              </w:rPr>
              <w:t>.</w:t>
            </w:r>
            <w:r w:rsidR="571B8876" w:rsidRPr="24DA0711">
              <w:rPr>
                <w:color w:val="000000" w:themeColor="text1"/>
                <w:sz w:val="22"/>
                <w:szCs w:val="22"/>
              </w:rPr>
              <w:t>00000</w:t>
            </w:r>
          </w:p>
        </w:tc>
        <w:tc>
          <w:tcPr>
            <w:tcW w:w="85" w:type="pct"/>
            <w:tcBorders>
              <w:top w:val="nil"/>
              <w:left w:val="nil"/>
              <w:bottom w:val="nil"/>
              <w:right w:val="nil"/>
            </w:tcBorders>
            <w:shd w:val="clear" w:color="auto" w:fill="EDEDED" w:themeFill="accent3" w:themeFillTint="33"/>
          </w:tcPr>
          <w:p w14:paraId="3F9F00F3" w14:textId="04B4B699"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42C9D0F2" w14:textId="0CFC2187"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1.00000</w:t>
            </w:r>
          </w:p>
        </w:tc>
      </w:tr>
      <w:tr w:rsidR="008067DF" w:rsidRPr="008067DF" w14:paraId="4E78D77F" w14:textId="77777777" w:rsidTr="24DA0711">
        <w:trPr>
          <w:trHeight w:val="300"/>
        </w:trPr>
        <w:tc>
          <w:tcPr>
            <w:tcW w:w="1024" w:type="pct"/>
            <w:tcBorders>
              <w:top w:val="nil"/>
              <w:left w:val="nil"/>
              <w:bottom w:val="nil"/>
              <w:right w:val="nil"/>
            </w:tcBorders>
            <w:noWrap/>
            <w:vAlign w:val="center"/>
            <w:hideMark/>
          </w:tcPr>
          <w:p w14:paraId="54F194B0"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single PCA latent</w:t>
            </w:r>
          </w:p>
        </w:tc>
        <w:tc>
          <w:tcPr>
            <w:tcW w:w="604" w:type="pct"/>
            <w:tcBorders>
              <w:top w:val="nil"/>
              <w:left w:val="nil"/>
              <w:bottom w:val="nil"/>
              <w:right w:val="nil"/>
            </w:tcBorders>
            <w:noWrap/>
            <w:vAlign w:val="bottom"/>
            <w:hideMark/>
          </w:tcPr>
          <w:p w14:paraId="418CBB94"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04" w:type="pct"/>
            <w:tcBorders>
              <w:top w:val="nil"/>
              <w:left w:val="nil"/>
              <w:bottom w:val="nil"/>
              <w:right w:val="nil"/>
            </w:tcBorders>
            <w:noWrap/>
            <w:vAlign w:val="bottom"/>
            <w:hideMark/>
          </w:tcPr>
          <w:p w14:paraId="4F04FB79"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noWrap/>
            <w:vAlign w:val="bottom"/>
            <w:hideMark/>
          </w:tcPr>
          <w:p w14:paraId="0D304194" w14:textId="54A49EA1" w:rsidR="008067DF" w:rsidRPr="00AF56A9" w:rsidRDefault="50F0D767" w:rsidP="24DA0711">
            <w:pPr>
              <w:rPr>
                <w:color w:val="000000"/>
                <w:sz w:val="22"/>
                <w:szCs w:val="22"/>
                <w:lang w:eastAsia="nl-NL"/>
              </w:rPr>
            </w:pPr>
            <w:r w:rsidRPr="24DA0711">
              <w:rPr>
                <w:color w:val="000000" w:themeColor="text1"/>
                <w:sz w:val="22"/>
                <w:szCs w:val="22"/>
              </w:rPr>
              <w:t>0.</w:t>
            </w:r>
            <w:r w:rsidR="7B01BEC8" w:rsidRPr="24DA0711">
              <w:rPr>
                <w:color w:val="000000" w:themeColor="text1"/>
                <w:sz w:val="22"/>
                <w:szCs w:val="22"/>
              </w:rPr>
              <w:t>26631</w:t>
            </w:r>
          </w:p>
        </w:tc>
        <w:tc>
          <w:tcPr>
            <w:tcW w:w="813" w:type="pct"/>
            <w:tcBorders>
              <w:top w:val="nil"/>
              <w:left w:val="nil"/>
              <w:bottom w:val="nil"/>
              <w:right w:val="nil"/>
            </w:tcBorders>
            <w:noWrap/>
            <w:vAlign w:val="bottom"/>
            <w:hideMark/>
          </w:tcPr>
          <w:p w14:paraId="1E1081CF"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509A7853" w14:textId="11CAE787" w:rsidR="008067DF" w:rsidRPr="008067DF" w:rsidRDefault="6D4FD817" w:rsidP="24DA0711">
            <w:pPr>
              <w:rPr>
                <w:color w:val="000000"/>
                <w:sz w:val="22"/>
                <w:szCs w:val="22"/>
              </w:rPr>
            </w:pPr>
            <w:r w:rsidRPr="24DA0711">
              <w:rPr>
                <w:color w:val="000000" w:themeColor="text1"/>
                <w:sz w:val="22"/>
                <w:szCs w:val="22"/>
              </w:rPr>
              <w:t>1.4e-06</w:t>
            </w:r>
          </w:p>
        </w:tc>
        <w:tc>
          <w:tcPr>
            <w:tcW w:w="85" w:type="pct"/>
            <w:tcBorders>
              <w:top w:val="nil"/>
              <w:left w:val="nil"/>
              <w:bottom w:val="nil"/>
              <w:right w:val="nil"/>
            </w:tcBorders>
          </w:tcPr>
          <w:p w14:paraId="14A5B4D1" w14:textId="1E8788DE"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7A50AF39" w14:textId="4F5A71BE" w:rsidR="008067DF" w:rsidRPr="00AF56A9" w:rsidRDefault="6D4FD817" w:rsidP="24DA0711">
            <w:pPr>
              <w:rPr>
                <w:rFonts w:eastAsia="Times New Roman"/>
                <w:color w:val="000000"/>
                <w:sz w:val="22"/>
                <w:szCs w:val="22"/>
                <w:lang w:eastAsia="nl-NL"/>
              </w:rPr>
            </w:pPr>
            <w:r w:rsidRPr="24DA0711">
              <w:rPr>
                <w:color w:val="000000" w:themeColor="text1"/>
                <w:sz w:val="22"/>
                <w:szCs w:val="22"/>
              </w:rPr>
              <w:t>4.2e-06</w:t>
            </w:r>
            <w:r w:rsidR="50F0D767" w:rsidRPr="24DA0711">
              <w:rPr>
                <w:color w:val="000000" w:themeColor="text1"/>
                <w:sz w:val="22"/>
                <w:szCs w:val="22"/>
              </w:rPr>
              <w:t xml:space="preserve"> ***</w:t>
            </w:r>
          </w:p>
        </w:tc>
      </w:tr>
      <w:tr w:rsidR="008067DF" w:rsidRPr="008067DF" w14:paraId="3E9DC19E"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0CF004FF"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single ICA latent</w:t>
            </w:r>
          </w:p>
        </w:tc>
        <w:tc>
          <w:tcPr>
            <w:tcW w:w="604" w:type="pct"/>
            <w:tcBorders>
              <w:top w:val="nil"/>
              <w:left w:val="nil"/>
              <w:bottom w:val="nil"/>
              <w:right w:val="nil"/>
            </w:tcBorders>
            <w:shd w:val="clear" w:color="auto" w:fill="EDEDED" w:themeFill="accent3" w:themeFillTint="33"/>
            <w:noWrap/>
            <w:vAlign w:val="bottom"/>
            <w:hideMark/>
          </w:tcPr>
          <w:p w14:paraId="63FB0176"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shd w:val="clear" w:color="auto" w:fill="EDEDED" w:themeFill="accent3" w:themeFillTint="33"/>
            <w:noWrap/>
            <w:vAlign w:val="bottom"/>
            <w:hideMark/>
          </w:tcPr>
          <w:p w14:paraId="2F74022E"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shd w:val="clear" w:color="auto" w:fill="EDEDED" w:themeFill="accent3" w:themeFillTint="33"/>
            <w:noWrap/>
            <w:vAlign w:val="bottom"/>
            <w:hideMark/>
          </w:tcPr>
          <w:p w14:paraId="10847149" w14:textId="44644853"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0.00480</w:t>
            </w:r>
          </w:p>
        </w:tc>
        <w:tc>
          <w:tcPr>
            <w:tcW w:w="813" w:type="pct"/>
            <w:tcBorders>
              <w:top w:val="nil"/>
              <w:left w:val="nil"/>
              <w:bottom w:val="nil"/>
              <w:right w:val="nil"/>
            </w:tcBorders>
            <w:shd w:val="clear" w:color="auto" w:fill="EDEDED" w:themeFill="accent3" w:themeFillTint="33"/>
            <w:noWrap/>
            <w:vAlign w:val="bottom"/>
            <w:hideMark/>
          </w:tcPr>
          <w:p w14:paraId="045C2D31"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7BF96501" w14:textId="38E14EAA" w:rsidR="008067DF" w:rsidRPr="008067DF" w:rsidRDefault="008067DF" w:rsidP="008067DF">
            <w:pPr>
              <w:rPr>
                <w:rFonts w:cstheme="minorHAnsi"/>
                <w:color w:val="000000"/>
                <w:sz w:val="22"/>
                <w:szCs w:val="22"/>
              </w:rPr>
            </w:pPr>
            <w:r w:rsidRPr="008067DF">
              <w:rPr>
                <w:rFonts w:cstheme="minorHAnsi"/>
                <w:color w:val="000000"/>
                <w:sz w:val="22"/>
                <w:szCs w:val="22"/>
              </w:rPr>
              <w:t>0.50276</w:t>
            </w:r>
          </w:p>
        </w:tc>
        <w:tc>
          <w:tcPr>
            <w:tcW w:w="85" w:type="pct"/>
            <w:tcBorders>
              <w:top w:val="nil"/>
              <w:left w:val="nil"/>
              <w:bottom w:val="nil"/>
              <w:right w:val="nil"/>
            </w:tcBorders>
            <w:shd w:val="clear" w:color="auto" w:fill="EDEDED" w:themeFill="accent3" w:themeFillTint="33"/>
          </w:tcPr>
          <w:p w14:paraId="3BBAD540" w14:textId="67F34DB7"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5F3E5AAF" w14:textId="07AABA54"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1.00000</w:t>
            </w:r>
          </w:p>
        </w:tc>
      </w:tr>
      <w:tr w:rsidR="008067DF" w:rsidRPr="008067DF" w14:paraId="3ED1CD49" w14:textId="77777777" w:rsidTr="24DA0711">
        <w:trPr>
          <w:trHeight w:val="300"/>
        </w:trPr>
        <w:tc>
          <w:tcPr>
            <w:tcW w:w="1024" w:type="pct"/>
            <w:tcBorders>
              <w:top w:val="nil"/>
              <w:left w:val="nil"/>
              <w:bottom w:val="nil"/>
              <w:right w:val="nil"/>
            </w:tcBorders>
            <w:noWrap/>
            <w:vAlign w:val="center"/>
            <w:hideMark/>
          </w:tcPr>
          <w:p w14:paraId="45198F1C"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single ICA latent</w:t>
            </w:r>
          </w:p>
        </w:tc>
        <w:tc>
          <w:tcPr>
            <w:tcW w:w="604" w:type="pct"/>
            <w:tcBorders>
              <w:top w:val="nil"/>
              <w:left w:val="nil"/>
              <w:bottom w:val="nil"/>
              <w:right w:val="nil"/>
            </w:tcBorders>
            <w:noWrap/>
            <w:vAlign w:val="bottom"/>
            <w:hideMark/>
          </w:tcPr>
          <w:p w14:paraId="4629E49A"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noWrap/>
            <w:vAlign w:val="bottom"/>
            <w:hideMark/>
          </w:tcPr>
          <w:p w14:paraId="5033BF9D"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28" w:type="pct"/>
            <w:tcBorders>
              <w:top w:val="nil"/>
              <w:left w:val="nil"/>
              <w:bottom w:val="nil"/>
              <w:right w:val="nil"/>
            </w:tcBorders>
            <w:noWrap/>
            <w:vAlign w:val="bottom"/>
            <w:hideMark/>
          </w:tcPr>
          <w:p w14:paraId="6C4ABCE7" w14:textId="29FA197B"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-0.00018</w:t>
            </w:r>
          </w:p>
        </w:tc>
        <w:tc>
          <w:tcPr>
            <w:tcW w:w="813" w:type="pct"/>
            <w:tcBorders>
              <w:top w:val="nil"/>
              <w:left w:val="nil"/>
              <w:bottom w:val="nil"/>
              <w:right w:val="nil"/>
            </w:tcBorders>
            <w:noWrap/>
            <w:vAlign w:val="bottom"/>
            <w:hideMark/>
          </w:tcPr>
          <w:p w14:paraId="03B03FFF"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56D89323" w14:textId="3693ACF8" w:rsidR="008067DF" w:rsidRPr="008067DF" w:rsidRDefault="008067DF" w:rsidP="008067DF">
            <w:pPr>
              <w:rPr>
                <w:rFonts w:cstheme="minorHAnsi"/>
                <w:color w:val="000000"/>
                <w:sz w:val="22"/>
                <w:szCs w:val="22"/>
              </w:rPr>
            </w:pPr>
            <w:r w:rsidRPr="008067DF">
              <w:rPr>
                <w:rFonts w:cstheme="minorHAnsi"/>
                <w:color w:val="000000"/>
                <w:sz w:val="22"/>
                <w:szCs w:val="22"/>
              </w:rPr>
              <w:t>0.20979</w:t>
            </w:r>
          </w:p>
        </w:tc>
        <w:tc>
          <w:tcPr>
            <w:tcW w:w="85" w:type="pct"/>
            <w:tcBorders>
              <w:top w:val="nil"/>
              <w:left w:val="nil"/>
              <w:bottom w:val="nil"/>
              <w:right w:val="nil"/>
            </w:tcBorders>
          </w:tcPr>
          <w:p w14:paraId="0C9963DC" w14:textId="7F0DFE0F"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1B93CBFE" w14:textId="0E37C551"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0.62937</w:t>
            </w:r>
          </w:p>
        </w:tc>
      </w:tr>
      <w:tr w:rsidR="008067DF" w:rsidRPr="008067DF" w14:paraId="76CDA910"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11BD3221"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single ICA latent</w:t>
            </w:r>
          </w:p>
        </w:tc>
        <w:tc>
          <w:tcPr>
            <w:tcW w:w="604" w:type="pct"/>
            <w:tcBorders>
              <w:top w:val="nil"/>
              <w:left w:val="nil"/>
              <w:bottom w:val="nil"/>
              <w:right w:val="nil"/>
            </w:tcBorders>
            <w:shd w:val="clear" w:color="auto" w:fill="EDEDED" w:themeFill="accent3" w:themeFillTint="33"/>
            <w:noWrap/>
            <w:vAlign w:val="bottom"/>
            <w:hideMark/>
          </w:tcPr>
          <w:p w14:paraId="788A3941"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04" w:type="pct"/>
            <w:tcBorders>
              <w:top w:val="nil"/>
              <w:left w:val="nil"/>
              <w:bottom w:val="nil"/>
              <w:right w:val="nil"/>
            </w:tcBorders>
            <w:shd w:val="clear" w:color="auto" w:fill="EDEDED" w:themeFill="accent3" w:themeFillTint="33"/>
            <w:noWrap/>
            <w:vAlign w:val="bottom"/>
            <w:hideMark/>
          </w:tcPr>
          <w:p w14:paraId="69C35DC2"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shd w:val="clear" w:color="auto" w:fill="EDEDED" w:themeFill="accent3" w:themeFillTint="33"/>
            <w:noWrap/>
            <w:vAlign w:val="bottom"/>
            <w:hideMark/>
          </w:tcPr>
          <w:p w14:paraId="06F0D218" w14:textId="5626E738"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0.00890</w:t>
            </w:r>
          </w:p>
        </w:tc>
        <w:tc>
          <w:tcPr>
            <w:tcW w:w="813" w:type="pct"/>
            <w:tcBorders>
              <w:top w:val="nil"/>
              <w:left w:val="nil"/>
              <w:bottom w:val="nil"/>
              <w:right w:val="nil"/>
            </w:tcBorders>
            <w:shd w:val="clear" w:color="auto" w:fill="EDEDED" w:themeFill="accent3" w:themeFillTint="33"/>
            <w:noWrap/>
            <w:vAlign w:val="bottom"/>
            <w:hideMark/>
          </w:tcPr>
          <w:p w14:paraId="44BD8C7C"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01A35BAA" w14:textId="5A5F7E6F" w:rsidR="008067DF" w:rsidRPr="008067DF" w:rsidRDefault="008067DF" w:rsidP="008067DF">
            <w:pPr>
              <w:rPr>
                <w:rFonts w:cstheme="minorHAnsi"/>
                <w:color w:val="000000"/>
                <w:sz w:val="22"/>
                <w:szCs w:val="22"/>
              </w:rPr>
            </w:pPr>
            <w:r w:rsidRPr="008067DF">
              <w:rPr>
                <w:rFonts w:cstheme="minorHAnsi"/>
                <w:color w:val="000000"/>
                <w:sz w:val="22"/>
                <w:szCs w:val="22"/>
              </w:rPr>
              <w:t>0.20541</w:t>
            </w:r>
          </w:p>
        </w:tc>
        <w:tc>
          <w:tcPr>
            <w:tcW w:w="85" w:type="pct"/>
            <w:tcBorders>
              <w:top w:val="nil"/>
              <w:left w:val="nil"/>
              <w:bottom w:val="nil"/>
              <w:right w:val="nil"/>
            </w:tcBorders>
            <w:shd w:val="clear" w:color="auto" w:fill="EDEDED" w:themeFill="accent3" w:themeFillTint="33"/>
          </w:tcPr>
          <w:p w14:paraId="54D5853B" w14:textId="6D661E3F"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36C35C0C" w14:textId="33A4D03D"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0.61623</w:t>
            </w:r>
          </w:p>
        </w:tc>
      </w:tr>
      <w:tr w:rsidR="008067DF" w:rsidRPr="008067DF" w14:paraId="2F33AC86" w14:textId="77777777" w:rsidTr="24DA0711">
        <w:trPr>
          <w:trHeight w:val="300"/>
        </w:trPr>
        <w:tc>
          <w:tcPr>
            <w:tcW w:w="1024" w:type="pct"/>
            <w:tcBorders>
              <w:top w:val="nil"/>
              <w:left w:val="nil"/>
              <w:bottom w:val="nil"/>
              <w:right w:val="nil"/>
            </w:tcBorders>
            <w:noWrap/>
            <w:vAlign w:val="center"/>
            <w:hideMark/>
          </w:tcPr>
          <w:p w14:paraId="4ADBC89E"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GPL570 ICA latent</w:t>
            </w:r>
          </w:p>
        </w:tc>
        <w:tc>
          <w:tcPr>
            <w:tcW w:w="604" w:type="pct"/>
            <w:tcBorders>
              <w:top w:val="nil"/>
              <w:left w:val="nil"/>
              <w:bottom w:val="nil"/>
              <w:right w:val="nil"/>
            </w:tcBorders>
            <w:noWrap/>
            <w:vAlign w:val="bottom"/>
            <w:hideMark/>
          </w:tcPr>
          <w:p w14:paraId="247A8A63"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noWrap/>
            <w:vAlign w:val="bottom"/>
            <w:hideMark/>
          </w:tcPr>
          <w:p w14:paraId="0C1BB63C"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noWrap/>
            <w:vAlign w:val="bottom"/>
            <w:hideMark/>
          </w:tcPr>
          <w:p w14:paraId="1E2ACD1A" w14:textId="5160275D"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-0.00193</w:t>
            </w:r>
          </w:p>
        </w:tc>
        <w:tc>
          <w:tcPr>
            <w:tcW w:w="813" w:type="pct"/>
            <w:tcBorders>
              <w:top w:val="nil"/>
              <w:left w:val="nil"/>
              <w:bottom w:val="nil"/>
              <w:right w:val="nil"/>
            </w:tcBorders>
            <w:noWrap/>
            <w:vAlign w:val="bottom"/>
            <w:hideMark/>
          </w:tcPr>
          <w:p w14:paraId="25B7FA02"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5B26A711" w14:textId="1C824816" w:rsidR="008067DF" w:rsidRPr="008067DF" w:rsidRDefault="008067DF" w:rsidP="008067DF">
            <w:pPr>
              <w:rPr>
                <w:rFonts w:cstheme="minorHAnsi"/>
                <w:color w:val="000000"/>
                <w:sz w:val="22"/>
                <w:szCs w:val="22"/>
              </w:rPr>
            </w:pPr>
            <w:r w:rsidRPr="008067DF">
              <w:rPr>
                <w:rFonts w:cstheme="minorHAnsi"/>
                <w:color w:val="000000"/>
                <w:sz w:val="22"/>
                <w:szCs w:val="22"/>
              </w:rPr>
              <w:t>0.20979</w:t>
            </w:r>
          </w:p>
        </w:tc>
        <w:tc>
          <w:tcPr>
            <w:tcW w:w="85" w:type="pct"/>
            <w:tcBorders>
              <w:top w:val="nil"/>
              <w:left w:val="nil"/>
              <w:bottom w:val="nil"/>
              <w:right w:val="nil"/>
            </w:tcBorders>
          </w:tcPr>
          <w:p w14:paraId="074CCE87" w14:textId="1F8C0EF6"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1DFEE217" w14:textId="5D6859E0"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0.62937</w:t>
            </w:r>
          </w:p>
        </w:tc>
      </w:tr>
      <w:tr w:rsidR="008067DF" w:rsidRPr="008067DF" w14:paraId="63A1EFF7"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6C6E619A"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GPL570 ICA latent</w:t>
            </w:r>
          </w:p>
        </w:tc>
        <w:tc>
          <w:tcPr>
            <w:tcW w:w="604" w:type="pct"/>
            <w:tcBorders>
              <w:top w:val="nil"/>
              <w:left w:val="nil"/>
              <w:bottom w:val="nil"/>
              <w:right w:val="nil"/>
            </w:tcBorders>
            <w:shd w:val="clear" w:color="auto" w:fill="EDEDED" w:themeFill="accent3" w:themeFillTint="33"/>
            <w:noWrap/>
            <w:vAlign w:val="bottom"/>
            <w:hideMark/>
          </w:tcPr>
          <w:p w14:paraId="4CAA2763"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shd w:val="clear" w:color="auto" w:fill="EDEDED" w:themeFill="accent3" w:themeFillTint="33"/>
            <w:noWrap/>
            <w:vAlign w:val="bottom"/>
            <w:hideMark/>
          </w:tcPr>
          <w:p w14:paraId="36B5CFF1"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28" w:type="pct"/>
            <w:tcBorders>
              <w:top w:val="nil"/>
              <w:left w:val="nil"/>
              <w:bottom w:val="nil"/>
              <w:right w:val="nil"/>
            </w:tcBorders>
            <w:shd w:val="clear" w:color="auto" w:fill="EDEDED" w:themeFill="accent3" w:themeFillTint="33"/>
            <w:noWrap/>
            <w:vAlign w:val="bottom"/>
            <w:hideMark/>
          </w:tcPr>
          <w:p w14:paraId="77F71542" w14:textId="686CAAE1"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-0.00206</w:t>
            </w:r>
          </w:p>
        </w:tc>
        <w:tc>
          <w:tcPr>
            <w:tcW w:w="813" w:type="pct"/>
            <w:tcBorders>
              <w:top w:val="nil"/>
              <w:left w:val="nil"/>
              <w:bottom w:val="nil"/>
              <w:right w:val="nil"/>
            </w:tcBorders>
            <w:shd w:val="clear" w:color="auto" w:fill="EDEDED" w:themeFill="accent3" w:themeFillTint="33"/>
            <w:noWrap/>
            <w:vAlign w:val="bottom"/>
            <w:hideMark/>
          </w:tcPr>
          <w:p w14:paraId="1C3C043A"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32E5F33A" w14:textId="4D142CB6" w:rsidR="008067DF" w:rsidRPr="008067DF" w:rsidRDefault="008067DF" w:rsidP="008067DF">
            <w:pPr>
              <w:rPr>
                <w:rFonts w:cstheme="minorHAnsi"/>
                <w:color w:val="000000"/>
                <w:sz w:val="22"/>
                <w:szCs w:val="22"/>
              </w:rPr>
            </w:pPr>
            <w:r w:rsidRPr="008067DF">
              <w:rPr>
                <w:rFonts w:cstheme="minorHAnsi"/>
                <w:color w:val="000000"/>
                <w:sz w:val="22"/>
                <w:szCs w:val="22"/>
              </w:rPr>
              <w:t>0.09875</w:t>
            </w:r>
          </w:p>
        </w:tc>
        <w:tc>
          <w:tcPr>
            <w:tcW w:w="85" w:type="pct"/>
            <w:tcBorders>
              <w:top w:val="nil"/>
              <w:left w:val="nil"/>
              <w:bottom w:val="nil"/>
              <w:right w:val="nil"/>
            </w:tcBorders>
            <w:shd w:val="clear" w:color="auto" w:fill="EDEDED" w:themeFill="accent3" w:themeFillTint="33"/>
          </w:tcPr>
          <w:p w14:paraId="33B40C28" w14:textId="7E342E6C"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457AD660" w14:textId="681CCB67"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0.29626</w:t>
            </w:r>
          </w:p>
        </w:tc>
      </w:tr>
      <w:tr w:rsidR="008067DF" w:rsidRPr="008067DF" w14:paraId="369493D0" w14:textId="77777777" w:rsidTr="24DA0711">
        <w:trPr>
          <w:trHeight w:val="300"/>
        </w:trPr>
        <w:tc>
          <w:tcPr>
            <w:tcW w:w="1024" w:type="pct"/>
            <w:tcBorders>
              <w:top w:val="nil"/>
              <w:left w:val="nil"/>
              <w:bottom w:val="nil"/>
              <w:right w:val="nil"/>
            </w:tcBorders>
            <w:noWrap/>
            <w:vAlign w:val="center"/>
            <w:hideMark/>
          </w:tcPr>
          <w:p w14:paraId="567FC074"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GPL570 ICA latent</w:t>
            </w:r>
          </w:p>
        </w:tc>
        <w:tc>
          <w:tcPr>
            <w:tcW w:w="604" w:type="pct"/>
            <w:tcBorders>
              <w:top w:val="nil"/>
              <w:left w:val="nil"/>
              <w:bottom w:val="nil"/>
              <w:right w:val="nil"/>
            </w:tcBorders>
            <w:noWrap/>
            <w:vAlign w:val="bottom"/>
            <w:hideMark/>
          </w:tcPr>
          <w:p w14:paraId="6EAFAA53"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04" w:type="pct"/>
            <w:tcBorders>
              <w:top w:val="nil"/>
              <w:left w:val="nil"/>
              <w:bottom w:val="nil"/>
              <w:right w:val="nil"/>
            </w:tcBorders>
            <w:noWrap/>
            <w:vAlign w:val="bottom"/>
            <w:hideMark/>
          </w:tcPr>
          <w:p w14:paraId="64262983"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noWrap/>
            <w:vAlign w:val="bottom"/>
            <w:hideMark/>
          </w:tcPr>
          <w:p w14:paraId="27136E11" w14:textId="769CEA6D"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0.00004</w:t>
            </w:r>
          </w:p>
        </w:tc>
        <w:tc>
          <w:tcPr>
            <w:tcW w:w="813" w:type="pct"/>
            <w:tcBorders>
              <w:top w:val="nil"/>
              <w:left w:val="nil"/>
              <w:bottom w:val="nil"/>
              <w:right w:val="nil"/>
            </w:tcBorders>
            <w:noWrap/>
            <w:vAlign w:val="bottom"/>
            <w:hideMark/>
          </w:tcPr>
          <w:p w14:paraId="505DC157"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5A3BCB3B" w14:textId="1A042F37" w:rsidR="008067DF" w:rsidRPr="008067DF" w:rsidRDefault="008067DF" w:rsidP="008067DF">
            <w:pPr>
              <w:rPr>
                <w:rFonts w:cstheme="minorHAnsi"/>
                <w:color w:val="000000"/>
                <w:sz w:val="22"/>
                <w:szCs w:val="22"/>
              </w:rPr>
            </w:pPr>
            <w:r w:rsidRPr="008067DF">
              <w:rPr>
                <w:rFonts w:cstheme="minorHAnsi"/>
                <w:color w:val="000000"/>
                <w:sz w:val="22"/>
                <w:szCs w:val="22"/>
              </w:rPr>
              <w:t>0.44916</w:t>
            </w:r>
          </w:p>
        </w:tc>
        <w:tc>
          <w:tcPr>
            <w:tcW w:w="85" w:type="pct"/>
            <w:tcBorders>
              <w:top w:val="nil"/>
              <w:left w:val="nil"/>
              <w:bottom w:val="nil"/>
              <w:right w:val="nil"/>
            </w:tcBorders>
          </w:tcPr>
          <w:p w14:paraId="778D59C4" w14:textId="185A45FD"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37CF12A7" w14:textId="110B3F70"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1.00000</w:t>
            </w:r>
          </w:p>
        </w:tc>
      </w:tr>
      <w:tr w:rsidR="008067DF" w:rsidRPr="008067DF" w14:paraId="210085EF"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7CF76F18"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AE latent</w:t>
            </w:r>
          </w:p>
        </w:tc>
        <w:tc>
          <w:tcPr>
            <w:tcW w:w="604" w:type="pct"/>
            <w:tcBorders>
              <w:top w:val="nil"/>
              <w:left w:val="nil"/>
              <w:bottom w:val="nil"/>
              <w:right w:val="nil"/>
            </w:tcBorders>
            <w:shd w:val="clear" w:color="auto" w:fill="EDEDED" w:themeFill="accent3" w:themeFillTint="33"/>
            <w:noWrap/>
            <w:vAlign w:val="bottom"/>
            <w:hideMark/>
          </w:tcPr>
          <w:p w14:paraId="04E098F6"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shd w:val="clear" w:color="auto" w:fill="EDEDED" w:themeFill="accent3" w:themeFillTint="33"/>
            <w:noWrap/>
            <w:vAlign w:val="bottom"/>
            <w:hideMark/>
          </w:tcPr>
          <w:p w14:paraId="3758D8A7"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shd w:val="clear" w:color="auto" w:fill="EDEDED" w:themeFill="accent3" w:themeFillTint="33"/>
            <w:noWrap/>
            <w:vAlign w:val="bottom"/>
            <w:hideMark/>
          </w:tcPr>
          <w:p w14:paraId="667C5CDA" w14:textId="603BDBA6"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-0.03188</w:t>
            </w:r>
          </w:p>
        </w:tc>
        <w:tc>
          <w:tcPr>
            <w:tcW w:w="813" w:type="pct"/>
            <w:tcBorders>
              <w:top w:val="nil"/>
              <w:left w:val="nil"/>
              <w:bottom w:val="nil"/>
              <w:right w:val="nil"/>
            </w:tcBorders>
            <w:shd w:val="clear" w:color="auto" w:fill="EDEDED" w:themeFill="accent3" w:themeFillTint="33"/>
            <w:noWrap/>
            <w:vAlign w:val="bottom"/>
            <w:hideMark/>
          </w:tcPr>
          <w:p w14:paraId="29C0029B"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0BFB6797" w14:textId="2D941671" w:rsidR="008067DF" w:rsidRPr="008067DF" w:rsidRDefault="008067DF" w:rsidP="008067DF">
            <w:pPr>
              <w:rPr>
                <w:rFonts w:cstheme="minorHAnsi"/>
                <w:color w:val="000000"/>
                <w:sz w:val="22"/>
                <w:szCs w:val="22"/>
              </w:rPr>
            </w:pPr>
            <w:r w:rsidRPr="008067DF">
              <w:rPr>
                <w:rFonts w:cstheme="minorHAnsi"/>
                <w:color w:val="000000"/>
                <w:sz w:val="22"/>
                <w:szCs w:val="22"/>
              </w:rPr>
              <w:t>0.01289</w:t>
            </w:r>
          </w:p>
        </w:tc>
        <w:tc>
          <w:tcPr>
            <w:tcW w:w="85" w:type="pct"/>
            <w:tcBorders>
              <w:top w:val="nil"/>
              <w:left w:val="nil"/>
              <w:bottom w:val="nil"/>
              <w:right w:val="nil"/>
            </w:tcBorders>
            <w:shd w:val="clear" w:color="auto" w:fill="EDEDED" w:themeFill="accent3" w:themeFillTint="33"/>
          </w:tcPr>
          <w:p w14:paraId="05992734" w14:textId="0EF2999A"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4630B1E6" w14:textId="18761891"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0.03868</w:t>
            </w:r>
            <w:r>
              <w:rPr>
                <w:rFonts w:cstheme="minorHAnsi"/>
                <w:color w:val="000000"/>
                <w:sz w:val="22"/>
                <w:szCs w:val="22"/>
              </w:rPr>
              <w:t xml:space="preserve"> *</w:t>
            </w:r>
          </w:p>
        </w:tc>
      </w:tr>
      <w:tr w:rsidR="008067DF" w:rsidRPr="008067DF" w14:paraId="6FBF9713" w14:textId="77777777" w:rsidTr="24DA0711">
        <w:trPr>
          <w:trHeight w:val="300"/>
        </w:trPr>
        <w:tc>
          <w:tcPr>
            <w:tcW w:w="1024" w:type="pct"/>
            <w:tcBorders>
              <w:top w:val="nil"/>
              <w:left w:val="nil"/>
              <w:bottom w:val="nil"/>
              <w:right w:val="nil"/>
            </w:tcBorders>
            <w:noWrap/>
            <w:vAlign w:val="center"/>
            <w:hideMark/>
          </w:tcPr>
          <w:p w14:paraId="2C1ED5E7"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AE latent</w:t>
            </w:r>
          </w:p>
        </w:tc>
        <w:tc>
          <w:tcPr>
            <w:tcW w:w="604" w:type="pct"/>
            <w:tcBorders>
              <w:top w:val="nil"/>
              <w:left w:val="nil"/>
              <w:bottom w:val="nil"/>
              <w:right w:val="nil"/>
            </w:tcBorders>
            <w:noWrap/>
            <w:vAlign w:val="bottom"/>
            <w:hideMark/>
          </w:tcPr>
          <w:p w14:paraId="552A2E75"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noWrap/>
            <w:vAlign w:val="bottom"/>
            <w:hideMark/>
          </w:tcPr>
          <w:p w14:paraId="4E450FBA"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28" w:type="pct"/>
            <w:tcBorders>
              <w:top w:val="nil"/>
              <w:left w:val="nil"/>
              <w:bottom w:val="nil"/>
              <w:right w:val="nil"/>
            </w:tcBorders>
            <w:noWrap/>
            <w:vAlign w:val="bottom"/>
            <w:hideMark/>
          </w:tcPr>
          <w:p w14:paraId="4A792883" w14:textId="3758935F"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-0.00548</w:t>
            </w:r>
          </w:p>
        </w:tc>
        <w:tc>
          <w:tcPr>
            <w:tcW w:w="813" w:type="pct"/>
            <w:tcBorders>
              <w:top w:val="nil"/>
              <w:left w:val="nil"/>
              <w:bottom w:val="nil"/>
              <w:right w:val="nil"/>
            </w:tcBorders>
            <w:noWrap/>
            <w:vAlign w:val="bottom"/>
            <w:hideMark/>
          </w:tcPr>
          <w:p w14:paraId="0DCB6E01"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49D790DA" w14:textId="252DAF24" w:rsidR="008067DF" w:rsidRPr="008067DF" w:rsidRDefault="008067DF" w:rsidP="008067DF">
            <w:pPr>
              <w:rPr>
                <w:rFonts w:cstheme="minorHAnsi"/>
                <w:color w:val="000000"/>
                <w:sz w:val="22"/>
                <w:szCs w:val="22"/>
              </w:rPr>
            </w:pPr>
            <w:r w:rsidRPr="008067DF">
              <w:rPr>
                <w:rFonts w:cstheme="minorHAnsi"/>
                <w:color w:val="000000"/>
                <w:sz w:val="22"/>
                <w:szCs w:val="22"/>
              </w:rPr>
              <w:t>0.05994</w:t>
            </w:r>
          </w:p>
        </w:tc>
        <w:tc>
          <w:tcPr>
            <w:tcW w:w="85" w:type="pct"/>
            <w:tcBorders>
              <w:top w:val="nil"/>
              <w:left w:val="nil"/>
              <w:bottom w:val="nil"/>
              <w:right w:val="nil"/>
            </w:tcBorders>
          </w:tcPr>
          <w:p w14:paraId="2DE1ECB4" w14:textId="1AB917ED"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5047D71B" w14:textId="0C4AD534"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0.17983</w:t>
            </w:r>
          </w:p>
        </w:tc>
      </w:tr>
      <w:tr w:rsidR="008067DF" w:rsidRPr="008067DF" w14:paraId="3833BE5D" w14:textId="77777777" w:rsidTr="24DA0711">
        <w:trPr>
          <w:trHeight w:val="300"/>
        </w:trPr>
        <w:tc>
          <w:tcPr>
            <w:tcW w:w="1024" w:type="pct"/>
            <w:tcBorders>
              <w:top w:val="nil"/>
              <w:left w:val="nil"/>
              <w:bottom w:val="nil"/>
              <w:right w:val="nil"/>
            </w:tcBorders>
            <w:shd w:val="clear" w:color="auto" w:fill="EDEDED" w:themeFill="accent3" w:themeFillTint="33"/>
            <w:noWrap/>
            <w:vAlign w:val="center"/>
            <w:hideMark/>
          </w:tcPr>
          <w:p w14:paraId="2413A69F"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AE latent</w:t>
            </w:r>
          </w:p>
        </w:tc>
        <w:tc>
          <w:tcPr>
            <w:tcW w:w="604" w:type="pct"/>
            <w:tcBorders>
              <w:top w:val="nil"/>
              <w:left w:val="nil"/>
              <w:bottom w:val="nil"/>
              <w:right w:val="nil"/>
            </w:tcBorders>
            <w:shd w:val="clear" w:color="auto" w:fill="EDEDED" w:themeFill="accent3" w:themeFillTint="33"/>
            <w:noWrap/>
            <w:vAlign w:val="bottom"/>
            <w:hideMark/>
          </w:tcPr>
          <w:p w14:paraId="12EA50A1"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04" w:type="pct"/>
            <w:tcBorders>
              <w:top w:val="nil"/>
              <w:left w:val="nil"/>
              <w:bottom w:val="nil"/>
              <w:right w:val="nil"/>
            </w:tcBorders>
            <w:shd w:val="clear" w:color="auto" w:fill="EDEDED" w:themeFill="accent3" w:themeFillTint="33"/>
            <w:noWrap/>
            <w:vAlign w:val="bottom"/>
            <w:hideMark/>
          </w:tcPr>
          <w:p w14:paraId="4223DD85"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shd w:val="clear" w:color="auto" w:fill="EDEDED" w:themeFill="accent3" w:themeFillTint="33"/>
            <w:noWrap/>
            <w:vAlign w:val="bottom"/>
            <w:hideMark/>
          </w:tcPr>
          <w:p w14:paraId="74F61785" w14:textId="7DCC486F"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-0.00744</w:t>
            </w:r>
          </w:p>
        </w:tc>
        <w:tc>
          <w:tcPr>
            <w:tcW w:w="813" w:type="pct"/>
            <w:tcBorders>
              <w:top w:val="nil"/>
              <w:left w:val="nil"/>
              <w:bottom w:val="nil"/>
              <w:right w:val="nil"/>
            </w:tcBorders>
            <w:shd w:val="clear" w:color="auto" w:fill="EDEDED" w:themeFill="accent3" w:themeFillTint="33"/>
            <w:noWrap/>
            <w:vAlign w:val="bottom"/>
            <w:hideMark/>
          </w:tcPr>
          <w:p w14:paraId="07EBB611"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shd w:val="clear" w:color="auto" w:fill="EDEDED" w:themeFill="accent3" w:themeFillTint="33"/>
            <w:vAlign w:val="bottom"/>
          </w:tcPr>
          <w:p w14:paraId="70BE83F6" w14:textId="64A4B37F" w:rsidR="008067DF" w:rsidRPr="008067DF" w:rsidRDefault="008067DF" w:rsidP="008067DF">
            <w:pPr>
              <w:rPr>
                <w:rFonts w:cstheme="minorHAnsi"/>
                <w:color w:val="000000"/>
                <w:sz w:val="22"/>
                <w:szCs w:val="22"/>
              </w:rPr>
            </w:pPr>
            <w:r w:rsidRPr="008067DF">
              <w:rPr>
                <w:rFonts w:cstheme="minorHAnsi"/>
                <w:color w:val="000000"/>
                <w:sz w:val="22"/>
                <w:szCs w:val="22"/>
              </w:rPr>
              <w:t>0.01733</w:t>
            </w:r>
          </w:p>
        </w:tc>
        <w:tc>
          <w:tcPr>
            <w:tcW w:w="85" w:type="pct"/>
            <w:tcBorders>
              <w:top w:val="nil"/>
              <w:left w:val="nil"/>
              <w:bottom w:val="nil"/>
              <w:right w:val="nil"/>
            </w:tcBorders>
            <w:shd w:val="clear" w:color="auto" w:fill="EDEDED" w:themeFill="accent3" w:themeFillTint="33"/>
          </w:tcPr>
          <w:p w14:paraId="7D303C1E" w14:textId="1933BBF6" w:rsidR="008067DF" w:rsidRPr="008067DF" w:rsidRDefault="008067DF" w:rsidP="008067DF">
            <w:pPr>
              <w:rPr>
                <w:rFonts w:cstheme="minorHAnsi"/>
                <w:color w:val="000000"/>
                <w:sz w:val="22"/>
                <w:szCs w:val="22"/>
              </w:rPr>
            </w:pPr>
          </w:p>
        </w:tc>
        <w:tc>
          <w:tcPr>
            <w:tcW w:w="735" w:type="pct"/>
            <w:tcBorders>
              <w:top w:val="nil"/>
              <w:left w:val="nil"/>
              <w:bottom w:val="nil"/>
              <w:right w:val="nil"/>
            </w:tcBorders>
            <w:shd w:val="clear" w:color="auto" w:fill="EDEDED" w:themeFill="accent3" w:themeFillTint="33"/>
            <w:noWrap/>
            <w:vAlign w:val="bottom"/>
            <w:hideMark/>
          </w:tcPr>
          <w:p w14:paraId="78B4527C" w14:textId="1FCCAFCB" w:rsidR="008067DF" w:rsidRPr="00AF56A9" w:rsidRDefault="50F0D767" w:rsidP="24DA0711">
            <w:pPr>
              <w:rPr>
                <w:rFonts w:eastAsia="Times New Roman"/>
                <w:color w:val="000000"/>
                <w:sz w:val="22"/>
                <w:szCs w:val="22"/>
                <w:lang w:eastAsia="nl-NL"/>
              </w:rPr>
            </w:pPr>
            <w:r w:rsidRPr="24DA0711">
              <w:rPr>
                <w:color w:val="000000" w:themeColor="text1"/>
                <w:sz w:val="22"/>
                <w:szCs w:val="22"/>
              </w:rPr>
              <w:t xml:space="preserve">0.05199 </w:t>
            </w:r>
          </w:p>
        </w:tc>
      </w:tr>
      <w:tr w:rsidR="008067DF" w:rsidRPr="008067DF" w14:paraId="112C8680" w14:textId="77777777" w:rsidTr="24DA0711">
        <w:trPr>
          <w:trHeight w:val="300"/>
        </w:trPr>
        <w:tc>
          <w:tcPr>
            <w:tcW w:w="1024" w:type="pct"/>
            <w:tcBorders>
              <w:top w:val="nil"/>
              <w:left w:val="nil"/>
              <w:bottom w:val="nil"/>
              <w:right w:val="nil"/>
            </w:tcBorders>
            <w:noWrap/>
            <w:vAlign w:val="center"/>
            <w:hideMark/>
          </w:tcPr>
          <w:p w14:paraId="341AB985"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AVAE latent</w:t>
            </w:r>
          </w:p>
        </w:tc>
        <w:tc>
          <w:tcPr>
            <w:tcW w:w="604" w:type="pct"/>
            <w:tcBorders>
              <w:top w:val="nil"/>
              <w:left w:val="nil"/>
              <w:bottom w:val="nil"/>
              <w:right w:val="nil"/>
            </w:tcBorders>
            <w:noWrap/>
            <w:vAlign w:val="bottom"/>
            <w:hideMark/>
          </w:tcPr>
          <w:p w14:paraId="7F66ABC0"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bottom w:val="nil"/>
              <w:right w:val="nil"/>
            </w:tcBorders>
            <w:noWrap/>
            <w:vAlign w:val="bottom"/>
            <w:hideMark/>
          </w:tcPr>
          <w:p w14:paraId="20D7DDEA"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nil"/>
              <w:right w:val="nil"/>
            </w:tcBorders>
            <w:noWrap/>
            <w:vAlign w:val="bottom"/>
            <w:hideMark/>
          </w:tcPr>
          <w:p w14:paraId="146910EF" w14:textId="2A74A3AB"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0.00108</w:t>
            </w:r>
          </w:p>
        </w:tc>
        <w:tc>
          <w:tcPr>
            <w:tcW w:w="813" w:type="pct"/>
            <w:tcBorders>
              <w:top w:val="nil"/>
              <w:left w:val="nil"/>
              <w:bottom w:val="nil"/>
              <w:right w:val="nil"/>
            </w:tcBorders>
            <w:noWrap/>
            <w:vAlign w:val="bottom"/>
            <w:hideMark/>
          </w:tcPr>
          <w:p w14:paraId="376FB634"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nil"/>
              <w:right w:val="nil"/>
            </w:tcBorders>
            <w:vAlign w:val="bottom"/>
          </w:tcPr>
          <w:p w14:paraId="531F453A" w14:textId="1D86EA8D" w:rsidR="008067DF" w:rsidRPr="008067DF" w:rsidRDefault="008067DF" w:rsidP="008067DF">
            <w:pPr>
              <w:rPr>
                <w:rFonts w:cstheme="minorHAnsi"/>
                <w:color w:val="000000"/>
                <w:sz w:val="22"/>
                <w:szCs w:val="22"/>
              </w:rPr>
            </w:pPr>
            <w:r w:rsidRPr="008067DF">
              <w:rPr>
                <w:rFonts w:cstheme="minorHAnsi"/>
                <w:color w:val="000000"/>
                <w:sz w:val="22"/>
                <w:szCs w:val="22"/>
              </w:rPr>
              <w:t>0.28936</w:t>
            </w:r>
          </w:p>
        </w:tc>
        <w:tc>
          <w:tcPr>
            <w:tcW w:w="85" w:type="pct"/>
            <w:tcBorders>
              <w:top w:val="nil"/>
              <w:left w:val="nil"/>
              <w:bottom w:val="nil"/>
              <w:right w:val="nil"/>
            </w:tcBorders>
          </w:tcPr>
          <w:p w14:paraId="679D1C7C" w14:textId="123695D8" w:rsidR="008067DF" w:rsidRPr="008067DF" w:rsidRDefault="008067DF" w:rsidP="008067DF">
            <w:pPr>
              <w:rPr>
                <w:rFonts w:cstheme="minorHAnsi"/>
                <w:color w:val="000000"/>
                <w:sz w:val="22"/>
                <w:szCs w:val="22"/>
              </w:rPr>
            </w:pPr>
          </w:p>
        </w:tc>
        <w:tc>
          <w:tcPr>
            <w:tcW w:w="735" w:type="pct"/>
            <w:tcBorders>
              <w:top w:val="nil"/>
              <w:left w:val="nil"/>
              <w:bottom w:val="nil"/>
              <w:right w:val="nil"/>
            </w:tcBorders>
            <w:noWrap/>
            <w:vAlign w:val="bottom"/>
            <w:hideMark/>
          </w:tcPr>
          <w:p w14:paraId="53ADC859" w14:textId="70E3A0CF"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0.86807</w:t>
            </w:r>
          </w:p>
        </w:tc>
      </w:tr>
      <w:tr w:rsidR="008067DF" w:rsidRPr="008067DF" w14:paraId="2B972854" w14:textId="77777777" w:rsidTr="24DA0711">
        <w:trPr>
          <w:trHeight w:val="300"/>
        </w:trPr>
        <w:tc>
          <w:tcPr>
            <w:tcW w:w="1024" w:type="pct"/>
            <w:tcBorders>
              <w:top w:val="nil"/>
              <w:left w:val="nil"/>
              <w:right w:val="nil"/>
            </w:tcBorders>
            <w:shd w:val="clear" w:color="auto" w:fill="EDEDED" w:themeFill="accent3" w:themeFillTint="33"/>
            <w:noWrap/>
            <w:vAlign w:val="center"/>
            <w:hideMark/>
          </w:tcPr>
          <w:p w14:paraId="7430A075"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AVAE latent</w:t>
            </w:r>
          </w:p>
        </w:tc>
        <w:tc>
          <w:tcPr>
            <w:tcW w:w="604" w:type="pct"/>
            <w:tcBorders>
              <w:top w:val="nil"/>
              <w:left w:val="nil"/>
              <w:right w:val="nil"/>
            </w:tcBorders>
            <w:shd w:val="clear" w:color="auto" w:fill="EDEDED" w:themeFill="accent3" w:themeFillTint="33"/>
            <w:noWrap/>
            <w:vAlign w:val="bottom"/>
            <w:hideMark/>
          </w:tcPr>
          <w:p w14:paraId="7C4A2A41"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Lasso</w:t>
            </w:r>
          </w:p>
        </w:tc>
        <w:tc>
          <w:tcPr>
            <w:tcW w:w="604" w:type="pct"/>
            <w:tcBorders>
              <w:top w:val="nil"/>
              <w:left w:val="nil"/>
              <w:right w:val="nil"/>
            </w:tcBorders>
            <w:shd w:val="clear" w:color="auto" w:fill="EDEDED" w:themeFill="accent3" w:themeFillTint="33"/>
            <w:noWrap/>
            <w:vAlign w:val="bottom"/>
            <w:hideMark/>
          </w:tcPr>
          <w:p w14:paraId="444407D5"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28" w:type="pct"/>
            <w:tcBorders>
              <w:top w:val="nil"/>
              <w:left w:val="nil"/>
              <w:right w:val="nil"/>
            </w:tcBorders>
            <w:shd w:val="clear" w:color="auto" w:fill="EDEDED" w:themeFill="accent3" w:themeFillTint="33"/>
            <w:noWrap/>
            <w:vAlign w:val="bottom"/>
            <w:hideMark/>
          </w:tcPr>
          <w:p w14:paraId="00ED58EA" w14:textId="3CA80391"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0.00013</w:t>
            </w:r>
          </w:p>
        </w:tc>
        <w:tc>
          <w:tcPr>
            <w:tcW w:w="813" w:type="pct"/>
            <w:tcBorders>
              <w:top w:val="nil"/>
              <w:left w:val="nil"/>
              <w:right w:val="nil"/>
            </w:tcBorders>
            <w:shd w:val="clear" w:color="auto" w:fill="EDEDED" w:themeFill="accent3" w:themeFillTint="33"/>
            <w:noWrap/>
            <w:vAlign w:val="bottom"/>
            <w:hideMark/>
          </w:tcPr>
          <w:p w14:paraId="2E11DC29"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group1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right w:val="nil"/>
            </w:tcBorders>
            <w:shd w:val="clear" w:color="auto" w:fill="EDEDED" w:themeFill="accent3" w:themeFillTint="33"/>
            <w:vAlign w:val="bottom"/>
          </w:tcPr>
          <w:p w14:paraId="62DC6A3F" w14:textId="5BE0EDC6" w:rsidR="008067DF" w:rsidRPr="008067DF" w:rsidRDefault="008067DF" w:rsidP="008067DF">
            <w:pPr>
              <w:rPr>
                <w:rFonts w:cstheme="minorHAnsi"/>
                <w:color w:val="000000"/>
                <w:sz w:val="22"/>
                <w:szCs w:val="22"/>
              </w:rPr>
            </w:pPr>
            <w:r w:rsidRPr="008067DF">
              <w:rPr>
                <w:rFonts w:cstheme="minorHAnsi"/>
                <w:color w:val="000000"/>
                <w:sz w:val="22"/>
                <w:szCs w:val="22"/>
              </w:rPr>
              <w:t>1.00000</w:t>
            </w:r>
          </w:p>
        </w:tc>
        <w:tc>
          <w:tcPr>
            <w:tcW w:w="85" w:type="pct"/>
            <w:tcBorders>
              <w:top w:val="nil"/>
              <w:left w:val="nil"/>
              <w:right w:val="nil"/>
            </w:tcBorders>
            <w:shd w:val="clear" w:color="auto" w:fill="EDEDED" w:themeFill="accent3" w:themeFillTint="33"/>
          </w:tcPr>
          <w:p w14:paraId="65482BE0" w14:textId="4FC8BBE0" w:rsidR="008067DF" w:rsidRPr="008067DF" w:rsidRDefault="008067DF" w:rsidP="008067DF">
            <w:pPr>
              <w:rPr>
                <w:rFonts w:cstheme="minorHAnsi"/>
                <w:color w:val="000000"/>
                <w:sz w:val="22"/>
                <w:szCs w:val="22"/>
              </w:rPr>
            </w:pPr>
          </w:p>
        </w:tc>
        <w:tc>
          <w:tcPr>
            <w:tcW w:w="735" w:type="pct"/>
            <w:tcBorders>
              <w:top w:val="nil"/>
              <w:left w:val="nil"/>
              <w:right w:val="nil"/>
            </w:tcBorders>
            <w:shd w:val="clear" w:color="auto" w:fill="EDEDED" w:themeFill="accent3" w:themeFillTint="33"/>
            <w:noWrap/>
            <w:vAlign w:val="bottom"/>
            <w:hideMark/>
          </w:tcPr>
          <w:p w14:paraId="7E37EFB6" w14:textId="40E3267C"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1.00000</w:t>
            </w:r>
          </w:p>
        </w:tc>
      </w:tr>
      <w:tr w:rsidR="008067DF" w:rsidRPr="008067DF" w14:paraId="4F2766B3" w14:textId="77777777" w:rsidTr="24DA0711">
        <w:trPr>
          <w:trHeight w:val="300"/>
        </w:trPr>
        <w:tc>
          <w:tcPr>
            <w:tcW w:w="1024" w:type="pct"/>
            <w:tcBorders>
              <w:top w:val="nil"/>
              <w:left w:val="nil"/>
              <w:bottom w:val="single" w:sz="4" w:space="0" w:color="auto"/>
              <w:right w:val="nil"/>
            </w:tcBorders>
            <w:noWrap/>
            <w:vAlign w:val="center"/>
            <w:hideMark/>
          </w:tcPr>
          <w:p w14:paraId="60F2D68F"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AVAE latent</w:t>
            </w:r>
          </w:p>
        </w:tc>
        <w:tc>
          <w:tcPr>
            <w:tcW w:w="604" w:type="pct"/>
            <w:tcBorders>
              <w:top w:val="nil"/>
              <w:left w:val="nil"/>
              <w:bottom w:val="single" w:sz="4" w:space="0" w:color="auto"/>
              <w:right w:val="nil"/>
            </w:tcBorders>
            <w:noWrap/>
            <w:vAlign w:val="bottom"/>
            <w:hideMark/>
          </w:tcPr>
          <w:p w14:paraId="22CD2EA3"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ElasticNet</w:t>
            </w:r>
            <w:proofErr w:type="spellEnd"/>
          </w:p>
        </w:tc>
        <w:tc>
          <w:tcPr>
            <w:tcW w:w="604" w:type="pct"/>
            <w:tcBorders>
              <w:top w:val="nil"/>
              <w:left w:val="nil"/>
              <w:bottom w:val="single" w:sz="4" w:space="0" w:color="auto"/>
              <w:right w:val="nil"/>
            </w:tcBorders>
            <w:noWrap/>
            <w:vAlign w:val="bottom"/>
            <w:hideMark/>
          </w:tcPr>
          <w:p w14:paraId="3482E1EE" w14:textId="77777777" w:rsidR="008067DF" w:rsidRPr="00AF56A9" w:rsidRDefault="008067DF" w:rsidP="008067DF">
            <w:pPr>
              <w:rPr>
                <w:rFonts w:eastAsia="Times New Roman" w:cstheme="minorHAnsi"/>
                <w:color w:val="000000"/>
                <w:sz w:val="22"/>
                <w:szCs w:val="22"/>
                <w:lang w:eastAsia="nl-NL"/>
              </w:rPr>
            </w:pPr>
            <w:proofErr w:type="spellStart"/>
            <w:r w:rsidRPr="00AF56A9">
              <w:rPr>
                <w:rFonts w:eastAsia="Times New Roman" w:cstheme="minorHAnsi"/>
                <w:color w:val="000000"/>
                <w:sz w:val="22"/>
                <w:szCs w:val="22"/>
                <w:lang w:eastAsia="nl-NL"/>
              </w:rPr>
              <w:t>Ridge</w:t>
            </w:r>
            <w:proofErr w:type="spellEnd"/>
          </w:p>
        </w:tc>
        <w:tc>
          <w:tcPr>
            <w:tcW w:w="628" w:type="pct"/>
            <w:tcBorders>
              <w:top w:val="nil"/>
              <w:left w:val="nil"/>
              <w:bottom w:val="single" w:sz="4" w:space="0" w:color="auto"/>
              <w:right w:val="nil"/>
            </w:tcBorders>
            <w:noWrap/>
            <w:vAlign w:val="bottom"/>
            <w:hideMark/>
          </w:tcPr>
          <w:p w14:paraId="1C224294" w14:textId="7E56E94E"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-0.00020</w:t>
            </w:r>
          </w:p>
        </w:tc>
        <w:tc>
          <w:tcPr>
            <w:tcW w:w="813" w:type="pct"/>
            <w:tcBorders>
              <w:top w:val="nil"/>
              <w:left w:val="nil"/>
              <w:bottom w:val="single" w:sz="4" w:space="0" w:color="auto"/>
              <w:right w:val="nil"/>
            </w:tcBorders>
            <w:noWrap/>
            <w:vAlign w:val="bottom"/>
            <w:hideMark/>
          </w:tcPr>
          <w:p w14:paraId="430FB379" w14:textId="77777777" w:rsidR="008067DF" w:rsidRPr="00AF56A9" w:rsidRDefault="008067DF" w:rsidP="008067DF">
            <w:pPr>
              <w:rPr>
                <w:rFonts w:eastAsia="Times New Roman" w:cstheme="minorHAnsi"/>
                <w:color w:val="000000"/>
                <w:sz w:val="22"/>
                <w:szCs w:val="22"/>
                <w:lang w:eastAsia="nl-NL"/>
              </w:rPr>
            </w:pPr>
            <w:r w:rsidRPr="00AF56A9">
              <w:rPr>
                <w:rFonts w:eastAsia="Times New Roman" w:cstheme="minorHAnsi"/>
                <w:color w:val="000000"/>
                <w:sz w:val="22"/>
                <w:szCs w:val="22"/>
                <w:lang w:eastAsia="nl-NL"/>
              </w:rPr>
              <w:t xml:space="preserve">group2 </w:t>
            </w:r>
            <w:proofErr w:type="spellStart"/>
            <w:r w:rsidRPr="00AF56A9">
              <w:rPr>
                <w:rFonts w:eastAsia="Times New Roman" w:cstheme="minorHAnsi"/>
                <w:color w:val="000000"/>
                <w:sz w:val="22"/>
                <w:szCs w:val="22"/>
                <w:lang w:eastAsia="nl-NL"/>
              </w:rPr>
              <w:t>better</w:t>
            </w:r>
            <w:proofErr w:type="spellEnd"/>
          </w:p>
        </w:tc>
        <w:tc>
          <w:tcPr>
            <w:tcW w:w="506" w:type="pct"/>
            <w:tcBorders>
              <w:top w:val="nil"/>
              <w:left w:val="nil"/>
              <w:bottom w:val="single" w:sz="4" w:space="0" w:color="auto"/>
              <w:right w:val="nil"/>
            </w:tcBorders>
            <w:vAlign w:val="bottom"/>
          </w:tcPr>
          <w:p w14:paraId="135A1F91" w14:textId="5F0EBADE" w:rsidR="008067DF" w:rsidRPr="008067DF" w:rsidRDefault="008067DF" w:rsidP="008067DF">
            <w:pPr>
              <w:rPr>
                <w:rFonts w:cstheme="minorHAnsi"/>
                <w:color w:val="000000"/>
                <w:sz w:val="22"/>
                <w:szCs w:val="22"/>
              </w:rPr>
            </w:pPr>
            <w:r w:rsidRPr="008067DF">
              <w:rPr>
                <w:rFonts w:cstheme="minorHAnsi"/>
                <w:color w:val="000000"/>
                <w:sz w:val="22"/>
                <w:szCs w:val="22"/>
              </w:rPr>
              <w:t>0.30949</w:t>
            </w:r>
          </w:p>
        </w:tc>
        <w:tc>
          <w:tcPr>
            <w:tcW w:w="85" w:type="pct"/>
            <w:tcBorders>
              <w:top w:val="nil"/>
              <w:left w:val="nil"/>
              <w:bottom w:val="single" w:sz="4" w:space="0" w:color="auto"/>
              <w:right w:val="nil"/>
            </w:tcBorders>
          </w:tcPr>
          <w:p w14:paraId="560E6042" w14:textId="1C160212" w:rsidR="008067DF" w:rsidRPr="008067DF" w:rsidRDefault="008067DF" w:rsidP="008067DF">
            <w:pPr>
              <w:rPr>
                <w:rFonts w:cstheme="minorHAnsi"/>
                <w:color w:val="000000"/>
                <w:sz w:val="22"/>
                <w:szCs w:val="22"/>
              </w:rPr>
            </w:pPr>
          </w:p>
        </w:tc>
        <w:tc>
          <w:tcPr>
            <w:tcW w:w="735" w:type="pct"/>
            <w:tcBorders>
              <w:top w:val="nil"/>
              <w:left w:val="nil"/>
              <w:bottom w:val="single" w:sz="4" w:space="0" w:color="auto"/>
              <w:right w:val="nil"/>
            </w:tcBorders>
            <w:noWrap/>
            <w:vAlign w:val="bottom"/>
            <w:hideMark/>
          </w:tcPr>
          <w:p w14:paraId="4C64FD8D" w14:textId="2695A602" w:rsidR="008067DF" w:rsidRPr="00AF56A9" w:rsidRDefault="008067DF" w:rsidP="008067DF">
            <w:pPr>
              <w:rPr>
                <w:rFonts w:eastAsia="Times New Roman" w:cstheme="minorHAnsi"/>
                <w:color w:val="000000"/>
                <w:sz w:val="22"/>
                <w:szCs w:val="22"/>
                <w:lang w:eastAsia="nl-NL"/>
              </w:rPr>
            </w:pPr>
            <w:r w:rsidRPr="008067DF">
              <w:rPr>
                <w:rFonts w:cstheme="minorHAnsi"/>
                <w:color w:val="000000"/>
                <w:sz w:val="22"/>
                <w:szCs w:val="22"/>
              </w:rPr>
              <w:t>0.92847</w:t>
            </w:r>
          </w:p>
        </w:tc>
      </w:tr>
    </w:tbl>
    <w:p w14:paraId="18E69E43" w14:textId="77777777" w:rsidR="00AF56A9" w:rsidRDefault="00AF56A9" w:rsidP="551991BC">
      <w:pPr>
        <w:spacing w:line="480" w:lineRule="auto"/>
        <w:jc w:val="both"/>
        <w:rPr>
          <w:i/>
          <w:iCs/>
          <w:lang w:val="en-US"/>
        </w:rPr>
      </w:pPr>
    </w:p>
    <w:p w14:paraId="653B760F" w14:textId="1388DAD0" w:rsidR="008067DF" w:rsidRDefault="008067DF">
      <w:pPr>
        <w:rPr>
          <w:rFonts w:ascii="Calibri" w:eastAsia="Calibri" w:hAnsi="Calibri" w:cs="Calibri"/>
          <w:color w:val="000000" w:themeColor="text1"/>
          <w:lang w:val="en-US"/>
        </w:rPr>
      </w:pPr>
      <w:r>
        <w:rPr>
          <w:rFonts w:ascii="Calibri" w:eastAsia="Calibri" w:hAnsi="Calibri" w:cs="Calibri"/>
          <w:color w:val="000000" w:themeColor="text1"/>
          <w:lang w:val="en-US"/>
        </w:rPr>
        <w:br w:type="page"/>
      </w:r>
    </w:p>
    <w:p w14:paraId="343EB9E4" w14:textId="56740475" w:rsidR="2930399B" w:rsidRPr="00DF74F6" w:rsidRDefault="442CEFC4" w:rsidP="24DA0711">
      <w:pPr>
        <w:spacing w:line="480" w:lineRule="auto"/>
        <w:jc w:val="both"/>
        <w:rPr>
          <w:i/>
          <w:iCs/>
          <w:lang w:val="en-US"/>
        </w:rPr>
      </w:pPr>
      <w:r w:rsidRPr="24DA0711">
        <w:rPr>
          <w:b/>
          <w:bCs/>
          <w:lang w:val="en-US"/>
        </w:rPr>
        <w:lastRenderedPageBreak/>
        <w:t xml:space="preserve">Supplementary Table </w:t>
      </w:r>
      <w:r w:rsidR="48AE405B" w:rsidRPr="24DA0711">
        <w:rPr>
          <w:b/>
          <w:bCs/>
          <w:lang w:val="en-US"/>
        </w:rPr>
        <w:t>6</w:t>
      </w:r>
      <w:r w:rsidRPr="24DA0711">
        <w:rPr>
          <w:b/>
          <w:bCs/>
          <w:lang w:val="en-US"/>
        </w:rPr>
        <w:t xml:space="preserve">. </w:t>
      </w:r>
      <w:r w:rsidR="49F603C9" w:rsidRPr="24DA0711">
        <w:rPr>
          <w:i/>
          <w:iCs/>
          <w:lang w:val="en-US"/>
        </w:rPr>
        <w:t xml:space="preserve">AUC of proportion of the </w:t>
      </w:r>
      <w:r w:rsidR="12A582BA" w:rsidRPr="24DA0711">
        <w:rPr>
          <w:i/>
          <w:iCs/>
          <w:lang w:val="en-US"/>
        </w:rPr>
        <w:t>different representations</w:t>
      </w:r>
      <w:r w:rsidR="49F603C9" w:rsidRPr="24DA0711">
        <w:rPr>
          <w:i/>
          <w:iCs/>
          <w:lang w:val="en-US"/>
        </w:rPr>
        <w:t xml:space="preserve"> for each dataset</w:t>
      </w:r>
      <w:r w:rsidRPr="24DA0711">
        <w:rPr>
          <w:i/>
          <w:iCs/>
          <w:lang w:val="en-US"/>
        </w:rPr>
        <w:t>.</w:t>
      </w:r>
    </w:p>
    <w:tbl>
      <w:tblPr>
        <w:tblW w:w="5000" w:type="pct"/>
        <w:tblLayout w:type="fixed"/>
        <w:tblCellMar>
          <w:top w:w="15" w:type="dxa"/>
          <w:left w:w="70" w:type="dxa"/>
          <w:bottom w:w="15" w:type="dxa"/>
          <w:right w:w="70" w:type="dxa"/>
        </w:tblCellMar>
        <w:tblLook w:val="04A0" w:firstRow="1" w:lastRow="0" w:firstColumn="1" w:lastColumn="0" w:noHBand="0" w:noVBand="1"/>
      </w:tblPr>
      <w:tblGrid>
        <w:gridCol w:w="1276"/>
        <w:gridCol w:w="848"/>
        <w:gridCol w:w="1681"/>
        <w:gridCol w:w="926"/>
        <w:gridCol w:w="1173"/>
        <w:gridCol w:w="1589"/>
        <w:gridCol w:w="1533"/>
      </w:tblGrid>
      <w:tr w:rsidR="00A50581" w:rsidRPr="008436CC" w14:paraId="0CE56E3B" w14:textId="77777777" w:rsidTr="24DA0711">
        <w:trPr>
          <w:trHeight w:val="300"/>
        </w:trPr>
        <w:tc>
          <w:tcPr>
            <w:tcW w:w="707" w:type="pct"/>
            <w:tcBorders>
              <w:top w:val="single" w:sz="4" w:space="0" w:color="auto"/>
              <w:left w:val="nil"/>
              <w:bottom w:val="single" w:sz="4" w:space="0" w:color="auto"/>
              <w:right w:val="nil"/>
            </w:tcBorders>
            <w:noWrap/>
            <w:hideMark/>
          </w:tcPr>
          <w:p w14:paraId="594C6EF4" w14:textId="26AE51FD" w:rsidR="00A50581" w:rsidRPr="00A50581" w:rsidRDefault="00A50581" w:rsidP="00CD668C">
            <w:pPr>
              <w:jc w:val="center"/>
              <w:rPr>
                <w:rFonts w:eastAsia="Times New Roman" w:cstheme="minorHAnsi"/>
                <w:b/>
                <w:bCs/>
                <w:color w:val="000000"/>
                <w:sz w:val="22"/>
                <w:szCs w:val="22"/>
                <w:lang w:eastAsia="nl-NL"/>
              </w:rPr>
            </w:pPr>
            <w:r w:rsidRPr="008436CC">
              <w:rPr>
                <w:rFonts w:eastAsia="Times New Roman" w:cstheme="minorHAnsi"/>
                <w:b/>
                <w:bCs/>
                <w:color w:val="000000"/>
                <w:sz w:val="22"/>
                <w:szCs w:val="22"/>
                <w:lang w:eastAsia="nl-NL"/>
              </w:rPr>
              <w:t>dataset</w:t>
            </w:r>
          </w:p>
        </w:tc>
        <w:tc>
          <w:tcPr>
            <w:tcW w:w="470" w:type="pct"/>
            <w:tcBorders>
              <w:top w:val="single" w:sz="4" w:space="0" w:color="auto"/>
              <w:left w:val="nil"/>
              <w:bottom w:val="single" w:sz="4" w:space="0" w:color="auto"/>
              <w:right w:val="nil"/>
            </w:tcBorders>
            <w:noWrap/>
            <w:hideMark/>
          </w:tcPr>
          <w:p w14:paraId="64497C80" w14:textId="77777777" w:rsidR="00A50581" w:rsidRPr="00A50581" w:rsidRDefault="00A50581" w:rsidP="00CD668C">
            <w:pPr>
              <w:jc w:val="center"/>
              <w:rPr>
                <w:rFonts w:eastAsia="Times New Roman" w:cstheme="minorHAnsi"/>
                <w:b/>
                <w:bCs/>
                <w:color w:val="000000"/>
                <w:sz w:val="22"/>
                <w:szCs w:val="22"/>
                <w:lang w:eastAsia="nl-NL"/>
              </w:rPr>
            </w:pPr>
            <w:r w:rsidRPr="00A50581">
              <w:rPr>
                <w:rFonts w:eastAsia="Times New Roman" w:cstheme="minorHAnsi"/>
                <w:b/>
                <w:bCs/>
                <w:color w:val="000000"/>
                <w:sz w:val="22"/>
                <w:szCs w:val="22"/>
                <w:lang w:eastAsia="nl-NL"/>
              </w:rPr>
              <w:t>gene-level</w:t>
            </w:r>
          </w:p>
        </w:tc>
        <w:tc>
          <w:tcPr>
            <w:tcW w:w="931" w:type="pct"/>
            <w:tcBorders>
              <w:top w:val="single" w:sz="4" w:space="0" w:color="auto"/>
              <w:left w:val="nil"/>
              <w:bottom w:val="single" w:sz="4" w:space="0" w:color="auto"/>
              <w:right w:val="nil"/>
            </w:tcBorders>
            <w:noWrap/>
            <w:hideMark/>
          </w:tcPr>
          <w:p w14:paraId="723A2FFC" w14:textId="77777777" w:rsidR="00A50581" w:rsidRPr="00A50581" w:rsidRDefault="00A50581" w:rsidP="00CD668C">
            <w:pPr>
              <w:jc w:val="center"/>
              <w:rPr>
                <w:rFonts w:eastAsia="Times New Roman" w:cstheme="minorHAnsi"/>
                <w:b/>
                <w:bCs/>
                <w:color w:val="000000"/>
                <w:sz w:val="22"/>
                <w:szCs w:val="22"/>
                <w:lang w:eastAsia="nl-NL"/>
              </w:rPr>
            </w:pPr>
            <w:r w:rsidRPr="00A50581">
              <w:rPr>
                <w:rFonts w:eastAsia="Times New Roman" w:cstheme="minorHAnsi"/>
                <w:b/>
                <w:bCs/>
                <w:color w:val="000000"/>
                <w:sz w:val="22"/>
                <w:szCs w:val="22"/>
                <w:lang w:eastAsia="nl-NL"/>
              </w:rPr>
              <w:t>GPL570 ICA latent</w:t>
            </w:r>
          </w:p>
        </w:tc>
        <w:tc>
          <w:tcPr>
            <w:tcW w:w="513" w:type="pct"/>
            <w:tcBorders>
              <w:top w:val="single" w:sz="4" w:space="0" w:color="auto"/>
              <w:left w:val="nil"/>
              <w:bottom w:val="single" w:sz="4" w:space="0" w:color="auto"/>
              <w:right w:val="nil"/>
            </w:tcBorders>
            <w:noWrap/>
            <w:hideMark/>
          </w:tcPr>
          <w:p w14:paraId="3D4FCF8E" w14:textId="77777777" w:rsidR="00A50581" w:rsidRPr="00A50581" w:rsidRDefault="00A50581" w:rsidP="00CD668C">
            <w:pPr>
              <w:jc w:val="center"/>
              <w:rPr>
                <w:rFonts w:eastAsia="Times New Roman" w:cstheme="minorHAnsi"/>
                <w:b/>
                <w:bCs/>
                <w:color w:val="000000"/>
                <w:sz w:val="22"/>
                <w:szCs w:val="22"/>
                <w:lang w:eastAsia="nl-NL"/>
              </w:rPr>
            </w:pPr>
            <w:r w:rsidRPr="00A50581">
              <w:rPr>
                <w:rFonts w:eastAsia="Times New Roman" w:cstheme="minorHAnsi"/>
                <w:b/>
                <w:bCs/>
                <w:color w:val="000000"/>
                <w:sz w:val="22"/>
                <w:szCs w:val="22"/>
                <w:lang w:eastAsia="nl-NL"/>
              </w:rPr>
              <w:t>AE latent</w:t>
            </w:r>
          </w:p>
        </w:tc>
        <w:tc>
          <w:tcPr>
            <w:tcW w:w="650" w:type="pct"/>
            <w:tcBorders>
              <w:top w:val="single" w:sz="4" w:space="0" w:color="auto"/>
              <w:left w:val="nil"/>
              <w:bottom w:val="single" w:sz="4" w:space="0" w:color="auto"/>
              <w:right w:val="nil"/>
            </w:tcBorders>
            <w:noWrap/>
            <w:hideMark/>
          </w:tcPr>
          <w:p w14:paraId="39DA61EA" w14:textId="77777777" w:rsidR="00A50581" w:rsidRPr="00A50581" w:rsidRDefault="00A50581" w:rsidP="00CD668C">
            <w:pPr>
              <w:jc w:val="center"/>
              <w:rPr>
                <w:rFonts w:eastAsia="Times New Roman" w:cstheme="minorHAnsi"/>
                <w:b/>
                <w:bCs/>
                <w:color w:val="000000"/>
                <w:sz w:val="22"/>
                <w:szCs w:val="22"/>
                <w:lang w:eastAsia="nl-NL"/>
              </w:rPr>
            </w:pPr>
            <w:r w:rsidRPr="00A50581">
              <w:rPr>
                <w:rFonts w:eastAsia="Times New Roman" w:cstheme="minorHAnsi"/>
                <w:b/>
                <w:bCs/>
                <w:color w:val="000000"/>
                <w:sz w:val="22"/>
                <w:szCs w:val="22"/>
                <w:lang w:eastAsia="nl-NL"/>
              </w:rPr>
              <w:t>AVAE latent</w:t>
            </w:r>
          </w:p>
        </w:tc>
        <w:tc>
          <w:tcPr>
            <w:tcW w:w="880" w:type="pct"/>
            <w:tcBorders>
              <w:top w:val="single" w:sz="4" w:space="0" w:color="auto"/>
              <w:left w:val="nil"/>
              <w:bottom w:val="single" w:sz="4" w:space="0" w:color="auto"/>
              <w:right w:val="nil"/>
            </w:tcBorders>
            <w:noWrap/>
            <w:hideMark/>
          </w:tcPr>
          <w:p w14:paraId="09EB13FF" w14:textId="77777777" w:rsidR="00A50581" w:rsidRPr="00A50581" w:rsidRDefault="00A50581" w:rsidP="00CD668C">
            <w:pPr>
              <w:jc w:val="center"/>
              <w:rPr>
                <w:rFonts w:eastAsia="Times New Roman" w:cstheme="minorHAnsi"/>
                <w:b/>
                <w:bCs/>
                <w:color w:val="000000"/>
                <w:sz w:val="22"/>
                <w:szCs w:val="22"/>
                <w:lang w:eastAsia="nl-NL"/>
              </w:rPr>
            </w:pPr>
            <w:r w:rsidRPr="00A50581">
              <w:rPr>
                <w:rFonts w:eastAsia="Times New Roman" w:cstheme="minorHAnsi"/>
                <w:b/>
                <w:bCs/>
                <w:color w:val="000000"/>
                <w:sz w:val="22"/>
                <w:szCs w:val="22"/>
                <w:lang w:eastAsia="nl-NL"/>
              </w:rPr>
              <w:t>single PCA latent</w:t>
            </w:r>
          </w:p>
        </w:tc>
        <w:tc>
          <w:tcPr>
            <w:tcW w:w="849" w:type="pct"/>
            <w:tcBorders>
              <w:top w:val="single" w:sz="4" w:space="0" w:color="auto"/>
              <w:left w:val="nil"/>
              <w:bottom w:val="single" w:sz="4" w:space="0" w:color="auto"/>
              <w:right w:val="nil"/>
            </w:tcBorders>
            <w:noWrap/>
            <w:hideMark/>
          </w:tcPr>
          <w:p w14:paraId="1A6AC3C7" w14:textId="77777777" w:rsidR="00A50581" w:rsidRPr="00A50581" w:rsidRDefault="00A50581" w:rsidP="00CD668C">
            <w:pPr>
              <w:jc w:val="center"/>
              <w:rPr>
                <w:rFonts w:eastAsia="Times New Roman" w:cstheme="minorHAnsi"/>
                <w:b/>
                <w:bCs/>
                <w:color w:val="000000"/>
                <w:sz w:val="22"/>
                <w:szCs w:val="22"/>
                <w:lang w:eastAsia="nl-NL"/>
              </w:rPr>
            </w:pPr>
            <w:r w:rsidRPr="00A50581">
              <w:rPr>
                <w:rFonts w:eastAsia="Times New Roman" w:cstheme="minorHAnsi"/>
                <w:b/>
                <w:bCs/>
                <w:color w:val="000000"/>
                <w:sz w:val="22"/>
                <w:szCs w:val="22"/>
                <w:lang w:eastAsia="nl-NL"/>
              </w:rPr>
              <w:t>single ICA latent</w:t>
            </w:r>
          </w:p>
        </w:tc>
      </w:tr>
      <w:tr w:rsidR="00A50581" w:rsidRPr="008436CC" w14:paraId="46E0E541" w14:textId="77777777" w:rsidTr="24DA0711">
        <w:trPr>
          <w:trHeight w:val="300"/>
        </w:trPr>
        <w:tc>
          <w:tcPr>
            <w:tcW w:w="707" w:type="pct"/>
            <w:tcBorders>
              <w:top w:val="single" w:sz="4" w:space="0" w:color="auto"/>
              <w:left w:val="nil"/>
              <w:bottom w:val="nil"/>
              <w:right w:val="nil"/>
            </w:tcBorders>
            <w:shd w:val="clear" w:color="auto" w:fill="EDEDED" w:themeFill="accent3" w:themeFillTint="33"/>
            <w:noWrap/>
            <w:vAlign w:val="center"/>
            <w:hideMark/>
          </w:tcPr>
          <w:p w14:paraId="58C2851B"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GSE50006</w:t>
            </w:r>
          </w:p>
        </w:tc>
        <w:tc>
          <w:tcPr>
            <w:tcW w:w="470" w:type="pct"/>
            <w:tcBorders>
              <w:top w:val="single" w:sz="4" w:space="0" w:color="auto"/>
              <w:left w:val="nil"/>
              <w:bottom w:val="nil"/>
              <w:right w:val="nil"/>
            </w:tcBorders>
            <w:shd w:val="clear" w:color="auto" w:fill="EDEDED" w:themeFill="accent3" w:themeFillTint="33"/>
            <w:noWrap/>
            <w:vAlign w:val="center"/>
            <w:hideMark/>
          </w:tcPr>
          <w:p w14:paraId="3979351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0.56</w:t>
            </w:r>
          </w:p>
        </w:tc>
        <w:tc>
          <w:tcPr>
            <w:tcW w:w="931" w:type="pct"/>
            <w:tcBorders>
              <w:top w:val="single" w:sz="4" w:space="0" w:color="auto"/>
              <w:left w:val="nil"/>
              <w:bottom w:val="nil"/>
              <w:right w:val="nil"/>
            </w:tcBorders>
            <w:shd w:val="clear" w:color="auto" w:fill="EDEDED" w:themeFill="accent3" w:themeFillTint="33"/>
            <w:noWrap/>
            <w:vAlign w:val="center"/>
            <w:hideMark/>
          </w:tcPr>
          <w:p w14:paraId="79F5F2B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0.72</w:t>
            </w:r>
          </w:p>
        </w:tc>
        <w:tc>
          <w:tcPr>
            <w:tcW w:w="513" w:type="pct"/>
            <w:tcBorders>
              <w:top w:val="single" w:sz="4" w:space="0" w:color="auto"/>
              <w:left w:val="nil"/>
              <w:bottom w:val="nil"/>
              <w:right w:val="nil"/>
            </w:tcBorders>
            <w:shd w:val="clear" w:color="auto" w:fill="EDEDED" w:themeFill="accent3" w:themeFillTint="33"/>
            <w:noWrap/>
            <w:vAlign w:val="center"/>
            <w:hideMark/>
          </w:tcPr>
          <w:p w14:paraId="6B6C538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0.70</w:t>
            </w:r>
          </w:p>
        </w:tc>
        <w:tc>
          <w:tcPr>
            <w:tcW w:w="650" w:type="pct"/>
            <w:tcBorders>
              <w:top w:val="single" w:sz="4" w:space="0" w:color="auto"/>
              <w:left w:val="nil"/>
              <w:bottom w:val="nil"/>
              <w:right w:val="nil"/>
            </w:tcBorders>
            <w:shd w:val="clear" w:color="auto" w:fill="EDEDED" w:themeFill="accent3" w:themeFillTint="33"/>
            <w:noWrap/>
            <w:vAlign w:val="center"/>
            <w:hideMark/>
          </w:tcPr>
          <w:p w14:paraId="35CC689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0.62</w:t>
            </w:r>
          </w:p>
        </w:tc>
        <w:tc>
          <w:tcPr>
            <w:tcW w:w="880" w:type="pct"/>
            <w:tcBorders>
              <w:top w:val="single" w:sz="4" w:space="0" w:color="auto"/>
              <w:left w:val="nil"/>
              <w:bottom w:val="nil"/>
              <w:right w:val="nil"/>
            </w:tcBorders>
            <w:shd w:val="clear" w:color="auto" w:fill="EDEDED" w:themeFill="accent3" w:themeFillTint="33"/>
            <w:noWrap/>
            <w:vAlign w:val="center"/>
            <w:hideMark/>
          </w:tcPr>
          <w:p w14:paraId="7DD50B8B" w14:textId="3F5F63BF"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358935D6" w:rsidRPr="24DA0711">
              <w:rPr>
                <w:rFonts w:eastAsia="Times New Roman"/>
                <w:color w:val="000000" w:themeColor="text1"/>
                <w:sz w:val="22"/>
                <w:szCs w:val="22"/>
                <w:lang w:eastAsia="nl-NL"/>
              </w:rPr>
              <w:t>74</w:t>
            </w:r>
          </w:p>
        </w:tc>
        <w:tc>
          <w:tcPr>
            <w:tcW w:w="849" w:type="pct"/>
            <w:tcBorders>
              <w:top w:val="single" w:sz="4" w:space="0" w:color="auto"/>
              <w:left w:val="nil"/>
              <w:bottom w:val="nil"/>
              <w:right w:val="nil"/>
            </w:tcBorders>
            <w:shd w:val="clear" w:color="auto" w:fill="EDEDED" w:themeFill="accent3" w:themeFillTint="33"/>
            <w:noWrap/>
            <w:vAlign w:val="center"/>
            <w:hideMark/>
          </w:tcPr>
          <w:p w14:paraId="7128D78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0.80</w:t>
            </w:r>
          </w:p>
        </w:tc>
      </w:tr>
      <w:tr w:rsidR="00A50581" w:rsidRPr="008436CC" w14:paraId="758A99E1" w14:textId="77777777" w:rsidTr="24DA0711">
        <w:trPr>
          <w:trHeight w:val="300"/>
        </w:trPr>
        <w:tc>
          <w:tcPr>
            <w:tcW w:w="707" w:type="pct"/>
            <w:tcBorders>
              <w:top w:val="nil"/>
              <w:left w:val="nil"/>
              <w:bottom w:val="nil"/>
              <w:right w:val="nil"/>
            </w:tcBorders>
            <w:noWrap/>
            <w:vAlign w:val="center"/>
            <w:hideMark/>
          </w:tcPr>
          <w:p w14:paraId="3CC7C3A8"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GSE66161</w:t>
            </w:r>
          </w:p>
        </w:tc>
        <w:tc>
          <w:tcPr>
            <w:tcW w:w="470" w:type="pct"/>
            <w:tcBorders>
              <w:top w:val="nil"/>
              <w:left w:val="nil"/>
              <w:bottom w:val="nil"/>
              <w:right w:val="nil"/>
            </w:tcBorders>
            <w:noWrap/>
            <w:vAlign w:val="center"/>
            <w:hideMark/>
          </w:tcPr>
          <w:p w14:paraId="56A9E41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0.71</w:t>
            </w:r>
          </w:p>
        </w:tc>
        <w:tc>
          <w:tcPr>
            <w:tcW w:w="931" w:type="pct"/>
            <w:tcBorders>
              <w:top w:val="nil"/>
              <w:left w:val="nil"/>
              <w:bottom w:val="nil"/>
              <w:right w:val="nil"/>
            </w:tcBorders>
            <w:noWrap/>
            <w:vAlign w:val="center"/>
            <w:hideMark/>
          </w:tcPr>
          <w:p w14:paraId="4EA01AF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0.80</w:t>
            </w:r>
          </w:p>
        </w:tc>
        <w:tc>
          <w:tcPr>
            <w:tcW w:w="513" w:type="pct"/>
            <w:tcBorders>
              <w:top w:val="nil"/>
              <w:left w:val="nil"/>
              <w:bottom w:val="nil"/>
              <w:right w:val="nil"/>
            </w:tcBorders>
            <w:noWrap/>
            <w:vAlign w:val="center"/>
            <w:hideMark/>
          </w:tcPr>
          <w:p w14:paraId="6F36B8E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0.77</w:t>
            </w:r>
          </w:p>
        </w:tc>
        <w:tc>
          <w:tcPr>
            <w:tcW w:w="650" w:type="pct"/>
            <w:tcBorders>
              <w:top w:val="nil"/>
              <w:left w:val="nil"/>
              <w:bottom w:val="nil"/>
              <w:right w:val="nil"/>
            </w:tcBorders>
            <w:noWrap/>
            <w:vAlign w:val="center"/>
            <w:hideMark/>
          </w:tcPr>
          <w:p w14:paraId="215FC9C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0.84</w:t>
            </w:r>
          </w:p>
        </w:tc>
        <w:tc>
          <w:tcPr>
            <w:tcW w:w="880" w:type="pct"/>
            <w:tcBorders>
              <w:top w:val="nil"/>
              <w:left w:val="nil"/>
              <w:bottom w:val="nil"/>
              <w:right w:val="nil"/>
            </w:tcBorders>
            <w:noWrap/>
            <w:vAlign w:val="center"/>
            <w:hideMark/>
          </w:tcPr>
          <w:p w14:paraId="72CCFE75" w14:textId="0E0A5F7D" w:rsidR="00A50581" w:rsidRPr="00A50581" w:rsidRDefault="6117DB7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1.00</w:t>
            </w:r>
          </w:p>
        </w:tc>
        <w:tc>
          <w:tcPr>
            <w:tcW w:w="849" w:type="pct"/>
            <w:tcBorders>
              <w:top w:val="nil"/>
              <w:left w:val="nil"/>
              <w:bottom w:val="nil"/>
              <w:right w:val="nil"/>
            </w:tcBorders>
            <w:noWrap/>
            <w:vAlign w:val="center"/>
            <w:hideMark/>
          </w:tcPr>
          <w:p w14:paraId="3D4AB18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0.95</w:t>
            </w:r>
          </w:p>
        </w:tc>
      </w:tr>
      <w:tr w:rsidR="00A50581" w:rsidRPr="008436CC" w14:paraId="66CD5206"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613E5242"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GSE20685</w:t>
            </w:r>
          </w:p>
        </w:tc>
        <w:tc>
          <w:tcPr>
            <w:tcW w:w="470" w:type="pct"/>
            <w:tcBorders>
              <w:top w:val="nil"/>
              <w:left w:val="nil"/>
              <w:bottom w:val="nil"/>
              <w:right w:val="nil"/>
            </w:tcBorders>
            <w:shd w:val="clear" w:color="auto" w:fill="EDEDED" w:themeFill="accent3" w:themeFillTint="33"/>
            <w:noWrap/>
            <w:vAlign w:val="center"/>
            <w:hideMark/>
          </w:tcPr>
          <w:p w14:paraId="2EE6A23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0.40</w:t>
            </w:r>
          </w:p>
        </w:tc>
        <w:tc>
          <w:tcPr>
            <w:tcW w:w="931" w:type="pct"/>
            <w:tcBorders>
              <w:top w:val="nil"/>
              <w:left w:val="nil"/>
              <w:bottom w:val="nil"/>
              <w:right w:val="nil"/>
            </w:tcBorders>
            <w:shd w:val="clear" w:color="auto" w:fill="EDEDED" w:themeFill="accent3" w:themeFillTint="33"/>
            <w:noWrap/>
            <w:vAlign w:val="center"/>
            <w:hideMark/>
          </w:tcPr>
          <w:p w14:paraId="60E9011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0.52</w:t>
            </w:r>
          </w:p>
        </w:tc>
        <w:tc>
          <w:tcPr>
            <w:tcW w:w="513" w:type="pct"/>
            <w:tcBorders>
              <w:top w:val="nil"/>
              <w:left w:val="nil"/>
              <w:bottom w:val="nil"/>
              <w:right w:val="nil"/>
            </w:tcBorders>
            <w:shd w:val="clear" w:color="auto" w:fill="EDEDED" w:themeFill="accent3" w:themeFillTint="33"/>
            <w:noWrap/>
            <w:vAlign w:val="center"/>
            <w:hideMark/>
          </w:tcPr>
          <w:p w14:paraId="65DB167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0.44</w:t>
            </w:r>
          </w:p>
        </w:tc>
        <w:tc>
          <w:tcPr>
            <w:tcW w:w="650" w:type="pct"/>
            <w:tcBorders>
              <w:top w:val="nil"/>
              <w:left w:val="nil"/>
              <w:bottom w:val="nil"/>
              <w:right w:val="nil"/>
            </w:tcBorders>
            <w:shd w:val="clear" w:color="auto" w:fill="EDEDED" w:themeFill="accent3" w:themeFillTint="33"/>
            <w:noWrap/>
            <w:vAlign w:val="center"/>
            <w:hideMark/>
          </w:tcPr>
          <w:p w14:paraId="20FA720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0.72</w:t>
            </w:r>
          </w:p>
        </w:tc>
        <w:tc>
          <w:tcPr>
            <w:tcW w:w="880" w:type="pct"/>
            <w:tcBorders>
              <w:top w:val="nil"/>
              <w:left w:val="nil"/>
              <w:bottom w:val="nil"/>
              <w:right w:val="nil"/>
            </w:tcBorders>
            <w:shd w:val="clear" w:color="auto" w:fill="EDEDED" w:themeFill="accent3" w:themeFillTint="33"/>
            <w:noWrap/>
            <w:vAlign w:val="center"/>
            <w:hideMark/>
          </w:tcPr>
          <w:p w14:paraId="42F66937" w14:textId="50680FDA"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42ABF782" w:rsidRPr="24DA0711">
              <w:rPr>
                <w:rFonts w:eastAsia="Times New Roman"/>
                <w:color w:val="000000" w:themeColor="text1"/>
                <w:sz w:val="22"/>
                <w:szCs w:val="22"/>
                <w:lang w:eastAsia="nl-NL"/>
              </w:rPr>
              <w:t>0</w:t>
            </w:r>
          </w:p>
        </w:tc>
        <w:tc>
          <w:tcPr>
            <w:tcW w:w="849" w:type="pct"/>
            <w:tcBorders>
              <w:top w:val="nil"/>
              <w:left w:val="nil"/>
              <w:bottom w:val="nil"/>
              <w:right w:val="nil"/>
            </w:tcBorders>
            <w:shd w:val="clear" w:color="auto" w:fill="EDEDED" w:themeFill="accent3" w:themeFillTint="33"/>
            <w:noWrap/>
            <w:vAlign w:val="center"/>
            <w:hideMark/>
          </w:tcPr>
          <w:p w14:paraId="022F2C9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0.52</w:t>
            </w:r>
          </w:p>
        </w:tc>
      </w:tr>
      <w:tr w:rsidR="00A50581" w:rsidRPr="008436CC" w14:paraId="52422D29" w14:textId="77777777" w:rsidTr="24DA0711">
        <w:trPr>
          <w:trHeight w:val="300"/>
        </w:trPr>
        <w:tc>
          <w:tcPr>
            <w:tcW w:w="707" w:type="pct"/>
            <w:tcBorders>
              <w:top w:val="nil"/>
              <w:left w:val="nil"/>
              <w:bottom w:val="nil"/>
              <w:right w:val="nil"/>
            </w:tcBorders>
            <w:noWrap/>
            <w:vAlign w:val="center"/>
            <w:hideMark/>
          </w:tcPr>
          <w:p w14:paraId="6DD0957C"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GSE64951</w:t>
            </w:r>
          </w:p>
        </w:tc>
        <w:tc>
          <w:tcPr>
            <w:tcW w:w="470" w:type="pct"/>
            <w:tcBorders>
              <w:top w:val="nil"/>
              <w:left w:val="nil"/>
              <w:bottom w:val="nil"/>
              <w:right w:val="nil"/>
            </w:tcBorders>
            <w:noWrap/>
            <w:vAlign w:val="center"/>
            <w:hideMark/>
          </w:tcPr>
          <w:p w14:paraId="760396B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0.15</w:t>
            </w:r>
          </w:p>
        </w:tc>
        <w:tc>
          <w:tcPr>
            <w:tcW w:w="931" w:type="pct"/>
            <w:tcBorders>
              <w:top w:val="nil"/>
              <w:left w:val="nil"/>
              <w:bottom w:val="nil"/>
              <w:right w:val="nil"/>
            </w:tcBorders>
            <w:noWrap/>
            <w:vAlign w:val="center"/>
            <w:hideMark/>
          </w:tcPr>
          <w:p w14:paraId="02B95D8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0.12</w:t>
            </w:r>
          </w:p>
        </w:tc>
        <w:tc>
          <w:tcPr>
            <w:tcW w:w="513" w:type="pct"/>
            <w:tcBorders>
              <w:top w:val="nil"/>
              <w:left w:val="nil"/>
              <w:bottom w:val="nil"/>
              <w:right w:val="nil"/>
            </w:tcBorders>
            <w:noWrap/>
            <w:vAlign w:val="center"/>
            <w:hideMark/>
          </w:tcPr>
          <w:p w14:paraId="1C4580F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0.27</w:t>
            </w:r>
          </w:p>
        </w:tc>
        <w:tc>
          <w:tcPr>
            <w:tcW w:w="650" w:type="pct"/>
            <w:tcBorders>
              <w:top w:val="nil"/>
              <w:left w:val="nil"/>
              <w:bottom w:val="nil"/>
              <w:right w:val="nil"/>
            </w:tcBorders>
            <w:noWrap/>
            <w:vAlign w:val="center"/>
            <w:hideMark/>
          </w:tcPr>
          <w:p w14:paraId="3171992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0.28</w:t>
            </w:r>
          </w:p>
        </w:tc>
        <w:tc>
          <w:tcPr>
            <w:tcW w:w="880" w:type="pct"/>
            <w:tcBorders>
              <w:top w:val="nil"/>
              <w:left w:val="nil"/>
              <w:bottom w:val="nil"/>
              <w:right w:val="nil"/>
            </w:tcBorders>
            <w:noWrap/>
            <w:vAlign w:val="center"/>
            <w:hideMark/>
          </w:tcPr>
          <w:p w14:paraId="6E0CCBE6" w14:textId="303B2CF0"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38DC6B57" w:rsidRPr="24DA0711">
              <w:rPr>
                <w:rFonts w:eastAsia="Times New Roman"/>
                <w:color w:val="000000" w:themeColor="text1"/>
                <w:sz w:val="22"/>
                <w:szCs w:val="22"/>
                <w:lang w:eastAsia="nl-NL"/>
              </w:rPr>
              <w:t>59</w:t>
            </w:r>
          </w:p>
        </w:tc>
        <w:tc>
          <w:tcPr>
            <w:tcW w:w="849" w:type="pct"/>
            <w:tcBorders>
              <w:top w:val="nil"/>
              <w:left w:val="nil"/>
              <w:bottom w:val="nil"/>
              <w:right w:val="nil"/>
            </w:tcBorders>
            <w:noWrap/>
            <w:vAlign w:val="center"/>
            <w:hideMark/>
          </w:tcPr>
          <w:p w14:paraId="7BF71DE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0.97</w:t>
            </w:r>
          </w:p>
        </w:tc>
      </w:tr>
      <w:tr w:rsidR="00A50581" w:rsidRPr="008436CC" w14:paraId="7E8CA649"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4FCB5170"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GSE36059</w:t>
            </w:r>
          </w:p>
        </w:tc>
        <w:tc>
          <w:tcPr>
            <w:tcW w:w="470" w:type="pct"/>
            <w:tcBorders>
              <w:top w:val="nil"/>
              <w:left w:val="nil"/>
              <w:bottom w:val="nil"/>
              <w:right w:val="nil"/>
            </w:tcBorders>
            <w:shd w:val="clear" w:color="auto" w:fill="EDEDED" w:themeFill="accent3" w:themeFillTint="33"/>
            <w:noWrap/>
            <w:vAlign w:val="center"/>
            <w:hideMark/>
          </w:tcPr>
          <w:p w14:paraId="460023D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0.49</w:t>
            </w:r>
          </w:p>
        </w:tc>
        <w:tc>
          <w:tcPr>
            <w:tcW w:w="931" w:type="pct"/>
            <w:tcBorders>
              <w:top w:val="nil"/>
              <w:left w:val="nil"/>
              <w:bottom w:val="nil"/>
              <w:right w:val="nil"/>
            </w:tcBorders>
            <w:shd w:val="clear" w:color="auto" w:fill="EDEDED" w:themeFill="accent3" w:themeFillTint="33"/>
            <w:noWrap/>
            <w:vAlign w:val="center"/>
            <w:hideMark/>
          </w:tcPr>
          <w:p w14:paraId="0E6B7CA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0.53</w:t>
            </w:r>
          </w:p>
        </w:tc>
        <w:tc>
          <w:tcPr>
            <w:tcW w:w="513" w:type="pct"/>
            <w:tcBorders>
              <w:top w:val="nil"/>
              <w:left w:val="nil"/>
              <w:bottom w:val="nil"/>
              <w:right w:val="nil"/>
            </w:tcBorders>
            <w:shd w:val="clear" w:color="auto" w:fill="EDEDED" w:themeFill="accent3" w:themeFillTint="33"/>
            <w:noWrap/>
            <w:vAlign w:val="center"/>
            <w:hideMark/>
          </w:tcPr>
          <w:p w14:paraId="4C9A813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0.61</w:t>
            </w:r>
          </w:p>
        </w:tc>
        <w:tc>
          <w:tcPr>
            <w:tcW w:w="650" w:type="pct"/>
            <w:tcBorders>
              <w:top w:val="nil"/>
              <w:left w:val="nil"/>
              <w:bottom w:val="nil"/>
              <w:right w:val="nil"/>
            </w:tcBorders>
            <w:shd w:val="clear" w:color="auto" w:fill="EDEDED" w:themeFill="accent3" w:themeFillTint="33"/>
            <w:noWrap/>
            <w:vAlign w:val="center"/>
            <w:hideMark/>
          </w:tcPr>
          <w:p w14:paraId="5E5CE82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0.68</w:t>
            </w:r>
          </w:p>
        </w:tc>
        <w:tc>
          <w:tcPr>
            <w:tcW w:w="880" w:type="pct"/>
            <w:tcBorders>
              <w:top w:val="nil"/>
              <w:left w:val="nil"/>
              <w:bottom w:val="nil"/>
              <w:right w:val="nil"/>
            </w:tcBorders>
            <w:shd w:val="clear" w:color="auto" w:fill="EDEDED" w:themeFill="accent3" w:themeFillTint="33"/>
            <w:noWrap/>
            <w:vAlign w:val="center"/>
            <w:hideMark/>
          </w:tcPr>
          <w:p w14:paraId="2D4449E9" w14:textId="4992EC61"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4308A012" w:rsidRPr="24DA0711">
              <w:rPr>
                <w:rFonts w:eastAsia="Times New Roman"/>
                <w:color w:val="000000" w:themeColor="text1"/>
                <w:sz w:val="22"/>
                <w:szCs w:val="22"/>
                <w:lang w:eastAsia="nl-NL"/>
              </w:rPr>
              <w:t>53</w:t>
            </w:r>
          </w:p>
        </w:tc>
        <w:tc>
          <w:tcPr>
            <w:tcW w:w="849" w:type="pct"/>
            <w:tcBorders>
              <w:top w:val="nil"/>
              <w:left w:val="nil"/>
              <w:bottom w:val="nil"/>
              <w:right w:val="nil"/>
            </w:tcBorders>
            <w:shd w:val="clear" w:color="auto" w:fill="EDEDED" w:themeFill="accent3" w:themeFillTint="33"/>
            <w:noWrap/>
            <w:vAlign w:val="center"/>
            <w:hideMark/>
          </w:tcPr>
          <w:p w14:paraId="2FD44CA2"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0.70</w:t>
            </w:r>
          </w:p>
        </w:tc>
      </w:tr>
      <w:tr w:rsidR="00A50581" w:rsidRPr="008436CC" w14:paraId="1B466541" w14:textId="77777777" w:rsidTr="24DA0711">
        <w:trPr>
          <w:trHeight w:val="300"/>
        </w:trPr>
        <w:tc>
          <w:tcPr>
            <w:tcW w:w="707" w:type="pct"/>
            <w:tcBorders>
              <w:top w:val="nil"/>
              <w:left w:val="nil"/>
              <w:bottom w:val="nil"/>
              <w:right w:val="nil"/>
            </w:tcBorders>
            <w:noWrap/>
            <w:vAlign w:val="center"/>
            <w:hideMark/>
          </w:tcPr>
          <w:p w14:paraId="74D42AA3"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GSE14067</w:t>
            </w:r>
          </w:p>
        </w:tc>
        <w:tc>
          <w:tcPr>
            <w:tcW w:w="470" w:type="pct"/>
            <w:tcBorders>
              <w:top w:val="nil"/>
              <w:left w:val="nil"/>
              <w:bottom w:val="nil"/>
              <w:right w:val="nil"/>
            </w:tcBorders>
            <w:noWrap/>
            <w:vAlign w:val="center"/>
            <w:hideMark/>
          </w:tcPr>
          <w:p w14:paraId="0A74B39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0.50</w:t>
            </w:r>
          </w:p>
        </w:tc>
        <w:tc>
          <w:tcPr>
            <w:tcW w:w="931" w:type="pct"/>
            <w:tcBorders>
              <w:top w:val="nil"/>
              <w:left w:val="nil"/>
              <w:bottom w:val="nil"/>
              <w:right w:val="nil"/>
            </w:tcBorders>
            <w:noWrap/>
            <w:vAlign w:val="center"/>
            <w:hideMark/>
          </w:tcPr>
          <w:p w14:paraId="3A1B666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0.52</w:t>
            </w:r>
          </w:p>
        </w:tc>
        <w:tc>
          <w:tcPr>
            <w:tcW w:w="513" w:type="pct"/>
            <w:tcBorders>
              <w:top w:val="nil"/>
              <w:left w:val="nil"/>
              <w:bottom w:val="nil"/>
              <w:right w:val="nil"/>
            </w:tcBorders>
            <w:noWrap/>
            <w:vAlign w:val="center"/>
            <w:hideMark/>
          </w:tcPr>
          <w:p w14:paraId="483350A2"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c>
          <w:tcPr>
            <w:tcW w:w="650" w:type="pct"/>
            <w:tcBorders>
              <w:top w:val="nil"/>
              <w:left w:val="nil"/>
              <w:bottom w:val="nil"/>
              <w:right w:val="nil"/>
            </w:tcBorders>
            <w:noWrap/>
            <w:vAlign w:val="center"/>
            <w:hideMark/>
          </w:tcPr>
          <w:p w14:paraId="73A935E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0.62</w:t>
            </w:r>
          </w:p>
        </w:tc>
        <w:tc>
          <w:tcPr>
            <w:tcW w:w="880" w:type="pct"/>
            <w:tcBorders>
              <w:top w:val="nil"/>
              <w:left w:val="nil"/>
              <w:bottom w:val="nil"/>
              <w:right w:val="nil"/>
            </w:tcBorders>
            <w:noWrap/>
            <w:vAlign w:val="center"/>
            <w:hideMark/>
          </w:tcPr>
          <w:p w14:paraId="3D86FEEC" w14:textId="0C577C78"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5C690D90" w:rsidRPr="24DA0711">
              <w:rPr>
                <w:rFonts w:eastAsia="Times New Roman"/>
                <w:color w:val="000000" w:themeColor="text1"/>
                <w:sz w:val="22"/>
                <w:szCs w:val="22"/>
                <w:lang w:eastAsia="nl-NL"/>
              </w:rPr>
              <w:t>47</w:t>
            </w:r>
          </w:p>
        </w:tc>
        <w:tc>
          <w:tcPr>
            <w:tcW w:w="849" w:type="pct"/>
            <w:tcBorders>
              <w:top w:val="nil"/>
              <w:left w:val="nil"/>
              <w:bottom w:val="nil"/>
              <w:right w:val="nil"/>
            </w:tcBorders>
            <w:noWrap/>
            <w:vAlign w:val="center"/>
            <w:hideMark/>
          </w:tcPr>
          <w:p w14:paraId="7EEE693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0.81</w:t>
            </w:r>
          </w:p>
        </w:tc>
      </w:tr>
      <w:tr w:rsidR="00A50581" w:rsidRPr="00A50581" w14:paraId="1F148BCE"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76A72A2E"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GSE33113</w:t>
            </w:r>
          </w:p>
        </w:tc>
        <w:tc>
          <w:tcPr>
            <w:tcW w:w="470" w:type="pct"/>
            <w:tcBorders>
              <w:top w:val="nil"/>
              <w:left w:val="nil"/>
              <w:bottom w:val="nil"/>
              <w:right w:val="nil"/>
            </w:tcBorders>
            <w:shd w:val="clear" w:color="auto" w:fill="EDEDED" w:themeFill="accent3" w:themeFillTint="33"/>
            <w:noWrap/>
            <w:vAlign w:val="center"/>
            <w:hideMark/>
          </w:tcPr>
          <w:p w14:paraId="060A101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0.06</w:t>
            </w:r>
          </w:p>
        </w:tc>
        <w:tc>
          <w:tcPr>
            <w:tcW w:w="931" w:type="pct"/>
            <w:tcBorders>
              <w:top w:val="nil"/>
              <w:left w:val="nil"/>
              <w:bottom w:val="nil"/>
              <w:right w:val="nil"/>
            </w:tcBorders>
            <w:shd w:val="clear" w:color="auto" w:fill="EDEDED" w:themeFill="accent3" w:themeFillTint="33"/>
            <w:noWrap/>
            <w:vAlign w:val="center"/>
            <w:hideMark/>
          </w:tcPr>
          <w:p w14:paraId="4B16F84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0.37</w:t>
            </w:r>
          </w:p>
        </w:tc>
        <w:tc>
          <w:tcPr>
            <w:tcW w:w="513" w:type="pct"/>
            <w:tcBorders>
              <w:top w:val="nil"/>
              <w:left w:val="nil"/>
              <w:bottom w:val="nil"/>
              <w:right w:val="nil"/>
            </w:tcBorders>
            <w:shd w:val="clear" w:color="auto" w:fill="EDEDED" w:themeFill="accent3" w:themeFillTint="33"/>
            <w:noWrap/>
            <w:vAlign w:val="center"/>
            <w:hideMark/>
          </w:tcPr>
          <w:p w14:paraId="4B3F73B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0.19</w:t>
            </w:r>
          </w:p>
        </w:tc>
        <w:tc>
          <w:tcPr>
            <w:tcW w:w="650" w:type="pct"/>
            <w:tcBorders>
              <w:top w:val="nil"/>
              <w:left w:val="nil"/>
              <w:bottom w:val="nil"/>
              <w:right w:val="nil"/>
            </w:tcBorders>
            <w:shd w:val="clear" w:color="auto" w:fill="EDEDED" w:themeFill="accent3" w:themeFillTint="33"/>
            <w:noWrap/>
            <w:vAlign w:val="center"/>
            <w:hideMark/>
          </w:tcPr>
          <w:p w14:paraId="5C46141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0.23</w:t>
            </w:r>
          </w:p>
        </w:tc>
        <w:tc>
          <w:tcPr>
            <w:tcW w:w="880" w:type="pct"/>
            <w:tcBorders>
              <w:top w:val="nil"/>
              <w:left w:val="nil"/>
              <w:bottom w:val="nil"/>
              <w:right w:val="nil"/>
            </w:tcBorders>
            <w:shd w:val="clear" w:color="auto" w:fill="EDEDED" w:themeFill="accent3" w:themeFillTint="33"/>
            <w:noWrap/>
            <w:vAlign w:val="center"/>
            <w:hideMark/>
          </w:tcPr>
          <w:p w14:paraId="077E429A" w14:textId="37A5D603"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12593FC6" w:rsidRPr="24DA0711">
              <w:rPr>
                <w:rFonts w:eastAsia="Times New Roman"/>
                <w:color w:val="000000" w:themeColor="text1"/>
                <w:sz w:val="22"/>
                <w:szCs w:val="22"/>
                <w:lang w:eastAsia="nl-NL"/>
              </w:rPr>
              <w:t>34</w:t>
            </w:r>
          </w:p>
        </w:tc>
        <w:tc>
          <w:tcPr>
            <w:tcW w:w="849" w:type="pct"/>
            <w:tcBorders>
              <w:top w:val="nil"/>
              <w:left w:val="nil"/>
              <w:bottom w:val="nil"/>
              <w:right w:val="nil"/>
            </w:tcBorders>
            <w:shd w:val="clear" w:color="auto" w:fill="EDEDED" w:themeFill="accent3" w:themeFillTint="33"/>
            <w:noWrap/>
            <w:vAlign w:val="center"/>
            <w:hideMark/>
          </w:tcPr>
          <w:p w14:paraId="11CDCBE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0.32</w:t>
            </w:r>
          </w:p>
        </w:tc>
      </w:tr>
      <w:tr w:rsidR="00A50581" w:rsidRPr="00A50581" w14:paraId="018F02BC" w14:textId="77777777" w:rsidTr="24DA0711">
        <w:trPr>
          <w:trHeight w:val="300"/>
        </w:trPr>
        <w:tc>
          <w:tcPr>
            <w:tcW w:w="707" w:type="pct"/>
            <w:tcBorders>
              <w:top w:val="nil"/>
              <w:left w:val="nil"/>
              <w:bottom w:val="nil"/>
              <w:right w:val="nil"/>
            </w:tcBorders>
            <w:noWrap/>
            <w:vAlign w:val="center"/>
            <w:hideMark/>
          </w:tcPr>
          <w:p w14:paraId="72440F5C"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GSE89565</w:t>
            </w:r>
          </w:p>
        </w:tc>
        <w:tc>
          <w:tcPr>
            <w:tcW w:w="470" w:type="pct"/>
            <w:tcBorders>
              <w:top w:val="nil"/>
              <w:left w:val="nil"/>
              <w:bottom w:val="nil"/>
              <w:right w:val="nil"/>
            </w:tcBorders>
            <w:noWrap/>
            <w:vAlign w:val="center"/>
            <w:hideMark/>
          </w:tcPr>
          <w:p w14:paraId="380E3F1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0.50</w:t>
            </w:r>
          </w:p>
        </w:tc>
        <w:tc>
          <w:tcPr>
            <w:tcW w:w="931" w:type="pct"/>
            <w:tcBorders>
              <w:top w:val="nil"/>
              <w:left w:val="nil"/>
              <w:bottom w:val="nil"/>
              <w:right w:val="nil"/>
            </w:tcBorders>
            <w:noWrap/>
            <w:vAlign w:val="center"/>
            <w:hideMark/>
          </w:tcPr>
          <w:p w14:paraId="1597738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0.62</w:t>
            </w:r>
          </w:p>
        </w:tc>
        <w:tc>
          <w:tcPr>
            <w:tcW w:w="513" w:type="pct"/>
            <w:tcBorders>
              <w:top w:val="nil"/>
              <w:left w:val="nil"/>
              <w:bottom w:val="nil"/>
              <w:right w:val="nil"/>
            </w:tcBorders>
            <w:noWrap/>
            <w:vAlign w:val="center"/>
            <w:hideMark/>
          </w:tcPr>
          <w:p w14:paraId="6E37ECE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0.64</w:t>
            </w:r>
          </w:p>
        </w:tc>
        <w:tc>
          <w:tcPr>
            <w:tcW w:w="650" w:type="pct"/>
            <w:tcBorders>
              <w:top w:val="nil"/>
              <w:left w:val="nil"/>
              <w:bottom w:val="nil"/>
              <w:right w:val="nil"/>
            </w:tcBorders>
            <w:noWrap/>
            <w:vAlign w:val="center"/>
            <w:hideMark/>
          </w:tcPr>
          <w:p w14:paraId="7287C16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0.60</w:t>
            </w:r>
          </w:p>
        </w:tc>
        <w:tc>
          <w:tcPr>
            <w:tcW w:w="880" w:type="pct"/>
            <w:tcBorders>
              <w:top w:val="nil"/>
              <w:left w:val="nil"/>
              <w:bottom w:val="nil"/>
              <w:right w:val="nil"/>
            </w:tcBorders>
            <w:noWrap/>
            <w:vAlign w:val="center"/>
            <w:hideMark/>
          </w:tcPr>
          <w:p w14:paraId="5D13F093" w14:textId="5C8A7C4B"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0.6</w:t>
            </w:r>
            <w:r w:rsidR="53895973" w:rsidRPr="24DA0711">
              <w:rPr>
                <w:rFonts w:eastAsia="Times New Roman"/>
                <w:color w:val="000000" w:themeColor="text1"/>
                <w:sz w:val="22"/>
                <w:szCs w:val="22"/>
                <w:lang w:eastAsia="nl-NL"/>
              </w:rPr>
              <w:t>7</w:t>
            </w:r>
          </w:p>
        </w:tc>
        <w:tc>
          <w:tcPr>
            <w:tcW w:w="849" w:type="pct"/>
            <w:tcBorders>
              <w:top w:val="nil"/>
              <w:left w:val="nil"/>
              <w:bottom w:val="nil"/>
              <w:right w:val="nil"/>
            </w:tcBorders>
            <w:noWrap/>
            <w:vAlign w:val="center"/>
            <w:hideMark/>
          </w:tcPr>
          <w:p w14:paraId="610114F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0.67</w:t>
            </w:r>
          </w:p>
        </w:tc>
      </w:tr>
      <w:tr w:rsidR="00A50581" w:rsidRPr="00A50581" w14:paraId="6E167C67"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66688B16"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GSE117239</w:t>
            </w:r>
          </w:p>
        </w:tc>
        <w:tc>
          <w:tcPr>
            <w:tcW w:w="470" w:type="pct"/>
            <w:tcBorders>
              <w:top w:val="nil"/>
              <w:left w:val="nil"/>
              <w:bottom w:val="nil"/>
              <w:right w:val="nil"/>
            </w:tcBorders>
            <w:shd w:val="clear" w:color="auto" w:fill="EDEDED" w:themeFill="accent3" w:themeFillTint="33"/>
            <w:noWrap/>
            <w:vAlign w:val="center"/>
            <w:hideMark/>
          </w:tcPr>
          <w:p w14:paraId="53ACABF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0.63</w:t>
            </w:r>
          </w:p>
        </w:tc>
        <w:tc>
          <w:tcPr>
            <w:tcW w:w="931" w:type="pct"/>
            <w:tcBorders>
              <w:top w:val="nil"/>
              <w:left w:val="nil"/>
              <w:bottom w:val="nil"/>
              <w:right w:val="nil"/>
            </w:tcBorders>
            <w:shd w:val="clear" w:color="auto" w:fill="EDEDED" w:themeFill="accent3" w:themeFillTint="33"/>
            <w:noWrap/>
            <w:vAlign w:val="center"/>
            <w:hideMark/>
          </w:tcPr>
          <w:p w14:paraId="224D703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0.64</w:t>
            </w:r>
          </w:p>
        </w:tc>
        <w:tc>
          <w:tcPr>
            <w:tcW w:w="513" w:type="pct"/>
            <w:tcBorders>
              <w:top w:val="nil"/>
              <w:left w:val="nil"/>
              <w:bottom w:val="nil"/>
              <w:right w:val="nil"/>
            </w:tcBorders>
            <w:shd w:val="clear" w:color="auto" w:fill="EDEDED" w:themeFill="accent3" w:themeFillTint="33"/>
            <w:noWrap/>
            <w:vAlign w:val="center"/>
            <w:hideMark/>
          </w:tcPr>
          <w:p w14:paraId="0FD750F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0.69</w:t>
            </w:r>
          </w:p>
        </w:tc>
        <w:tc>
          <w:tcPr>
            <w:tcW w:w="650" w:type="pct"/>
            <w:tcBorders>
              <w:top w:val="nil"/>
              <w:left w:val="nil"/>
              <w:bottom w:val="nil"/>
              <w:right w:val="nil"/>
            </w:tcBorders>
            <w:shd w:val="clear" w:color="auto" w:fill="EDEDED" w:themeFill="accent3" w:themeFillTint="33"/>
            <w:noWrap/>
            <w:vAlign w:val="center"/>
            <w:hideMark/>
          </w:tcPr>
          <w:p w14:paraId="5248E84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0.66</w:t>
            </w:r>
          </w:p>
        </w:tc>
        <w:tc>
          <w:tcPr>
            <w:tcW w:w="880" w:type="pct"/>
            <w:tcBorders>
              <w:top w:val="nil"/>
              <w:left w:val="nil"/>
              <w:bottom w:val="nil"/>
              <w:right w:val="nil"/>
            </w:tcBorders>
            <w:shd w:val="clear" w:color="auto" w:fill="EDEDED" w:themeFill="accent3" w:themeFillTint="33"/>
            <w:noWrap/>
            <w:vAlign w:val="center"/>
            <w:hideMark/>
          </w:tcPr>
          <w:p w14:paraId="52046EAB" w14:textId="5985A6FC"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0.7</w:t>
            </w:r>
            <w:r w:rsidR="672161AA" w:rsidRPr="24DA0711">
              <w:rPr>
                <w:rFonts w:eastAsia="Times New Roman"/>
                <w:color w:val="000000" w:themeColor="text1"/>
                <w:sz w:val="22"/>
                <w:szCs w:val="22"/>
                <w:lang w:eastAsia="nl-NL"/>
              </w:rPr>
              <w:t>8</w:t>
            </w:r>
          </w:p>
        </w:tc>
        <w:tc>
          <w:tcPr>
            <w:tcW w:w="849" w:type="pct"/>
            <w:tcBorders>
              <w:top w:val="nil"/>
              <w:left w:val="nil"/>
              <w:bottom w:val="nil"/>
              <w:right w:val="nil"/>
            </w:tcBorders>
            <w:shd w:val="clear" w:color="auto" w:fill="EDEDED" w:themeFill="accent3" w:themeFillTint="33"/>
            <w:noWrap/>
            <w:vAlign w:val="center"/>
            <w:hideMark/>
          </w:tcPr>
          <w:p w14:paraId="0F1685C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0.85</w:t>
            </w:r>
          </w:p>
        </w:tc>
      </w:tr>
      <w:tr w:rsidR="00A50581" w:rsidRPr="00A50581" w14:paraId="77DEC10A" w14:textId="77777777" w:rsidTr="24DA0711">
        <w:trPr>
          <w:trHeight w:val="300"/>
        </w:trPr>
        <w:tc>
          <w:tcPr>
            <w:tcW w:w="707" w:type="pct"/>
            <w:tcBorders>
              <w:top w:val="nil"/>
              <w:left w:val="nil"/>
              <w:bottom w:val="nil"/>
              <w:right w:val="nil"/>
            </w:tcBorders>
            <w:noWrap/>
            <w:vAlign w:val="center"/>
            <w:hideMark/>
          </w:tcPr>
          <w:p w14:paraId="6FAF7134"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GSE13159</w:t>
            </w:r>
          </w:p>
        </w:tc>
        <w:tc>
          <w:tcPr>
            <w:tcW w:w="470" w:type="pct"/>
            <w:tcBorders>
              <w:top w:val="nil"/>
              <w:left w:val="nil"/>
              <w:bottom w:val="nil"/>
              <w:right w:val="nil"/>
            </w:tcBorders>
            <w:noWrap/>
            <w:vAlign w:val="center"/>
            <w:hideMark/>
          </w:tcPr>
          <w:p w14:paraId="3896C66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0.55</w:t>
            </w:r>
          </w:p>
        </w:tc>
        <w:tc>
          <w:tcPr>
            <w:tcW w:w="931" w:type="pct"/>
            <w:tcBorders>
              <w:top w:val="nil"/>
              <w:left w:val="nil"/>
              <w:bottom w:val="nil"/>
              <w:right w:val="nil"/>
            </w:tcBorders>
            <w:noWrap/>
            <w:vAlign w:val="center"/>
            <w:hideMark/>
          </w:tcPr>
          <w:p w14:paraId="0B4680F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0.69</w:t>
            </w:r>
          </w:p>
        </w:tc>
        <w:tc>
          <w:tcPr>
            <w:tcW w:w="513" w:type="pct"/>
            <w:tcBorders>
              <w:top w:val="nil"/>
              <w:left w:val="nil"/>
              <w:bottom w:val="nil"/>
              <w:right w:val="nil"/>
            </w:tcBorders>
            <w:noWrap/>
            <w:vAlign w:val="center"/>
            <w:hideMark/>
          </w:tcPr>
          <w:p w14:paraId="2ACF316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0.72</w:t>
            </w:r>
          </w:p>
        </w:tc>
        <w:tc>
          <w:tcPr>
            <w:tcW w:w="650" w:type="pct"/>
            <w:tcBorders>
              <w:top w:val="nil"/>
              <w:left w:val="nil"/>
              <w:bottom w:val="nil"/>
              <w:right w:val="nil"/>
            </w:tcBorders>
            <w:noWrap/>
            <w:vAlign w:val="center"/>
            <w:hideMark/>
          </w:tcPr>
          <w:p w14:paraId="69A6AE1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0.70</w:t>
            </w:r>
          </w:p>
        </w:tc>
        <w:tc>
          <w:tcPr>
            <w:tcW w:w="880" w:type="pct"/>
            <w:tcBorders>
              <w:top w:val="nil"/>
              <w:left w:val="nil"/>
              <w:bottom w:val="nil"/>
              <w:right w:val="nil"/>
            </w:tcBorders>
            <w:noWrap/>
            <w:vAlign w:val="center"/>
            <w:hideMark/>
          </w:tcPr>
          <w:p w14:paraId="3A722769" w14:textId="7FCC333C"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0.6</w:t>
            </w:r>
            <w:r w:rsidR="323682C7" w:rsidRPr="24DA0711">
              <w:rPr>
                <w:rFonts w:eastAsia="Times New Roman"/>
                <w:color w:val="000000" w:themeColor="text1"/>
                <w:sz w:val="22"/>
                <w:szCs w:val="22"/>
                <w:lang w:eastAsia="nl-NL"/>
              </w:rPr>
              <w:t>1</w:t>
            </w:r>
          </w:p>
        </w:tc>
        <w:tc>
          <w:tcPr>
            <w:tcW w:w="849" w:type="pct"/>
            <w:tcBorders>
              <w:top w:val="nil"/>
              <w:left w:val="nil"/>
              <w:bottom w:val="nil"/>
              <w:right w:val="nil"/>
            </w:tcBorders>
            <w:noWrap/>
            <w:vAlign w:val="center"/>
            <w:hideMark/>
          </w:tcPr>
          <w:p w14:paraId="485ECCA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0.86</w:t>
            </w:r>
          </w:p>
        </w:tc>
      </w:tr>
      <w:tr w:rsidR="00A50581" w:rsidRPr="00A50581" w14:paraId="3FD18A0B"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37A0A5AD"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GSE89292</w:t>
            </w:r>
          </w:p>
        </w:tc>
        <w:tc>
          <w:tcPr>
            <w:tcW w:w="470" w:type="pct"/>
            <w:tcBorders>
              <w:top w:val="nil"/>
              <w:left w:val="nil"/>
              <w:bottom w:val="nil"/>
              <w:right w:val="nil"/>
            </w:tcBorders>
            <w:shd w:val="clear" w:color="auto" w:fill="EDEDED" w:themeFill="accent3" w:themeFillTint="33"/>
            <w:noWrap/>
            <w:vAlign w:val="center"/>
            <w:hideMark/>
          </w:tcPr>
          <w:p w14:paraId="2900C03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0.31</w:t>
            </w:r>
          </w:p>
        </w:tc>
        <w:tc>
          <w:tcPr>
            <w:tcW w:w="931" w:type="pct"/>
            <w:tcBorders>
              <w:top w:val="nil"/>
              <w:left w:val="nil"/>
              <w:bottom w:val="nil"/>
              <w:right w:val="nil"/>
            </w:tcBorders>
            <w:shd w:val="clear" w:color="auto" w:fill="EDEDED" w:themeFill="accent3" w:themeFillTint="33"/>
            <w:noWrap/>
            <w:vAlign w:val="center"/>
            <w:hideMark/>
          </w:tcPr>
          <w:p w14:paraId="1CDB5DD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0.08</w:t>
            </w:r>
          </w:p>
        </w:tc>
        <w:tc>
          <w:tcPr>
            <w:tcW w:w="513" w:type="pct"/>
            <w:tcBorders>
              <w:top w:val="nil"/>
              <w:left w:val="nil"/>
              <w:bottom w:val="nil"/>
              <w:right w:val="nil"/>
            </w:tcBorders>
            <w:shd w:val="clear" w:color="auto" w:fill="EDEDED" w:themeFill="accent3" w:themeFillTint="33"/>
            <w:noWrap/>
            <w:vAlign w:val="center"/>
            <w:hideMark/>
          </w:tcPr>
          <w:p w14:paraId="26ACDD9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0.27</w:t>
            </w:r>
          </w:p>
        </w:tc>
        <w:tc>
          <w:tcPr>
            <w:tcW w:w="650" w:type="pct"/>
            <w:tcBorders>
              <w:top w:val="nil"/>
              <w:left w:val="nil"/>
              <w:bottom w:val="nil"/>
              <w:right w:val="nil"/>
            </w:tcBorders>
            <w:shd w:val="clear" w:color="auto" w:fill="EDEDED" w:themeFill="accent3" w:themeFillTint="33"/>
            <w:noWrap/>
            <w:vAlign w:val="center"/>
            <w:hideMark/>
          </w:tcPr>
          <w:p w14:paraId="50BE092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0.20</w:t>
            </w:r>
          </w:p>
        </w:tc>
        <w:tc>
          <w:tcPr>
            <w:tcW w:w="880" w:type="pct"/>
            <w:tcBorders>
              <w:top w:val="nil"/>
              <w:left w:val="nil"/>
              <w:bottom w:val="nil"/>
              <w:right w:val="nil"/>
            </w:tcBorders>
            <w:shd w:val="clear" w:color="auto" w:fill="EDEDED" w:themeFill="accent3" w:themeFillTint="33"/>
            <w:noWrap/>
            <w:vAlign w:val="center"/>
            <w:hideMark/>
          </w:tcPr>
          <w:p w14:paraId="2571FD74" w14:textId="6277F049"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6B009EF6" w:rsidRPr="24DA0711">
              <w:rPr>
                <w:rFonts w:eastAsia="Times New Roman"/>
                <w:color w:val="000000" w:themeColor="text1"/>
                <w:sz w:val="22"/>
                <w:szCs w:val="22"/>
                <w:lang w:eastAsia="nl-NL"/>
              </w:rPr>
              <w:t>4</w:t>
            </w:r>
          </w:p>
        </w:tc>
        <w:tc>
          <w:tcPr>
            <w:tcW w:w="849" w:type="pct"/>
            <w:tcBorders>
              <w:top w:val="nil"/>
              <w:left w:val="nil"/>
              <w:bottom w:val="nil"/>
              <w:right w:val="nil"/>
            </w:tcBorders>
            <w:shd w:val="clear" w:color="auto" w:fill="EDEDED" w:themeFill="accent3" w:themeFillTint="33"/>
            <w:noWrap/>
            <w:vAlign w:val="center"/>
            <w:hideMark/>
          </w:tcPr>
          <w:p w14:paraId="21150E4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r>
      <w:tr w:rsidR="00A50581" w:rsidRPr="00A50581" w14:paraId="2B94B777" w14:textId="77777777" w:rsidTr="24DA0711">
        <w:trPr>
          <w:trHeight w:val="300"/>
        </w:trPr>
        <w:tc>
          <w:tcPr>
            <w:tcW w:w="707" w:type="pct"/>
            <w:tcBorders>
              <w:top w:val="nil"/>
              <w:left w:val="nil"/>
              <w:bottom w:val="nil"/>
              <w:right w:val="nil"/>
            </w:tcBorders>
            <w:noWrap/>
            <w:vAlign w:val="center"/>
            <w:hideMark/>
          </w:tcPr>
          <w:p w14:paraId="64A99013"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GSE37199</w:t>
            </w:r>
          </w:p>
        </w:tc>
        <w:tc>
          <w:tcPr>
            <w:tcW w:w="470" w:type="pct"/>
            <w:tcBorders>
              <w:top w:val="nil"/>
              <w:left w:val="nil"/>
              <w:bottom w:val="nil"/>
              <w:right w:val="nil"/>
            </w:tcBorders>
            <w:noWrap/>
            <w:vAlign w:val="center"/>
            <w:hideMark/>
          </w:tcPr>
          <w:p w14:paraId="58091F1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0.45</w:t>
            </w:r>
          </w:p>
        </w:tc>
        <w:tc>
          <w:tcPr>
            <w:tcW w:w="931" w:type="pct"/>
            <w:tcBorders>
              <w:top w:val="nil"/>
              <w:left w:val="nil"/>
              <w:bottom w:val="nil"/>
              <w:right w:val="nil"/>
            </w:tcBorders>
            <w:noWrap/>
            <w:vAlign w:val="center"/>
            <w:hideMark/>
          </w:tcPr>
          <w:p w14:paraId="70F993C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c>
          <w:tcPr>
            <w:tcW w:w="513" w:type="pct"/>
            <w:tcBorders>
              <w:top w:val="nil"/>
              <w:left w:val="nil"/>
              <w:bottom w:val="nil"/>
              <w:right w:val="nil"/>
            </w:tcBorders>
            <w:noWrap/>
            <w:vAlign w:val="center"/>
            <w:hideMark/>
          </w:tcPr>
          <w:p w14:paraId="31A854B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0.38</w:t>
            </w:r>
          </w:p>
        </w:tc>
        <w:tc>
          <w:tcPr>
            <w:tcW w:w="650" w:type="pct"/>
            <w:tcBorders>
              <w:top w:val="nil"/>
              <w:left w:val="nil"/>
              <w:bottom w:val="nil"/>
              <w:right w:val="nil"/>
            </w:tcBorders>
            <w:noWrap/>
            <w:vAlign w:val="center"/>
            <w:hideMark/>
          </w:tcPr>
          <w:p w14:paraId="21C7260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0.60</w:t>
            </w:r>
          </w:p>
        </w:tc>
        <w:tc>
          <w:tcPr>
            <w:tcW w:w="880" w:type="pct"/>
            <w:tcBorders>
              <w:top w:val="nil"/>
              <w:left w:val="nil"/>
              <w:bottom w:val="nil"/>
              <w:right w:val="nil"/>
            </w:tcBorders>
            <w:noWrap/>
            <w:vAlign w:val="center"/>
            <w:hideMark/>
          </w:tcPr>
          <w:p w14:paraId="700ADF2A" w14:textId="11CC11A6"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56202DD5" w:rsidRPr="24DA0711">
              <w:rPr>
                <w:rFonts w:eastAsia="Times New Roman"/>
                <w:color w:val="000000" w:themeColor="text1"/>
                <w:sz w:val="22"/>
                <w:szCs w:val="22"/>
                <w:lang w:eastAsia="nl-NL"/>
              </w:rPr>
              <w:t>0</w:t>
            </w:r>
          </w:p>
        </w:tc>
        <w:tc>
          <w:tcPr>
            <w:tcW w:w="849" w:type="pct"/>
            <w:tcBorders>
              <w:top w:val="nil"/>
              <w:left w:val="nil"/>
              <w:bottom w:val="nil"/>
              <w:right w:val="nil"/>
            </w:tcBorders>
            <w:noWrap/>
            <w:vAlign w:val="center"/>
            <w:hideMark/>
          </w:tcPr>
          <w:p w14:paraId="6C203B6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0.81</w:t>
            </w:r>
          </w:p>
        </w:tc>
      </w:tr>
      <w:tr w:rsidR="00A50581" w:rsidRPr="00A50581" w14:paraId="1638D36B"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034F153E"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GSE31189</w:t>
            </w:r>
          </w:p>
        </w:tc>
        <w:tc>
          <w:tcPr>
            <w:tcW w:w="470" w:type="pct"/>
            <w:tcBorders>
              <w:top w:val="nil"/>
              <w:left w:val="nil"/>
              <w:bottom w:val="nil"/>
              <w:right w:val="nil"/>
            </w:tcBorders>
            <w:shd w:val="clear" w:color="auto" w:fill="EDEDED" w:themeFill="accent3" w:themeFillTint="33"/>
            <w:noWrap/>
            <w:vAlign w:val="center"/>
            <w:hideMark/>
          </w:tcPr>
          <w:p w14:paraId="0BEEAA2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0.06</w:t>
            </w:r>
          </w:p>
        </w:tc>
        <w:tc>
          <w:tcPr>
            <w:tcW w:w="931" w:type="pct"/>
            <w:tcBorders>
              <w:top w:val="nil"/>
              <w:left w:val="nil"/>
              <w:bottom w:val="nil"/>
              <w:right w:val="nil"/>
            </w:tcBorders>
            <w:shd w:val="clear" w:color="auto" w:fill="EDEDED" w:themeFill="accent3" w:themeFillTint="33"/>
            <w:noWrap/>
            <w:vAlign w:val="center"/>
            <w:hideMark/>
          </w:tcPr>
          <w:p w14:paraId="5E02E16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0.17</w:t>
            </w:r>
          </w:p>
        </w:tc>
        <w:tc>
          <w:tcPr>
            <w:tcW w:w="513" w:type="pct"/>
            <w:tcBorders>
              <w:top w:val="nil"/>
              <w:left w:val="nil"/>
              <w:bottom w:val="nil"/>
              <w:right w:val="nil"/>
            </w:tcBorders>
            <w:shd w:val="clear" w:color="auto" w:fill="EDEDED" w:themeFill="accent3" w:themeFillTint="33"/>
            <w:noWrap/>
            <w:vAlign w:val="center"/>
            <w:hideMark/>
          </w:tcPr>
          <w:p w14:paraId="2F8E1C9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0.34</w:t>
            </w:r>
          </w:p>
        </w:tc>
        <w:tc>
          <w:tcPr>
            <w:tcW w:w="650" w:type="pct"/>
            <w:tcBorders>
              <w:top w:val="nil"/>
              <w:left w:val="nil"/>
              <w:bottom w:val="nil"/>
              <w:right w:val="nil"/>
            </w:tcBorders>
            <w:shd w:val="clear" w:color="auto" w:fill="EDEDED" w:themeFill="accent3" w:themeFillTint="33"/>
            <w:noWrap/>
            <w:vAlign w:val="center"/>
            <w:hideMark/>
          </w:tcPr>
          <w:p w14:paraId="79EB211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0.50</w:t>
            </w:r>
          </w:p>
        </w:tc>
        <w:tc>
          <w:tcPr>
            <w:tcW w:w="880" w:type="pct"/>
            <w:tcBorders>
              <w:top w:val="nil"/>
              <w:left w:val="nil"/>
              <w:bottom w:val="nil"/>
              <w:right w:val="nil"/>
            </w:tcBorders>
            <w:shd w:val="clear" w:color="auto" w:fill="EDEDED" w:themeFill="accent3" w:themeFillTint="33"/>
            <w:noWrap/>
            <w:vAlign w:val="center"/>
            <w:hideMark/>
          </w:tcPr>
          <w:p w14:paraId="4C6192EC" w14:textId="562AE203"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23C44564" w:rsidRPr="24DA0711">
              <w:rPr>
                <w:rFonts w:eastAsia="Times New Roman"/>
                <w:color w:val="000000" w:themeColor="text1"/>
                <w:sz w:val="22"/>
                <w:szCs w:val="22"/>
                <w:lang w:eastAsia="nl-NL"/>
              </w:rPr>
              <w:t>39</w:t>
            </w:r>
          </w:p>
        </w:tc>
        <w:tc>
          <w:tcPr>
            <w:tcW w:w="849" w:type="pct"/>
            <w:tcBorders>
              <w:top w:val="nil"/>
              <w:left w:val="nil"/>
              <w:bottom w:val="nil"/>
              <w:right w:val="nil"/>
            </w:tcBorders>
            <w:shd w:val="clear" w:color="auto" w:fill="EDEDED" w:themeFill="accent3" w:themeFillTint="33"/>
            <w:noWrap/>
            <w:vAlign w:val="center"/>
            <w:hideMark/>
          </w:tcPr>
          <w:p w14:paraId="564E55A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0.67</w:t>
            </w:r>
          </w:p>
        </w:tc>
      </w:tr>
      <w:tr w:rsidR="00A50581" w:rsidRPr="00A50581" w14:paraId="7C351AC0" w14:textId="77777777" w:rsidTr="24DA0711">
        <w:trPr>
          <w:trHeight w:val="300"/>
        </w:trPr>
        <w:tc>
          <w:tcPr>
            <w:tcW w:w="707" w:type="pct"/>
            <w:tcBorders>
              <w:top w:val="nil"/>
              <w:left w:val="nil"/>
              <w:bottom w:val="nil"/>
              <w:right w:val="nil"/>
            </w:tcBorders>
            <w:noWrap/>
            <w:vAlign w:val="center"/>
            <w:hideMark/>
          </w:tcPr>
          <w:p w14:paraId="1D136AFE"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GSE20910</w:t>
            </w:r>
          </w:p>
        </w:tc>
        <w:tc>
          <w:tcPr>
            <w:tcW w:w="470" w:type="pct"/>
            <w:tcBorders>
              <w:top w:val="nil"/>
              <w:left w:val="nil"/>
              <w:bottom w:val="nil"/>
              <w:right w:val="nil"/>
            </w:tcBorders>
            <w:noWrap/>
            <w:vAlign w:val="center"/>
            <w:hideMark/>
          </w:tcPr>
          <w:p w14:paraId="0CFC51D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0.44</w:t>
            </w:r>
          </w:p>
        </w:tc>
        <w:tc>
          <w:tcPr>
            <w:tcW w:w="931" w:type="pct"/>
            <w:tcBorders>
              <w:top w:val="nil"/>
              <w:left w:val="nil"/>
              <w:bottom w:val="nil"/>
              <w:right w:val="nil"/>
            </w:tcBorders>
            <w:noWrap/>
            <w:vAlign w:val="center"/>
            <w:hideMark/>
          </w:tcPr>
          <w:p w14:paraId="46DB739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0.11</w:t>
            </w:r>
          </w:p>
        </w:tc>
        <w:tc>
          <w:tcPr>
            <w:tcW w:w="513" w:type="pct"/>
            <w:tcBorders>
              <w:top w:val="nil"/>
              <w:left w:val="nil"/>
              <w:bottom w:val="nil"/>
              <w:right w:val="nil"/>
            </w:tcBorders>
            <w:noWrap/>
            <w:vAlign w:val="center"/>
            <w:hideMark/>
          </w:tcPr>
          <w:p w14:paraId="6BEEA90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0.37</w:t>
            </w:r>
          </w:p>
        </w:tc>
        <w:tc>
          <w:tcPr>
            <w:tcW w:w="650" w:type="pct"/>
            <w:tcBorders>
              <w:top w:val="nil"/>
              <w:left w:val="nil"/>
              <w:bottom w:val="nil"/>
              <w:right w:val="nil"/>
            </w:tcBorders>
            <w:noWrap/>
            <w:vAlign w:val="center"/>
            <w:hideMark/>
          </w:tcPr>
          <w:p w14:paraId="3DD708F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0.41</w:t>
            </w:r>
          </w:p>
        </w:tc>
        <w:tc>
          <w:tcPr>
            <w:tcW w:w="880" w:type="pct"/>
            <w:tcBorders>
              <w:top w:val="nil"/>
              <w:left w:val="nil"/>
              <w:bottom w:val="nil"/>
              <w:right w:val="nil"/>
            </w:tcBorders>
            <w:noWrap/>
            <w:vAlign w:val="center"/>
            <w:hideMark/>
          </w:tcPr>
          <w:p w14:paraId="7D80F2ED" w14:textId="416F7266"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2760B168" w:rsidRPr="24DA0711">
              <w:rPr>
                <w:rFonts w:eastAsia="Times New Roman"/>
                <w:color w:val="000000" w:themeColor="text1"/>
                <w:sz w:val="22"/>
                <w:szCs w:val="22"/>
                <w:lang w:eastAsia="nl-NL"/>
              </w:rPr>
              <w:t>2</w:t>
            </w:r>
          </w:p>
        </w:tc>
        <w:tc>
          <w:tcPr>
            <w:tcW w:w="849" w:type="pct"/>
            <w:tcBorders>
              <w:top w:val="nil"/>
              <w:left w:val="nil"/>
              <w:bottom w:val="nil"/>
              <w:right w:val="nil"/>
            </w:tcBorders>
            <w:noWrap/>
            <w:vAlign w:val="center"/>
            <w:hideMark/>
          </w:tcPr>
          <w:p w14:paraId="56F47B9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0.55</w:t>
            </w:r>
          </w:p>
        </w:tc>
      </w:tr>
      <w:tr w:rsidR="00A50581" w:rsidRPr="00A50581" w14:paraId="2226C8BB"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1C5036FB"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GSE30999</w:t>
            </w:r>
          </w:p>
        </w:tc>
        <w:tc>
          <w:tcPr>
            <w:tcW w:w="470" w:type="pct"/>
            <w:tcBorders>
              <w:top w:val="nil"/>
              <w:left w:val="nil"/>
              <w:bottom w:val="nil"/>
              <w:right w:val="nil"/>
            </w:tcBorders>
            <w:shd w:val="clear" w:color="auto" w:fill="EDEDED" w:themeFill="accent3" w:themeFillTint="33"/>
            <w:noWrap/>
            <w:vAlign w:val="center"/>
            <w:hideMark/>
          </w:tcPr>
          <w:p w14:paraId="4C59FF2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0.40</w:t>
            </w:r>
          </w:p>
        </w:tc>
        <w:tc>
          <w:tcPr>
            <w:tcW w:w="931" w:type="pct"/>
            <w:tcBorders>
              <w:top w:val="nil"/>
              <w:left w:val="nil"/>
              <w:bottom w:val="nil"/>
              <w:right w:val="nil"/>
            </w:tcBorders>
            <w:shd w:val="clear" w:color="auto" w:fill="EDEDED" w:themeFill="accent3" w:themeFillTint="33"/>
            <w:noWrap/>
            <w:vAlign w:val="center"/>
            <w:hideMark/>
          </w:tcPr>
          <w:p w14:paraId="339DFE9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0.48</w:t>
            </w:r>
          </w:p>
        </w:tc>
        <w:tc>
          <w:tcPr>
            <w:tcW w:w="513" w:type="pct"/>
            <w:tcBorders>
              <w:top w:val="nil"/>
              <w:left w:val="nil"/>
              <w:bottom w:val="nil"/>
              <w:right w:val="nil"/>
            </w:tcBorders>
            <w:shd w:val="clear" w:color="auto" w:fill="EDEDED" w:themeFill="accent3" w:themeFillTint="33"/>
            <w:noWrap/>
            <w:vAlign w:val="center"/>
            <w:hideMark/>
          </w:tcPr>
          <w:p w14:paraId="4F3DB48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0.57</w:t>
            </w:r>
          </w:p>
        </w:tc>
        <w:tc>
          <w:tcPr>
            <w:tcW w:w="650" w:type="pct"/>
            <w:tcBorders>
              <w:top w:val="nil"/>
              <w:left w:val="nil"/>
              <w:bottom w:val="nil"/>
              <w:right w:val="nil"/>
            </w:tcBorders>
            <w:shd w:val="clear" w:color="auto" w:fill="EDEDED" w:themeFill="accent3" w:themeFillTint="33"/>
            <w:noWrap/>
            <w:vAlign w:val="center"/>
            <w:hideMark/>
          </w:tcPr>
          <w:p w14:paraId="0D42D98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0.75</w:t>
            </w:r>
          </w:p>
        </w:tc>
        <w:tc>
          <w:tcPr>
            <w:tcW w:w="880" w:type="pct"/>
            <w:tcBorders>
              <w:top w:val="nil"/>
              <w:left w:val="nil"/>
              <w:bottom w:val="nil"/>
              <w:right w:val="nil"/>
            </w:tcBorders>
            <w:shd w:val="clear" w:color="auto" w:fill="EDEDED" w:themeFill="accent3" w:themeFillTint="33"/>
            <w:noWrap/>
            <w:vAlign w:val="center"/>
            <w:hideMark/>
          </w:tcPr>
          <w:p w14:paraId="589F3AD9" w14:textId="4EF668FA"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0.6</w:t>
            </w:r>
            <w:r w:rsidR="5D47C189" w:rsidRPr="24DA0711">
              <w:rPr>
                <w:rFonts w:eastAsia="Times New Roman"/>
                <w:color w:val="000000" w:themeColor="text1"/>
                <w:sz w:val="22"/>
                <w:szCs w:val="22"/>
                <w:lang w:eastAsia="nl-NL"/>
              </w:rPr>
              <w:t>9</w:t>
            </w:r>
          </w:p>
        </w:tc>
        <w:tc>
          <w:tcPr>
            <w:tcW w:w="849" w:type="pct"/>
            <w:tcBorders>
              <w:top w:val="nil"/>
              <w:left w:val="nil"/>
              <w:bottom w:val="nil"/>
              <w:right w:val="nil"/>
            </w:tcBorders>
            <w:shd w:val="clear" w:color="auto" w:fill="EDEDED" w:themeFill="accent3" w:themeFillTint="33"/>
            <w:noWrap/>
            <w:vAlign w:val="center"/>
            <w:hideMark/>
          </w:tcPr>
          <w:p w14:paraId="6FA182E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0.64</w:t>
            </w:r>
          </w:p>
        </w:tc>
      </w:tr>
      <w:tr w:rsidR="00A50581" w:rsidRPr="00A50581" w14:paraId="0A87DD84" w14:textId="77777777" w:rsidTr="24DA0711">
        <w:trPr>
          <w:trHeight w:val="300"/>
        </w:trPr>
        <w:tc>
          <w:tcPr>
            <w:tcW w:w="707" w:type="pct"/>
            <w:tcBorders>
              <w:top w:val="nil"/>
              <w:left w:val="nil"/>
              <w:bottom w:val="nil"/>
              <w:right w:val="nil"/>
            </w:tcBorders>
            <w:noWrap/>
            <w:vAlign w:val="center"/>
            <w:hideMark/>
          </w:tcPr>
          <w:p w14:paraId="44EF836D"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GSE39582</w:t>
            </w:r>
          </w:p>
        </w:tc>
        <w:tc>
          <w:tcPr>
            <w:tcW w:w="470" w:type="pct"/>
            <w:tcBorders>
              <w:top w:val="nil"/>
              <w:left w:val="nil"/>
              <w:bottom w:val="nil"/>
              <w:right w:val="nil"/>
            </w:tcBorders>
            <w:noWrap/>
            <w:vAlign w:val="center"/>
            <w:hideMark/>
          </w:tcPr>
          <w:p w14:paraId="3391D01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0.55</w:t>
            </w:r>
          </w:p>
        </w:tc>
        <w:tc>
          <w:tcPr>
            <w:tcW w:w="931" w:type="pct"/>
            <w:tcBorders>
              <w:top w:val="nil"/>
              <w:left w:val="nil"/>
              <w:bottom w:val="nil"/>
              <w:right w:val="nil"/>
            </w:tcBorders>
            <w:noWrap/>
            <w:vAlign w:val="center"/>
            <w:hideMark/>
          </w:tcPr>
          <w:p w14:paraId="7BE957A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0.61</w:t>
            </w:r>
          </w:p>
        </w:tc>
        <w:tc>
          <w:tcPr>
            <w:tcW w:w="513" w:type="pct"/>
            <w:tcBorders>
              <w:top w:val="nil"/>
              <w:left w:val="nil"/>
              <w:bottom w:val="nil"/>
              <w:right w:val="nil"/>
            </w:tcBorders>
            <w:noWrap/>
            <w:vAlign w:val="center"/>
            <w:hideMark/>
          </w:tcPr>
          <w:p w14:paraId="41D566B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0.65</w:t>
            </w:r>
          </w:p>
        </w:tc>
        <w:tc>
          <w:tcPr>
            <w:tcW w:w="650" w:type="pct"/>
            <w:tcBorders>
              <w:top w:val="nil"/>
              <w:left w:val="nil"/>
              <w:bottom w:val="nil"/>
              <w:right w:val="nil"/>
            </w:tcBorders>
            <w:noWrap/>
            <w:vAlign w:val="center"/>
            <w:hideMark/>
          </w:tcPr>
          <w:p w14:paraId="32D2061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0.63</w:t>
            </w:r>
          </w:p>
        </w:tc>
        <w:tc>
          <w:tcPr>
            <w:tcW w:w="880" w:type="pct"/>
            <w:tcBorders>
              <w:top w:val="nil"/>
              <w:left w:val="nil"/>
              <w:bottom w:val="nil"/>
              <w:right w:val="nil"/>
            </w:tcBorders>
            <w:noWrap/>
            <w:vAlign w:val="center"/>
            <w:hideMark/>
          </w:tcPr>
          <w:p w14:paraId="3E40A67A" w14:textId="5D77DC20"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6E659F22" w:rsidRPr="24DA0711">
              <w:rPr>
                <w:rFonts w:eastAsia="Times New Roman"/>
                <w:color w:val="000000" w:themeColor="text1"/>
                <w:sz w:val="22"/>
                <w:szCs w:val="22"/>
                <w:lang w:eastAsia="nl-NL"/>
              </w:rPr>
              <w:t>58</w:t>
            </w:r>
          </w:p>
        </w:tc>
        <w:tc>
          <w:tcPr>
            <w:tcW w:w="849" w:type="pct"/>
            <w:tcBorders>
              <w:top w:val="nil"/>
              <w:left w:val="nil"/>
              <w:bottom w:val="nil"/>
              <w:right w:val="nil"/>
            </w:tcBorders>
            <w:noWrap/>
            <w:vAlign w:val="center"/>
            <w:hideMark/>
          </w:tcPr>
          <w:p w14:paraId="513F756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0.85</w:t>
            </w:r>
          </w:p>
        </w:tc>
      </w:tr>
      <w:tr w:rsidR="00A50581" w:rsidRPr="00A50581" w14:paraId="644D59F9"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1949D66A"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GSE22459</w:t>
            </w:r>
          </w:p>
        </w:tc>
        <w:tc>
          <w:tcPr>
            <w:tcW w:w="470" w:type="pct"/>
            <w:tcBorders>
              <w:top w:val="nil"/>
              <w:left w:val="nil"/>
              <w:bottom w:val="nil"/>
              <w:right w:val="nil"/>
            </w:tcBorders>
            <w:shd w:val="clear" w:color="auto" w:fill="EDEDED" w:themeFill="accent3" w:themeFillTint="33"/>
            <w:noWrap/>
            <w:vAlign w:val="center"/>
            <w:hideMark/>
          </w:tcPr>
          <w:p w14:paraId="40B3629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0.40</w:t>
            </w:r>
          </w:p>
        </w:tc>
        <w:tc>
          <w:tcPr>
            <w:tcW w:w="931" w:type="pct"/>
            <w:tcBorders>
              <w:top w:val="nil"/>
              <w:left w:val="nil"/>
              <w:bottom w:val="nil"/>
              <w:right w:val="nil"/>
            </w:tcBorders>
            <w:shd w:val="clear" w:color="auto" w:fill="EDEDED" w:themeFill="accent3" w:themeFillTint="33"/>
            <w:noWrap/>
            <w:vAlign w:val="center"/>
            <w:hideMark/>
          </w:tcPr>
          <w:p w14:paraId="3CDA430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0.18</w:t>
            </w:r>
          </w:p>
        </w:tc>
        <w:tc>
          <w:tcPr>
            <w:tcW w:w="513" w:type="pct"/>
            <w:tcBorders>
              <w:top w:val="nil"/>
              <w:left w:val="nil"/>
              <w:bottom w:val="nil"/>
              <w:right w:val="nil"/>
            </w:tcBorders>
            <w:shd w:val="clear" w:color="auto" w:fill="EDEDED" w:themeFill="accent3" w:themeFillTint="33"/>
            <w:noWrap/>
            <w:vAlign w:val="center"/>
            <w:hideMark/>
          </w:tcPr>
          <w:p w14:paraId="1C49326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0.10</w:t>
            </w:r>
          </w:p>
        </w:tc>
        <w:tc>
          <w:tcPr>
            <w:tcW w:w="650" w:type="pct"/>
            <w:tcBorders>
              <w:top w:val="nil"/>
              <w:left w:val="nil"/>
              <w:bottom w:val="nil"/>
              <w:right w:val="nil"/>
            </w:tcBorders>
            <w:shd w:val="clear" w:color="auto" w:fill="EDEDED" w:themeFill="accent3" w:themeFillTint="33"/>
            <w:noWrap/>
            <w:vAlign w:val="center"/>
            <w:hideMark/>
          </w:tcPr>
          <w:p w14:paraId="3F1FD71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0.32</w:t>
            </w:r>
          </w:p>
        </w:tc>
        <w:tc>
          <w:tcPr>
            <w:tcW w:w="880" w:type="pct"/>
            <w:tcBorders>
              <w:top w:val="nil"/>
              <w:left w:val="nil"/>
              <w:bottom w:val="nil"/>
              <w:right w:val="nil"/>
            </w:tcBorders>
            <w:shd w:val="clear" w:color="auto" w:fill="EDEDED" w:themeFill="accent3" w:themeFillTint="33"/>
            <w:noWrap/>
            <w:vAlign w:val="center"/>
            <w:hideMark/>
          </w:tcPr>
          <w:p w14:paraId="438A5063" w14:textId="0DD38488"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1A0EA65D" w:rsidRPr="24DA0711">
              <w:rPr>
                <w:rFonts w:eastAsia="Times New Roman"/>
                <w:color w:val="000000" w:themeColor="text1"/>
                <w:sz w:val="22"/>
                <w:szCs w:val="22"/>
                <w:lang w:eastAsia="nl-NL"/>
              </w:rPr>
              <w:t>48</w:t>
            </w:r>
          </w:p>
        </w:tc>
        <w:tc>
          <w:tcPr>
            <w:tcW w:w="849" w:type="pct"/>
            <w:tcBorders>
              <w:top w:val="nil"/>
              <w:left w:val="nil"/>
              <w:bottom w:val="nil"/>
              <w:right w:val="nil"/>
            </w:tcBorders>
            <w:shd w:val="clear" w:color="auto" w:fill="EDEDED" w:themeFill="accent3" w:themeFillTint="33"/>
            <w:noWrap/>
            <w:vAlign w:val="center"/>
            <w:hideMark/>
          </w:tcPr>
          <w:p w14:paraId="2C3ABC0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0.59</w:t>
            </w:r>
          </w:p>
        </w:tc>
      </w:tr>
      <w:tr w:rsidR="00A50581" w:rsidRPr="00A50581" w14:paraId="0C65A642" w14:textId="77777777" w:rsidTr="24DA0711">
        <w:trPr>
          <w:trHeight w:val="300"/>
        </w:trPr>
        <w:tc>
          <w:tcPr>
            <w:tcW w:w="707" w:type="pct"/>
            <w:tcBorders>
              <w:top w:val="nil"/>
              <w:left w:val="nil"/>
              <w:bottom w:val="nil"/>
              <w:right w:val="nil"/>
            </w:tcBorders>
            <w:noWrap/>
            <w:vAlign w:val="center"/>
            <w:hideMark/>
          </w:tcPr>
          <w:p w14:paraId="06818D16"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GSE28571</w:t>
            </w:r>
          </w:p>
        </w:tc>
        <w:tc>
          <w:tcPr>
            <w:tcW w:w="470" w:type="pct"/>
            <w:tcBorders>
              <w:top w:val="nil"/>
              <w:left w:val="nil"/>
              <w:bottom w:val="nil"/>
              <w:right w:val="nil"/>
            </w:tcBorders>
            <w:noWrap/>
            <w:vAlign w:val="center"/>
            <w:hideMark/>
          </w:tcPr>
          <w:p w14:paraId="330E407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0.17</w:t>
            </w:r>
          </w:p>
        </w:tc>
        <w:tc>
          <w:tcPr>
            <w:tcW w:w="931" w:type="pct"/>
            <w:tcBorders>
              <w:top w:val="nil"/>
              <w:left w:val="nil"/>
              <w:bottom w:val="nil"/>
              <w:right w:val="nil"/>
            </w:tcBorders>
            <w:noWrap/>
            <w:vAlign w:val="center"/>
            <w:hideMark/>
          </w:tcPr>
          <w:p w14:paraId="44CCB76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0.17</w:t>
            </w:r>
          </w:p>
        </w:tc>
        <w:tc>
          <w:tcPr>
            <w:tcW w:w="513" w:type="pct"/>
            <w:tcBorders>
              <w:top w:val="nil"/>
              <w:left w:val="nil"/>
              <w:bottom w:val="nil"/>
              <w:right w:val="nil"/>
            </w:tcBorders>
            <w:noWrap/>
            <w:vAlign w:val="center"/>
            <w:hideMark/>
          </w:tcPr>
          <w:p w14:paraId="7CA5BD6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0.43</w:t>
            </w:r>
          </w:p>
        </w:tc>
        <w:tc>
          <w:tcPr>
            <w:tcW w:w="650" w:type="pct"/>
            <w:tcBorders>
              <w:top w:val="nil"/>
              <w:left w:val="nil"/>
              <w:bottom w:val="nil"/>
              <w:right w:val="nil"/>
            </w:tcBorders>
            <w:noWrap/>
            <w:vAlign w:val="center"/>
            <w:hideMark/>
          </w:tcPr>
          <w:p w14:paraId="7D5F9BA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0.28</w:t>
            </w:r>
          </w:p>
        </w:tc>
        <w:tc>
          <w:tcPr>
            <w:tcW w:w="880" w:type="pct"/>
            <w:tcBorders>
              <w:top w:val="nil"/>
              <w:left w:val="nil"/>
              <w:bottom w:val="nil"/>
              <w:right w:val="nil"/>
            </w:tcBorders>
            <w:noWrap/>
            <w:vAlign w:val="center"/>
            <w:hideMark/>
          </w:tcPr>
          <w:p w14:paraId="57E2B539" w14:textId="218EFB95"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3A86DD63" w:rsidRPr="24DA0711">
              <w:rPr>
                <w:rFonts w:eastAsia="Times New Roman"/>
                <w:color w:val="000000" w:themeColor="text1"/>
                <w:sz w:val="22"/>
                <w:szCs w:val="22"/>
                <w:lang w:eastAsia="nl-NL"/>
              </w:rPr>
              <w:t>2</w:t>
            </w:r>
          </w:p>
        </w:tc>
        <w:tc>
          <w:tcPr>
            <w:tcW w:w="849" w:type="pct"/>
            <w:tcBorders>
              <w:top w:val="nil"/>
              <w:left w:val="nil"/>
              <w:bottom w:val="nil"/>
              <w:right w:val="nil"/>
            </w:tcBorders>
            <w:noWrap/>
            <w:vAlign w:val="center"/>
            <w:hideMark/>
          </w:tcPr>
          <w:p w14:paraId="2F4F330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0.34</w:t>
            </w:r>
          </w:p>
        </w:tc>
      </w:tr>
      <w:tr w:rsidR="00A50581" w:rsidRPr="00A50581" w14:paraId="753F66FA"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32A7D81E"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GSE131184</w:t>
            </w:r>
          </w:p>
        </w:tc>
        <w:tc>
          <w:tcPr>
            <w:tcW w:w="470" w:type="pct"/>
            <w:tcBorders>
              <w:top w:val="nil"/>
              <w:left w:val="nil"/>
              <w:bottom w:val="nil"/>
              <w:right w:val="nil"/>
            </w:tcBorders>
            <w:shd w:val="clear" w:color="auto" w:fill="EDEDED" w:themeFill="accent3" w:themeFillTint="33"/>
            <w:noWrap/>
            <w:vAlign w:val="center"/>
            <w:hideMark/>
          </w:tcPr>
          <w:p w14:paraId="6C1ABBD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0.54</w:t>
            </w:r>
          </w:p>
        </w:tc>
        <w:tc>
          <w:tcPr>
            <w:tcW w:w="931" w:type="pct"/>
            <w:tcBorders>
              <w:top w:val="nil"/>
              <w:left w:val="nil"/>
              <w:bottom w:val="nil"/>
              <w:right w:val="nil"/>
            </w:tcBorders>
            <w:shd w:val="clear" w:color="auto" w:fill="EDEDED" w:themeFill="accent3" w:themeFillTint="33"/>
            <w:noWrap/>
            <w:vAlign w:val="center"/>
            <w:hideMark/>
          </w:tcPr>
          <w:p w14:paraId="58A4B86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0.61</w:t>
            </w:r>
          </w:p>
        </w:tc>
        <w:tc>
          <w:tcPr>
            <w:tcW w:w="513" w:type="pct"/>
            <w:tcBorders>
              <w:top w:val="nil"/>
              <w:left w:val="nil"/>
              <w:bottom w:val="nil"/>
              <w:right w:val="nil"/>
            </w:tcBorders>
            <w:shd w:val="clear" w:color="auto" w:fill="EDEDED" w:themeFill="accent3" w:themeFillTint="33"/>
            <w:noWrap/>
            <w:vAlign w:val="center"/>
            <w:hideMark/>
          </w:tcPr>
          <w:p w14:paraId="424392D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0.65</w:t>
            </w:r>
          </w:p>
        </w:tc>
        <w:tc>
          <w:tcPr>
            <w:tcW w:w="650" w:type="pct"/>
            <w:tcBorders>
              <w:top w:val="nil"/>
              <w:left w:val="nil"/>
              <w:bottom w:val="nil"/>
              <w:right w:val="nil"/>
            </w:tcBorders>
            <w:shd w:val="clear" w:color="auto" w:fill="EDEDED" w:themeFill="accent3" w:themeFillTint="33"/>
            <w:noWrap/>
            <w:vAlign w:val="center"/>
            <w:hideMark/>
          </w:tcPr>
          <w:p w14:paraId="35656E9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0.67</w:t>
            </w:r>
          </w:p>
        </w:tc>
        <w:tc>
          <w:tcPr>
            <w:tcW w:w="880" w:type="pct"/>
            <w:tcBorders>
              <w:top w:val="nil"/>
              <w:left w:val="nil"/>
              <w:bottom w:val="nil"/>
              <w:right w:val="nil"/>
            </w:tcBorders>
            <w:shd w:val="clear" w:color="auto" w:fill="EDEDED" w:themeFill="accent3" w:themeFillTint="33"/>
            <w:noWrap/>
            <w:vAlign w:val="center"/>
            <w:hideMark/>
          </w:tcPr>
          <w:p w14:paraId="0F5075F1" w14:textId="40421441"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0.7</w:t>
            </w:r>
            <w:r w:rsidR="515502AE" w:rsidRPr="24DA0711">
              <w:rPr>
                <w:rFonts w:eastAsia="Times New Roman"/>
                <w:color w:val="000000" w:themeColor="text1"/>
                <w:sz w:val="22"/>
                <w:szCs w:val="22"/>
                <w:lang w:eastAsia="nl-NL"/>
              </w:rPr>
              <w:t>0</w:t>
            </w:r>
          </w:p>
        </w:tc>
        <w:tc>
          <w:tcPr>
            <w:tcW w:w="849" w:type="pct"/>
            <w:tcBorders>
              <w:top w:val="nil"/>
              <w:left w:val="nil"/>
              <w:bottom w:val="nil"/>
              <w:right w:val="nil"/>
            </w:tcBorders>
            <w:shd w:val="clear" w:color="auto" w:fill="EDEDED" w:themeFill="accent3" w:themeFillTint="33"/>
            <w:noWrap/>
            <w:vAlign w:val="center"/>
            <w:hideMark/>
          </w:tcPr>
          <w:p w14:paraId="1CC9654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0.79</w:t>
            </w:r>
          </w:p>
        </w:tc>
      </w:tr>
      <w:tr w:rsidR="00A50581" w:rsidRPr="00A50581" w14:paraId="3F4CD31A" w14:textId="77777777" w:rsidTr="24DA0711">
        <w:trPr>
          <w:trHeight w:val="300"/>
        </w:trPr>
        <w:tc>
          <w:tcPr>
            <w:tcW w:w="707" w:type="pct"/>
            <w:tcBorders>
              <w:top w:val="nil"/>
              <w:left w:val="nil"/>
              <w:bottom w:val="nil"/>
              <w:right w:val="nil"/>
            </w:tcBorders>
            <w:noWrap/>
            <w:vAlign w:val="center"/>
            <w:hideMark/>
          </w:tcPr>
          <w:p w14:paraId="1C5E6D46"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GSE48581</w:t>
            </w:r>
          </w:p>
        </w:tc>
        <w:tc>
          <w:tcPr>
            <w:tcW w:w="470" w:type="pct"/>
            <w:tcBorders>
              <w:top w:val="nil"/>
              <w:left w:val="nil"/>
              <w:bottom w:val="nil"/>
              <w:right w:val="nil"/>
            </w:tcBorders>
            <w:noWrap/>
            <w:vAlign w:val="center"/>
            <w:hideMark/>
          </w:tcPr>
          <w:p w14:paraId="6D92D1F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0.42</w:t>
            </w:r>
          </w:p>
        </w:tc>
        <w:tc>
          <w:tcPr>
            <w:tcW w:w="931" w:type="pct"/>
            <w:tcBorders>
              <w:top w:val="nil"/>
              <w:left w:val="nil"/>
              <w:bottom w:val="nil"/>
              <w:right w:val="nil"/>
            </w:tcBorders>
            <w:noWrap/>
            <w:vAlign w:val="center"/>
            <w:hideMark/>
          </w:tcPr>
          <w:p w14:paraId="348F0CF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0.52</w:t>
            </w:r>
          </w:p>
        </w:tc>
        <w:tc>
          <w:tcPr>
            <w:tcW w:w="513" w:type="pct"/>
            <w:tcBorders>
              <w:top w:val="nil"/>
              <w:left w:val="nil"/>
              <w:bottom w:val="nil"/>
              <w:right w:val="nil"/>
            </w:tcBorders>
            <w:noWrap/>
            <w:vAlign w:val="center"/>
            <w:hideMark/>
          </w:tcPr>
          <w:p w14:paraId="6EF2085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0.59</w:t>
            </w:r>
          </w:p>
        </w:tc>
        <w:tc>
          <w:tcPr>
            <w:tcW w:w="650" w:type="pct"/>
            <w:tcBorders>
              <w:top w:val="nil"/>
              <w:left w:val="nil"/>
              <w:bottom w:val="nil"/>
              <w:right w:val="nil"/>
            </w:tcBorders>
            <w:noWrap/>
            <w:vAlign w:val="center"/>
            <w:hideMark/>
          </w:tcPr>
          <w:p w14:paraId="563802C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0.61</w:t>
            </w:r>
          </w:p>
        </w:tc>
        <w:tc>
          <w:tcPr>
            <w:tcW w:w="880" w:type="pct"/>
            <w:tcBorders>
              <w:top w:val="nil"/>
              <w:left w:val="nil"/>
              <w:bottom w:val="nil"/>
              <w:right w:val="nil"/>
            </w:tcBorders>
            <w:noWrap/>
            <w:vAlign w:val="center"/>
            <w:hideMark/>
          </w:tcPr>
          <w:p w14:paraId="3DCF2CE3" w14:textId="66179714"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785163B2" w:rsidRPr="24DA0711">
              <w:rPr>
                <w:rFonts w:eastAsia="Times New Roman"/>
                <w:color w:val="000000" w:themeColor="text1"/>
                <w:sz w:val="22"/>
                <w:szCs w:val="22"/>
                <w:lang w:eastAsia="nl-NL"/>
              </w:rPr>
              <w:t>49</w:t>
            </w:r>
          </w:p>
        </w:tc>
        <w:tc>
          <w:tcPr>
            <w:tcW w:w="849" w:type="pct"/>
            <w:tcBorders>
              <w:top w:val="nil"/>
              <w:left w:val="nil"/>
              <w:bottom w:val="nil"/>
              <w:right w:val="nil"/>
            </w:tcBorders>
            <w:noWrap/>
            <w:vAlign w:val="center"/>
            <w:hideMark/>
          </w:tcPr>
          <w:p w14:paraId="4FF9DAD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0.74</w:t>
            </w:r>
          </w:p>
        </w:tc>
      </w:tr>
      <w:tr w:rsidR="00A50581" w:rsidRPr="00A50581" w14:paraId="7FB98B8B"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014B6F5B"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GSE71118</w:t>
            </w:r>
          </w:p>
        </w:tc>
        <w:tc>
          <w:tcPr>
            <w:tcW w:w="470" w:type="pct"/>
            <w:tcBorders>
              <w:top w:val="nil"/>
              <w:left w:val="nil"/>
              <w:bottom w:val="nil"/>
              <w:right w:val="nil"/>
            </w:tcBorders>
            <w:shd w:val="clear" w:color="auto" w:fill="EDEDED" w:themeFill="accent3" w:themeFillTint="33"/>
            <w:noWrap/>
            <w:vAlign w:val="center"/>
            <w:hideMark/>
          </w:tcPr>
          <w:p w14:paraId="45FBA08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0.07</w:t>
            </w:r>
          </w:p>
        </w:tc>
        <w:tc>
          <w:tcPr>
            <w:tcW w:w="931" w:type="pct"/>
            <w:tcBorders>
              <w:top w:val="nil"/>
              <w:left w:val="nil"/>
              <w:bottom w:val="nil"/>
              <w:right w:val="nil"/>
            </w:tcBorders>
            <w:shd w:val="clear" w:color="auto" w:fill="EDEDED" w:themeFill="accent3" w:themeFillTint="33"/>
            <w:noWrap/>
            <w:vAlign w:val="center"/>
            <w:hideMark/>
          </w:tcPr>
          <w:p w14:paraId="614ACDF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0.39</w:t>
            </w:r>
          </w:p>
        </w:tc>
        <w:tc>
          <w:tcPr>
            <w:tcW w:w="513" w:type="pct"/>
            <w:tcBorders>
              <w:top w:val="nil"/>
              <w:left w:val="nil"/>
              <w:bottom w:val="nil"/>
              <w:right w:val="nil"/>
            </w:tcBorders>
            <w:shd w:val="clear" w:color="auto" w:fill="EDEDED" w:themeFill="accent3" w:themeFillTint="33"/>
            <w:noWrap/>
            <w:vAlign w:val="center"/>
            <w:hideMark/>
          </w:tcPr>
          <w:p w14:paraId="0DCC370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0.16</w:t>
            </w:r>
          </w:p>
        </w:tc>
        <w:tc>
          <w:tcPr>
            <w:tcW w:w="650" w:type="pct"/>
            <w:tcBorders>
              <w:top w:val="nil"/>
              <w:left w:val="nil"/>
              <w:bottom w:val="nil"/>
              <w:right w:val="nil"/>
            </w:tcBorders>
            <w:shd w:val="clear" w:color="auto" w:fill="EDEDED" w:themeFill="accent3" w:themeFillTint="33"/>
            <w:noWrap/>
            <w:vAlign w:val="center"/>
            <w:hideMark/>
          </w:tcPr>
          <w:p w14:paraId="6E67C72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0.24</w:t>
            </w:r>
          </w:p>
        </w:tc>
        <w:tc>
          <w:tcPr>
            <w:tcW w:w="880" w:type="pct"/>
            <w:tcBorders>
              <w:top w:val="nil"/>
              <w:left w:val="nil"/>
              <w:bottom w:val="nil"/>
              <w:right w:val="nil"/>
            </w:tcBorders>
            <w:shd w:val="clear" w:color="auto" w:fill="EDEDED" w:themeFill="accent3" w:themeFillTint="33"/>
            <w:noWrap/>
            <w:vAlign w:val="center"/>
            <w:hideMark/>
          </w:tcPr>
          <w:p w14:paraId="1E502B8A" w14:textId="61A3659B"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0.3</w:t>
            </w:r>
            <w:r w:rsidR="6E7BC573" w:rsidRPr="24DA0711">
              <w:rPr>
                <w:rFonts w:eastAsia="Times New Roman"/>
                <w:color w:val="000000" w:themeColor="text1"/>
                <w:sz w:val="22"/>
                <w:szCs w:val="22"/>
                <w:lang w:eastAsia="nl-NL"/>
              </w:rPr>
              <w:t>1</w:t>
            </w:r>
          </w:p>
        </w:tc>
        <w:tc>
          <w:tcPr>
            <w:tcW w:w="849" w:type="pct"/>
            <w:tcBorders>
              <w:top w:val="nil"/>
              <w:left w:val="nil"/>
              <w:bottom w:val="nil"/>
              <w:right w:val="nil"/>
            </w:tcBorders>
            <w:shd w:val="clear" w:color="auto" w:fill="EDEDED" w:themeFill="accent3" w:themeFillTint="33"/>
            <w:noWrap/>
            <w:vAlign w:val="center"/>
            <w:hideMark/>
          </w:tcPr>
          <w:p w14:paraId="04A3171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0.37</w:t>
            </w:r>
          </w:p>
        </w:tc>
      </w:tr>
      <w:tr w:rsidR="00A50581" w:rsidRPr="00A50581" w14:paraId="72717F7E" w14:textId="77777777" w:rsidTr="24DA0711">
        <w:trPr>
          <w:trHeight w:val="300"/>
        </w:trPr>
        <w:tc>
          <w:tcPr>
            <w:tcW w:w="707" w:type="pct"/>
            <w:tcBorders>
              <w:top w:val="nil"/>
              <w:left w:val="nil"/>
              <w:bottom w:val="nil"/>
              <w:right w:val="nil"/>
            </w:tcBorders>
            <w:noWrap/>
            <w:vAlign w:val="center"/>
            <w:hideMark/>
          </w:tcPr>
          <w:p w14:paraId="0C2B4A90"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GSE60542</w:t>
            </w:r>
          </w:p>
        </w:tc>
        <w:tc>
          <w:tcPr>
            <w:tcW w:w="470" w:type="pct"/>
            <w:tcBorders>
              <w:top w:val="nil"/>
              <w:left w:val="nil"/>
              <w:bottom w:val="nil"/>
              <w:right w:val="nil"/>
            </w:tcBorders>
            <w:noWrap/>
            <w:vAlign w:val="center"/>
            <w:hideMark/>
          </w:tcPr>
          <w:p w14:paraId="73D81B8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0.49</w:t>
            </w:r>
          </w:p>
        </w:tc>
        <w:tc>
          <w:tcPr>
            <w:tcW w:w="931" w:type="pct"/>
            <w:tcBorders>
              <w:top w:val="nil"/>
              <w:left w:val="nil"/>
              <w:bottom w:val="nil"/>
              <w:right w:val="nil"/>
            </w:tcBorders>
            <w:noWrap/>
            <w:vAlign w:val="center"/>
            <w:hideMark/>
          </w:tcPr>
          <w:p w14:paraId="44A5D4A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0.55</w:t>
            </w:r>
          </w:p>
        </w:tc>
        <w:tc>
          <w:tcPr>
            <w:tcW w:w="513" w:type="pct"/>
            <w:tcBorders>
              <w:top w:val="nil"/>
              <w:left w:val="nil"/>
              <w:bottom w:val="nil"/>
              <w:right w:val="nil"/>
            </w:tcBorders>
            <w:noWrap/>
            <w:vAlign w:val="center"/>
            <w:hideMark/>
          </w:tcPr>
          <w:p w14:paraId="28DAE740"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0.27</w:t>
            </w:r>
          </w:p>
        </w:tc>
        <w:tc>
          <w:tcPr>
            <w:tcW w:w="650" w:type="pct"/>
            <w:tcBorders>
              <w:top w:val="nil"/>
              <w:left w:val="nil"/>
              <w:bottom w:val="nil"/>
              <w:right w:val="nil"/>
            </w:tcBorders>
            <w:noWrap/>
            <w:vAlign w:val="center"/>
            <w:hideMark/>
          </w:tcPr>
          <w:p w14:paraId="70E6560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0.40</w:t>
            </w:r>
          </w:p>
        </w:tc>
        <w:tc>
          <w:tcPr>
            <w:tcW w:w="880" w:type="pct"/>
            <w:tcBorders>
              <w:top w:val="nil"/>
              <w:left w:val="nil"/>
              <w:bottom w:val="nil"/>
              <w:right w:val="nil"/>
            </w:tcBorders>
            <w:noWrap/>
            <w:vAlign w:val="center"/>
            <w:hideMark/>
          </w:tcPr>
          <w:p w14:paraId="4F7EDA81" w14:textId="5FF398C7"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2E6114A9" w:rsidRPr="24DA0711">
              <w:rPr>
                <w:rFonts w:eastAsia="Times New Roman"/>
                <w:color w:val="000000" w:themeColor="text1"/>
                <w:sz w:val="22"/>
                <w:szCs w:val="22"/>
                <w:lang w:eastAsia="nl-NL"/>
              </w:rPr>
              <w:t>53</w:t>
            </w:r>
          </w:p>
        </w:tc>
        <w:tc>
          <w:tcPr>
            <w:tcW w:w="849" w:type="pct"/>
            <w:tcBorders>
              <w:top w:val="nil"/>
              <w:left w:val="nil"/>
              <w:bottom w:val="nil"/>
              <w:right w:val="nil"/>
            </w:tcBorders>
            <w:noWrap/>
            <w:vAlign w:val="center"/>
            <w:hideMark/>
          </w:tcPr>
          <w:p w14:paraId="509154D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0.63</w:t>
            </w:r>
          </w:p>
        </w:tc>
      </w:tr>
      <w:tr w:rsidR="00A50581" w:rsidRPr="00A50581" w14:paraId="72ADF99A"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0735037B"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GSE53757</w:t>
            </w:r>
          </w:p>
        </w:tc>
        <w:tc>
          <w:tcPr>
            <w:tcW w:w="470" w:type="pct"/>
            <w:tcBorders>
              <w:top w:val="nil"/>
              <w:left w:val="nil"/>
              <w:bottom w:val="nil"/>
              <w:right w:val="nil"/>
            </w:tcBorders>
            <w:shd w:val="clear" w:color="auto" w:fill="EDEDED" w:themeFill="accent3" w:themeFillTint="33"/>
            <w:noWrap/>
            <w:vAlign w:val="center"/>
            <w:hideMark/>
          </w:tcPr>
          <w:p w14:paraId="17D33F2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0.41</w:t>
            </w:r>
          </w:p>
        </w:tc>
        <w:tc>
          <w:tcPr>
            <w:tcW w:w="931" w:type="pct"/>
            <w:tcBorders>
              <w:top w:val="nil"/>
              <w:left w:val="nil"/>
              <w:bottom w:val="nil"/>
              <w:right w:val="nil"/>
            </w:tcBorders>
            <w:shd w:val="clear" w:color="auto" w:fill="EDEDED" w:themeFill="accent3" w:themeFillTint="33"/>
            <w:noWrap/>
            <w:vAlign w:val="center"/>
            <w:hideMark/>
          </w:tcPr>
          <w:p w14:paraId="1E2AA13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0.51</w:t>
            </w:r>
          </w:p>
        </w:tc>
        <w:tc>
          <w:tcPr>
            <w:tcW w:w="513" w:type="pct"/>
            <w:tcBorders>
              <w:top w:val="nil"/>
              <w:left w:val="nil"/>
              <w:bottom w:val="nil"/>
              <w:right w:val="nil"/>
            </w:tcBorders>
            <w:shd w:val="clear" w:color="auto" w:fill="EDEDED" w:themeFill="accent3" w:themeFillTint="33"/>
            <w:noWrap/>
            <w:vAlign w:val="center"/>
            <w:hideMark/>
          </w:tcPr>
          <w:p w14:paraId="6477CA5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0.63</w:t>
            </w:r>
          </w:p>
        </w:tc>
        <w:tc>
          <w:tcPr>
            <w:tcW w:w="650" w:type="pct"/>
            <w:tcBorders>
              <w:top w:val="nil"/>
              <w:left w:val="nil"/>
              <w:bottom w:val="nil"/>
              <w:right w:val="nil"/>
            </w:tcBorders>
            <w:shd w:val="clear" w:color="auto" w:fill="EDEDED" w:themeFill="accent3" w:themeFillTint="33"/>
            <w:noWrap/>
            <w:vAlign w:val="center"/>
            <w:hideMark/>
          </w:tcPr>
          <w:p w14:paraId="6299719F"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0.60</w:t>
            </w:r>
          </w:p>
        </w:tc>
        <w:tc>
          <w:tcPr>
            <w:tcW w:w="880" w:type="pct"/>
            <w:tcBorders>
              <w:top w:val="nil"/>
              <w:left w:val="nil"/>
              <w:bottom w:val="nil"/>
              <w:right w:val="nil"/>
            </w:tcBorders>
            <w:shd w:val="clear" w:color="auto" w:fill="EDEDED" w:themeFill="accent3" w:themeFillTint="33"/>
            <w:noWrap/>
            <w:vAlign w:val="center"/>
            <w:hideMark/>
          </w:tcPr>
          <w:p w14:paraId="33A8C5B1" w14:textId="56AF62E9"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3BFC7D72" w:rsidRPr="24DA0711">
              <w:rPr>
                <w:rFonts w:eastAsia="Times New Roman"/>
                <w:color w:val="000000" w:themeColor="text1"/>
                <w:sz w:val="22"/>
                <w:szCs w:val="22"/>
                <w:lang w:eastAsia="nl-NL"/>
              </w:rPr>
              <w:t>45</w:t>
            </w:r>
          </w:p>
        </w:tc>
        <w:tc>
          <w:tcPr>
            <w:tcW w:w="849" w:type="pct"/>
            <w:tcBorders>
              <w:top w:val="nil"/>
              <w:left w:val="nil"/>
              <w:bottom w:val="nil"/>
              <w:right w:val="nil"/>
            </w:tcBorders>
            <w:shd w:val="clear" w:color="auto" w:fill="EDEDED" w:themeFill="accent3" w:themeFillTint="33"/>
            <w:noWrap/>
            <w:vAlign w:val="center"/>
            <w:hideMark/>
          </w:tcPr>
          <w:p w14:paraId="6CB4E47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0.76</w:t>
            </w:r>
          </w:p>
        </w:tc>
      </w:tr>
      <w:tr w:rsidR="00A50581" w:rsidRPr="00A50581" w14:paraId="073BE3FE" w14:textId="77777777" w:rsidTr="24DA0711">
        <w:trPr>
          <w:trHeight w:val="300"/>
        </w:trPr>
        <w:tc>
          <w:tcPr>
            <w:tcW w:w="707" w:type="pct"/>
            <w:tcBorders>
              <w:top w:val="nil"/>
              <w:left w:val="nil"/>
              <w:bottom w:val="nil"/>
              <w:right w:val="nil"/>
            </w:tcBorders>
            <w:noWrap/>
            <w:vAlign w:val="center"/>
            <w:hideMark/>
          </w:tcPr>
          <w:p w14:paraId="174D8EB2"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GSE33630</w:t>
            </w:r>
          </w:p>
        </w:tc>
        <w:tc>
          <w:tcPr>
            <w:tcW w:w="470" w:type="pct"/>
            <w:tcBorders>
              <w:top w:val="nil"/>
              <w:left w:val="nil"/>
              <w:bottom w:val="nil"/>
              <w:right w:val="nil"/>
            </w:tcBorders>
            <w:noWrap/>
            <w:vAlign w:val="center"/>
            <w:hideMark/>
          </w:tcPr>
          <w:p w14:paraId="1567FEF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0.50</w:t>
            </w:r>
          </w:p>
        </w:tc>
        <w:tc>
          <w:tcPr>
            <w:tcW w:w="931" w:type="pct"/>
            <w:tcBorders>
              <w:top w:val="nil"/>
              <w:left w:val="nil"/>
              <w:bottom w:val="nil"/>
              <w:right w:val="nil"/>
            </w:tcBorders>
            <w:noWrap/>
            <w:vAlign w:val="center"/>
            <w:hideMark/>
          </w:tcPr>
          <w:p w14:paraId="51ADC57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0.56</w:t>
            </w:r>
          </w:p>
        </w:tc>
        <w:tc>
          <w:tcPr>
            <w:tcW w:w="513" w:type="pct"/>
            <w:tcBorders>
              <w:top w:val="nil"/>
              <w:left w:val="nil"/>
              <w:bottom w:val="nil"/>
              <w:right w:val="nil"/>
            </w:tcBorders>
            <w:noWrap/>
            <w:vAlign w:val="center"/>
            <w:hideMark/>
          </w:tcPr>
          <w:p w14:paraId="127E323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0.54</w:t>
            </w:r>
          </w:p>
        </w:tc>
        <w:tc>
          <w:tcPr>
            <w:tcW w:w="650" w:type="pct"/>
            <w:tcBorders>
              <w:top w:val="nil"/>
              <w:left w:val="nil"/>
              <w:bottom w:val="nil"/>
              <w:right w:val="nil"/>
            </w:tcBorders>
            <w:noWrap/>
            <w:vAlign w:val="center"/>
            <w:hideMark/>
          </w:tcPr>
          <w:p w14:paraId="0E5A223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0.69</w:t>
            </w:r>
          </w:p>
        </w:tc>
        <w:tc>
          <w:tcPr>
            <w:tcW w:w="880" w:type="pct"/>
            <w:tcBorders>
              <w:top w:val="nil"/>
              <w:left w:val="nil"/>
              <w:bottom w:val="nil"/>
              <w:right w:val="nil"/>
            </w:tcBorders>
            <w:noWrap/>
            <w:vAlign w:val="center"/>
            <w:hideMark/>
          </w:tcPr>
          <w:p w14:paraId="32E003A2" w14:textId="4D4368F4"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0.6</w:t>
            </w:r>
            <w:r w:rsidR="0AC0FED9" w:rsidRPr="24DA0711">
              <w:rPr>
                <w:rFonts w:eastAsia="Times New Roman"/>
                <w:color w:val="000000" w:themeColor="text1"/>
                <w:sz w:val="22"/>
                <w:szCs w:val="22"/>
                <w:lang w:eastAsia="nl-NL"/>
              </w:rPr>
              <w:t>8</w:t>
            </w:r>
          </w:p>
        </w:tc>
        <w:tc>
          <w:tcPr>
            <w:tcW w:w="849" w:type="pct"/>
            <w:tcBorders>
              <w:top w:val="nil"/>
              <w:left w:val="nil"/>
              <w:bottom w:val="nil"/>
              <w:right w:val="nil"/>
            </w:tcBorders>
            <w:noWrap/>
            <w:vAlign w:val="center"/>
            <w:hideMark/>
          </w:tcPr>
          <w:p w14:paraId="56F81B4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0.79</w:t>
            </w:r>
          </w:p>
        </w:tc>
      </w:tr>
      <w:tr w:rsidR="00A50581" w:rsidRPr="00A50581" w14:paraId="0255E5ED"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1FA62F4A"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GSE56311</w:t>
            </w:r>
          </w:p>
        </w:tc>
        <w:tc>
          <w:tcPr>
            <w:tcW w:w="470" w:type="pct"/>
            <w:tcBorders>
              <w:top w:val="nil"/>
              <w:left w:val="nil"/>
              <w:bottom w:val="nil"/>
              <w:right w:val="nil"/>
            </w:tcBorders>
            <w:shd w:val="clear" w:color="auto" w:fill="EDEDED" w:themeFill="accent3" w:themeFillTint="33"/>
            <w:noWrap/>
            <w:vAlign w:val="center"/>
            <w:hideMark/>
          </w:tcPr>
          <w:p w14:paraId="4570DD3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0.17</w:t>
            </w:r>
          </w:p>
        </w:tc>
        <w:tc>
          <w:tcPr>
            <w:tcW w:w="931" w:type="pct"/>
            <w:tcBorders>
              <w:top w:val="nil"/>
              <w:left w:val="nil"/>
              <w:bottom w:val="nil"/>
              <w:right w:val="nil"/>
            </w:tcBorders>
            <w:shd w:val="clear" w:color="auto" w:fill="EDEDED" w:themeFill="accent3" w:themeFillTint="33"/>
            <w:noWrap/>
            <w:vAlign w:val="center"/>
            <w:hideMark/>
          </w:tcPr>
          <w:p w14:paraId="15E3245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0.61</w:t>
            </w:r>
          </w:p>
        </w:tc>
        <w:tc>
          <w:tcPr>
            <w:tcW w:w="513" w:type="pct"/>
            <w:tcBorders>
              <w:top w:val="nil"/>
              <w:left w:val="nil"/>
              <w:bottom w:val="nil"/>
              <w:right w:val="nil"/>
            </w:tcBorders>
            <w:shd w:val="clear" w:color="auto" w:fill="EDEDED" w:themeFill="accent3" w:themeFillTint="33"/>
            <w:noWrap/>
            <w:vAlign w:val="center"/>
            <w:hideMark/>
          </w:tcPr>
          <w:p w14:paraId="45F6725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0.12</w:t>
            </w:r>
          </w:p>
        </w:tc>
        <w:tc>
          <w:tcPr>
            <w:tcW w:w="650" w:type="pct"/>
            <w:tcBorders>
              <w:top w:val="nil"/>
              <w:left w:val="nil"/>
              <w:bottom w:val="nil"/>
              <w:right w:val="nil"/>
            </w:tcBorders>
            <w:shd w:val="clear" w:color="auto" w:fill="EDEDED" w:themeFill="accent3" w:themeFillTint="33"/>
            <w:noWrap/>
            <w:vAlign w:val="center"/>
            <w:hideMark/>
          </w:tcPr>
          <w:p w14:paraId="1A8CCDF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0.50</w:t>
            </w:r>
          </w:p>
        </w:tc>
        <w:tc>
          <w:tcPr>
            <w:tcW w:w="880" w:type="pct"/>
            <w:tcBorders>
              <w:top w:val="nil"/>
              <w:left w:val="nil"/>
              <w:bottom w:val="nil"/>
              <w:right w:val="nil"/>
            </w:tcBorders>
            <w:shd w:val="clear" w:color="auto" w:fill="EDEDED" w:themeFill="accent3" w:themeFillTint="33"/>
            <w:noWrap/>
            <w:vAlign w:val="center"/>
            <w:hideMark/>
          </w:tcPr>
          <w:p w14:paraId="26C75C12" w14:textId="3CE3892E"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1285E1A5" w:rsidRPr="24DA0711">
              <w:rPr>
                <w:rFonts w:eastAsia="Times New Roman"/>
                <w:color w:val="000000" w:themeColor="text1"/>
                <w:sz w:val="22"/>
                <w:szCs w:val="22"/>
                <w:lang w:eastAsia="nl-NL"/>
              </w:rPr>
              <w:t>4</w:t>
            </w:r>
          </w:p>
        </w:tc>
        <w:tc>
          <w:tcPr>
            <w:tcW w:w="849" w:type="pct"/>
            <w:tcBorders>
              <w:top w:val="nil"/>
              <w:left w:val="nil"/>
              <w:bottom w:val="nil"/>
              <w:right w:val="nil"/>
            </w:tcBorders>
            <w:shd w:val="clear" w:color="auto" w:fill="EDEDED" w:themeFill="accent3" w:themeFillTint="33"/>
            <w:noWrap/>
            <w:vAlign w:val="center"/>
            <w:hideMark/>
          </w:tcPr>
          <w:p w14:paraId="4923ED5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0.37</w:t>
            </w:r>
          </w:p>
        </w:tc>
      </w:tr>
      <w:tr w:rsidR="00965598" w:rsidRPr="00A50581" w14:paraId="583A12FB" w14:textId="77777777" w:rsidTr="24DA0711">
        <w:trPr>
          <w:trHeight w:val="300"/>
        </w:trPr>
        <w:tc>
          <w:tcPr>
            <w:tcW w:w="707" w:type="pct"/>
            <w:tcBorders>
              <w:top w:val="nil"/>
              <w:left w:val="nil"/>
              <w:bottom w:val="nil"/>
              <w:right w:val="nil"/>
            </w:tcBorders>
            <w:shd w:val="clear" w:color="auto" w:fill="auto"/>
            <w:noWrap/>
            <w:vAlign w:val="center"/>
          </w:tcPr>
          <w:p w14:paraId="06DA8614" w14:textId="4AB72850" w:rsidR="00965598" w:rsidRPr="00A50581" w:rsidRDefault="00965598" w:rsidP="00A50581">
            <w:pPr>
              <w:rPr>
                <w:rFonts w:eastAsia="Times New Roman" w:cstheme="minorHAnsi"/>
                <w:color w:val="000000"/>
                <w:sz w:val="22"/>
                <w:szCs w:val="22"/>
                <w:lang w:eastAsia="nl-NL"/>
              </w:rPr>
            </w:pPr>
            <w:r>
              <w:rPr>
                <w:rFonts w:eastAsia="Times New Roman" w:cstheme="minorHAnsi"/>
                <w:color w:val="000000"/>
                <w:sz w:val="22"/>
                <w:szCs w:val="22"/>
                <w:lang w:eastAsia="nl-NL"/>
              </w:rPr>
              <w:t>GSE</w:t>
            </w:r>
            <w:r w:rsidR="00602F0D">
              <w:rPr>
                <w:rFonts w:eastAsia="Times New Roman" w:cstheme="minorHAnsi"/>
                <w:color w:val="000000"/>
                <w:sz w:val="22"/>
                <w:szCs w:val="22"/>
                <w:lang w:eastAsia="nl-NL"/>
              </w:rPr>
              <w:t>58812</w:t>
            </w:r>
          </w:p>
        </w:tc>
        <w:tc>
          <w:tcPr>
            <w:tcW w:w="470" w:type="pct"/>
            <w:tcBorders>
              <w:top w:val="nil"/>
              <w:left w:val="nil"/>
              <w:bottom w:val="nil"/>
              <w:right w:val="nil"/>
            </w:tcBorders>
            <w:shd w:val="clear" w:color="auto" w:fill="auto"/>
            <w:noWrap/>
            <w:vAlign w:val="center"/>
          </w:tcPr>
          <w:p w14:paraId="0856550E" w14:textId="53F15BF0" w:rsidR="00965598" w:rsidRPr="00A50581" w:rsidRDefault="00602F0D" w:rsidP="00A50581">
            <w:pPr>
              <w:jc w:val="center"/>
              <w:rPr>
                <w:rFonts w:eastAsia="Times New Roman" w:cstheme="minorHAnsi"/>
                <w:color w:val="000000"/>
                <w:sz w:val="22"/>
                <w:szCs w:val="22"/>
                <w:lang w:eastAsia="nl-NL"/>
              </w:rPr>
            </w:pPr>
            <w:r>
              <w:rPr>
                <w:rFonts w:eastAsia="Times New Roman" w:cstheme="minorHAnsi"/>
                <w:color w:val="000000"/>
                <w:sz w:val="22"/>
                <w:szCs w:val="22"/>
                <w:lang w:eastAsia="nl-NL"/>
              </w:rPr>
              <w:t>0.10</w:t>
            </w:r>
          </w:p>
        </w:tc>
        <w:tc>
          <w:tcPr>
            <w:tcW w:w="931" w:type="pct"/>
            <w:tcBorders>
              <w:top w:val="nil"/>
              <w:left w:val="nil"/>
              <w:bottom w:val="nil"/>
              <w:right w:val="nil"/>
            </w:tcBorders>
            <w:shd w:val="clear" w:color="auto" w:fill="auto"/>
            <w:noWrap/>
            <w:vAlign w:val="center"/>
          </w:tcPr>
          <w:p w14:paraId="7309BEDE" w14:textId="6291E7FA" w:rsidR="00965598" w:rsidRPr="00A50581" w:rsidRDefault="00602F0D" w:rsidP="00A50581">
            <w:pPr>
              <w:jc w:val="center"/>
              <w:rPr>
                <w:rFonts w:eastAsia="Times New Roman" w:cstheme="minorHAnsi"/>
                <w:color w:val="000000"/>
                <w:sz w:val="22"/>
                <w:szCs w:val="22"/>
                <w:lang w:eastAsia="nl-NL"/>
              </w:rPr>
            </w:pPr>
            <w:r>
              <w:rPr>
                <w:rFonts w:eastAsia="Times New Roman" w:cstheme="minorHAnsi"/>
                <w:color w:val="000000"/>
                <w:sz w:val="22"/>
                <w:szCs w:val="22"/>
                <w:lang w:eastAsia="nl-NL"/>
              </w:rPr>
              <w:t>0.09</w:t>
            </w:r>
          </w:p>
        </w:tc>
        <w:tc>
          <w:tcPr>
            <w:tcW w:w="513" w:type="pct"/>
            <w:tcBorders>
              <w:top w:val="nil"/>
              <w:left w:val="nil"/>
              <w:bottom w:val="nil"/>
              <w:right w:val="nil"/>
            </w:tcBorders>
            <w:shd w:val="clear" w:color="auto" w:fill="auto"/>
            <w:noWrap/>
            <w:vAlign w:val="center"/>
          </w:tcPr>
          <w:p w14:paraId="57EC411C" w14:textId="58F78970" w:rsidR="00965598" w:rsidRPr="00A50581" w:rsidRDefault="00602F0D" w:rsidP="00A50581">
            <w:pPr>
              <w:jc w:val="center"/>
              <w:rPr>
                <w:rFonts w:eastAsia="Times New Roman" w:cstheme="minorHAnsi"/>
                <w:color w:val="000000"/>
                <w:sz w:val="22"/>
                <w:szCs w:val="22"/>
                <w:lang w:eastAsia="nl-NL"/>
              </w:rPr>
            </w:pPr>
            <w:r>
              <w:rPr>
                <w:rFonts w:eastAsia="Times New Roman" w:cstheme="minorHAnsi"/>
                <w:color w:val="000000"/>
                <w:sz w:val="22"/>
                <w:szCs w:val="22"/>
                <w:lang w:eastAsia="nl-NL"/>
              </w:rPr>
              <w:t>0.44</w:t>
            </w:r>
          </w:p>
        </w:tc>
        <w:tc>
          <w:tcPr>
            <w:tcW w:w="650" w:type="pct"/>
            <w:tcBorders>
              <w:top w:val="nil"/>
              <w:left w:val="nil"/>
              <w:bottom w:val="nil"/>
              <w:right w:val="nil"/>
            </w:tcBorders>
            <w:shd w:val="clear" w:color="auto" w:fill="auto"/>
            <w:noWrap/>
            <w:vAlign w:val="center"/>
          </w:tcPr>
          <w:p w14:paraId="1D8AAFC2" w14:textId="75C65CF5" w:rsidR="00965598" w:rsidRPr="00A50581" w:rsidRDefault="00602F0D" w:rsidP="00A50581">
            <w:pPr>
              <w:jc w:val="center"/>
              <w:rPr>
                <w:rFonts w:eastAsia="Times New Roman" w:cstheme="minorHAnsi"/>
                <w:color w:val="000000"/>
                <w:sz w:val="22"/>
                <w:szCs w:val="22"/>
                <w:lang w:eastAsia="nl-NL"/>
              </w:rPr>
            </w:pPr>
            <w:r>
              <w:rPr>
                <w:rFonts w:eastAsia="Times New Roman" w:cstheme="minorHAnsi"/>
                <w:color w:val="000000"/>
                <w:sz w:val="22"/>
                <w:szCs w:val="22"/>
                <w:lang w:eastAsia="nl-NL"/>
              </w:rPr>
              <w:t>0.39</w:t>
            </w:r>
          </w:p>
        </w:tc>
        <w:tc>
          <w:tcPr>
            <w:tcW w:w="880" w:type="pct"/>
            <w:tcBorders>
              <w:top w:val="nil"/>
              <w:left w:val="nil"/>
              <w:bottom w:val="nil"/>
              <w:right w:val="nil"/>
            </w:tcBorders>
            <w:shd w:val="clear" w:color="auto" w:fill="auto"/>
            <w:noWrap/>
            <w:vAlign w:val="center"/>
          </w:tcPr>
          <w:p w14:paraId="6C855E1F" w14:textId="36EA9890" w:rsidR="00965598" w:rsidRPr="00A50581" w:rsidRDefault="2B18D55B"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3642DD64" w:rsidRPr="24DA0711">
              <w:rPr>
                <w:rFonts w:eastAsia="Times New Roman"/>
                <w:color w:val="000000" w:themeColor="text1"/>
                <w:sz w:val="22"/>
                <w:szCs w:val="22"/>
                <w:lang w:eastAsia="nl-NL"/>
              </w:rPr>
              <w:t>32</w:t>
            </w:r>
          </w:p>
        </w:tc>
        <w:tc>
          <w:tcPr>
            <w:tcW w:w="849" w:type="pct"/>
            <w:tcBorders>
              <w:top w:val="nil"/>
              <w:left w:val="nil"/>
              <w:bottom w:val="nil"/>
              <w:right w:val="nil"/>
            </w:tcBorders>
            <w:shd w:val="clear" w:color="auto" w:fill="auto"/>
            <w:noWrap/>
            <w:vAlign w:val="center"/>
          </w:tcPr>
          <w:p w14:paraId="5378B163" w14:textId="4FA6B6FC" w:rsidR="00965598" w:rsidRPr="00A50581" w:rsidRDefault="00602F0D" w:rsidP="00A50581">
            <w:pPr>
              <w:jc w:val="center"/>
              <w:rPr>
                <w:rFonts w:eastAsia="Times New Roman" w:cstheme="minorHAnsi"/>
                <w:color w:val="000000"/>
                <w:sz w:val="22"/>
                <w:szCs w:val="22"/>
                <w:lang w:eastAsia="nl-NL"/>
              </w:rPr>
            </w:pPr>
            <w:r>
              <w:rPr>
                <w:rFonts w:eastAsia="Times New Roman" w:cstheme="minorHAnsi"/>
                <w:color w:val="000000"/>
                <w:sz w:val="22"/>
                <w:szCs w:val="22"/>
                <w:lang w:eastAsia="nl-NL"/>
              </w:rPr>
              <w:t>0.26</w:t>
            </w:r>
          </w:p>
        </w:tc>
      </w:tr>
      <w:tr w:rsidR="00A50581" w:rsidRPr="00A50581" w14:paraId="097F066F" w14:textId="77777777" w:rsidTr="24DA0711">
        <w:trPr>
          <w:trHeight w:val="300"/>
        </w:trPr>
        <w:tc>
          <w:tcPr>
            <w:tcW w:w="707" w:type="pct"/>
            <w:tcBorders>
              <w:top w:val="nil"/>
              <w:left w:val="nil"/>
              <w:bottom w:val="nil"/>
              <w:right w:val="nil"/>
            </w:tcBorders>
            <w:shd w:val="clear" w:color="auto" w:fill="EDEDED" w:themeFill="accent3" w:themeFillTint="33"/>
            <w:noWrap/>
            <w:vAlign w:val="center"/>
            <w:hideMark/>
          </w:tcPr>
          <w:p w14:paraId="3462601C"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GSE51024</w:t>
            </w:r>
          </w:p>
        </w:tc>
        <w:tc>
          <w:tcPr>
            <w:tcW w:w="470" w:type="pct"/>
            <w:tcBorders>
              <w:top w:val="nil"/>
              <w:left w:val="nil"/>
              <w:bottom w:val="nil"/>
              <w:right w:val="nil"/>
            </w:tcBorders>
            <w:shd w:val="clear" w:color="auto" w:fill="EDEDED" w:themeFill="accent3" w:themeFillTint="33"/>
            <w:noWrap/>
            <w:vAlign w:val="center"/>
            <w:hideMark/>
          </w:tcPr>
          <w:p w14:paraId="3D0DCFB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0.58</w:t>
            </w:r>
          </w:p>
        </w:tc>
        <w:tc>
          <w:tcPr>
            <w:tcW w:w="931" w:type="pct"/>
            <w:tcBorders>
              <w:top w:val="nil"/>
              <w:left w:val="nil"/>
              <w:bottom w:val="nil"/>
              <w:right w:val="nil"/>
            </w:tcBorders>
            <w:shd w:val="clear" w:color="auto" w:fill="EDEDED" w:themeFill="accent3" w:themeFillTint="33"/>
            <w:noWrap/>
            <w:vAlign w:val="center"/>
            <w:hideMark/>
          </w:tcPr>
          <w:p w14:paraId="55E588A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0.64</w:t>
            </w:r>
          </w:p>
        </w:tc>
        <w:tc>
          <w:tcPr>
            <w:tcW w:w="513" w:type="pct"/>
            <w:tcBorders>
              <w:top w:val="nil"/>
              <w:left w:val="nil"/>
              <w:bottom w:val="nil"/>
              <w:right w:val="nil"/>
            </w:tcBorders>
            <w:shd w:val="clear" w:color="auto" w:fill="EDEDED" w:themeFill="accent3" w:themeFillTint="33"/>
            <w:noWrap/>
            <w:vAlign w:val="center"/>
            <w:hideMark/>
          </w:tcPr>
          <w:p w14:paraId="61B82FDB"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0.60</w:t>
            </w:r>
          </w:p>
        </w:tc>
        <w:tc>
          <w:tcPr>
            <w:tcW w:w="650" w:type="pct"/>
            <w:tcBorders>
              <w:top w:val="nil"/>
              <w:left w:val="nil"/>
              <w:bottom w:val="nil"/>
              <w:right w:val="nil"/>
            </w:tcBorders>
            <w:shd w:val="clear" w:color="auto" w:fill="EDEDED" w:themeFill="accent3" w:themeFillTint="33"/>
            <w:noWrap/>
            <w:vAlign w:val="center"/>
            <w:hideMark/>
          </w:tcPr>
          <w:p w14:paraId="7210BF72"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0.71</w:t>
            </w:r>
          </w:p>
        </w:tc>
        <w:tc>
          <w:tcPr>
            <w:tcW w:w="880" w:type="pct"/>
            <w:tcBorders>
              <w:top w:val="nil"/>
              <w:left w:val="nil"/>
              <w:bottom w:val="nil"/>
              <w:right w:val="nil"/>
            </w:tcBorders>
            <w:shd w:val="clear" w:color="auto" w:fill="EDEDED" w:themeFill="accent3" w:themeFillTint="33"/>
            <w:noWrap/>
            <w:vAlign w:val="center"/>
            <w:hideMark/>
          </w:tcPr>
          <w:p w14:paraId="078D5EEB" w14:textId="506BE0F4"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67587DFA" w:rsidRPr="24DA0711">
              <w:rPr>
                <w:rFonts w:eastAsia="Times New Roman"/>
                <w:color w:val="000000" w:themeColor="text1"/>
                <w:sz w:val="22"/>
                <w:szCs w:val="22"/>
                <w:lang w:eastAsia="nl-NL"/>
              </w:rPr>
              <w:t>70</w:t>
            </w:r>
          </w:p>
        </w:tc>
        <w:tc>
          <w:tcPr>
            <w:tcW w:w="849" w:type="pct"/>
            <w:tcBorders>
              <w:top w:val="nil"/>
              <w:left w:val="nil"/>
              <w:bottom w:val="nil"/>
              <w:right w:val="nil"/>
            </w:tcBorders>
            <w:shd w:val="clear" w:color="auto" w:fill="EDEDED" w:themeFill="accent3" w:themeFillTint="33"/>
            <w:noWrap/>
            <w:vAlign w:val="center"/>
            <w:hideMark/>
          </w:tcPr>
          <w:p w14:paraId="557F236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0.69</w:t>
            </w:r>
          </w:p>
        </w:tc>
      </w:tr>
      <w:tr w:rsidR="00A50581" w:rsidRPr="00A50581" w14:paraId="492B7C9C" w14:textId="77777777" w:rsidTr="24DA0711">
        <w:trPr>
          <w:trHeight w:val="300"/>
        </w:trPr>
        <w:tc>
          <w:tcPr>
            <w:tcW w:w="707" w:type="pct"/>
            <w:tcBorders>
              <w:top w:val="nil"/>
              <w:left w:val="nil"/>
              <w:bottom w:val="nil"/>
              <w:right w:val="nil"/>
            </w:tcBorders>
            <w:shd w:val="clear" w:color="auto" w:fill="FFFFFF" w:themeFill="background1"/>
            <w:noWrap/>
            <w:vAlign w:val="center"/>
            <w:hideMark/>
          </w:tcPr>
          <w:p w14:paraId="69269123"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GSE30674</w:t>
            </w:r>
          </w:p>
        </w:tc>
        <w:tc>
          <w:tcPr>
            <w:tcW w:w="470" w:type="pct"/>
            <w:tcBorders>
              <w:top w:val="nil"/>
              <w:left w:val="nil"/>
              <w:bottom w:val="nil"/>
              <w:right w:val="nil"/>
            </w:tcBorders>
            <w:shd w:val="clear" w:color="auto" w:fill="FFFFFF" w:themeFill="background1"/>
            <w:noWrap/>
            <w:vAlign w:val="center"/>
            <w:hideMark/>
          </w:tcPr>
          <w:p w14:paraId="079ACA2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0.14</w:t>
            </w:r>
          </w:p>
        </w:tc>
        <w:tc>
          <w:tcPr>
            <w:tcW w:w="931" w:type="pct"/>
            <w:tcBorders>
              <w:top w:val="nil"/>
              <w:left w:val="nil"/>
              <w:bottom w:val="nil"/>
              <w:right w:val="nil"/>
            </w:tcBorders>
            <w:shd w:val="clear" w:color="auto" w:fill="FFFFFF" w:themeFill="background1"/>
            <w:noWrap/>
            <w:vAlign w:val="center"/>
            <w:hideMark/>
          </w:tcPr>
          <w:p w14:paraId="5849025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0.06</w:t>
            </w:r>
          </w:p>
        </w:tc>
        <w:tc>
          <w:tcPr>
            <w:tcW w:w="513" w:type="pct"/>
            <w:tcBorders>
              <w:top w:val="nil"/>
              <w:left w:val="nil"/>
              <w:bottom w:val="nil"/>
              <w:right w:val="nil"/>
            </w:tcBorders>
            <w:shd w:val="clear" w:color="auto" w:fill="FFFFFF" w:themeFill="background1"/>
            <w:noWrap/>
            <w:vAlign w:val="center"/>
            <w:hideMark/>
          </w:tcPr>
          <w:p w14:paraId="03ECBAB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0.14</w:t>
            </w:r>
          </w:p>
        </w:tc>
        <w:tc>
          <w:tcPr>
            <w:tcW w:w="650" w:type="pct"/>
            <w:tcBorders>
              <w:top w:val="nil"/>
              <w:left w:val="nil"/>
              <w:bottom w:val="nil"/>
              <w:right w:val="nil"/>
            </w:tcBorders>
            <w:shd w:val="clear" w:color="auto" w:fill="FFFFFF" w:themeFill="background1"/>
            <w:noWrap/>
            <w:vAlign w:val="center"/>
            <w:hideMark/>
          </w:tcPr>
          <w:p w14:paraId="2BC323BE"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0.28</w:t>
            </w:r>
          </w:p>
        </w:tc>
        <w:tc>
          <w:tcPr>
            <w:tcW w:w="880" w:type="pct"/>
            <w:tcBorders>
              <w:top w:val="nil"/>
              <w:left w:val="nil"/>
              <w:bottom w:val="nil"/>
              <w:right w:val="nil"/>
            </w:tcBorders>
            <w:shd w:val="clear" w:color="auto" w:fill="FFFFFF" w:themeFill="background1"/>
            <w:noWrap/>
            <w:vAlign w:val="center"/>
            <w:hideMark/>
          </w:tcPr>
          <w:p w14:paraId="783F0B22" w14:textId="2E629449"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0.4</w:t>
            </w:r>
            <w:r w:rsidR="3A8EF7C5" w:rsidRPr="24DA0711">
              <w:rPr>
                <w:rFonts w:eastAsia="Times New Roman"/>
                <w:color w:val="000000" w:themeColor="text1"/>
                <w:sz w:val="22"/>
                <w:szCs w:val="22"/>
                <w:lang w:eastAsia="nl-NL"/>
              </w:rPr>
              <w:t>4</w:t>
            </w:r>
          </w:p>
        </w:tc>
        <w:tc>
          <w:tcPr>
            <w:tcW w:w="849" w:type="pct"/>
            <w:tcBorders>
              <w:top w:val="nil"/>
              <w:left w:val="nil"/>
              <w:bottom w:val="nil"/>
              <w:right w:val="nil"/>
            </w:tcBorders>
            <w:shd w:val="clear" w:color="auto" w:fill="FFFFFF" w:themeFill="background1"/>
            <w:noWrap/>
            <w:vAlign w:val="center"/>
            <w:hideMark/>
          </w:tcPr>
          <w:p w14:paraId="259B12C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0.62</w:t>
            </w:r>
          </w:p>
        </w:tc>
      </w:tr>
      <w:tr w:rsidR="00A50581" w:rsidRPr="00A50581" w14:paraId="0DD8EC63" w14:textId="77777777" w:rsidTr="24DA0711">
        <w:trPr>
          <w:trHeight w:val="300"/>
        </w:trPr>
        <w:tc>
          <w:tcPr>
            <w:tcW w:w="707" w:type="pct"/>
            <w:tcBorders>
              <w:top w:val="nil"/>
              <w:left w:val="nil"/>
              <w:right w:val="nil"/>
            </w:tcBorders>
            <w:shd w:val="clear" w:color="auto" w:fill="EDEDED" w:themeFill="accent3" w:themeFillTint="33"/>
            <w:noWrap/>
            <w:vAlign w:val="center"/>
            <w:hideMark/>
          </w:tcPr>
          <w:p w14:paraId="2458483C"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GSE99039</w:t>
            </w:r>
          </w:p>
        </w:tc>
        <w:tc>
          <w:tcPr>
            <w:tcW w:w="470" w:type="pct"/>
            <w:tcBorders>
              <w:top w:val="nil"/>
              <w:left w:val="nil"/>
              <w:right w:val="nil"/>
            </w:tcBorders>
            <w:shd w:val="clear" w:color="auto" w:fill="EDEDED" w:themeFill="accent3" w:themeFillTint="33"/>
            <w:noWrap/>
            <w:vAlign w:val="center"/>
            <w:hideMark/>
          </w:tcPr>
          <w:p w14:paraId="69D7FE49"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c>
          <w:tcPr>
            <w:tcW w:w="931" w:type="pct"/>
            <w:tcBorders>
              <w:top w:val="nil"/>
              <w:left w:val="nil"/>
              <w:right w:val="nil"/>
            </w:tcBorders>
            <w:shd w:val="clear" w:color="auto" w:fill="EDEDED" w:themeFill="accent3" w:themeFillTint="33"/>
            <w:noWrap/>
            <w:vAlign w:val="center"/>
            <w:hideMark/>
          </w:tcPr>
          <w:p w14:paraId="1E43243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0.16</w:t>
            </w:r>
          </w:p>
        </w:tc>
        <w:tc>
          <w:tcPr>
            <w:tcW w:w="513" w:type="pct"/>
            <w:tcBorders>
              <w:top w:val="nil"/>
              <w:left w:val="nil"/>
              <w:right w:val="nil"/>
            </w:tcBorders>
            <w:shd w:val="clear" w:color="auto" w:fill="EDEDED" w:themeFill="accent3" w:themeFillTint="33"/>
            <w:noWrap/>
            <w:vAlign w:val="center"/>
            <w:hideMark/>
          </w:tcPr>
          <w:p w14:paraId="10D128D3"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0.46</w:t>
            </w:r>
          </w:p>
        </w:tc>
        <w:tc>
          <w:tcPr>
            <w:tcW w:w="650" w:type="pct"/>
            <w:tcBorders>
              <w:top w:val="nil"/>
              <w:left w:val="nil"/>
              <w:right w:val="nil"/>
            </w:tcBorders>
            <w:shd w:val="clear" w:color="auto" w:fill="EDEDED" w:themeFill="accent3" w:themeFillTint="33"/>
            <w:noWrap/>
            <w:vAlign w:val="center"/>
            <w:hideMark/>
          </w:tcPr>
          <w:p w14:paraId="4317EE22"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c>
          <w:tcPr>
            <w:tcW w:w="880" w:type="pct"/>
            <w:tcBorders>
              <w:top w:val="nil"/>
              <w:left w:val="nil"/>
              <w:right w:val="nil"/>
            </w:tcBorders>
            <w:shd w:val="clear" w:color="auto" w:fill="EDEDED" w:themeFill="accent3" w:themeFillTint="33"/>
            <w:noWrap/>
            <w:vAlign w:val="center"/>
            <w:hideMark/>
          </w:tcPr>
          <w:p w14:paraId="08177322" w14:textId="5BB3081C"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18B3CFAD" w:rsidRPr="24DA0711">
              <w:rPr>
                <w:rFonts w:eastAsia="Times New Roman"/>
                <w:color w:val="000000" w:themeColor="text1"/>
                <w:sz w:val="22"/>
                <w:szCs w:val="22"/>
                <w:lang w:eastAsia="nl-NL"/>
              </w:rPr>
              <w:t>17</w:t>
            </w:r>
          </w:p>
        </w:tc>
        <w:tc>
          <w:tcPr>
            <w:tcW w:w="849" w:type="pct"/>
            <w:tcBorders>
              <w:top w:val="nil"/>
              <w:left w:val="nil"/>
              <w:right w:val="nil"/>
            </w:tcBorders>
            <w:shd w:val="clear" w:color="auto" w:fill="EDEDED" w:themeFill="accent3" w:themeFillTint="33"/>
            <w:noWrap/>
            <w:vAlign w:val="center"/>
            <w:hideMark/>
          </w:tcPr>
          <w:p w14:paraId="06A89E98"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0.83</w:t>
            </w:r>
          </w:p>
        </w:tc>
      </w:tr>
      <w:tr w:rsidR="00A50581" w:rsidRPr="00A50581" w14:paraId="25872CB4" w14:textId="77777777" w:rsidTr="24DA0711">
        <w:trPr>
          <w:trHeight w:val="300"/>
        </w:trPr>
        <w:tc>
          <w:tcPr>
            <w:tcW w:w="707" w:type="pct"/>
            <w:tcBorders>
              <w:top w:val="nil"/>
              <w:left w:val="nil"/>
              <w:bottom w:val="single" w:sz="4" w:space="0" w:color="auto"/>
              <w:right w:val="nil"/>
            </w:tcBorders>
            <w:shd w:val="clear" w:color="auto" w:fill="auto"/>
            <w:noWrap/>
            <w:vAlign w:val="center"/>
            <w:hideMark/>
          </w:tcPr>
          <w:p w14:paraId="55F14A29" w14:textId="77777777" w:rsidR="00A50581" w:rsidRPr="00A50581" w:rsidRDefault="00A50581" w:rsidP="00A50581">
            <w:pPr>
              <w:rPr>
                <w:rFonts w:eastAsia="Times New Roman" w:cstheme="minorHAnsi"/>
                <w:color w:val="000000"/>
                <w:sz w:val="22"/>
                <w:szCs w:val="22"/>
                <w:lang w:eastAsia="nl-NL"/>
              </w:rPr>
            </w:pPr>
            <w:r w:rsidRPr="00A50581">
              <w:rPr>
                <w:rFonts w:eastAsia="Times New Roman" w:cstheme="minorHAnsi"/>
                <w:color w:val="000000"/>
                <w:sz w:val="22"/>
                <w:szCs w:val="22"/>
                <w:lang w:eastAsia="nl-NL"/>
              </w:rPr>
              <w:t>GSE35570</w:t>
            </w:r>
          </w:p>
        </w:tc>
        <w:tc>
          <w:tcPr>
            <w:tcW w:w="470" w:type="pct"/>
            <w:tcBorders>
              <w:top w:val="nil"/>
              <w:left w:val="nil"/>
              <w:bottom w:val="single" w:sz="4" w:space="0" w:color="auto"/>
              <w:right w:val="nil"/>
            </w:tcBorders>
            <w:shd w:val="clear" w:color="auto" w:fill="auto"/>
            <w:noWrap/>
            <w:vAlign w:val="center"/>
            <w:hideMark/>
          </w:tcPr>
          <w:p w14:paraId="24B6E994"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0.66</w:t>
            </w:r>
          </w:p>
        </w:tc>
        <w:tc>
          <w:tcPr>
            <w:tcW w:w="931" w:type="pct"/>
            <w:tcBorders>
              <w:top w:val="nil"/>
              <w:left w:val="nil"/>
              <w:bottom w:val="single" w:sz="4" w:space="0" w:color="auto"/>
              <w:right w:val="nil"/>
            </w:tcBorders>
            <w:shd w:val="clear" w:color="auto" w:fill="auto"/>
            <w:noWrap/>
            <w:vAlign w:val="center"/>
            <w:hideMark/>
          </w:tcPr>
          <w:p w14:paraId="182B8EB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0.69</w:t>
            </w:r>
          </w:p>
        </w:tc>
        <w:tc>
          <w:tcPr>
            <w:tcW w:w="513" w:type="pct"/>
            <w:tcBorders>
              <w:top w:val="nil"/>
              <w:left w:val="nil"/>
              <w:bottom w:val="single" w:sz="4" w:space="0" w:color="auto"/>
              <w:right w:val="nil"/>
            </w:tcBorders>
            <w:shd w:val="clear" w:color="auto" w:fill="auto"/>
            <w:noWrap/>
            <w:vAlign w:val="center"/>
            <w:hideMark/>
          </w:tcPr>
          <w:p w14:paraId="5A0E9B9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0.74</w:t>
            </w:r>
          </w:p>
        </w:tc>
        <w:tc>
          <w:tcPr>
            <w:tcW w:w="650" w:type="pct"/>
            <w:tcBorders>
              <w:top w:val="nil"/>
              <w:left w:val="nil"/>
              <w:bottom w:val="single" w:sz="4" w:space="0" w:color="auto"/>
              <w:right w:val="nil"/>
            </w:tcBorders>
            <w:shd w:val="clear" w:color="auto" w:fill="auto"/>
            <w:noWrap/>
            <w:vAlign w:val="center"/>
            <w:hideMark/>
          </w:tcPr>
          <w:p w14:paraId="7D737732"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0.71</w:t>
            </w:r>
          </w:p>
        </w:tc>
        <w:tc>
          <w:tcPr>
            <w:tcW w:w="880" w:type="pct"/>
            <w:tcBorders>
              <w:top w:val="nil"/>
              <w:left w:val="nil"/>
              <w:bottom w:val="single" w:sz="4" w:space="0" w:color="auto"/>
              <w:right w:val="nil"/>
            </w:tcBorders>
            <w:shd w:val="clear" w:color="auto" w:fill="auto"/>
            <w:noWrap/>
            <w:vAlign w:val="center"/>
            <w:hideMark/>
          </w:tcPr>
          <w:p w14:paraId="51B0B1B9" w14:textId="3A57C462"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w:t>
            </w:r>
            <w:r w:rsidR="30A59E19" w:rsidRPr="24DA0711">
              <w:rPr>
                <w:rFonts w:eastAsia="Times New Roman"/>
                <w:color w:val="000000" w:themeColor="text1"/>
                <w:sz w:val="22"/>
                <w:szCs w:val="22"/>
                <w:lang w:eastAsia="nl-NL"/>
              </w:rPr>
              <w:t>87</w:t>
            </w:r>
          </w:p>
        </w:tc>
        <w:tc>
          <w:tcPr>
            <w:tcW w:w="849" w:type="pct"/>
            <w:tcBorders>
              <w:top w:val="nil"/>
              <w:left w:val="nil"/>
              <w:bottom w:val="single" w:sz="4" w:space="0" w:color="auto"/>
              <w:right w:val="nil"/>
            </w:tcBorders>
            <w:shd w:val="clear" w:color="auto" w:fill="auto"/>
            <w:noWrap/>
            <w:vAlign w:val="center"/>
            <w:hideMark/>
          </w:tcPr>
          <w:p w14:paraId="029EEA1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0.86</w:t>
            </w:r>
          </w:p>
        </w:tc>
      </w:tr>
      <w:tr w:rsidR="00A50581" w:rsidRPr="00A50581" w14:paraId="5BB92570" w14:textId="77777777" w:rsidTr="24DA0711">
        <w:trPr>
          <w:trHeight w:val="300"/>
        </w:trPr>
        <w:tc>
          <w:tcPr>
            <w:tcW w:w="707" w:type="pct"/>
            <w:tcBorders>
              <w:top w:val="single" w:sz="4" w:space="0" w:color="auto"/>
              <w:left w:val="nil"/>
              <w:right w:val="nil"/>
            </w:tcBorders>
            <w:shd w:val="clear" w:color="auto" w:fill="FFFFFF" w:themeFill="background1"/>
            <w:noWrap/>
            <w:vAlign w:val="center"/>
            <w:hideMark/>
          </w:tcPr>
          <w:p w14:paraId="4DCABFA5" w14:textId="77777777" w:rsidR="00A50581" w:rsidRPr="00A50581" w:rsidRDefault="00A50581" w:rsidP="00A50581">
            <w:pPr>
              <w:rPr>
                <w:rFonts w:eastAsia="Times New Roman" w:cstheme="minorHAnsi"/>
                <w:b/>
                <w:bCs/>
                <w:color w:val="000000"/>
                <w:sz w:val="22"/>
                <w:szCs w:val="22"/>
                <w:lang w:eastAsia="nl-NL"/>
              </w:rPr>
            </w:pPr>
            <w:proofErr w:type="spellStart"/>
            <w:r w:rsidRPr="00A50581">
              <w:rPr>
                <w:rFonts w:eastAsia="Times New Roman" w:cstheme="minorHAnsi"/>
                <w:b/>
                <w:bCs/>
                <w:color w:val="000000"/>
                <w:sz w:val="22"/>
                <w:szCs w:val="22"/>
                <w:lang w:eastAsia="nl-NL"/>
              </w:rPr>
              <w:t>median</w:t>
            </w:r>
            <w:proofErr w:type="spellEnd"/>
          </w:p>
        </w:tc>
        <w:tc>
          <w:tcPr>
            <w:tcW w:w="470" w:type="pct"/>
            <w:tcBorders>
              <w:top w:val="single" w:sz="4" w:space="0" w:color="auto"/>
              <w:left w:val="nil"/>
              <w:right w:val="nil"/>
            </w:tcBorders>
            <w:shd w:val="clear" w:color="auto" w:fill="FFFFFF" w:themeFill="background1"/>
            <w:noWrap/>
            <w:vAlign w:val="center"/>
            <w:hideMark/>
          </w:tcPr>
          <w:p w14:paraId="76270E01"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0.45</w:t>
            </w:r>
          </w:p>
        </w:tc>
        <w:tc>
          <w:tcPr>
            <w:tcW w:w="931" w:type="pct"/>
            <w:tcBorders>
              <w:top w:val="single" w:sz="4" w:space="0" w:color="auto"/>
              <w:left w:val="nil"/>
              <w:right w:val="nil"/>
            </w:tcBorders>
            <w:shd w:val="clear" w:color="auto" w:fill="FFFFFF" w:themeFill="background1"/>
            <w:noWrap/>
            <w:vAlign w:val="center"/>
            <w:hideMark/>
          </w:tcPr>
          <w:p w14:paraId="5351403C"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0.52</w:t>
            </w:r>
          </w:p>
        </w:tc>
        <w:tc>
          <w:tcPr>
            <w:tcW w:w="513" w:type="pct"/>
            <w:tcBorders>
              <w:top w:val="single" w:sz="4" w:space="0" w:color="auto"/>
              <w:left w:val="nil"/>
              <w:right w:val="nil"/>
            </w:tcBorders>
            <w:shd w:val="clear" w:color="auto" w:fill="FFFFFF" w:themeFill="background1"/>
            <w:noWrap/>
            <w:vAlign w:val="center"/>
            <w:hideMark/>
          </w:tcPr>
          <w:p w14:paraId="6F1A3202"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c>
          <w:tcPr>
            <w:tcW w:w="650" w:type="pct"/>
            <w:tcBorders>
              <w:top w:val="single" w:sz="4" w:space="0" w:color="auto"/>
              <w:left w:val="nil"/>
              <w:right w:val="nil"/>
            </w:tcBorders>
            <w:shd w:val="clear" w:color="auto" w:fill="FFFFFF" w:themeFill="background1"/>
            <w:noWrap/>
            <w:vAlign w:val="center"/>
            <w:hideMark/>
          </w:tcPr>
          <w:p w14:paraId="5AFD6C5D"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0.60</w:t>
            </w:r>
          </w:p>
        </w:tc>
        <w:tc>
          <w:tcPr>
            <w:tcW w:w="880" w:type="pct"/>
            <w:tcBorders>
              <w:top w:val="single" w:sz="4" w:space="0" w:color="auto"/>
              <w:left w:val="nil"/>
              <w:right w:val="nil"/>
            </w:tcBorders>
            <w:shd w:val="clear" w:color="auto" w:fill="FFFFFF" w:themeFill="background1"/>
            <w:noWrap/>
            <w:vAlign w:val="center"/>
            <w:hideMark/>
          </w:tcPr>
          <w:p w14:paraId="47330C84" w14:textId="5FF48F0B"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2266C4EF" w:rsidRPr="24DA0711">
              <w:rPr>
                <w:rFonts w:eastAsia="Times New Roman"/>
                <w:color w:val="000000" w:themeColor="text1"/>
                <w:sz w:val="22"/>
                <w:szCs w:val="22"/>
                <w:lang w:eastAsia="nl-NL"/>
              </w:rPr>
              <w:t>3</w:t>
            </w:r>
          </w:p>
        </w:tc>
        <w:tc>
          <w:tcPr>
            <w:tcW w:w="849" w:type="pct"/>
            <w:tcBorders>
              <w:top w:val="single" w:sz="4" w:space="0" w:color="auto"/>
              <w:left w:val="nil"/>
              <w:right w:val="nil"/>
            </w:tcBorders>
            <w:shd w:val="clear" w:color="auto" w:fill="FFFFFF" w:themeFill="background1"/>
            <w:noWrap/>
            <w:vAlign w:val="center"/>
            <w:hideMark/>
          </w:tcPr>
          <w:p w14:paraId="0C7410E7"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0.69</w:t>
            </w:r>
          </w:p>
        </w:tc>
      </w:tr>
      <w:tr w:rsidR="00A50581" w:rsidRPr="00A50581" w14:paraId="4C5B7607" w14:textId="77777777" w:rsidTr="24DA0711">
        <w:trPr>
          <w:trHeight w:val="300"/>
        </w:trPr>
        <w:tc>
          <w:tcPr>
            <w:tcW w:w="707" w:type="pct"/>
            <w:tcBorders>
              <w:top w:val="nil"/>
              <w:left w:val="nil"/>
              <w:bottom w:val="single" w:sz="4" w:space="0" w:color="auto"/>
              <w:right w:val="nil"/>
            </w:tcBorders>
            <w:shd w:val="clear" w:color="auto" w:fill="FFFFFF" w:themeFill="background1"/>
            <w:noWrap/>
            <w:vAlign w:val="center"/>
            <w:hideMark/>
          </w:tcPr>
          <w:p w14:paraId="68DE2A61" w14:textId="77777777" w:rsidR="00A50581" w:rsidRPr="00A50581" w:rsidRDefault="00A50581" w:rsidP="00A50581">
            <w:pPr>
              <w:rPr>
                <w:rFonts w:eastAsia="Times New Roman" w:cstheme="minorHAnsi"/>
                <w:b/>
                <w:bCs/>
                <w:color w:val="000000"/>
                <w:sz w:val="22"/>
                <w:szCs w:val="22"/>
                <w:lang w:eastAsia="nl-NL"/>
              </w:rPr>
            </w:pPr>
            <w:proofErr w:type="spellStart"/>
            <w:r w:rsidRPr="00A50581">
              <w:rPr>
                <w:rFonts w:eastAsia="Times New Roman" w:cstheme="minorHAnsi"/>
                <w:b/>
                <w:bCs/>
                <w:color w:val="000000"/>
                <w:sz w:val="22"/>
                <w:szCs w:val="22"/>
                <w:lang w:eastAsia="nl-NL"/>
              </w:rPr>
              <w:t>mean</w:t>
            </w:r>
            <w:proofErr w:type="spellEnd"/>
          </w:p>
        </w:tc>
        <w:tc>
          <w:tcPr>
            <w:tcW w:w="470" w:type="pct"/>
            <w:tcBorders>
              <w:top w:val="nil"/>
              <w:left w:val="nil"/>
              <w:bottom w:val="single" w:sz="4" w:space="0" w:color="auto"/>
              <w:right w:val="nil"/>
            </w:tcBorders>
            <w:shd w:val="clear" w:color="auto" w:fill="FFFFFF" w:themeFill="background1"/>
            <w:noWrap/>
            <w:vAlign w:val="center"/>
            <w:hideMark/>
          </w:tcPr>
          <w:p w14:paraId="2E0CAC4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0.40</w:t>
            </w:r>
          </w:p>
        </w:tc>
        <w:tc>
          <w:tcPr>
            <w:tcW w:w="931" w:type="pct"/>
            <w:tcBorders>
              <w:top w:val="nil"/>
              <w:left w:val="nil"/>
              <w:bottom w:val="single" w:sz="4" w:space="0" w:color="auto"/>
              <w:right w:val="nil"/>
            </w:tcBorders>
            <w:shd w:val="clear" w:color="auto" w:fill="FFFFFF" w:themeFill="background1"/>
            <w:noWrap/>
            <w:vAlign w:val="center"/>
            <w:hideMark/>
          </w:tcPr>
          <w:p w14:paraId="3739B586"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0.44</w:t>
            </w:r>
          </w:p>
        </w:tc>
        <w:tc>
          <w:tcPr>
            <w:tcW w:w="513" w:type="pct"/>
            <w:tcBorders>
              <w:top w:val="nil"/>
              <w:left w:val="nil"/>
              <w:bottom w:val="single" w:sz="4" w:space="0" w:color="auto"/>
              <w:right w:val="nil"/>
            </w:tcBorders>
            <w:shd w:val="clear" w:color="auto" w:fill="FFFFFF" w:themeFill="background1"/>
            <w:noWrap/>
            <w:vAlign w:val="center"/>
            <w:hideMark/>
          </w:tcPr>
          <w:p w14:paraId="3BF5A31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0.47</w:t>
            </w:r>
          </w:p>
        </w:tc>
        <w:tc>
          <w:tcPr>
            <w:tcW w:w="650" w:type="pct"/>
            <w:tcBorders>
              <w:top w:val="nil"/>
              <w:left w:val="nil"/>
              <w:bottom w:val="single" w:sz="4" w:space="0" w:color="auto"/>
              <w:right w:val="nil"/>
            </w:tcBorders>
            <w:shd w:val="clear" w:color="auto" w:fill="FFFFFF" w:themeFill="background1"/>
            <w:noWrap/>
            <w:vAlign w:val="center"/>
            <w:hideMark/>
          </w:tcPr>
          <w:p w14:paraId="597E2875"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0.53</w:t>
            </w:r>
          </w:p>
        </w:tc>
        <w:tc>
          <w:tcPr>
            <w:tcW w:w="880" w:type="pct"/>
            <w:tcBorders>
              <w:top w:val="nil"/>
              <w:left w:val="nil"/>
              <w:bottom w:val="single" w:sz="4" w:space="0" w:color="auto"/>
              <w:right w:val="nil"/>
            </w:tcBorders>
            <w:shd w:val="clear" w:color="auto" w:fill="FFFFFF" w:themeFill="background1"/>
            <w:noWrap/>
            <w:vAlign w:val="center"/>
            <w:hideMark/>
          </w:tcPr>
          <w:p w14:paraId="57E2E373" w14:textId="28F1B3E7" w:rsidR="00A50581" w:rsidRPr="00A50581" w:rsidRDefault="28B398C9" w:rsidP="24DA0711">
            <w:pPr>
              <w:jc w:val="center"/>
              <w:rPr>
                <w:rFonts w:eastAsia="Times New Roman"/>
                <w:color w:val="000000"/>
                <w:sz w:val="22"/>
                <w:szCs w:val="22"/>
                <w:lang w:eastAsia="nl-NL"/>
              </w:rPr>
            </w:pPr>
            <w:r w:rsidRPr="24DA0711">
              <w:rPr>
                <w:rFonts w:eastAsia="Times New Roman"/>
                <w:color w:val="000000" w:themeColor="text1"/>
                <w:sz w:val="22"/>
                <w:szCs w:val="22"/>
                <w:lang w:eastAsia="nl-NL"/>
              </w:rPr>
              <w:t>0.5</w:t>
            </w:r>
            <w:r w:rsidR="079DF397" w:rsidRPr="24DA0711">
              <w:rPr>
                <w:rFonts w:eastAsia="Times New Roman"/>
                <w:color w:val="000000" w:themeColor="text1"/>
                <w:sz w:val="22"/>
                <w:szCs w:val="22"/>
                <w:lang w:eastAsia="nl-NL"/>
              </w:rPr>
              <w:t>5</w:t>
            </w:r>
          </w:p>
        </w:tc>
        <w:tc>
          <w:tcPr>
            <w:tcW w:w="849" w:type="pct"/>
            <w:tcBorders>
              <w:top w:val="nil"/>
              <w:left w:val="nil"/>
              <w:bottom w:val="single" w:sz="4" w:space="0" w:color="auto"/>
              <w:right w:val="nil"/>
            </w:tcBorders>
            <w:shd w:val="clear" w:color="auto" w:fill="FFFFFF" w:themeFill="background1"/>
            <w:noWrap/>
            <w:vAlign w:val="center"/>
            <w:hideMark/>
          </w:tcPr>
          <w:p w14:paraId="363C8F8A" w14:textId="77777777" w:rsidR="00A50581" w:rsidRPr="00A50581" w:rsidRDefault="00A50581" w:rsidP="00A50581">
            <w:pPr>
              <w:jc w:val="center"/>
              <w:rPr>
                <w:rFonts w:eastAsia="Times New Roman" w:cstheme="minorHAnsi"/>
                <w:color w:val="000000"/>
                <w:sz w:val="22"/>
                <w:szCs w:val="22"/>
                <w:lang w:eastAsia="nl-NL"/>
              </w:rPr>
            </w:pPr>
            <w:r w:rsidRPr="00A50581">
              <w:rPr>
                <w:rFonts w:eastAsia="Times New Roman" w:cstheme="minorHAnsi"/>
                <w:color w:val="000000"/>
                <w:sz w:val="22"/>
                <w:szCs w:val="22"/>
                <w:lang w:eastAsia="nl-NL"/>
              </w:rPr>
              <w:t>0.67</w:t>
            </w:r>
          </w:p>
        </w:tc>
      </w:tr>
    </w:tbl>
    <w:p w14:paraId="1862FDFA" w14:textId="653A4DEA" w:rsidR="089E3B79" w:rsidRDefault="089E3B79" w:rsidP="551991BC">
      <w:pPr>
        <w:spacing w:line="480" w:lineRule="auto"/>
        <w:jc w:val="both"/>
        <w:rPr>
          <w:rFonts w:ascii="Calibri" w:eastAsia="Calibri" w:hAnsi="Calibri" w:cs="Calibri"/>
          <w:color w:val="000000" w:themeColor="text1"/>
          <w:lang w:val="en-US"/>
        </w:rPr>
      </w:pPr>
    </w:p>
    <w:p w14:paraId="521B2D77" w14:textId="77777777" w:rsidR="001416BB" w:rsidRDefault="001416BB" w:rsidP="551991BC">
      <w:pPr>
        <w:spacing w:line="480" w:lineRule="auto"/>
        <w:jc w:val="both"/>
        <w:rPr>
          <w:rFonts w:ascii="Calibri" w:eastAsia="Calibri" w:hAnsi="Calibri" w:cs="Calibri"/>
          <w:color w:val="000000" w:themeColor="text1"/>
          <w:lang w:val="en-US"/>
        </w:rPr>
      </w:pPr>
    </w:p>
    <w:p w14:paraId="2E62DDC8" w14:textId="4BACCA20" w:rsidR="008067DF" w:rsidRDefault="008067DF">
      <w:pPr>
        <w:rPr>
          <w:rFonts w:ascii="Calibri" w:eastAsia="Calibri" w:hAnsi="Calibri" w:cs="Calibri"/>
          <w:color w:val="000000" w:themeColor="text1"/>
          <w:lang w:val="en-US"/>
        </w:rPr>
      </w:pPr>
      <w:r>
        <w:rPr>
          <w:rFonts w:ascii="Calibri" w:eastAsia="Calibri" w:hAnsi="Calibri" w:cs="Calibri"/>
          <w:color w:val="000000" w:themeColor="text1"/>
          <w:lang w:val="en-US"/>
        </w:rPr>
        <w:br w:type="page"/>
      </w:r>
    </w:p>
    <w:p w14:paraId="2F06E64B" w14:textId="5F171A32" w:rsidR="35C1C5AE" w:rsidRDefault="37ECD6A2" w:rsidP="34FE3BF9">
      <w:pPr>
        <w:spacing w:line="480" w:lineRule="auto"/>
        <w:jc w:val="both"/>
        <w:rPr>
          <w:lang w:val="en-US"/>
        </w:rPr>
      </w:pPr>
      <w:r w:rsidRPr="1B7DA378">
        <w:rPr>
          <w:b/>
          <w:bCs/>
          <w:lang w:val="en-US"/>
        </w:rPr>
        <w:lastRenderedPageBreak/>
        <w:t>SUPPLEMENTARY FIGURES</w:t>
      </w:r>
    </w:p>
    <w:p w14:paraId="75EBBC1A" w14:textId="4D9E4A82" w:rsidR="1B7DA378" w:rsidRDefault="00C10A9C" w:rsidP="00C10A9C">
      <w:pPr>
        <w:spacing w:line="480" w:lineRule="auto"/>
        <w:jc w:val="center"/>
        <w:rPr>
          <w:b/>
          <w:bCs/>
          <w:lang w:val="en-US"/>
        </w:rPr>
      </w:pPr>
      <w:r>
        <w:rPr>
          <w:b/>
          <w:bCs/>
          <w:noProof/>
          <w:lang w:val="en-US"/>
        </w:rPr>
        <w:drawing>
          <wp:inline distT="0" distB="0" distL="0" distR="0" wp14:anchorId="5113E4E8" wp14:editId="0285446A">
            <wp:extent cx="3724275" cy="6105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275" cy="6105525"/>
                    </a:xfrm>
                    <a:prstGeom prst="rect">
                      <a:avLst/>
                    </a:prstGeom>
                    <a:noFill/>
                    <a:ln>
                      <a:noFill/>
                    </a:ln>
                  </pic:spPr>
                </pic:pic>
              </a:graphicData>
            </a:graphic>
          </wp:inline>
        </w:drawing>
      </w:r>
    </w:p>
    <w:p w14:paraId="0B1237C6" w14:textId="694E373C" w:rsidR="00C10A9C" w:rsidRDefault="566E1E0C" w:rsidP="551991BC">
      <w:pPr>
        <w:spacing w:line="480" w:lineRule="auto"/>
        <w:jc w:val="both"/>
        <w:rPr>
          <w:lang w:val="en-US"/>
        </w:rPr>
      </w:pPr>
      <w:r w:rsidRPr="2A42EC20">
        <w:rPr>
          <w:b/>
          <w:bCs/>
          <w:lang w:val="en-US"/>
        </w:rPr>
        <w:t xml:space="preserve">Supplementary </w:t>
      </w:r>
      <w:r w:rsidR="5E049CD0" w:rsidRPr="2A42EC20">
        <w:rPr>
          <w:b/>
          <w:bCs/>
          <w:lang w:val="en-US"/>
        </w:rPr>
        <w:t xml:space="preserve">Figure </w:t>
      </w:r>
      <w:r w:rsidR="3A34FB48" w:rsidRPr="2A42EC20">
        <w:rPr>
          <w:b/>
          <w:bCs/>
          <w:lang w:val="en-US"/>
        </w:rPr>
        <w:t>1</w:t>
      </w:r>
      <w:r w:rsidR="5E049CD0" w:rsidRPr="2A42EC20">
        <w:rPr>
          <w:b/>
          <w:bCs/>
          <w:lang w:val="en-US"/>
        </w:rPr>
        <w:t>.</w:t>
      </w:r>
      <w:r w:rsidR="5E049CD0" w:rsidRPr="2A42EC20">
        <w:rPr>
          <w:lang w:val="en-US"/>
        </w:rPr>
        <w:t xml:space="preserve"> </w:t>
      </w:r>
      <w:r w:rsidR="5E049CD0" w:rsidRPr="2A42EC20">
        <w:rPr>
          <w:i/>
          <w:iCs/>
          <w:lang w:val="en-US"/>
        </w:rPr>
        <w:t xml:space="preserve">Schematic structure of AE </w:t>
      </w:r>
      <w:r w:rsidR="5A9B8097" w:rsidRPr="2A42EC20">
        <w:rPr>
          <w:i/>
          <w:iCs/>
          <w:lang w:val="en-US"/>
        </w:rPr>
        <w:t>network</w:t>
      </w:r>
      <w:r w:rsidR="5E049CD0" w:rsidRPr="2A42EC20">
        <w:rPr>
          <w:i/>
          <w:iCs/>
          <w:lang w:val="en-US"/>
        </w:rPr>
        <w:t>.</w:t>
      </w:r>
      <w:r w:rsidR="5E049CD0" w:rsidRPr="2A42EC20">
        <w:rPr>
          <w:lang w:val="en-US"/>
        </w:rPr>
        <w:t xml:space="preserve"> </w:t>
      </w:r>
      <w:r w:rsidR="0DCC05CA" w:rsidRPr="2A42EC20">
        <w:rPr>
          <w:lang w:val="en-US"/>
        </w:rPr>
        <w:t>T</w:t>
      </w:r>
      <w:r w:rsidR="214844EC" w:rsidRPr="2A42EC20">
        <w:rPr>
          <w:lang w:val="en-US"/>
        </w:rPr>
        <w:t xml:space="preserve">he AE consists of an encoder and </w:t>
      </w:r>
      <w:r w:rsidR="1D585EDC" w:rsidRPr="2A42EC20">
        <w:rPr>
          <w:lang w:val="en-US"/>
        </w:rPr>
        <w:t xml:space="preserve">a </w:t>
      </w:r>
      <w:r w:rsidR="214844EC" w:rsidRPr="2A42EC20">
        <w:rPr>
          <w:lang w:val="en-US"/>
        </w:rPr>
        <w:t>decoder.</w:t>
      </w:r>
      <w:r w:rsidR="35BA742A" w:rsidRPr="2A42EC20">
        <w:rPr>
          <w:lang w:val="en-US"/>
        </w:rPr>
        <w:t xml:space="preserve"> The</w:t>
      </w:r>
      <w:r w:rsidR="214844EC" w:rsidRPr="2A42EC20">
        <w:rPr>
          <w:lang w:val="en-US"/>
        </w:rPr>
        <w:t xml:space="preserve"> </w:t>
      </w:r>
      <w:r w:rsidR="3FB4C0B5" w:rsidRPr="2A42EC20">
        <w:rPr>
          <w:lang w:val="en-US"/>
        </w:rPr>
        <w:t>d</w:t>
      </w:r>
      <w:r w:rsidR="214844EC" w:rsidRPr="2A42EC20">
        <w:rPr>
          <w:lang w:val="en-US"/>
        </w:rPr>
        <w:t xml:space="preserve">etailed </w:t>
      </w:r>
      <w:r w:rsidR="588FBF7B" w:rsidRPr="2A42EC20">
        <w:rPr>
          <w:lang w:val="en-US"/>
        </w:rPr>
        <w:t>s</w:t>
      </w:r>
      <w:r w:rsidR="214844EC" w:rsidRPr="2A42EC20">
        <w:rPr>
          <w:lang w:val="en-US"/>
        </w:rPr>
        <w:t xml:space="preserve">tructure </w:t>
      </w:r>
      <w:r w:rsidR="15D3DF2B" w:rsidRPr="2A42EC20">
        <w:rPr>
          <w:lang w:val="en-US"/>
        </w:rPr>
        <w:t xml:space="preserve">is </w:t>
      </w:r>
      <w:r w:rsidR="4002DF5F" w:rsidRPr="2A42EC20">
        <w:rPr>
          <w:lang w:val="en-US"/>
        </w:rPr>
        <w:t xml:space="preserve">described </w:t>
      </w:r>
      <w:r w:rsidR="15D3DF2B" w:rsidRPr="2A42EC20">
        <w:rPr>
          <w:lang w:val="en-US"/>
        </w:rPr>
        <w:t>in</w:t>
      </w:r>
      <w:r w:rsidR="214844EC" w:rsidRPr="2A42EC20">
        <w:rPr>
          <w:lang w:val="en-US"/>
        </w:rPr>
        <w:t xml:space="preserve"> Supplementary Table 2.</w:t>
      </w:r>
    </w:p>
    <w:p w14:paraId="78A9F972" w14:textId="77777777" w:rsidR="00C10A9C" w:rsidRDefault="00C10A9C">
      <w:pPr>
        <w:rPr>
          <w:lang w:val="en-US"/>
        </w:rPr>
      </w:pPr>
      <w:r>
        <w:rPr>
          <w:lang w:val="en-US"/>
        </w:rPr>
        <w:br w:type="page"/>
      </w:r>
    </w:p>
    <w:p w14:paraId="46ACABF9" w14:textId="77777777" w:rsidR="75AAB35B" w:rsidRDefault="75AAB35B" w:rsidP="551991BC">
      <w:pPr>
        <w:spacing w:line="480" w:lineRule="auto"/>
        <w:jc w:val="both"/>
        <w:rPr>
          <w:lang w:val="en-US"/>
        </w:rPr>
      </w:pPr>
    </w:p>
    <w:p w14:paraId="0104D613" w14:textId="4190DBDD" w:rsidR="089E3B79" w:rsidRDefault="00C10A9C" w:rsidP="00C10A9C">
      <w:pPr>
        <w:spacing w:line="480" w:lineRule="auto"/>
        <w:jc w:val="center"/>
        <w:rPr>
          <w:lang w:val="en-US"/>
        </w:rPr>
      </w:pPr>
      <w:r>
        <w:rPr>
          <w:noProof/>
          <w:lang w:val="en-US"/>
        </w:rPr>
        <w:drawing>
          <wp:inline distT="0" distB="0" distL="0" distR="0" wp14:anchorId="4E0CA410" wp14:editId="6B15E220">
            <wp:extent cx="5734050" cy="5153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5153025"/>
                    </a:xfrm>
                    <a:prstGeom prst="rect">
                      <a:avLst/>
                    </a:prstGeom>
                    <a:noFill/>
                    <a:ln>
                      <a:noFill/>
                    </a:ln>
                  </pic:spPr>
                </pic:pic>
              </a:graphicData>
            </a:graphic>
          </wp:inline>
        </w:drawing>
      </w:r>
    </w:p>
    <w:p w14:paraId="62430926" w14:textId="553281B4" w:rsidR="00C10A9C" w:rsidRDefault="2C65B1BA" w:rsidP="2A42EC20">
      <w:pPr>
        <w:spacing w:line="480" w:lineRule="auto"/>
        <w:jc w:val="both"/>
        <w:rPr>
          <w:lang w:val="en-US"/>
        </w:rPr>
      </w:pPr>
      <w:r w:rsidRPr="2A42EC20">
        <w:rPr>
          <w:b/>
          <w:bCs/>
          <w:lang w:val="en-US"/>
        </w:rPr>
        <w:t xml:space="preserve">Supplementary </w:t>
      </w:r>
      <w:r w:rsidR="410FF33A" w:rsidRPr="2A42EC20">
        <w:rPr>
          <w:b/>
          <w:bCs/>
          <w:lang w:val="en-US"/>
        </w:rPr>
        <w:t xml:space="preserve">Figure </w:t>
      </w:r>
      <w:r w:rsidR="410E0F8F" w:rsidRPr="2A42EC20">
        <w:rPr>
          <w:b/>
          <w:bCs/>
          <w:lang w:val="en-US"/>
        </w:rPr>
        <w:t>2</w:t>
      </w:r>
      <w:r w:rsidR="410FF33A" w:rsidRPr="2A42EC20">
        <w:rPr>
          <w:b/>
          <w:bCs/>
          <w:lang w:val="en-US"/>
        </w:rPr>
        <w:t>.</w:t>
      </w:r>
      <w:r w:rsidR="410FF33A" w:rsidRPr="2A42EC20">
        <w:rPr>
          <w:lang w:val="en-US"/>
        </w:rPr>
        <w:t xml:space="preserve"> </w:t>
      </w:r>
      <w:r w:rsidR="63ACEFB5" w:rsidRPr="2A42EC20">
        <w:rPr>
          <w:i/>
          <w:iCs/>
          <w:lang w:val="en-US"/>
        </w:rPr>
        <w:t>Schematic structure of AVAE m</w:t>
      </w:r>
      <w:r w:rsidR="7CDBF8D9" w:rsidRPr="2A42EC20">
        <w:rPr>
          <w:i/>
          <w:iCs/>
          <w:lang w:val="en-US"/>
        </w:rPr>
        <w:t>ethod.</w:t>
      </w:r>
      <w:r w:rsidR="410FF33A" w:rsidRPr="2A42EC20">
        <w:rPr>
          <w:i/>
          <w:iCs/>
          <w:lang w:val="en-US"/>
        </w:rPr>
        <w:t xml:space="preserve"> </w:t>
      </w:r>
      <w:r w:rsidR="120A8A91" w:rsidRPr="2A42EC20">
        <w:rPr>
          <w:lang w:val="en-US"/>
        </w:rPr>
        <w:t xml:space="preserve">The AVAE consists of </w:t>
      </w:r>
      <w:r w:rsidR="45B9EC12" w:rsidRPr="2A42EC20">
        <w:rPr>
          <w:lang w:val="en-US"/>
        </w:rPr>
        <w:t>a</w:t>
      </w:r>
      <w:r w:rsidR="120A8A91" w:rsidRPr="2A42EC20">
        <w:rPr>
          <w:lang w:val="en-US"/>
        </w:rPr>
        <w:t xml:space="preserve"> </w:t>
      </w:r>
      <w:r w:rsidR="09BD0364" w:rsidRPr="2A42EC20">
        <w:rPr>
          <w:lang w:val="en-US"/>
        </w:rPr>
        <w:t xml:space="preserve">shared </w:t>
      </w:r>
      <w:r w:rsidR="120A8A91" w:rsidRPr="2A42EC20">
        <w:rPr>
          <w:lang w:val="en-US"/>
        </w:rPr>
        <w:t>encoder</w:t>
      </w:r>
      <w:r w:rsidR="2B247659" w:rsidRPr="2A42EC20">
        <w:rPr>
          <w:lang w:val="en-US"/>
        </w:rPr>
        <w:t>, specific encoder, decoder</w:t>
      </w:r>
      <w:r w:rsidR="722BEBE6" w:rsidRPr="2A42EC20">
        <w:rPr>
          <w:lang w:val="en-US"/>
        </w:rPr>
        <w:t>,</w:t>
      </w:r>
      <w:r w:rsidR="2B247659" w:rsidRPr="2A42EC20">
        <w:rPr>
          <w:lang w:val="en-US"/>
        </w:rPr>
        <w:t xml:space="preserve"> and discriminators</w:t>
      </w:r>
      <w:r w:rsidR="120A8A91" w:rsidRPr="2A42EC20">
        <w:rPr>
          <w:lang w:val="en-US"/>
        </w:rPr>
        <w:t xml:space="preserve">. The detailed structure is </w:t>
      </w:r>
      <w:r w:rsidR="4246E029" w:rsidRPr="2A42EC20">
        <w:rPr>
          <w:lang w:val="en-US"/>
        </w:rPr>
        <w:t xml:space="preserve">described </w:t>
      </w:r>
      <w:r w:rsidR="120A8A91" w:rsidRPr="2A42EC20">
        <w:rPr>
          <w:lang w:val="en-US"/>
        </w:rPr>
        <w:t xml:space="preserve">in Supplementary Table </w:t>
      </w:r>
      <w:r w:rsidR="7AD85002" w:rsidRPr="2A42EC20">
        <w:rPr>
          <w:lang w:val="en-US"/>
        </w:rPr>
        <w:t>3</w:t>
      </w:r>
      <w:r w:rsidR="120A8A91" w:rsidRPr="2A42EC20">
        <w:rPr>
          <w:lang w:val="en-US"/>
        </w:rPr>
        <w:t>.</w:t>
      </w:r>
    </w:p>
    <w:p w14:paraId="0DA6B8DA" w14:textId="77777777" w:rsidR="00C10A9C" w:rsidRDefault="00C10A9C">
      <w:pPr>
        <w:rPr>
          <w:lang w:val="en-US"/>
        </w:rPr>
      </w:pPr>
      <w:r>
        <w:rPr>
          <w:lang w:val="en-US"/>
        </w:rPr>
        <w:br w:type="page"/>
      </w:r>
    </w:p>
    <w:p w14:paraId="1CE3409D" w14:textId="0A48F091" w:rsidR="4FCC393C" w:rsidRPr="001C41C3" w:rsidRDefault="00C10A9C" w:rsidP="00C10A9C">
      <w:pPr>
        <w:spacing w:line="480" w:lineRule="auto"/>
        <w:jc w:val="center"/>
        <w:rPr>
          <w:i/>
          <w:iCs/>
          <w:lang w:val="en-US"/>
        </w:rPr>
      </w:pPr>
      <w:r>
        <w:rPr>
          <w:i/>
          <w:iCs/>
          <w:noProof/>
          <w:lang w:val="en-US"/>
        </w:rPr>
        <w:lastRenderedPageBreak/>
        <w:drawing>
          <wp:inline distT="0" distB="0" distL="0" distR="0" wp14:anchorId="63639138" wp14:editId="543181AF">
            <wp:extent cx="5724525" cy="3600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3600450"/>
                    </a:xfrm>
                    <a:prstGeom prst="rect">
                      <a:avLst/>
                    </a:prstGeom>
                    <a:noFill/>
                    <a:ln>
                      <a:noFill/>
                    </a:ln>
                  </pic:spPr>
                </pic:pic>
              </a:graphicData>
            </a:graphic>
          </wp:inline>
        </w:drawing>
      </w:r>
    </w:p>
    <w:p w14:paraId="2283495B" w14:textId="2B635E14" w:rsidR="00C10A9C" w:rsidRDefault="135D56BE" w:rsidP="1B7DA378">
      <w:pPr>
        <w:spacing w:line="480" w:lineRule="auto"/>
        <w:jc w:val="both"/>
        <w:rPr>
          <w:lang w:val="en-US"/>
        </w:rPr>
      </w:pPr>
      <w:r w:rsidRPr="1B7DA378">
        <w:rPr>
          <w:b/>
          <w:bCs/>
          <w:lang w:val="en-US"/>
        </w:rPr>
        <w:t>Supplementary Figure 3.</w:t>
      </w:r>
      <w:r w:rsidRPr="1B7DA378">
        <w:rPr>
          <w:i/>
          <w:iCs/>
          <w:lang w:val="en-US"/>
        </w:rPr>
        <w:t xml:space="preserve"> The learning curves of AVAE and AE networks on the validation set. </w:t>
      </w:r>
      <w:r w:rsidRPr="1B7DA378">
        <w:rPr>
          <w:b/>
          <w:bCs/>
          <w:lang w:val="en-US"/>
        </w:rPr>
        <w:t>A</w:t>
      </w:r>
      <w:r w:rsidRPr="1B7DA378">
        <w:rPr>
          <w:lang w:val="en-US"/>
        </w:rPr>
        <w:t xml:space="preserve"> The learning curves for mean squared error (MSE), </w:t>
      </w:r>
      <w:r w:rsidRPr="1B7DA378">
        <w:rPr>
          <w:rFonts w:ascii="Calibri" w:eastAsia="Calibri" w:hAnsi="Calibri" w:cs="Calibri"/>
          <w:lang w:val="en-US"/>
        </w:rPr>
        <w:t>R-difference</w:t>
      </w:r>
      <w:r w:rsidRPr="1B7DA378">
        <w:rPr>
          <w:rFonts w:ascii="Calibri" w:eastAsia="Calibri" w:hAnsi="Calibri" w:cs="Calibri"/>
          <w:vertAlign w:val="superscript"/>
          <w:lang w:val="en-US"/>
        </w:rPr>
        <w:t>95th</w:t>
      </w:r>
      <w:r w:rsidRPr="1B7DA378">
        <w:rPr>
          <w:rFonts w:ascii="Calibri" w:eastAsia="Calibri" w:hAnsi="Calibri" w:cs="Calibri"/>
          <w:lang w:val="en-US"/>
        </w:rPr>
        <w:t xml:space="preserve"> </w:t>
      </w:r>
      <w:r w:rsidRPr="1B7DA378">
        <w:rPr>
          <w:lang w:val="en-US"/>
        </w:rPr>
        <w:t xml:space="preserve">metrics on the AE network over 540 epochs. </w:t>
      </w:r>
      <w:r w:rsidRPr="1B7DA378">
        <w:rPr>
          <w:b/>
          <w:bCs/>
          <w:lang w:val="en-US"/>
        </w:rPr>
        <w:t>B</w:t>
      </w:r>
      <w:r w:rsidRPr="1B7DA378">
        <w:rPr>
          <w:lang w:val="en-US"/>
        </w:rPr>
        <w:t xml:space="preserve"> The learning curves for MSE, </w:t>
      </w:r>
      <w:r w:rsidRPr="1B7DA378">
        <w:rPr>
          <w:rFonts w:ascii="Calibri" w:eastAsia="Calibri" w:hAnsi="Calibri" w:cs="Calibri"/>
          <w:lang w:val="en-US"/>
        </w:rPr>
        <w:t>R-difference</w:t>
      </w:r>
      <w:r w:rsidRPr="1B7DA378">
        <w:rPr>
          <w:rFonts w:ascii="Calibri" w:eastAsia="Calibri" w:hAnsi="Calibri" w:cs="Calibri"/>
          <w:vertAlign w:val="superscript"/>
          <w:lang w:val="en-US"/>
        </w:rPr>
        <w:t>95th</w:t>
      </w:r>
      <w:r w:rsidRPr="1B7DA378">
        <w:rPr>
          <w:lang w:val="en-US"/>
        </w:rPr>
        <w:t xml:space="preserve">, </w:t>
      </w:r>
      <w:proofErr w:type="spellStart"/>
      <w:r w:rsidRPr="1B7DA378">
        <w:rPr>
          <w:lang w:val="en-US"/>
        </w:rPr>
        <w:t>Kullback-Leibler</w:t>
      </w:r>
      <w:proofErr w:type="spellEnd"/>
      <w:r w:rsidRPr="1B7DA378">
        <w:rPr>
          <w:lang w:val="en-US"/>
        </w:rPr>
        <w:t xml:space="preserve"> (KL) metrics on the AVAE network over 7500 epochs. The </w:t>
      </w:r>
      <w:r w:rsidRPr="1B7DA378">
        <w:rPr>
          <w:rFonts w:ascii="Calibri" w:eastAsia="Calibri" w:hAnsi="Calibri" w:cs="Calibri"/>
          <w:lang w:val="en-US"/>
        </w:rPr>
        <w:t>R-difference</w:t>
      </w:r>
      <w:r w:rsidRPr="1B7DA378">
        <w:rPr>
          <w:rFonts w:ascii="Calibri" w:eastAsia="Calibri" w:hAnsi="Calibri" w:cs="Calibri"/>
          <w:vertAlign w:val="superscript"/>
          <w:lang w:val="en-US"/>
        </w:rPr>
        <w:t>95th</w:t>
      </w:r>
      <w:r w:rsidRPr="1B7DA378">
        <w:rPr>
          <w:lang w:val="en-US"/>
        </w:rPr>
        <w:t xml:space="preserve"> and the MSE show the reconstruction performance from the gene and sample perspective, respectively.</w:t>
      </w:r>
    </w:p>
    <w:p w14:paraId="1E1CE9FA" w14:textId="77777777" w:rsidR="00C10A9C" w:rsidRDefault="00C10A9C">
      <w:pPr>
        <w:rPr>
          <w:lang w:val="en-US"/>
        </w:rPr>
      </w:pPr>
      <w:r>
        <w:rPr>
          <w:lang w:val="en-US"/>
        </w:rPr>
        <w:br w:type="page"/>
      </w:r>
    </w:p>
    <w:p w14:paraId="103A65E3" w14:textId="6DA98629" w:rsidR="135D56BE" w:rsidRDefault="00C10A9C" w:rsidP="00C10A9C">
      <w:pPr>
        <w:spacing w:line="480" w:lineRule="auto"/>
        <w:jc w:val="center"/>
        <w:rPr>
          <w:lang w:val="en-US"/>
        </w:rPr>
      </w:pPr>
      <w:r>
        <w:rPr>
          <w:noProof/>
          <w:lang w:val="en-US"/>
        </w:rPr>
        <w:lastRenderedPageBreak/>
        <w:drawing>
          <wp:inline distT="0" distB="0" distL="0" distR="0" wp14:anchorId="0C5732B0" wp14:editId="6F79E22D">
            <wp:extent cx="4702495" cy="951213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4427" cy="9536270"/>
                    </a:xfrm>
                    <a:prstGeom prst="rect">
                      <a:avLst/>
                    </a:prstGeom>
                    <a:noFill/>
                    <a:ln>
                      <a:noFill/>
                    </a:ln>
                  </pic:spPr>
                </pic:pic>
              </a:graphicData>
            </a:graphic>
          </wp:inline>
        </w:drawing>
      </w:r>
    </w:p>
    <w:p w14:paraId="0B1D99FF" w14:textId="31E6D494" w:rsidR="00C10A9C" w:rsidRDefault="109BC308" w:rsidP="00C10A9C">
      <w:pPr>
        <w:spacing w:line="480" w:lineRule="auto"/>
        <w:jc w:val="both"/>
        <w:rPr>
          <w:lang w:val="en-US"/>
        </w:rPr>
      </w:pPr>
      <w:r w:rsidRPr="24DA0711">
        <w:rPr>
          <w:b/>
          <w:bCs/>
          <w:lang w:val="en-US"/>
        </w:rPr>
        <w:lastRenderedPageBreak/>
        <w:t xml:space="preserve">Supplementary </w:t>
      </w:r>
      <w:r w:rsidR="6B31F925" w:rsidRPr="24DA0711">
        <w:rPr>
          <w:b/>
          <w:bCs/>
          <w:lang w:val="en-US"/>
        </w:rPr>
        <w:t xml:space="preserve">Figure </w:t>
      </w:r>
      <w:r w:rsidR="791CEAA3" w:rsidRPr="24DA0711">
        <w:rPr>
          <w:b/>
          <w:bCs/>
          <w:lang w:val="en-US"/>
        </w:rPr>
        <w:t>4</w:t>
      </w:r>
      <w:r w:rsidR="6B31F925" w:rsidRPr="24DA0711">
        <w:rPr>
          <w:b/>
          <w:bCs/>
          <w:lang w:val="en-US"/>
        </w:rPr>
        <w:t xml:space="preserve">. </w:t>
      </w:r>
      <w:r w:rsidR="3AD12750" w:rsidRPr="24DA0711">
        <w:rPr>
          <w:i/>
          <w:iCs/>
          <w:lang w:val="en-US"/>
        </w:rPr>
        <w:t>P</w:t>
      </w:r>
      <w:r w:rsidR="4FC8B04D" w:rsidRPr="24DA0711">
        <w:rPr>
          <w:i/>
          <w:iCs/>
          <w:lang w:val="en-US"/>
        </w:rPr>
        <w:t>airwise comparison of the pr</w:t>
      </w:r>
      <w:r w:rsidR="3AD12750" w:rsidRPr="24DA0711">
        <w:rPr>
          <w:i/>
          <w:iCs/>
          <w:lang w:val="en-US"/>
        </w:rPr>
        <w:t>edictive performance between all different representations</w:t>
      </w:r>
      <w:r w:rsidR="6B31F925" w:rsidRPr="24DA0711">
        <w:rPr>
          <w:i/>
          <w:iCs/>
          <w:lang w:val="en-US"/>
        </w:rPr>
        <w:t>.</w:t>
      </w:r>
      <w:r w:rsidR="766D37A5" w:rsidRPr="24DA0711">
        <w:rPr>
          <w:i/>
          <w:iCs/>
          <w:lang w:val="en-US"/>
        </w:rPr>
        <w:t xml:space="preserve"> </w:t>
      </w:r>
      <w:r w:rsidR="1017EF7E" w:rsidRPr="24DA0711">
        <w:rPr>
          <w:lang w:val="en-US"/>
        </w:rPr>
        <w:t xml:space="preserve">The </w:t>
      </w:r>
      <w:r w:rsidR="5FDE6995" w:rsidRPr="24DA0711">
        <w:rPr>
          <w:lang w:val="en-US"/>
        </w:rPr>
        <w:t xml:space="preserve">test data </w:t>
      </w:r>
      <w:r w:rsidR="1017EF7E" w:rsidRPr="24DA0711">
        <w:rPr>
          <w:lang w:val="en-US"/>
        </w:rPr>
        <w:t>MCC of the best regularization technique is shown for all 30 datasets.</w:t>
      </w:r>
      <w:r w:rsidR="1017EF7E" w:rsidRPr="24DA0711">
        <w:rPr>
          <w:b/>
          <w:bCs/>
          <w:lang w:val="en-US"/>
        </w:rPr>
        <w:t xml:space="preserve"> </w:t>
      </w:r>
      <w:r w:rsidR="6653C8AB" w:rsidRPr="24DA0711">
        <w:rPr>
          <w:b/>
          <w:bCs/>
          <w:lang w:val="en-US"/>
        </w:rPr>
        <w:t>A</w:t>
      </w:r>
      <w:r w:rsidR="6653C8AB" w:rsidRPr="24DA0711">
        <w:rPr>
          <w:lang w:val="en-US"/>
        </w:rPr>
        <w:t xml:space="preserve"> P</w:t>
      </w:r>
      <w:r w:rsidR="43FAA195" w:rsidRPr="24DA0711">
        <w:rPr>
          <w:lang w:val="en-US"/>
        </w:rPr>
        <w:t xml:space="preserve">erformance </w:t>
      </w:r>
      <w:r w:rsidR="2CBFD122" w:rsidRPr="24DA0711">
        <w:rPr>
          <w:lang w:val="en-US"/>
        </w:rPr>
        <w:t xml:space="preserve">with </w:t>
      </w:r>
      <w:r w:rsidR="1741B467" w:rsidRPr="24DA0711">
        <w:rPr>
          <w:lang w:val="en-US"/>
        </w:rPr>
        <w:t>9</w:t>
      </w:r>
      <w:r w:rsidR="43FAA195" w:rsidRPr="24DA0711">
        <w:rPr>
          <w:lang w:val="en-US"/>
        </w:rPr>
        <w:t>0% of t</w:t>
      </w:r>
      <w:r w:rsidR="1B3CB1B5" w:rsidRPr="24DA0711">
        <w:rPr>
          <w:lang w:val="en-US"/>
        </w:rPr>
        <w:t xml:space="preserve">rain </w:t>
      </w:r>
      <w:r w:rsidR="43FAA195" w:rsidRPr="24DA0711">
        <w:rPr>
          <w:lang w:val="en-US"/>
        </w:rPr>
        <w:t>data</w:t>
      </w:r>
      <w:r w:rsidR="27DF1C6B" w:rsidRPr="24DA0711">
        <w:rPr>
          <w:lang w:val="en-US"/>
        </w:rPr>
        <w:t xml:space="preserve">. </w:t>
      </w:r>
      <w:r w:rsidR="27DF1C6B" w:rsidRPr="24DA0711">
        <w:rPr>
          <w:b/>
          <w:bCs/>
          <w:lang w:val="en-US"/>
        </w:rPr>
        <w:t>B</w:t>
      </w:r>
      <w:r w:rsidR="27DF1C6B" w:rsidRPr="24DA0711">
        <w:rPr>
          <w:lang w:val="en-US"/>
        </w:rPr>
        <w:t xml:space="preserve"> Performance with</w:t>
      </w:r>
      <w:r w:rsidR="43FAA195" w:rsidRPr="24DA0711">
        <w:rPr>
          <w:lang w:val="en-US"/>
        </w:rPr>
        <w:t xml:space="preserve"> </w:t>
      </w:r>
      <w:r w:rsidR="78680B03" w:rsidRPr="24DA0711">
        <w:rPr>
          <w:lang w:val="en-US"/>
        </w:rPr>
        <w:t>2</w:t>
      </w:r>
      <w:r w:rsidR="43FAA195" w:rsidRPr="24DA0711">
        <w:rPr>
          <w:lang w:val="en-US"/>
        </w:rPr>
        <w:t>0%</w:t>
      </w:r>
      <w:r w:rsidR="7F8199DA" w:rsidRPr="24DA0711">
        <w:rPr>
          <w:lang w:val="en-US"/>
        </w:rPr>
        <w:t xml:space="preserve"> </w:t>
      </w:r>
      <w:r w:rsidR="43FAA195" w:rsidRPr="24DA0711">
        <w:rPr>
          <w:lang w:val="en-US"/>
        </w:rPr>
        <w:t>t</w:t>
      </w:r>
      <w:r w:rsidR="7373D0FB" w:rsidRPr="24DA0711">
        <w:rPr>
          <w:lang w:val="en-US"/>
        </w:rPr>
        <w:t xml:space="preserve">rain </w:t>
      </w:r>
      <w:r w:rsidR="43FAA195" w:rsidRPr="24DA0711">
        <w:rPr>
          <w:lang w:val="en-US"/>
        </w:rPr>
        <w:t>data.</w:t>
      </w:r>
    </w:p>
    <w:p w14:paraId="312C2E25" w14:textId="77777777" w:rsidR="00A3084A" w:rsidRDefault="00A3084A" w:rsidP="00C10A9C">
      <w:pPr>
        <w:spacing w:line="480" w:lineRule="auto"/>
        <w:jc w:val="both"/>
        <w:rPr>
          <w:lang w:val="en-US"/>
        </w:rPr>
      </w:pPr>
    </w:p>
    <w:p w14:paraId="765D9E79" w14:textId="77777777" w:rsidR="00A3084A" w:rsidRDefault="00A3084A" w:rsidP="00C10A9C">
      <w:pPr>
        <w:spacing w:line="480" w:lineRule="auto"/>
        <w:jc w:val="both"/>
        <w:rPr>
          <w:lang w:val="en-US"/>
        </w:rPr>
      </w:pPr>
    </w:p>
    <w:p w14:paraId="02748FE3" w14:textId="0F1F32D5" w:rsidR="24DA0711" w:rsidRDefault="00C10A9C" w:rsidP="00C10A9C">
      <w:pPr>
        <w:spacing w:line="480" w:lineRule="auto"/>
        <w:jc w:val="center"/>
        <w:rPr>
          <w:lang w:val="en-US"/>
        </w:rPr>
      </w:pPr>
      <w:r>
        <w:rPr>
          <w:noProof/>
          <w:lang w:val="en-US"/>
        </w:rPr>
        <w:drawing>
          <wp:inline distT="0" distB="0" distL="0" distR="0" wp14:anchorId="0D867238" wp14:editId="174D64C2">
            <wp:extent cx="5724525" cy="1495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525" cy="1495425"/>
                    </a:xfrm>
                    <a:prstGeom prst="rect">
                      <a:avLst/>
                    </a:prstGeom>
                    <a:noFill/>
                    <a:ln>
                      <a:noFill/>
                    </a:ln>
                  </pic:spPr>
                </pic:pic>
              </a:graphicData>
            </a:graphic>
          </wp:inline>
        </w:drawing>
      </w:r>
    </w:p>
    <w:p w14:paraId="70B9950C" w14:textId="06D8D671" w:rsidR="00A3084A" w:rsidRDefault="6673A517" w:rsidP="00A3084A">
      <w:pPr>
        <w:spacing w:line="480" w:lineRule="auto"/>
        <w:jc w:val="both"/>
        <w:rPr>
          <w:lang w:val="en-US"/>
        </w:rPr>
      </w:pPr>
      <w:r w:rsidRPr="24DA0711">
        <w:rPr>
          <w:b/>
          <w:bCs/>
          <w:lang w:val="en-US"/>
        </w:rPr>
        <w:t xml:space="preserve">Supplementary Figure 5. </w:t>
      </w:r>
      <w:r w:rsidRPr="24DA0711">
        <w:rPr>
          <w:i/>
          <w:iCs/>
          <w:lang w:val="en-US"/>
        </w:rPr>
        <w:t xml:space="preserve">Predictive performance for five pairs of </w:t>
      </w:r>
      <w:r w:rsidR="5448462F" w:rsidRPr="24DA0711">
        <w:rPr>
          <w:i/>
          <w:iCs/>
          <w:lang w:val="en-US"/>
        </w:rPr>
        <w:t>independent datasets.</w:t>
      </w:r>
      <w:r w:rsidRPr="24DA0711">
        <w:rPr>
          <w:i/>
          <w:iCs/>
          <w:lang w:val="en-US"/>
        </w:rPr>
        <w:t xml:space="preserve"> </w:t>
      </w:r>
      <w:r w:rsidR="6F6A037E" w:rsidRPr="24DA0711">
        <w:rPr>
          <w:lang w:val="en-US"/>
        </w:rPr>
        <w:t>For each pair of datasets, one dataset was employed to train predictive models using regularization techniques, while the other dataset was used as test data for performance evaluation. The test data performance of the best regularization technique is presented.</w:t>
      </w:r>
      <w:r w:rsidR="5AE742EE" w:rsidRPr="24DA0711">
        <w:rPr>
          <w:lang w:val="en-US"/>
        </w:rPr>
        <w:t xml:space="preserve"> The mean MCC difference between the gene-level and latent representations is shown, with a negative value indicating that gene-level representation performs better.</w:t>
      </w:r>
    </w:p>
    <w:p w14:paraId="47A74FE4" w14:textId="77777777" w:rsidR="00A3084A" w:rsidRDefault="00A3084A">
      <w:pPr>
        <w:rPr>
          <w:lang w:val="en-US"/>
        </w:rPr>
      </w:pPr>
      <w:r>
        <w:rPr>
          <w:lang w:val="en-US"/>
        </w:rPr>
        <w:br w:type="page"/>
      </w:r>
    </w:p>
    <w:p w14:paraId="4FC66527" w14:textId="544A806C" w:rsidR="6673A517" w:rsidRDefault="00C10A9C" w:rsidP="00C10A9C">
      <w:pPr>
        <w:spacing w:line="480" w:lineRule="auto"/>
        <w:jc w:val="center"/>
        <w:rPr>
          <w:lang w:val="en-US"/>
        </w:rPr>
      </w:pPr>
      <w:r>
        <w:rPr>
          <w:noProof/>
          <w:lang w:val="en-US"/>
        </w:rPr>
        <w:lastRenderedPageBreak/>
        <w:drawing>
          <wp:inline distT="0" distB="0" distL="0" distR="0" wp14:anchorId="58CDFBC1" wp14:editId="1DF66762">
            <wp:extent cx="5715000" cy="266700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2667000"/>
                    </a:xfrm>
                    <a:prstGeom prst="rect">
                      <a:avLst/>
                    </a:prstGeom>
                    <a:noFill/>
                    <a:ln>
                      <a:noFill/>
                    </a:ln>
                  </pic:spPr>
                </pic:pic>
              </a:graphicData>
            </a:graphic>
          </wp:inline>
        </w:drawing>
      </w:r>
    </w:p>
    <w:p w14:paraId="64A08ADD" w14:textId="5BD473CE" w:rsidR="00C10A9C" w:rsidRDefault="083F45E4" w:rsidP="551991BC">
      <w:pPr>
        <w:spacing w:line="480" w:lineRule="auto"/>
        <w:jc w:val="both"/>
        <w:rPr>
          <w:lang w:val="en-US"/>
        </w:rPr>
      </w:pPr>
      <w:r w:rsidRPr="24DA0711">
        <w:rPr>
          <w:b/>
          <w:bCs/>
          <w:lang w:val="en-US"/>
        </w:rPr>
        <w:t xml:space="preserve">Supplementary Figure </w:t>
      </w:r>
      <w:r w:rsidR="410BDF44" w:rsidRPr="24DA0711">
        <w:rPr>
          <w:b/>
          <w:bCs/>
          <w:lang w:val="en-US"/>
        </w:rPr>
        <w:t>6</w:t>
      </w:r>
      <w:r w:rsidRPr="24DA0711">
        <w:rPr>
          <w:b/>
          <w:bCs/>
          <w:lang w:val="en-US"/>
        </w:rPr>
        <w:t>.</w:t>
      </w:r>
      <w:r w:rsidRPr="24DA0711">
        <w:rPr>
          <w:i/>
          <w:iCs/>
          <w:lang w:val="en-US"/>
        </w:rPr>
        <w:t xml:space="preserve"> R</w:t>
      </w:r>
      <w:r w:rsidRPr="24DA0711">
        <w:rPr>
          <w:lang w:val="en-US"/>
        </w:rPr>
        <w:t xml:space="preserve">egularization </w:t>
      </w:r>
      <w:r w:rsidRPr="24DA0711">
        <w:rPr>
          <w:i/>
          <w:iCs/>
          <w:lang w:val="en-US"/>
        </w:rPr>
        <w:t>techniques performance per dataset.</w:t>
      </w:r>
      <w:r w:rsidRPr="24DA0711">
        <w:rPr>
          <w:lang w:val="en-US"/>
        </w:rPr>
        <w:t xml:space="preserve"> </w:t>
      </w:r>
      <w:r w:rsidR="3B9936F3" w:rsidRPr="24DA0711">
        <w:rPr>
          <w:lang w:val="en-US"/>
        </w:rPr>
        <w:t>For all datasets, the performance of the Lasso, Ridge, and Elastic Net are shown for each representation.</w:t>
      </w:r>
    </w:p>
    <w:p w14:paraId="006B85F9" w14:textId="77777777" w:rsidR="00C10A9C" w:rsidRDefault="00C10A9C">
      <w:pPr>
        <w:rPr>
          <w:lang w:val="en-US"/>
        </w:rPr>
      </w:pPr>
      <w:r>
        <w:rPr>
          <w:lang w:val="en-US"/>
        </w:rPr>
        <w:br w:type="page"/>
      </w:r>
    </w:p>
    <w:p w14:paraId="3A11A037" w14:textId="77777777" w:rsidR="00A3084A" w:rsidRDefault="00A3084A" w:rsidP="00C10A9C">
      <w:pPr>
        <w:spacing w:line="480" w:lineRule="auto"/>
        <w:jc w:val="center"/>
        <w:rPr>
          <w:noProof/>
          <w:lang w:val="en-US"/>
        </w:rPr>
      </w:pPr>
    </w:p>
    <w:p w14:paraId="725256AF" w14:textId="13AEF59F" w:rsidR="3A0B0ABF" w:rsidRDefault="00C10A9C" w:rsidP="00C10A9C">
      <w:pPr>
        <w:spacing w:line="480" w:lineRule="auto"/>
        <w:jc w:val="center"/>
        <w:rPr>
          <w:lang w:val="en-US"/>
        </w:rPr>
      </w:pPr>
      <w:r>
        <w:rPr>
          <w:noProof/>
          <w:lang w:val="en-US"/>
        </w:rPr>
        <w:drawing>
          <wp:inline distT="0" distB="0" distL="0" distR="0" wp14:anchorId="6B149D24" wp14:editId="184BC7B7">
            <wp:extent cx="5450774" cy="73545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38" r="7909"/>
                    <a:stretch/>
                  </pic:blipFill>
                  <pic:spPr bwMode="auto">
                    <a:xfrm>
                      <a:off x="0" y="0"/>
                      <a:ext cx="5473048" cy="7384630"/>
                    </a:xfrm>
                    <a:prstGeom prst="rect">
                      <a:avLst/>
                    </a:prstGeom>
                    <a:noFill/>
                    <a:ln>
                      <a:noFill/>
                    </a:ln>
                    <a:extLst>
                      <a:ext uri="{53640926-AAD7-44D8-BBD7-CCE9431645EC}">
                        <a14:shadowObscured xmlns:a14="http://schemas.microsoft.com/office/drawing/2010/main"/>
                      </a:ext>
                    </a:extLst>
                  </pic:spPr>
                </pic:pic>
              </a:graphicData>
            </a:graphic>
          </wp:inline>
        </w:drawing>
      </w:r>
    </w:p>
    <w:p w14:paraId="571E3391" w14:textId="1A97DC55" w:rsidR="34B3262E" w:rsidRPr="00C10A9C" w:rsidRDefault="119A97E1" w:rsidP="00C10A9C">
      <w:pPr>
        <w:spacing w:line="480" w:lineRule="auto"/>
        <w:jc w:val="both"/>
        <w:rPr>
          <w:i/>
          <w:iCs/>
          <w:lang w:val="en-US"/>
        </w:rPr>
      </w:pPr>
      <w:r w:rsidRPr="24DA0711">
        <w:rPr>
          <w:b/>
          <w:bCs/>
          <w:lang w:val="en-US"/>
        </w:rPr>
        <w:t xml:space="preserve">Supplementary Figure </w:t>
      </w:r>
      <w:r w:rsidR="4D97ABD6" w:rsidRPr="24DA0711">
        <w:rPr>
          <w:b/>
          <w:bCs/>
          <w:lang w:val="en-US"/>
        </w:rPr>
        <w:t>7</w:t>
      </w:r>
      <w:r w:rsidRPr="24DA0711">
        <w:rPr>
          <w:b/>
          <w:bCs/>
          <w:lang w:val="en-US"/>
        </w:rPr>
        <w:t>.</w:t>
      </w:r>
      <w:r w:rsidRPr="24DA0711">
        <w:rPr>
          <w:i/>
          <w:iCs/>
          <w:lang w:val="en-US"/>
        </w:rPr>
        <w:t xml:space="preserve"> </w:t>
      </w:r>
      <w:r w:rsidR="25D8B62E" w:rsidRPr="24DA0711">
        <w:rPr>
          <w:i/>
          <w:iCs/>
          <w:lang w:val="en-US"/>
        </w:rPr>
        <w:t xml:space="preserve">Robustness of predictor selection across different representations for each dataset. </w:t>
      </w:r>
      <w:r w:rsidR="0ED2FD6A" w:rsidRPr="24DA0711">
        <w:rPr>
          <w:lang w:val="en-US"/>
        </w:rPr>
        <w:t>Over</w:t>
      </w:r>
      <w:r w:rsidR="34EFE826" w:rsidRPr="24DA0711">
        <w:rPr>
          <w:lang w:val="en-US"/>
        </w:rPr>
        <w:t xml:space="preserve"> 200 runs, the ratio </w:t>
      </w:r>
      <w:r w:rsidR="473C864F" w:rsidRPr="24DA0711">
        <w:rPr>
          <w:lang w:val="en-US"/>
        </w:rPr>
        <w:t xml:space="preserve">of </w:t>
      </w:r>
      <w:r w:rsidR="34EFE826" w:rsidRPr="24DA0711">
        <w:rPr>
          <w:lang w:val="en-US"/>
        </w:rPr>
        <w:t xml:space="preserve">predictors </w:t>
      </w:r>
      <w:r w:rsidR="6D086B45" w:rsidRPr="24DA0711">
        <w:rPr>
          <w:lang w:val="en-US"/>
        </w:rPr>
        <w:t xml:space="preserve">that appeared </w:t>
      </w:r>
      <w:r w:rsidR="34EFE826" w:rsidRPr="24DA0711">
        <w:rPr>
          <w:lang w:val="en-US"/>
        </w:rPr>
        <w:t xml:space="preserve">in </w:t>
      </w:r>
      <w:r w:rsidR="385E201F" w:rsidRPr="24DA0711">
        <w:rPr>
          <w:lang w:val="en-US"/>
        </w:rPr>
        <w:t xml:space="preserve">the </w:t>
      </w:r>
      <w:r w:rsidR="34EFE826" w:rsidRPr="24DA0711">
        <w:rPr>
          <w:lang w:val="en-US"/>
        </w:rPr>
        <w:t xml:space="preserve">predictive models </w:t>
      </w:r>
      <w:r w:rsidR="4A6C3AA7" w:rsidRPr="24DA0711">
        <w:rPr>
          <w:lang w:val="en-US"/>
        </w:rPr>
        <w:t xml:space="preserve">is </w:t>
      </w:r>
      <w:r w:rsidR="34EFE826" w:rsidRPr="24DA0711">
        <w:rPr>
          <w:lang w:val="en-US"/>
        </w:rPr>
        <w:t xml:space="preserve">shown. </w:t>
      </w:r>
      <w:r w:rsidR="1315318C" w:rsidRPr="24DA0711">
        <w:rPr>
          <w:lang w:val="en-US"/>
        </w:rPr>
        <w:t xml:space="preserve">The area under the curve gives the AUC of proportion. </w:t>
      </w:r>
      <w:r w:rsidR="34B3262E" w:rsidRPr="001C41C3">
        <w:rPr>
          <w:lang w:val="en-US"/>
        </w:rPr>
        <w:br w:type="page"/>
      </w:r>
    </w:p>
    <w:p w14:paraId="349ED1E9" w14:textId="1DE3C68F" w:rsidR="33EF6D60" w:rsidRPr="001C41C3" w:rsidRDefault="68464C20" w:rsidP="33EF6D60">
      <w:pPr>
        <w:spacing w:line="480" w:lineRule="auto"/>
        <w:jc w:val="both"/>
        <w:rPr>
          <w:b/>
          <w:bCs/>
          <w:lang w:val="en-US"/>
        </w:rPr>
      </w:pPr>
      <w:r w:rsidRPr="2A42EC20">
        <w:rPr>
          <w:b/>
          <w:bCs/>
          <w:lang w:val="en-US"/>
        </w:rPr>
        <w:lastRenderedPageBreak/>
        <w:t>SUPPLEMENTARY NOTE</w:t>
      </w:r>
    </w:p>
    <w:p w14:paraId="12C52747" w14:textId="24724D65" w:rsidR="2A42EC20" w:rsidRDefault="2A42EC20" w:rsidP="2A42EC20">
      <w:pPr>
        <w:spacing w:line="480" w:lineRule="auto"/>
        <w:jc w:val="both"/>
        <w:rPr>
          <w:b/>
          <w:bCs/>
          <w:lang w:val="en-US"/>
        </w:rPr>
      </w:pPr>
    </w:p>
    <w:p w14:paraId="242EA3E0" w14:textId="391DABE9" w:rsidR="00822657" w:rsidRPr="001C41C3" w:rsidRDefault="3067DB37" w:rsidP="22F25BDE">
      <w:pPr>
        <w:spacing w:line="480" w:lineRule="auto"/>
        <w:jc w:val="both"/>
        <w:rPr>
          <w:b/>
          <w:bCs/>
          <w:lang w:val="en-US"/>
        </w:rPr>
      </w:pPr>
      <w:r w:rsidRPr="001C41C3">
        <w:rPr>
          <w:b/>
          <w:bCs/>
          <w:lang w:val="en-US"/>
        </w:rPr>
        <w:t>Data acquisition</w:t>
      </w:r>
    </w:p>
    <w:p w14:paraId="0851D416" w14:textId="1A5966E0" w:rsidR="009B3A15" w:rsidRPr="00C0299B" w:rsidRDefault="6E572C6D" w:rsidP="1F532024">
      <w:pPr>
        <w:spacing w:line="480" w:lineRule="auto"/>
        <w:jc w:val="both"/>
        <w:rPr>
          <w:i/>
          <w:iCs/>
          <w:lang w:val="en-US"/>
        </w:rPr>
      </w:pPr>
      <w:r w:rsidRPr="1F532024">
        <w:rPr>
          <w:i/>
          <w:iCs/>
          <w:lang w:val="en-US"/>
        </w:rPr>
        <w:t>An extensive</w:t>
      </w:r>
      <w:r w:rsidR="2C82CA84" w:rsidRPr="1F532024">
        <w:rPr>
          <w:i/>
          <w:iCs/>
          <w:lang w:val="en-US"/>
        </w:rPr>
        <w:t xml:space="preserve"> compendium of transcriptomic</w:t>
      </w:r>
      <w:r w:rsidR="2C82CA84" w:rsidRPr="004B7F6C">
        <w:rPr>
          <w:i/>
          <w:iCs/>
          <w:lang w:val="en-US"/>
        </w:rPr>
        <w:t xml:space="preserve"> profiles (GPL570 dataset)</w:t>
      </w:r>
    </w:p>
    <w:p w14:paraId="2A27080E" w14:textId="12900F2D" w:rsidR="00822657" w:rsidRPr="001C41C3" w:rsidRDefault="542110B7" w:rsidP="3CAD7788">
      <w:pPr>
        <w:spacing w:line="480" w:lineRule="auto"/>
        <w:jc w:val="both"/>
        <w:rPr>
          <w:lang w:val="en-US"/>
        </w:rPr>
      </w:pPr>
      <w:r w:rsidRPr="56D1F48A">
        <w:rPr>
          <w:lang w:val="en-US"/>
        </w:rPr>
        <w:t xml:space="preserve">Publicly available microarray expression data generated with Affymetrix HG-U133 Plus 2.0 was obtained from </w:t>
      </w:r>
      <w:r w:rsidR="65C5CF99" w:rsidRPr="56D1F48A">
        <w:rPr>
          <w:lang w:val="en-US"/>
        </w:rPr>
        <w:t>the Gene Expression Omnibus (</w:t>
      </w:r>
      <w:r w:rsidRPr="56D1F48A">
        <w:rPr>
          <w:lang w:val="en-US"/>
        </w:rPr>
        <w:t>GEO</w:t>
      </w:r>
      <w:r w:rsidR="65C5CF99" w:rsidRPr="56D1F48A">
        <w:rPr>
          <w:lang w:val="en-US"/>
        </w:rPr>
        <w:t xml:space="preserve">; </w:t>
      </w:r>
      <w:r w:rsidRPr="56D1F48A">
        <w:rPr>
          <w:lang w:val="en-US"/>
        </w:rPr>
        <w:t>accession number GPL570)</w:t>
      </w:r>
      <w:r w:rsidR="07C90576" w:rsidRPr="56D1F48A">
        <w:rPr>
          <w:lang w:val="en-US"/>
        </w:rPr>
        <w:t xml:space="preserve"> [1]</w:t>
      </w:r>
      <w:r w:rsidRPr="56D1F48A">
        <w:rPr>
          <w:lang w:val="en-US"/>
        </w:rPr>
        <w:t xml:space="preserve">. </w:t>
      </w:r>
      <w:r w:rsidR="408E5368" w:rsidRPr="56D1F48A">
        <w:rPr>
          <w:lang w:val="en-US"/>
        </w:rPr>
        <w:t>We</w:t>
      </w:r>
      <w:r w:rsidRPr="56D1F48A">
        <w:rPr>
          <w:lang w:val="en-US"/>
        </w:rPr>
        <w:t xml:space="preserve"> downloaded all available raw files (CEL format). Because individual samples could be uploaded multiple times to </w:t>
      </w:r>
      <w:r w:rsidR="61A8BBFB" w:rsidRPr="56D1F48A">
        <w:rPr>
          <w:lang w:val="en-US"/>
        </w:rPr>
        <w:t>GEO</w:t>
      </w:r>
      <w:r w:rsidRPr="56D1F48A">
        <w:rPr>
          <w:lang w:val="en-US"/>
        </w:rPr>
        <w:t xml:space="preserve">, we checked the samples for duplicates. </w:t>
      </w:r>
      <w:r w:rsidR="408E5368" w:rsidRPr="56D1F48A">
        <w:rPr>
          <w:lang w:val="en-US"/>
        </w:rPr>
        <w:t>We</w:t>
      </w:r>
      <w:r w:rsidRPr="56D1F48A">
        <w:rPr>
          <w:lang w:val="en-US"/>
        </w:rPr>
        <w:t xml:space="preserve"> generated a message-digest algorithm 5 (MD5) hash </w:t>
      </w:r>
      <w:r w:rsidR="408E5368" w:rsidRPr="56D1F48A">
        <w:rPr>
          <w:lang w:val="en-US"/>
        </w:rPr>
        <w:t xml:space="preserve">for each raw data file </w:t>
      </w:r>
      <w:r w:rsidRPr="56D1F48A">
        <w:rPr>
          <w:lang w:val="en-US"/>
        </w:rPr>
        <w:t xml:space="preserve">that acts </w:t>
      </w:r>
      <w:r w:rsidR="6D8F8DD6" w:rsidRPr="56D1F48A">
        <w:rPr>
          <w:lang w:val="en-US"/>
        </w:rPr>
        <w:t>as</w:t>
      </w:r>
      <w:r w:rsidRPr="56D1F48A">
        <w:rPr>
          <w:lang w:val="en-US"/>
        </w:rPr>
        <w:t xml:space="preserve"> a unique fingerprint. For each set of raw CEL files that share an identical MD5 hash</w:t>
      </w:r>
      <w:r w:rsidR="6D8F8DD6" w:rsidRPr="56D1F48A">
        <w:rPr>
          <w:lang w:val="en-US"/>
        </w:rPr>
        <w:t>,</w:t>
      </w:r>
      <w:r w:rsidRPr="56D1F48A">
        <w:rPr>
          <w:lang w:val="en-US"/>
        </w:rPr>
        <w:t xml:space="preserve"> only one CEL file was retained for further analysis.</w:t>
      </w:r>
    </w:p>
    <w:p w14:paraId="366CBE14" w14:textId="52E11C3A" w:rsidR="00822657" w:rsidRPr="001C41C3" w:rsidRDefault="22BE7F28" w:rsidP="1B7DA378">
      <w:pPr>
        <w:spacing w:line="480" w:lineRule="auto"/>
        <w:ind w:firstLine="720"/>
        <w:jc w:val="both"/>
        <w:rPr>
          <w:lang w:val="en-US"/>
        </w:rPr>
      </w:pPr>
      <w:r w:rsidRPr="56D1F48A">
        <w:rPr>
          <w:lang w:val="en-US"/>
        </w:rPr>
        <w:t>Preprocessing</w:t>
      </w:r>
      <w:r w:rsidR="16CBB160" w:rsidRPr="56D1F48A">
        <w:rPr>
          <w:lang w:val="en-US"/>
        </w:rPr>
        <w:t xml:space="preserve"> and aggregation of the CEL files </w:t>
      </w:r>
      <w:r w:rsidR="1B57A316" w:rsidRPr="56D1F48A">
        <w:rPr>
          <w:lang w:val="en-US"/>
        </w:rPr>
        <w:t>were</w:t>
      </w:r>
      <w:r w:rsidR="16CBB160" w:rsidRPr="56D1F48A">
        <w:rPr>
          <w:lang w:val="en-US"/>
        </w:rPr>
        <w:t xml:space="preserve"> performed according to the robust multi-array average algorithm with apt-</w:t>
      </w:r>
      <w:proofErr w:type="spellStart"/>
      <w:r w:rsidR="16CBB160" w:rsidRPr="56D1F48A">
        <w:rPr>
          <w:lang w:val="en-US"/>
        </w:rPr>
        <w:t>probeset</w:t>
      </w:r>
      <w:proofErr w:type="spellEnd"/>
      <w:r w:rsidR="16CBB160" w:rsidRPr="56D1F48A">
        <w:rPr>
          <w:lang w:val="en-US"/>
        </w:rPr>
        <w:t>-summarize of the Analysis Power Tools (release 2.11.3). We used custom CDF files (provided by BRAINARRAY, version 24) describing the layout for the processed Affymetrix gene expression arrays</w:t>
      </w:r>
      <w:r w:rsidR="7788ADA9" w:rsidRPr="56D1F48A">
        <w:rPr>
          <w:lang w:val="en-US"/>
        </w:rPr>
        <w:t xml:space="preserve"> [2]</w:t>
      </w:r>
      <w:r w:rsidR="16CBB160" w:rsidRPr="56D1F48A">
        <w:rPr>
          <w:lang w:val="en-US"/>
        </w:rPr>
        <w:t xml:space="preserve">. Within these custom CDF files, oligonucleotide probes on the Affymetrix platforms are reorganized based on updated genome and transcriptome information. </w:t>
      </w:r>
      <w:r w:rsidRPr="56D1F48A">
        <w:rPr>
          <w:lang w:val="en-US"/>
        </w:rPr>
        <w:t>Preprocessing</w:t>
      </w:r>
      <w:r w:rsidR="16CBB160" w:rsidRPr="56D1F48A">
        <w:rPr>
          <w:lang w:val="en-US"/>
        </w:rPr>
        <w:t xml:space="preserve"> was done with the standard method </w:t>
      </w:r>
      <w:r w:rsidR="328E300A" w:rsidRPr="56D1F48A">
        <w:rPr>
          <w:lang w:val="en-US"/>
        </w:rPr>
        <w:t>'</w:t>
      </w:r>
      <w:proofErr w:type="spellStart"/>
      <w:r w:rsidR="16CBB160" w:rsidRPr="56D1F48A">
        <w:rPr>
          <w:lang w:val="en-US"/>
        </w:rPr>
        <w:t>rma</w:t>
      </w:r>
      <w:proofErr w:type="spellEnd"/>
      <w:r w:rsidR="16CBB160" w:rsidRPr="56D1F48A">
        <w:rPr>
          <w:lang w:val="en-US"/>
        </w:rPr>
        <w:t>-sketch-</w:t>
      </w:r>
      <w:proofErr w:type="spellStart"/>
      <w:r w:rsidR="16CBB160" w:rsidRPr="56D1F48A">
        <w:rPr>
          <w:lang w:val="en-US"/>
        </w:rPr>
        <w:t>gc</w:t>
      </w:r>
      <w:proofErr w:type="spellEnd"/>
      <w:r w:rsidR="16CBB160" w:rsidRPr="56D1F48A">
        <w:rPr>
          <w:lang w:val="en-US"/>
        </w:rPr>
        <w:t>-scale</w:t>
      </w:r>
      <w:r w:rsidR="183B20CA" w:rsidRPr="56D1F48A">
        <w:rPr>
          <w:lang w:val="en-US"/>
        </w:rPr>
        <w:t>'</w:t>
      </w:r>
      <w:r w:rsidR="16CBB160" w:rsidRPr="56D1F48A">
        <w:rPr>
          <w:lang w:val="en-US"/>
        </w:rPr>
        <w:t>. This standard method includes RMA style background adjustment, sketch quantile normalization, correcting feature intensity for variations in GC content, scaling CEL intensities, using unmodified perfect match probe intensities (no adjustment with mismatch probes), and performing a median polish to estimate target and probe effects.</w:t>
      </w:r>
    </w:p>
    <w:p w14:paraId="6E0F19C7" w14:textId="1ED72756" w:rsidR="00AA0A74" w:rsidRPr="001C41C3" w:rsidRDefault="2593A8C2" w:rsidP="3CAD7788">
      <w:pPr>
        <w:spacing w:line="480" w:lineRule="auto"/>
        <w:ind w:firstLine="720"/>
        <w:jc w:val="both"/>
        <w:rPr>
          <w:lang w:val="en-US"/>
        </w:rPr>
      </w:pPr>
      <w:r w:rsidRPr="444A0D47">
        <w:rPr>
          <w:lang w:val="en-US"/>
        </w:rPr>
        <w:t>P</w:t>
      </w:r>
      <w:r w:rsidR="4AD6B608" w:rsidRPr="444A0D47">
        <w:rPr>
          <w:lang w:val="en-US"/>
        </w:rPr>
        <w:t xml:space="preserve">CA </w:t>
      </w:r>
      <w:r w:rsidR="39AA3AE5" w:rsidRPr="444A0D47">
        <w:rPr>
          <w:lang w:val="en-US"/>
        </w:rPr>
        <w:t xml:space="preserve">was applied </w:t>
      </w:r>
      <w:r w:rsidRPr="444A0D47">
        <w:rPr>
          <w:lang w:val="en-US"/>
        </w:rPr>
        <w:t>to</w:t>
      </w:r>
      <w:r w:rsidR="39AA3AE5" w:rsidRPr="444A0D47">
        <w:rPr>
          <w:lang w:val="en-US"/>
        </w:rPr>
        <w:t xml:space="preserve"> the sample Pearson product-moment correlation matrix of </w:t>
      </w:r>
      <w:r w:rsidR="6D0009D0" w:rsidRPr="444A0D47">
        <w:rPr>
          <w:lang w:val="en-US"/>
        </w:rPr>
        <w:t>preprocessed</w:t>
      </w:r>
      <w:r w:rsidR="39AA3AE5" w:rsidRPr="444A0D47">
        <w:rPr>
          <w:lang w:val="en-US"/>
        </w:rPr>
        <w:t xml:space="preserve"> expression profiles</w:t>
      </w:r>
      <w:r w:rsidRPr="444A0D47">
        <w:rPr>
          <w:lang w:val="en-US"/>
        </w:rPr>
        <w:t xml:space="preserve"> for quality control</w:t>
      </w:r>
      <w:r w:rsidR="39AA3AE5" w:rsidRPr="444A0D47">
        <w:rPr>
          <w:lang w:val="en-US"/>
        </w:rPr>
        <w:t>. The first principal component (</w:t>
      </w:r>
      <w:proofErr w:type="spellStart"/>
      <w:r w:rsidR="39AA3AE5" w:rsidRPr="444A0D47">
        <w:rPr>
          <w:lang w:val="en-US"/>
        </w:rPr>
        <w:t>PCqc</w:t>
      </w:r>
      <w:proofErr w:type="spellEnd"/>
      <w:r w:rsidR="39AA3AE5" w:rsidRPr="444A0D47">
        <w:rPr>
          <w:lang w:val="en-US"/>
        </w:rPr>
        <w:t xml:space="preserve">) of </w:t>
      </w:r>
      <w:r w:rsidR="39AA3AE5" w:rsidRPr="444A0D47">
        <w:rPr>
          <w:lang w:val="en-US"/>
        </w:rPr>
        <w:lastRenderedPageBreak/>
        <w:t xml:space="preserve">such a correlation matrix between microarray generated samples expression profiles describes nearly always a constant pattern that dominates the data, explaining around 80-90% of the total variance. This pattern can be </w:t>
      </w:r>
      <w:r w:rsidRPr="444A0D47">
        <w:rPr>
          <w:lang w:val="en-US"/>
        </w:rPr>
        <w:t>considered</w:t>
      </w:r>
      <w:r w:rsidR="39AA3AE5" w:rsidRPr="444A0D47">
        <w:rPr>
          <w:lang w:val="en-US"/>
        </w:rPr>
        <w:t xml:space="preserve"> </w:t>
      </w:r>
      <w:r w:rsidR="66EFAC82" w:rsidRPr="444A0D47">
        <w:rPr>
          <w:lang w:val="en-US"/>
        </w:rPr>
        <w:t>probe-specific</w:t>
      </w:r>
      <w:r w:rsidR="39AA3AE5" w:rsidRPr="444A0D47">
        <w:rPr>
          <w:lang w:val="en-US"/>
        </w:rPr>
        <w:t xml:space="preserve"> or platform-specific variance, independent of the biological sample hybridized to the array. The correlation of each sample expression profile with this </w:t>
      </w:r>
      <w:proofErr w:type="spellStart"/>
      <w:r w:rsidR="39AA3AE5" w:rsidRPr="444A0D47">
        <w:rPr>
          <w:lang w:val="en-US"/>
        </w:rPr>
        <w:t>PCqc</w:t>
      </w:r>
      <w:proofErr w:type="spellEnd"/>
      <w:r w:rsidR="39AA3AE5" w:rsidRPr="444A0D47">
        <w:rPr>
          <w:lang w:val="en-US"/>
        </w:rPr>
        <w:t xml:space="preserve"> can be used to detect outliers, as arrays of lesser quality will have a lower </w:t>
      </w:r>
      <w:r w:rsidR="01088FAE" w:rsidRPr="444A0D47">
        <w:rPr>
          <w:lang w:val="en-US"/>
        </w:rPr>
        <w:t>correlation</w:t>
      </w:r>
      <w:r w:rsidR="39AA3AE5" w:rsidRPr="444A0D47">
        <w:rPr>
          <w:lang w:val="en-US"/>
        </w:rPr>
        <w:t xml:space="preserve"> with the </w:t>
      </w:r>
      <w:proofErr w:type="spellStart"/>
      <w:r w:rsidR="39AA3AE5" w:rsidRPr="444A0D47">
        <w:rPr>
          <w:lang w:val="en-US"/>
        </w:rPr>
        <w:t>PCqc</w:t>
      </w:r>
      <w:proofErr w:type="spellEnd"/>
      <w:r w:rsidR="39AA3AE5" w:rsidRPr="444A0D47">
        <w:rPr>
          <w:lang w:val="en-US"/>
        </w:rPr>
        <w:t xml:space="preserve">. We removed samples with a </w:t>
      </w:r>
      <w:r w:rsidR="01088FAE" w:rsidRPr="444A0D47">
        <w:rPr>
          <w:lang w:val="en-US"/>
        </w:rPr>
        <w:t>correlation</w:t>
      </w:r>
      <w:r w:rsidR="39AA3AE5" w:rsidRPr="444A0D47">
        <w:rPr>
          <w:lang w:val="en-US"/>
        </w:rPr>
        <w:t xml:space="preserve"> </w:t>
      </w:r>
      <w:r w:rsidR="25296548" w:rsidRPr="444A0D47">
        <w:rPr>
          <w:lang w:val="en-US"/>
        </w:rPr>
        <w:t xml:space="preserve">of </w:t>
      </w:r>
      <w:r w:rsidR="39AA3AE5" w:rsidRPr="444A0D47">
        <w:rPr>
          <w:lang w:val="en-US"/>
        </w:rPr>
        <w:t>&lt; 0.75.</w:t>
      </w:r>
    </w:p>
    <w:p w14:paraId="5A472197" w14:textId="0287B232" w:rsidR="00AA0A74" w:rsidRPr="001C41C3" w:rsidRDefault="6DC36270" w:rsidP="0A3C818B">
      <w:pPr>
        <w:spacing w:line="480" w:lineRule="auto"/>
        <w:ind w:firstLine="720"/>
        <w:jc w:val="both"/>
        <w:rPr>
          <w:lang w:val="en-US"/>
        </w:rPr>
      </w:pPr>
      <w:r w:rsidRPr="56D1F48A">
        <w:rPr>
          <w:lang w:val="en-US"/>
        </w:rPr>
        <w:t>Multiple</w:t>
      </w:r>
      <w:r w:rsidR="60B28340" w:rsidRPr="56D1F48A">
        <w:rPr>
          <w:lang w:val="en-US"/>
        </w:rPr>
        <w:t xml:space="preserve"> </w:t>
      </w:r>
      <w:proofErr w:type="spellStart"/>
      <w:r w:rsidR="60B28340" w:rsidRPr="56D1F48A">
        <w:rPr>
          <w:lang w:val="en-US"/>
        </w:rPr>
        <w:t>probesets</w:t>
      </w:r>
      <w:proofErr w:type="spellEnd"/>
      <w:r w:rsidR="60B28340" w:rsidRPr="56D1F48A">
        <w:rPr>
          <w:lang w:val="en-US"/>
        </w:rPr>
        <w:t xml:space="preserve"> </w:t>
      </w:r>
      <w:r w:rsidR="01B8AE08" w:rsidRPr="56D1F48A">
        <w:rPr>
          <w:lang w:val="en-US"/>
        </w:rPr>
        <w:t xml:space="preserve">can </w:t>
      </w:r>
      <w:r w:rsidR="60B28340" w:rsidRPr="56D1F48A">
        <w:rPr>
          <w:lang w:val="en-US"/>
        </w:rPr>
        <w:t>target a single gene on the Affymetrix HG-U133 Plus 2.0 platform</w:t>
      </w:r>
      <w:r w:rsidRPr="56D1F48A">
        <w:rPr>
          <w:lang w:val="en-US"/>
        </w:rPr>
        <w:t>. We</w:t>
      </w:r>
      <w:r w:rsidR="60B28340" w:rsidRPr="56D1F48A">
        <w:rPr>
          <w:lang w:val="en-US"/>
        </w:rPr>
        <w:t xml:space="preserve"> applied the R package </w:t>
      </w:r>
      <w:r w:rsidR="328E300A" w:rsidRPr="56D1F48A">
        <w:rPr>
          <w:lang w:val="en-US"/>
        </w:rPr>
        <w:t>'</w:t>
      </w:r>
      <w:proofErr w:type="spellStart"/>
      <w:r w:rsidR="60B28340" w:rsidRPr="56D1F48A">
        <w:rPr>
          <w:lang w:val="en-US"/>
        </w:rPr>
        <w:t>jetset</w:t>
      </w:r>
      <w:proofErr w:type="spellEnd"/>
      <w:r w:rsidR="328E300A" w:rsidRPr="56D1F48A">
        <w:rPr>
          <w:lang w:val="en-US"/>
        </w:rPr>
        <w:t>'</w:t>
      </w:r>
      <w:r w:rsidR="60B28340" w:rsidRPr="56D1F48A">
        <w:rPr>
          <w:lang w:val="en-US"/>
        </w:rPr>
        <w:t xml:space="preserve"> (version 3.4.0) to obtain one-to-one mapping between genes and the </w:t>
      </w:r>
      <w:r w:rsidR="328E300A" w:rsidRPr="56D1F48A">
        <w:rPr>
          <w:lang w:val="en-US"/>
        </w:rPr>
        <w:t>'</w:t>
      </w:r>
      <w:r w:rsidR="60B28340" w:rsidRPr="56D1F48A">
        <w:rPr>
          <w:lang w:val="en-US"/>
        </w:rPr>
        <w:t>best</w:t>
      </w:r>
      <w:r w:rsidR="328E300A" w:rsidRPr="56D1F48A">
        <w:rPr>
          <w:lang w:val="en-US"/>
        </w:rPr>
        <w:t>'</w:t>
      </w:r>
      <w:r w:rsidR="01B8AE08" w:rsidRPr="56D1F48A">
        <w:rPr>
          <w:lang w:val="en-US"/>
        </w:rPr>
        <w:t xml:space="preserve"> </w:t>
      </w:r>
      <w:proofErr w:type="spellStart"/>
      <w:r w:rsidR="01B8AE08" w:rsidRPr="56D1F48A">
        <w:rPr>
          <w:lang w:val="en-US"/>
        </w:rPr>
        <w:t>probeset</w:t>
      </w:r>
      <w:proofErr w:type="spellEnd"/>
      <w:r w:rsidR="6D33E1B5" w:rsidRPr="56D1F48A">
        <w:rPr>
          <w:lang w:val="en-US"/>
        </w:rPr>
        <w:t xml:space="preserve"> [3]</w:t>
      </w:r>
      <w:r w:rsidR="60B28340" w:rsidRPr="56D1F48A">
        <w:rPr>
          <w:lang w:val="en-US"/>
        </w:rPr>
        <w:t xml:space="preserve">. This package computes three scores for each </w:t>
      </w:r>
      <w:proofErr w:type="spellStart"/>
      <w:r w:rsidR="60B28340" w:rsidRPr="56D1F48A">
        <w:rPr>
          <w:lang w:val="en-US"/>
        </w:rPr>
        <w:t>probeset</w:t>
      </w:r>
      <w:proofErr w:type="spellEnd"/>
      <w:r w:rsidR="60B28340" w:rsidRPr="56D1F48A">
        <w:rPr>
          <w:lang w:val="en-US"/>
        </w:rPr>
        <w:t xml:space="preserve"> and then </w:t>
      </w:r>
      <w:r w:rsidRPr="56D1F48A">
        <w:rPr>
          <w:lang w:val="en-US"/>
        </w:rPr>
        <w:t>gets</w:t>
      </w:r>
      <w:r w:rsidR="60B28340" w:rsidRPr="56D1F48A">
        <w:rPr>
          <w:lang w:val="en-US"/>
        </w:rPr>
        <w:t xml:space="preserve"> an overall score to determine the best </w:t>
      </w:r>
      <w:proofErr w:type="spellStart"/>
      <w:r w:rsidR="60B28340" w:rsidRPr="56D1F48A">
        <w:rPr>
          <w:lang w:val="en-US"/>
        </w:rPr>
        <w:t>probeset</w:t>
      </w:r>
      <w:proofErr w:type="spellEnd"/>
      <w:r w:rsidR="60B28340" w:rsidRPr="56D1F48A">
        <w:rPr>
          <w:lang w:val="en-US"/>
        </w:rPr>
        <w:t xml:space="preserve"> for </w:t>
      </w:r>
      <w:r w:rsidRPr="56D1F48A">
        <w:rPr>
          <w:lang w:val="en-US"/>
        </w:rPr>
        <w:t xml:space="preserve">the </w:t>
      </w:r>
      <w:r w:rsidR="60B28340" w:rsidRPr="56D1F48A">
        <w:rPr>
          <w:lang w:val="en-US"/>
        </w:rPr>
        <w:t>corresponding gene</w:t>
      </w:r>
      <w:r w:rsidR="4A643CCA" w:rsidRPr="56D1F48A">
        <w:rPr>
          <w:lang w:val="en-US"/>
        </w:rPr>
        <w:t>.</w:t>
      </w:r>
      <w:r w:rsidR="60B28340" w:rsidRPr="56D1F48A">
        <w:rPr>
          <w:lang w:val="en-US"/>
        </w:rPr>
        <w:t xml:space="preserve"> </w:t>
      </w:r>
      <w:r w:rsidR="60B28340" w:rsidRPr="00062B47">
        <w:rPr>
          <w:b/>
          <w:bCs/>
          <w:lang w:val="en-US"/>
        </w:rPr>
        <w:t>A)</w:t>
      </w:r>
      <w:r w:rsidR="60B28340" w:rsidRPr="56D1F48A">
        <w:rPr>
          <w:lang w:val="en-US"/>
        </w:rPr>
        <w:t xml:space="preserve"> Specificity score: - the specificity score is defined as the fraction of probes in a probe set that are likely to detect the targeted gene and unlikely to detect other genes. </w:t>
      </w:r>
      <w:r w:rsidR="60B28340" w:rsidRPr="00062B47">
        <w:rPr>
          <w:b/>
          <w:bCs/>
          <w:lang w:val="en-US"/>
        </w:rPr>
        <w:t>B)</w:t>
      </w:r>
      <w:r w:rsidR="60B28340" w:rsidRPr="56D1F48A">
        <w:rPr>
          <w:lang w:val="en-US"/>
        </w:rPr>
        <w:t xml:space="preserve"> Coverage score: - the fraction of splice isoforms belonging to the targeted gene detected by the </w:t>
      </w:r>
      <w:proofErr w:type="spellStart"/>
      <w:r w:rsidR="60B28340" w:rsidRPr="56D1F48A">
        <w:rPr>
          <w:lang w:val="en-US"/>
        </w:rPr>
        <w:t>probeset</w:t>
      </w:r>
      <w:proofErr w:type="spellEnd"/>
      <w:r w:rsidR="60B28340" w:rsidRPr="56D1F48A">
        <w:rPr>
          <w:lang w:val="en-US"/>
        </w:rPr>
        <w:t xml:space="preserve"> is defined as </w:t>
      </w:r>
      <w:r w:rsidRPr="56D1F48A">
        <w:rPr>
          <w:lang w:val="en-US"/>
        </w:rPr>
        <w:t xml:space="preserve">the </w:t>
      </w:r>
      <w:r w:rsidR="60B28340" w:rsidRPr="56D1F48A">
        <w:rPr>
          <w:lang w:val="en-US"/>
        </w:rPr>
        <w:t xml:space="preserve">coverage score of the </w:t>
      </w:r>
      <w:proofErr w:type="spellStart"/>
      <w:r w:rsidR="60B28340" w:rsidRPr="56D1F48A">
        <w:rPr>
          <w:lang w:val="en-US"/>
        </w:rPr>
        <w:t>probeset</w:t>
      </w:r>
      <w:proofErr w:type="spellEnd"/>
      <w:r w:rsidR="60B28340" w:rsidRPr="56D1F48A">
        <w:rPr>
          <w:lang w:val="en-US"/>
        </w:rPr>
        <w:t xml:space="preserve">. </w:t>
      </w:r>
      <w:r w:rsidR="60B28340" w:rsidRPr="00062B47">
        <w:rPr>
          <w:b/>
          <w:bCs/>
          <w:lang w:val="en-US"/>
        </w:rPr>
        <w:t>C)</w:t>
      </w:r>
      <w:r w:rsidR="60B28340" w:rsidRPr="56D1F48A">
        <w:rPr>
          <w:lang w:val="en-US"/>
        </w:rPr>
        <w:t xml:space="preserve"> Robustness score: - the robustness score quantifies robustness against transcript degradation. The overall score for a </w:t>
      </w:r>
      <w:proofErr w:type="spellStart"/>
      <w:r w:rsidR="60B28340" w:rsidRPr="56D1F48A">
        <w:rPr>
          <w:lang w:val="en-US"/>
        </w:rPr>
        <w:t>probeset</w:t>
      </w:r>
      <w:proofErr w:type="spellEnd"/>
      <w:r w:rsidR="60B28340" w:rsidRPr="56D1F48A">
        <w:rPr>
          <w:lang w:val="en-US"/>
        </w:rPr>
        <w:t xml:space="preserve"> is the product of the specificity score, coverage score, and robustness score. The </w:t>
      </w:r>
      <w:proofErr w:type="spellStart"/>
      <w:r w:rsidR="60B28340" w:rsidRPr="56D1F48A">
        <w:rPr>
          <w:lang w:val="en-US"/>
        </w:rPr>
        <w:t>probeset</w:t>
      </w:r>
      <w:proofErr w:type="spellEnd"/>
      <w:r w:rsidR="60B28340" w:rsidRPr="56D1F48A">
        <w:rPr>
          <w:lang w:val="en-US"/>
        </w:rPr>
        <w:t xml:space="preserve"> with the highest overall score is considered the best </w:t>
      </w:r>
      <w:proofErr w:type="spellStart"/>
      <w:r w:rsidR="60B28340" w:rsidRPr="56D1F48A">
        <w:rPr>
          <w:lang w:val="en-US"/>
        </w:rPr>
        <w:t>probeset</w:t>
      </w:r>
      <w:proofErr w:type="spellEnd"/>
      <w:r w:rsidR="60B28340" w:rsidRPr="56D1F48A">
        <w:rPr>
          <w:lang w:val="en-US"/>
        </w:rPr>
        <w:t xml:space="preserve"> for a single gene and used in subsequent analyses.</w:t>
      </w:r>
    </w:p>
    <w:p w14:paraId="4258E009" w14:textId="4F43BA44" w:rsidR="00822657" w:rsidRPr="00062B47" w:rsidRDefault="125C28A7" w:rsidP="00062B47">
      <w:pPr>
        <w:spacing w:line="480" w:lineRule="auto"/>
        <w:ind w:firstLine="720"/>
        <w:jc w:val="both"/>
        <w:rPr>
          <w:lang w:val="en-US"/>
        </w:rPr>
      </w:pPr>
      <w:r w:rsidRPr="00D8732F">
        <w:rPr>
          <w:lang w:val="en-US"/>
        </w:rPr>
        <w:t xml:space="preserve">This </w:t>
      </w:r>
      <w:r w:rsidR="408E5368" w:rsidRPr="00D8732F">
        <w:rPr>
          <w:lang w:val="en-US"/>
        </w:rPr>
        <w:t>extensive</w:t>
      </w:r>
      <w:r w:rsidR="49680F02" w:rsidRPr="00D8732F">
        <w:rPr>
          <w:lang w:val="en-US"/>
        </w:rPr>
        <w:t xml:space="preserve"> compendium of transcriptomic profiles is</w:t>
      </w:r>
      <w:r w:rsidR="501D8CE7" w:rsidRPr="00D8732F">
        <w:rPr>
          <w:lang w:val="en-US"/>
        </w:rPr>
        <w:t xml:space="preserve"> </w:t>
      </w:r>
      <w:r w:rsidRPr="00D8732F">
        <w:rPr>
          <w:lang w:val="en-US"/>
        </w:rPr>
        <w:t>referred to as the GPL570 dataset.</w:t>
      </w:r>
    </w:p>
    <w:p w14:paraId="5B9BA9A2" w14:textId="4FB4D4D8" w:rsidR="60CB671C" w:rsidRPr="001C41C3" w:rsidRDefault="60CB671C" w:rsidP="60CB671C">
      <w:pPr>
        <w:spacing w:line="480" w:lineRule="auto"/>
        <w:rPr>
          <w:b/>
          <w:bCs/>
          <w:lang w:val="en-US"/>
        </w:rPr>
      </w:pPr>
    </w:p>
    <w:p w14:paraId="59DEB46C" w14:textId="309AC396" w:rsidR="009B3A15" w:rsidRPr="001C41C3" w:rsidRDefault="27675319" w:rsidP="3853729A">
      <w:pPr>
        <w:spacing w:line="480" w:lineRule="auto"/>
        <w:rPr>
          <w:i/>
          <w:iCs/>
          <w:lang w:val="en-US"/>
        </w:rPr>
      </w:pPr>
      <w:r w:rsidRPr="3853729A">
        <w:rPr>
          <w:i/>
          <w:iCs/>
          <w:lang w:val="en-US"/>
        </w:rPr>
        <w:t>Datasets used for training predictive models</w:t>
      </w:r>
    </w:p>
    <w:p w14:paraId="6DFA50E5" w14:textId="18F2BD4C" w:rsidR="22F25BDE" w:rsidRPr="001C41C3" w:rsidRDefault="66B90800" w:rsidP="17B3B4F0">
      <w:pPr>
        <w:spacing w:line="480" w:lineRule="auto"/>
        <w:jc w:val="both"/>
        <w:rPr>
          <w:lang w:val="en-US"/>
        </w:rPr>
      </w:pPr>
      <w:r w:rsidRPr="24DA0711">
        <w:rPr>
          <w:lang w:val="en-US"/>
        </w:rPr>
        <w:lastRenderedPageBreak/>
        <w:t>We selected</w:t>
      </w:r>
      <w:r w:rsidR="68CFBB5A" w:rsidRPr="24DA0711">
        <w:rPr>
          <w:lang w:val="en-US"/>
        </w:rPr>
        <w:t xml:space="preserve"> </w:t>
      </w:r>
      <w:r w:rsidRPr="24DA0711">
        <w:rPr>
          <w:lang w:val="en-US"/>
        </w:rPr>
        <w:t>datasets</w:t>
      </w:r>
      <w:r w:rsidR="5280052E" w:rsidRPr="24DA0711">
        <w:rPr>
          <w:lang w:val="en-US"/>
        </w:rPr>
        <w:t xml:space="preserve"> from GEO</w:t>
      </w:r>
      <w:r w:rsidRPr="24DA0711">
        <w:rPr>
          <w:lang w:val="en-US"/>
        </w:rPr>
        <w:t xml:space="preserve"> for training predictive models.</w:t>
      </w:r>
      <w:r w:rsidR="0F0C4A0E" w:rsidRPr="24DA0711">
        <w:rPr>
          <w:lang w:val="en-US"/>
        </w:rPr>
        <w:t xml:space="preserve"> All</w:t>
      </w:r>
      <w:r w:rsidR="09817F73" w:rsidRPr="24DA0711">
        <w:rPr>
          <w:lang w:val="en-US"/>
        </w:rPr>
        <w:t xml:space="preserve"> </w:t>
      </w:r>
      <w:r w:rsidR="0F0C4A0E" w:rsidRPr="24DA0711">
        <w:rPr>
          <w:lang w:val="en-US"/>
        </w:rPr>
        <w:t xml:space="preserve">datasets were </w:t>
      </w:r>
      <w:r w:rsidR="633EB27F" w:rsidRPr="24DA0711">
        <w:rPr>
          <w:lang w:val="en-US"/>
        </w:rPr>
        <w:t>preprocessed</w:t>
      </w:r>
      <w:r w:rsidR="0F0C4A0E" w:rsidRPr="24DA0711">
        <w:rPr>
          <w:lang w:val="en-US"/>
        </w:rPr>
        <w:t xml:space="preserve"> as </w:t>
      </w:r>
      <w:r w:rsidR="44395B68" w:rsidRPr="24DA0711">
        <w:rPr>
          <w:lang w:val="en-US"/>
        </w:rPr>
        <w:t xml:space="preserve">part of the GPL570 dataset </w:t>
      </w:r>
      <w:r w:rsidR="0F0C4A0E" w:rsidRPr="24DA0711">
        <w:rPr>
          <w:lang w:val="en-US"/>
        </w:rPr>
        <w:t>described above.</w:t>
      </w:r>
      <w:r w:rsidR="0A74ED64" w:rsidRPr="24DA0711">
        <w:rPr>
          <w:lang w:val="en-US"/>
        </w:rPr>
        <w:t xml:space="preserve"> The sample annotation files</w:t>
      </w:r>
      <w:r w:rsidR="1432CE2C" w:rsidRPr="24DA0711">
        <w:rPr>
          <w:lang w:val="en-US"/>
        </w:rPr>
        <w:t xml:space="preserve"> with the phenotype information</w:t>
      </w:r>
      <w:r w:rsidR="47D29ADE" w:rsidRPr="24DA0711">
        <w:rPr>
          <w:lang w:val="en-US"/>
        </w:rPr>
        <w:t xml:space="preserve"> for the</w:t>
      </w:r>
      <w:r w:rsidR="62002234" w:rsidRPr="24DA0711">
        <w:rPr>
          <w:lang w:val="en-US"/>
        </w:rPr>
        <w:t xml:space="preserve"> </w:t>
      </w:r>
      <w:r w:rsidR="75F88536" w:rsidRPr="24DA0711">
        <w:rPr>
          <w:lang w:val="en-US"/>
        </w:rPr>
        <w:t xml:space="preserve">datasets </w:t>
      </w:r>
      <w:r w:rsidR="0A74ED64" w:rsidRPr="24DA0711">
        <w:rPr>
          <w:lang w:val="en-US"/>
        </w:rPr>
        <w:t>were obtained using</w:t>
      </w:r>
      <w:r w:rsidR="43AB75C0" w:rsidRPr="24DA0711">
        <w:rPr>
          <w:lang w:val="en-US"/>
        </w:rPr>
        <w:t xml:space="preserve"> the R-package</w:t>
      </w:r>
      <w:r w:rsidR="0A74ED64" w:rsidRPr="24DA0711">
        <w:rPr>
          <w:lang w:val="en-US"/>
        </w:rPr>
        <w:t xml:space="preserve"> </w:t>
      </w:r>
      <w:proofErr w:type="spellStart"/>
      <w:r w:rsidR="0A74ED64" w:rsidRPr="24DA0711">
        <w:rPr>
          <w:lang w:val="en-US"/>
        </w:rPr>
        <w:t>GEOquery</w:t>
      </w:r>
      <w:proofErr w:type="spellEnd"/>
      <w:r w:rsidR="19989144" w:rsidRPr="24DA0711">
        <w:rPr>
          <w:lang w:val="en-US"/>
        </w:rPr>
        <w:t xml:space="preserve"> </w:t>
      </w:r>
      <w:r w:rsidR="2C8CD840" w:rsidRPr="24DA0711">
        <w:rPr>
          <w:lang w:val="en-US"/>
        </w:rPr>
        <w:t>v2.58.0.</w:t>
      </w:r>
    </w:p>
    <w:p w14:paraId="1E7C171C" w14:textId="6B395BBD" w:rsidR="0C9F893A" w:rsidRPr="001C41C3" w:rsidRDefault="0C9F893A" w:rsidP="24DA0711">
      <w:pPr>
        <w:spacing w:line="480" w:lineRule="auto"/>
        <w:jc w:val="both"/>
        <w:rPr>
          <w:lang w:val="en-US"/>
        </w:rPr>
      </w:pPr>
    </w:p>
    <w:p w14:paraId="7447F381" w14:textId="40B9B138" w:rsidR="00FB2B3D" w:rsidRPr="001C41C3" w:rsidRDefault="705B7CF3" w:rsidP="00FB2B3D">
      <w:pPr>
        <w:spacing w:line="480" w:lineRule="auto"/>
        <w:rPr>
          <w:b/>
          <w:bCs/>
          <w:lang w:val="en-US"/>
        </w:rPr>
      </w:pPr>
      <w:r w:rsidRPr="3853729A">
        <w:rPr>
          <w:b/>
          <w:bCs/>
          <w:lang w:val="en-US"/>
        </w:rPr>
        <w:t>Training of the autoencoder</w:t>
      </w:r>
      <w:r w:rsidR="5F4D79EA" w:rsidRPr="3853729A">
        <w:rPr>
          <w:b/>
          <w:bCs/>
          <w:lang w:val="en-US"/>
        </w:rPr>
        <w:t xml:space="preserve"> (AE)</w:t>
      </w:r>
    </w:p>
    <w:p w14:paraId="35BF169D" w14:textId="4E053722" w:rsidR="00A4026F" w:rsidRDefault="4ACC7E2A" w:rsidP="00A4026F">
      <w:pPr>
        <w:spacing w:line="480" w:lineRule="auto"/>
        <w:jc w:val="both"/>
        <w:rPr>
          <w:lang w:val="en-US"/>
        </w:rPr>
      </w:pPr>
      <w:r w:rsidRPr="0EFF454E">
        <w:rPr>
          <w:lang w:val="en-US"/>
        </w:rPr>
        <w:t>Autoencoder (AE) m</w:t>
      </w:r>
      <w:r w:rsidR="249789ED" w:rsidRPr="0EFF454E">
        <w:rPr>
          <w:lang w:val="en-US"/>
        </w:rPr>
        <w:t xml:space="preserve">ethods </w:t>
      </w:r>
      <w:r w:rsidRPr="0EFF454E">
        <w:rPr>
          <w:lang w:val="en-US"/>
        </w:rPr>
        <w:t xml:space="preserve">are a type of unsupervised artificial neural network that can be applied to </w:t>
      </w:r>
      <w:r w:rsidR="27AD959D" w:rsidRPr="0EFF454E">
        <w:rPr>
          <w:lang w:val="en-US"/>
        </w:rPr>
        <w:t>various</w:t>
      </w:r>
      <w:r w:rsidRPr="0EFF454E">
        <w:rPr>
          <w:lang w:val="en-US"/>
        </w:rPr>
        <w:t xml:space="preserve"> tasks, such as feature learning, dimension</w:t>
      </w:r>
      <w:r w:rsidR="4924D3FE" w:rsidRPr="0EFF454E">
        <w:rPr>
          <w:lang w:val="en-US"/>
        </w:rPr>
        <w:t>ality</w:t>
      </w:r>
      <w:r w:rsidRPr="0EFF454E">
        <w:rPr>
          <w:lang w:val="en-US"/>
        </w:rPr>
        <w:t xml:space="preserve"> reduction, data denoising, or classification.</w:t>
      </w:r>
      <w:r w:rsidR="2DDF37B6" w:rsidRPr="0EFF454E">
        <w:rPr>
          <w:lang w:val="en-US"/>
        </w:rPr>
        <w:t xml:space="preserve"> A basic autoencoder consists of an encoder and a decoder network. The encoder network will learn to compress the input data into representations with a limited number of </w:t>
      </w:r>
      <w:r w:rsidR="5FF88F86" w:rsidRPr="0EFF454E">
        <w:rPr>
          <w:lang w:val="en-US"/>
        </w:rPr>
        <w:t>'</w:t>
      </w:r>
      <w:r w:rsidR="2DDF37B6" w:rsidRPr="0EFF454E">
        <w:rPr>
          <w:lang w:val="en-US"/>
        </w:rPr>
        <w:t>new</w:t>
      </w:r>
      <w:r w:rsidR="5FF88F86" w:rsidRPr="0EFF454E">
        <w:rPr>
          <w:lang w:val="en-US"/>
        </w:rPr>
        <w:t>'</w:t>
      </w:r>
      <w:r w:rsidR="2DDF37B6" w:rsidRPr="0EFF454E">
        <w:rPr>
          <w:lang w:val="en-US"/>
        </w:rPr>
        <w:t xml:space="preserve"> </w:t>
      </w:r>
      <w:r w:rsidR="67573459" w:rsidRPr="0EFF454E">
        <w:rPr>
          <w:lang w:val="en-US"/>
        </w:rPr>
        <w:t>variable</w:t>
      </w:r>
      <w:r w:rsidR="2DDF37B6" w:rsidRPr="0EFF454E">
        <w:rPr>
          <w:lang w:val="en-US"/>
        </w:rPr>
        <w:t xml:space="preserve"> (i.e., latent </w:t>
      </w:r>
      <w:r w:rsidR="56C0E4AC" w:rsidRPr="0EFF454E">
        <w:rPr>
          <w:lang w:val="en-US"/>
        </w:rPr>
        <w:t>representation</w:t>
      </w:r>
      <w:r w:rsidR="2DDF37B6" w:rsidRPr="0EFF454E">
        <w:rPr>
          <w:lang w:val="en-US"/>
        </w:rPr>
        <w:t xml:space="preserve">). The decoder network will learn to reconstruct </w:t>
      </w:r>
      <w:r w:rsidR="215FE43A" w:rsidRPr="0EFF454E">
        <w:rPr>
          <w:lang w:val="en-US"/>
        </w:rPr>
        <w:t xml:space="preserve">the samples in the input data </w:t>
      </w:r>
      <w:r w:rsidR="2DDF37B6" w:rsidRPr="0EFF454E">
        <w:rPr>
          <w:lang w:val="en-US"/>
        </w:rPr>
        <w:t>from the</w:t>
      </w:r>
      <w:r w:rsidR="215FE43A" w:rsidRPr="0EFF454E">
        <w:rPr>
          <w:lang w:val="en-US"/>
        </w:rPr>
        <w:t>ir</w:t>
      </w:r>
      <w:r w:rsidR="2DDF37B6" w:rsidRPr="0EFF454E">
        <w:rPr>
          <w:lang w:val="en-US"/>
        </w:rPr>
        <w:t xml:space="preserve"> latent representations</w:t>
      </w:r>
      <w:r w:rsidR="09155DB0" w:rsidRPr="0EFF454E">
        <w:rPr>
          <w:lang w:val="en-US"/>
        </w:rPr>
        <w:t xml:space="preserve"> </w:t>
      </w:r>
      <w:r w:rsidR="2DDF37B6" w:rsidRPr="0EFF454E">
        <w:rPr>
          <w:lang w:val="en-US"/>
        </w:rPr>
        <w:t>with minimal loss of information.</w:t>
      </w:r>
    </w:p>
    <w:p w14:paraId="5D267C23" w14:textId="2875399C" w:rsidR="00062B47" w:rsidRDefault="4EACF020" w:rsidP="00062B47">
      <w:pPr>
        <w:spacing w:line="480" w:lineRule="auto"/>
        <w:ind w:firstLine="720"/>
        <w:jc w:val="both"/>
        <w:rPr>
          <w:lang w:val="en-US"/>
        </w:rPr>
      </w:pPr>
      <w:r w:rsidRPr="3853729A">
        <w:rPr>
          <w:lang w:val="en-US"/>
        </w:rPr>
        <w:t>Here, the</w:t>
      </w:r>
      <w:r w:rsidR="5190F9DB" w:rsidRPr="3853729A">
        <w:rPr>
          <w:lang w:val="en-US"/>
        </w:rPr>
        <w:t xml:space="preserve"> </w:t>
      </w:r>
      <w:r w:rsidRPr="3853729A">
        <w:rPr>
          <w:lang w:val="en-US"/>
        </w:rPr>
        <w:t>encoder</w:t>
      </w:r>
      <w:r w:rsidR="49FF0AAD" w:rsidRPr="3853729A">
        <w:rPr>
          <w:lang w:val="en-US"/>
        </w:rPr>
        <w:t xml:space="preserve"> </w:t>
      </w:r>
      <w:r w:rsidR="5190F9DB" w:rsidRPr="3853729A">
        <w:rPr>
          <w:lang w:val="en-US"/>
        </w:rPr>
        <w:t xml:space="preserve">maps the GPL570 </w:t>
      </w:r>
      <w:r w:rsidRPr="3853729A">
        <w:rPr>
          <w:lang w:val="en-US"/>
        </w:rPr>
        <w:t>data</w:t>
      </w:r>
      <w:r w:rsidR="71422359" w:rsidRPr="3853729A">
        <w:rPr>
          <w:lang w:val="en-US"/>
        </w:rPr>
        <w:t>set</w:t>
      </w:r>
      <w:r w:rsidRPr="3853729A">
        <w:rPr>
          <w:lang w:val="en-US"/>
        </w:rPr>
        <w:t xml:space="preserve"> </w:t>
      </w:r>
      <w:r w:rsidR="5190F9DB" w:rsidRPr="3853729A">
        <w:rPr>
          <w:lang w:val="en-US"/>
        </w:rPr>
        <w:t>(</w:t>
      </w:r>
      <w:r w:rsidRPr="3853729A">
        <w:rPr>
          <w:lang w:val="en-US"/>
        </w:rPr>
        <w:t>139,786 samples x 19,863 genes</w:t>
      </w:r>
      <w:r w:rsidR="5190F9DB" w:rsidRPr="3853729A">
        <w:rPr>
          <w:lang w:val="en-US"/>
        </w:rPr>
        <w:t xml:space="preserve">) to the latent space (1,024 </w:t>
      </w:r>
      <w:r w:rsidR="49FF0AAD" w:rsidRPr="3853729A">
        <w:rPr>
          <w:lang w:val="en-US"/>
        </w:rPr>
        <w:t xml:space="preserve">latent </w:t>
      </w:r>
      <w:r w:rsidR="7D4590DB" w:rsidRPr="3853729A">
        <w:rPr>
          <w:lang w:val="en-US"/>
        </w:rPr>
        <w:t>variables</w:t>
      </w:r>
      <w:r w:rsidR="5190F9DB" w:rsidRPr="3853729A">
        <w:rPr>
          <w:lang w:val="en-US"/>
        </w:rPr>
        <w:t xml:space="preserve">). </w:t>
      </w:r>
      <w:r w:rsidRPr="3853729A">
        <w:rPr>
          <w:lang w:val="en-US"/>
        </w:rPr>
        <w:t xml:space="preserve">The genes serve as the input </w:t>
      </w:r>
      <w:r w:rsidR="0097D02E" w:rsidRPr="3853729A">
        <w:rPr>
          <w:lang w:val="en-US"/>
        </w:rPr>
        <w:t>variable</w:t>
      </w:r>
      <w:r w:rsidRPr="3853729A">
        <w:rPr>
          <w:lang w:val="en-US"/>
        </w:rPr>
        <w:t xml:space="preserve"> for the encoder.</w:t>
      </w:r>
      <w:r w:rsidR="49FF0AAD" w:rsidRPr="3853729A">
        <w:rPr>
          <w:lang w:val="en-US"/>
        </w:rPr>
        <w:t xml:space="preserve"> The decoder </w:t>
      </w:r>
      <w:r w:rsidR="22235E40" w:rsidRPr="3853729A">
        <w:rPr>
          <w:lang w:val="en-US"/>
        </w:rPr>
        <w:t xml:space="preserve">tries to </w:t>
      </w:r>
      <w:r w:rsidR="5190F9DB" w:rsidRPr="3853729A">
        <w:rPr>
          <w:lang w:val="en-US"/>
        </w:rPr>
        <w:t xml:space="preserve">reconstruct the </w:t>
      </w:r>
      <w:r w:rsidR="22235E40" w:rsidRPr="3853729A">
        <w:rPr>
          <w:lang w:val="en-US"/>
        </w:rPr>
        <w:t>samples</w:t>
      </w:r>
      <w:r w:rsidR="2D592A29" w:rsidRPr="3853729A">
        <w:rPr>
          <w:lang w:val="en-US"/>
        </w:rPr>
        <w:t xml:space="preserve"> </w:t>
      </w:r>
      <w:r w:rsidR="5190F9DB" w:rsidRPr="3853729A">
        <w:rPr>
          <w:lang w:val="en-US"/>
        </w:rPr>
        <w:t>from th</w:t>
      </w:r>
      <w:r w:rsidR="22235E40" w:rsidRPr="3853729A">
        <w:rPr>
          <w:lang w:val="en-US"/>
        </w:rPr>
        <w:t>eir</w:t>
      </w:r>
      <w:r w:rsidR="5190F9DB" w:rsidRPr="3853729A">
        <w:rPr>
          <w:lang w:val="en-US"/>
        </w:rPr>
        <w:t xml:space="preserve"> latent representation.</w:t>
      </w:r>
      <w:r w:rsidR="22235E40" w:rsidRPr="3853729A">
        <w:rPr>
          <w:lang w:val="en-US"/>
        </w:rPr>
        <w:t xml:space="preserve"> A</w:t>
      </w:r>
      <w:r w:rsidR="5190F9DB" w:rsidRPr="3853729A">
        <w:rPr>
          <w:lang w:val="en-US"/>
        </w:rPr>
        <w:t xml:space="preserve"> schematic representation of the AE is shown</w:t>
      </w:r>
      <w:r w:rsidR="22235E40" w:rsidRPr="3853729A">
        <w:rPr>
          <w:lang w:val="en-US"/>
        </w:rPr>
        <w:t xml:space="preserve"> in Figure </w:t>
      </w:r>
      <w:r w:rsidR="60AEE959" w:rsidRPr="3853729A">
        <w:rPr>
          <w:lang w:val="en-US"/>
        </w:rPr>
        <w:t>1</w:t>
      </w:r>
      <w:r w:rsidR="5190F9DB" w:rsidRPr="3853729A">
        <w:rPr>
          <w:lang w:val="en-US"/>
        </w:rPr>
        <w:t xml:space="preserve">. A detailed description of hyperparameters and layers is </w:t>
      </w:r>
      <w:r w:rsidR="22235E40" w:rsidRPr="3853729A">
        <w:rPr>
          <w:lang w:val="en-US"/>
        </w:rPr>
        <w:t xml:space="preserve">shown </w:t>
      </w:r>
      <w:r w:rsidR="5190F9DB" w:rsidRPr="3853729A">
        <w:rPr>
          <w:lang w:val="en-US"/>
        </w:rPr>
        <w:t>in</w:t>
      </w:r>
      <w:r w:rsidR="7247BBBF" w:rsidRPr="3853729A">
        <w:rPr>
          <w:lang w:val="en-US"/>
        </w:rPr>
        <w:t xml:space="preserve"> Supplementary</w:t>
      </w:r>
      <w:r w:rsidR="5190F9DB" w:rsidRPr="3853729A">
        <w:rPr>
          <w:lang w:val="en-US"/>
        </w:rPr>
        <w:t xml:space="preserve"> Table</w:t>
      </w:r>
      <w:r w:rsidR="7A95D387" w:rsidRPr="3853729A">
        <w:rPr>
          <w:lang w:val="en-US"/>
        </w:rPr>
        <w:t xml:space="preserve"> 2.</w:t>
      </w:r>
    </w:p>
    <w:p w14:paraId="0D2CC43C" w14:textId="3E54FACE" w:rsidR="000B6E22" w:rsidRPr="001C41C3" w:rsidRDefault="367A969B" w:rsidP="00062B47">
      <w:pPr>
        <w:spacing w:line="480" w:lineRule="auto"/>
        <w:ind w:firstLine="720"/>
        <w:jc w:val="both"/>
        <w:rPr>
          <w:lang w:val="en-US"/>
        </w:rPr>
      </w:pPr>
      <w:r w:rsidRPr="24DA0711">
        <w:rPr>
          <w:lang w:val="en-US"/>
        </w:rPr>
        <w:t>After shuffling the samples in the input dataset, we split the data</w:t>
      </w:r>
      <w:r w:rsidR="6B90CFFD" w:rsidRPr="24DA0711">
        <w:rPr>
          <w:lang w:val="en-US"/>
        </w:rPr>
        <w:t xml:space="preserve">set into a training (70%, n = </w:t>
      </w:r>
      <w:r w:rsidR="30AB93C9" w:rsidRPr="24DA0711">
        <w:rPr>
          <w:lang w:val="en-US"/>
        </w:rPr>
        <w:t>97,850</w:t>
      </w:r>
      <w:r w:rsidR="6B90CFFD" w:rsidRPr="24DA0711">
        <w:rPr>
          <w:lang w:val="en-US"/>
        </w:rPr>
        <w:t>), validation (15%, n =</w:t>
      </w:r>
      <w:r w:rsidR="30AB93C9" w:rsidRPr="24DA0711">
        <w:rPr>
          <w:lang w:val="en-US"/>
        </w:rPr>
        <w:t xml:space="preserve"> 20,968</w:t>
      </w:r>
      <w:r w:rsidR="6B90CFFD" w:rsidRPr="24DA0711">
        <w:rPr>
          <w:lang w:val="en-US"/>
        </w:rPr>
        <w:t xml:space="preserve">), and test set (15%, n = </w:t>
      </w:r>
      <w:r w:rsidR="30AB93C9" w:rsidRPr="24DA0711">
        <w:rPr>
          <w:lang w:val="en-US"/>
        </w:rPr>
        <w:t>20,968</w:t>
      </w:r>
      <w:r w:rsidR="6B90CFFD" w:rsidRPr="24DA0711">
        <w:rPr>
          <w:lang w:val="en-US"/>
        </w:rPr>
        <w:t>). Training</w:t>
      </w:r>
      <w:r w:rsidR="477389B7" w:rsidRPr="24DA0711">
        <w:rPr>
          <w:lang w:val="en-US"/>
        </w:rPr>
        <w:t xml:space="preserve"> of </w:t>
      </w:r>
      <w:r w:rsidR="6B90CFFD" w:rsidRPr="24DA0711">
        <w:rPr>
          <w:lang w:val="en-US"/>
        </w:rPr>
        <w:t xml:space="preserve">AEs </w:t>
      </w:r>
      <w:r w:rsidR="477389B7" w:rsidRPr="24DA0711">
        <w:rPr>
          <w:lang w:val="en-US"/>
        </w:rPr>
        <w:t xml:space="preserve">is based on minimizing the difference between the input and reconstructed </w:t>
      </w:r>
      <w:r w:rsidR="6B90CFFD" w:rsidRPr="24DA0711">
        <w:rPr>
          <w:lang w:val="en-US"/>
        </w:rPr>
        <w:t>data</w:t>
      </w:r>
      <w:r w:rsidR="477389B7" w:rsidRPr="24DA0711">
        <w:rPr>
          <w:lang w:val="en-US"/>
        </w:rPr>
        <w:t xml:space="preserve">. </w:t>
      </w:r>
      <w:r w:rsidR="5987D6A1" w:rsidRPr="24DA0711">
        <w:rPr>
          <w:lang w:val="en-US"/>
        </w:rPr>
        <w:t>We</w:t>
      </w:r>
      <w:r w:rsidR="477389B7" w:rsidRPr="24DA0711">
        <w:rPr>
          <w:lang w:val="en-US"/>
        </w:rPr>
        <w:t xml:space="preserve"> used the mean squared error (MSE) loss function </w:t>
      </w:r>
      <w:r w:rsidR="5987D6A1" w:rsidRPr="24DA0711">
        <w:rPr>
          <w:lang w:val="en-US"/>
        </w:rPr>
        <w:t>to train</w:t>
      </w:r>
      <w:r w:rsidR="477389B7" w:rsidRPr="24DA0711">
        <w:rPr>
          <w:lang w:val="en-US"/>
        </w:rPr>
        <w:t xml:space="preserve"> the encoder</w:t>
      </w:r>
      <w:r w:rsidR="6B90CFFD" w:rsidRPr="24DA0711">
        <w:rPr>
          <w:lang w:val="en-US"/>
        </w:rPr>
        <w:t xml:space="preserve"> and</w:t>
      </w:r>
      <w:r w:rsidR="477389B7" w:rsidRPr="24DA0711">
        <w:rPr>
          <w:lang w:val="en-US"/>
        </w:rPr>
        <w:t xml:space="preserve"> </w:t>
      </w:r>
      <w:r w:rsidR="6B90CFFD" w:rsidRPr="24DA0711">
        <w:rPr>
          <w:lang w:val="en-US"/>
        </w:rPr>
        <w:t xml:space="preserve">the </w:t>
      </w:r>
      <w:r w:rsidR="477389B7" w:rsidRPr="24DA0711">
        <w:rPr>
          <w:lang w:val="en-US"/>
        </w:rPr>
        <w:t>decoder</w:t>
      </w:r>
      <w:r w:rsidR="5987D6A1" w:rsidRPr="24DA0711">
        <w:rPr>
          <w:lang w:val="en-US"/>
        </w:rPr>
        <w:t xml:space="preserve"> parameters</w:t>
      </w:r>
      <w:r w:rsidR="00C0E19D" w:rsidRPr="24DA0711">
        <w:rPr>
          <w:lang w:val="en-US"/>
        </w:rPr>
        <w:t>.</w:t>
      </w:r>
    </w:p>
    <w:p w14:paraId="0EC4BBE0" w14:textId="683A9C2F" w:rsidR="000B6E22" w:rsidRPr="001C41C3" w:rsidRDefault="00BA3609" w:rsidP="0A3C818B">
      <w:pPr>
        <w:spacing w:line="480" w:lineRule="auto"/>
        <w:ind w:firstLine="720"/>
        <w:jc w:val="both"/>
        <w:rPr>
          <w:lang w:val="en-US"/>
        </w:rPr>
      </w:pPr>
      <w:r>
        <w:rPr>
          <w:lang w:val="en-US"/>
        </w:rPr>
        <w:tab/>
      </w:r>
      <w:r w:rsidR="04A62E94" w:rsidRPr="177B6161">
        <w:rPr>
          <w:lang w:val="en-US"/>
        </w:rPr>
        <w:t xml:space="preserve">AE training was performed </w:t>
      </w:r>
      <w:r w:rsidR="0386F32B" w:rsidRPr="177B6161">
        <w:rPr>
          <w:lang w:val="en-US"/>
        </w:rPr>
        <w:t xml:space="preserve">using </w:t>
      </w:r>
      <w:r w:rsidR="04A62E94" w:rsidRPr="177B6161">
        <w:rPr>
          <w:lang w:val="en-US"/>
        </w:rPr>
        <w:t xml:space="preserve">Ranger </w:t>
      </w:r>
      <w:r w:rsidR="2855F464" w:rsidRPr="177B6161">
        <w:rPr>
          <w:lang w:val="en-US"/>
        </w:rPr>
        <w:t>[4]</w:t>
      </w:r>
      <w:r w:rsidR="691597C2" w:rsidRPr="177B6161">
        <w:rPr>
          <w:lang w:val="en-US"/>
        </w:rPr>
        <w:t xml:space="preserve">, which combined </w:t>
      </w:r>
      <w:r w:rsidR="691597C2" w:rsidRPr="3B80F935">
        <w:rPr>
          <w:lang w:val="en-US"/>
        </w:rPr>
        <w:t>Rectified Adam (</w:t>
      </w:r>
      <w:proofErr w:type="spellStart"/>
      <w:r w:rsidR="691597C2" w:rsidRPr="3B80F935">
        <w:rPr>
          <w:lang w:val="en-US"/>
        </w:rPr>
        <w:t>RAdam</w:t>
      </w:r>
      <w:proofErr w:type="spellEnd"/>
      <w:r w:rsidR="691597C2" w:rsidRPr="3B80F935">
        <w:rPr>
          <w:lang w:val="en-US"/>
        </w:rPr>
        <w:t>)</w:t>
      </w:r>
      <w:r w:rsidR="0386F32B" w:rsidRPr="177B6161">
        <w:rPr>
          <w:lang w:val="en-US"/>
        </w:rPr>
        <w:t xml:space="preserve"> and Lookahead into a single optimizer</w:t>
      </w:r>
      <w:r w:rsidR="5B34BE4F" w:rsidRPr="177B6161">
        <w:rPr>
          <w:lang w:val="en-US"/>
        </w:rPr>
        <w:t xml:space="preserve"> [5</w:t>
      </w:r>
      <w:r w:rsidR="45D9D6A9" w:rsidRPr="177B6161">
        <w:rPr>
          <w:lang w:val="en-US"/>
        </w:rPr>
        <w:t>,</w:t>
      </w:r>
      <w:r w:rsidR="5B34BE4F" w:rsidRPr="177B6161">
        <w:rPr>
          <w:lang w:val="en-US"/>
        </w:rPr>
        <w:t>6]</w:t>
      </w:r>
      <w:r w:rsidR="6C978574" w:rsidRPr="177B6161">
        <w:rPr>
          <w:lang w:val="en-US"/>
        </w:rPr>
        <w:t xml:space="preserve">. </w:t>
      </w:r>
      <w:proofErr w:type="spellStart"/>
      <w:r w:rsidR="49677CBB" w:rsidRPr="177B6161">
        <w:rPr>
          <w:lang w:val="en-US"/>
        </w:rPr>
        <w:t>RAdam</w:t>
      </w:r>
      <w:proofErr w:type="spellEnd"/>
      <w:r w:rsidR="49677CBB" w:rsidRPr="177B6161">
        <w:rPr>
          <w:lang w:val="en-US"/>
        </w:rPr>
        <w:t xml:space="preserve"> stabilizes training at the start by </w:t>
      </w:r>
      <w:r w:rsidR="49677CBB" w:rsidRPr="177B6161">
        <w:rPr>
          <w:lang w:val="en-US"/>
        </w:rPr>
        <w:lastRenderedPageBreak/>
        <w:t>using a warm-up technique on the learning rate to avoid early overfitting.</w:t>
      </w:r>
      <w:r w:rsidR="23637545" w:rsidRPr="177B6161">
        <w:rPr>
          <w:lang w:val="en-US"/>
        </w:rPr>
        <w:t xml:space="preserve"> </w:t>
      </w:r>
      <w:r w:rsidR="49677CBB" w:rsidRPr="177B6161">
        <w:rPr>
          <w:lang w:val="en-US"/>
        </w:rPr>
        <w:t>The Lookahead mechanism improves learning robustness as training progresses and leads to faster loss convergence.</w:t>
      </w:r>
    </w:p>
    <w:p w14:paraId="272932BD" w14:textId="586F1AE9" w:rsidR="0C9F893A" w:rsidRPr="001C41C3" w:rsidRDefault="0AC71F02" w:rsidP="444A0D47">
      <w:pPr>
        <w:spacing w:line="480" w:lineRule="auto"/>
        <w:ind w:firstLine="720"/>
        <w:jc w:val="both"/>
        <w:rPr>
          <w:lang w:val="en-US"/>
        </w:rPr>
      </w:pPr>
      <w:r w:rsidRPr="0EFF454E">
        <w:rPr>
          <w:lang w:val="en-US"/>
        </w:rPr>
        <w:t>As described above, we used the MSE to</w:t>
      </w:r>
      <w:r w:rsidR="6941A8F5" w:rsidRPr="0EFF454E">
        <w:rPr>
          <w:lang w:val="en-US"/>
        </w:rPr>
        <w:t xml:space="preserve"> train and</w:t>
      </w:r>
      <w:r w:rsidRPr="0EFF454E">
        <w:rPr>
          <w:lang w:val="en-US"/>
        </w:rPr>
        <w:t xml:space="preserve"> evaluate the </w:t>
      </w:r>
      <w:r w:rsidR="5FF88F86" w:rsidRPr="0EFF454E">
        <w:rPr>
          <w:lang w:val="en-US"/>
        </w:rPr>
        <w:t>model's</w:t>
      </w:r>
      <w:r w:rsidR="56AEF09B" w:rsidRPr="0EFF454E">
        <w:rPr>
          <w:lang w:val="en-US"/>
        </w:rPr>
        <w:t xml:space="preserve"> performance</w:t>
      </w:r>
      <w:r w:rsidRPr="0EFF454E">
        <w:rPr>
          <w:lang w:val="en-US"/>
        </w:rPr>
        <w:t>.</w:t>
      </w:r>
      <w:r w:rsidR="6941A8F5" w:rsidRPr="0EFF454E">
        <w:rPr>
          <w:lang w:val="en-US"/>
        </w:rPr>
        <w:t xml:space="preserve"> MSE looks at the performance from a sample perspective. </w:t>
      </w:r>
      <w:r w:rsidRPr="0EFF454E">
        <w:rPr>
          <w:lang w:val="en-US"/>
        </w:rPr>
        <w:t>In addition, we</w:t>
      </w:r>
      <w:r w:rsidR="6941A8F5" w:rsidRPr="0EFF454E">
        <w:rPr>
          <w:lang w:val="en-US"/>
        </w:rPr>
        <w:t xml:space="preserve"> obtained a metric that informed us of the reconstruction performance from the perspective of the genes.</w:t>
      </w:r>
      <w:r w:rsidR="0C36A8E5" w:rsidRPr="0EFF454E">
        <w:rPr>
          <w:lang w:val="en-US"/>
        </w:rPr>
        <w:t xml:space="preserve"> First</w:t>
      </w:r>
      <w:r w:rsidRPr="0EFF454E">
        <w:rPr>
          <w:lang w:val="en-US"/>
        </w:rPr>
        <w:t>, we calculated the Pearson correlation between the genes in the input data</w:t>
      </w:r>
      <w:r w:rsidR="3A31F43C" w:rsidRPr="0EFF454E">
        <w:rPr>
          <w:lang w:val="en-US"/>
        </w:rPr>
        <w:t>, resulting in a triangular correlation matrix with dimension n genes by n genes</w:t>
      </w:r>
      <w:r w:rsidRPr="0EFF454E">
        <w:rPr>
          <w:lang w:val="en-US"/>
        </w:rPr>
        <w:t xml:space="preserve">. </w:t>
      </w:r>
      <w:r w:rsidR="0C36A8E5" w:rsidRPr="0EFF454E">
        <w:rPr>
          <w:lang w:val="en-US"/>
        </w:rPr>
        <w:t>Secondly, t</w:t>
      </w:r>
      <w:r w:rsidRPr="0EFF454E">
        <w:rPr>
          <w:lang w:val="en-US"/>
        </w:rPr>
        <w:t xml:space="preserve">he same </w:t>
      </w:r>
      <w:r w:rsidR="3A31F43C" w:rsidRPr="0EFF454E">
        <w:rPr>
          <w:lang w:val="en-US"/>
        </w:rPr>
        <w:t>triangular correlation matrix was calculated with the</w:t>
      </w:r>
      <w:r w:rsidRPr="0EFF454E">
        <w:rPr>
          <w:lang w:val="en-US"/>
        </w:rPr>
        <w:t xml:space="preserve"> reconstructed data. </w:t>
      </w:r>
      <w:r w:rsidR="56AEF09B" w:rsidRPr="0EFF454E">
        <w:rPr>
          <w:lang w:val="en-US"/>
        </w:rPr>
        <w:t>The</w:t>
      </w:r>
      <w:r w:rsidR="0C36A8E5" w:rsidRPr="0EFF454E">
        <w:rPr>
          <w:lang w:val="en-US"/>
        </w:rPr>
        <w:t xml:space="preserve"> absolute difference was calculated between the correlations obtained with the input and the reconstructed data</w:t>
      </w:r>
      <w:r w:rsidR="56AEF09B" w:rsidRPr="0EFF454E">
        <w:rPr>
          <w:lang w:val="en-US"/>
        </w:rPr>
        <w:t xml:space="preserve"> for each gene-gene pair</w:t>
      </w:r>
      <w:r w:rsidR="0C36A8E5" w:rsidRPr="0EFF454E">
        <w:rPr>
          <w:lang w:val="en-US"/>
        </w:rPr>
        <w:t xml:space="preserve">. After </w:t>
      </w:r>
      <w:r w:rsidR="3A31F43C" w:rsidRPr="0EFF454E">
        <w:rPr>
          <w:lang w:val="en-US"/>
        </w:rPr>
        <w:t>sort</w:t>
      </w:r>
      <w:r w:rsidR="0C36A8E5" w:rsidRPr="0EFF454E">
        <w:rPr>
          <w:lang w:val="en-US"/>
        </w:rPr>
        <w:t xml:space="preserve">ing the absolute correlation differences </w:t>
      </w:r>
      <w:r w:rsidR="3A31F43C" w:rsidRPr="0EFF454E">
        <w:rPr>
          <w:lang w:val="en-US"/>
        </w:rPr>
        <w:t>in ascending order</w:t>
      </w:r>
      <w:r w:rsidR="0C36A8E5" w:rsidRPr="0EFF454E">
        <w:rPr>
          <w:lang w:val="en-US"/>
        </w:rPr>
        <w:t>, we obtained the 95th percentile</w:t>
      </w:r>
      <w:r w:rsidR="0F949843" w:rsidRPr="0EFF454E">
        <w:rPr>
          <w:lang w:val="en-US"/>
        </w:rPr>
        <w:t xml:space="preserve"> (referred to as </w:t>
      </w:r>
      <w:r w:rsidR="56AEF09B" w:rsidRPr="0EFF454E">
        <w:rPr>
          <w:lang w:val="en-US"/>
        </w:rPr>
        <w:t xml:space="preserve">the </w:t>
      </w:r>
      <w:r w:rsidR="43AF18B2" w:rsidRPr="0EFF454E">
        <w:rPr>
          <w:rFonts w:ascii="Calibri" w:eastAsia="Calibri" w:hAnsi="Calibri" w:cs="Calibri"/>
          <w:lang w:val="en-US"/>
        </w:rPr>
        <w:t>R-difference</w:t>
      </w:r>
      <w:r w:rsidR="43AF18B2" w:rsidRPr="0EFF454E">
        <w:rPr>
          <w:rFonts w:ascii="Calibri" w:eastAsia="Calibri" w:hAnsi="Calibri" w:cs="Calibri"/>
          <w:vertAlign w:val="superscript"/>
          <w:lang w:val="en-US"/>
        </w:rPr>
        <w:t>95th</w:t>
      </w:r>
      <w:r w:rsidR="0F949843" w:rsidRPr="0EFF454E">
        <w:rPr>
          <w:lang w:val="en-US"/>
        </w:rPr>
        <w:t xml:space="preserve"> metric)</w:t>
      </w:r>
      <w:r w:rsidR="6941A8F5" w:rsidRPr="0EFF454E">
        <w:rPr>
          <w:lang w:val="en-US"/>
        </w:rPr>
        <w:t xml:space="preserve"> as a reconstruction performance metric from the gene perspective</w:t>
      </w:r>
      <w:r w:rsidR="0C36A8E5" w:rsidRPr="0EFF454E">
        <w:rPr>
          <w:lang w:val="en-US"/>
        </w:rPr>
        <w:t>.</w:t>
      </w:r>
      <w:r w:rsidR="6DF1DDCD" w:rsidRPr="0EFF454E">
        <w:rPr>
          <w:lang w:val="en-US"/>
        </w:rPr>
        <w:t xml:space="preserve"> </w:t>
      </w:r>
      <w:r w:rsidR="0C36A8E5" w:rsidRPr="0EFF454E">
        <w:rPr>
          <w:lang w:val="en-US"/>
        </w:rPr>
        <w:t>The lower the</w:t>
      </w:r>
      <w:r w:rsidR="0F949843" w:rsidRPr="0EFF454E">
        <w:rPr>
          <w:lang w:val="en-US"/>
        </w:rPr>
        <w:t xml:space="preserve"> </w:t>
      </w:r>
      <w:r w:rsidR="4E2EFE56" w:rsidRPr="0EFF454E">
        <w:rPr>
          <w:rFonts w:ascii="Calibri" w:eastAsia="Calibri" w:hAnsi="Calibri" w:cs="Calibri"/>
          <w:lang w:val="en-US"/>
        </w:rPr>
        <w:t>R-difference</w:t>
      </w:r>
      <w:r w:rsidR="4E2EFE56" w:rsidRPr="0EFF454E">
        <w:rPr>
          <w:rFonts w:ascii="Calibri" w:eastAsia="Calibri" w:hAnsi="Calibri" w:cs="Calibri"/>
          <w:vertAlign w:val="superscript"/>
          <w:lang w:val="en-US"/>
        </w:rPr>
        <w:t>95th</w:t>
      </w:r>
      <w:r w:rsidR="0F949843" w:rsidRPr="0EFF454E">
        <w:rPr>
          <w:lang w:val="en-US"/>
        </w:rPr>
        <w:t xml:space="preserve"> metric</w:t>
      </w:r>
      <w:r w:rsidR="0C36A8E5" w:rsidRPr="0EFF454E">
        <w:rPr>
          <w:lang w:val="en-US"/>
        </w:rPr>
        <w:t xml:space="preserve">, the better the reconstructed data </w:t>
      </w:r>
      <w:r w:rsidR="6941A8F5" w:rsidRPr="0EFF454E">
        <w:rPr>
          <w:lang w:val="en-US"/>
        </w:rPr>
        <w:t>captured the gene-by-gene correlation structure present in the input data.</w:t>
      </w:r>
    </w:p>
    <w:p w14:paraId="335011B3" w14:textId="77777777" w:rsidR="00062B47" w:rsidRDefault="40884F4C" w:rsidP="00062B47">
      <w:pPr>
        <w:spacing w:line="480" w:lineRule="auto"/>
        <w:ind w:firstLine="720"/>
        <w:jc w:val="both"/>
        <w:rPr>
          <w:lang w:val="en-US"/>
        </w:rPr>
      </w:pPr>
      <w:r w:rsidRPr="3853729A">
        <w:rPr>
          <w:lang w:val="en-US"/>
        </w:rPr>
        <w:t xml:space="preserve">During the training of the AE </w:t>
      </w:r>
      <w:r w:rsidR="5B09926E" w:rsidRPr="3853729A">
        <w:rPr>
          <w:lang w:val="en-US"/>
        </w:rPr>
        <w:t>network</w:t>
      </w:r>
      <w:r w:rsidRPr="3853729A">
        <w:rPr>
          <w:lang w:val="en-US"/>
        </w:rPr>
        <w:t>, the performance for the validation set was calculated after every 10 epochs</w:t>
      </w:r>
      <w:r w:rsidR="451D6100" w:rsidRPr="3853729A">
        <w:rPr>
          <w:lang w:val="en-US"/>
        </w:rPr>
        <w:t>. In t</w:t>
      </w:r>
      <w:r w:rsidR="036093F0" w:rsidRPr="3853729A">
        <w:rPr>
          <w:lang w:val="en-US"/>
        </w:rPr>
        <w:t xml:space="preserve">he lowest range of MSE and </w:t>
      </w:r>
      <w:r w:rsidR="3044DC8B" w:rsidRPr="3853729A">
        <w:rPr>
          <w:rFonts w:ascii="Calibri" w:eastAsia="Calibri" w:hAnsi="Calibri" w:cs="Calibri"/>
          <w:lang w:val="en-US"/>
        </w:rPr>
        <w:t>R-difference</w:t>
      </w:r>
      <w:r w:rsidR="3044DC8B" w:rsidRPr="3853729A">
        <w:rPr>
          <w:rFonts w:ascii="Calibri" w:eastAsia="Calibri" w:hAnsi="Calibri" w:cs="Calibri"/>
          <w:vertAlign w:val="superscript"/>
          <w:lang w:val="en-US"/>
        </w:rPr>
        <w:t>95th</w:t>
      </w:r>
      <w:r w:rsidR="036093F0" w:rsidRPr="3853729A">
        <w:rPr>
          <w:lang w:val="en-US"/>
        </w:rPr>
        <w:t xml:space="preserve"> metrics, when MSE did not increase anymore model was chosen as the final model (on epoch 540, Supplementary Data</w:t>
      </w:r>
      <w:r w:rsidR="02CDD5D2" w:rsidRPr="3853729A">
        <w:rPr>
          <w:lang w:val="en-US"/>
        </w:rPr>
        <w:t xml:space="preserve"> 1</w:t>
      </w:r>
      <w:r w:rsidR="036093F0" w:rsidRPr="3853729A">
        <w:rPr>
          <w:lang w:val="en-US"/>
        </w:rPr>
        <w:t>).</w:t>
      </w:r>
    </w:p>
    <w:p w14:paraId="4CB04D1B" w14:textId="3C630B19" w:rsidR="72EE7CC5" w:rsidRDefault="72EE7CC5" w:rsidP="72EE7CC5">
      <w:pPr>
        <w:spacing w:line="480" w:lineRule="auto"/>
        <w:jc w:val="both"/>
        <w:rPr>
          <w:lang w:val="en-US"/>
        </w:rPr>
      </w:pPr>
    </w:p>
    <w:p w14:paraId="26B22783" w14:textId="0CF855F6" w:rsidR="5896877E" w:rsidRPr="001C41C3" w:rsidRDefault="4B0EB233" w:rsidP="0C9F893A">
      <w:pPr>
        <w:spacing w:line="480" w:lineRule="auto"/>
        <w:rPr>
          <w:b/>
          <w:bCs/>
          <w:lang w:val="en-US"/>
        </w:rPr>
      </w:pPr>
      <w:r w:rsidRPr="3853729A">
        <w:rPr>
          <w:b/>
          <w:bCs/>
          <w:lang w:val="en-US"/>
        </w:rPr>
        <w:t xml:space="preserve">Training of the </w:t>
      </w:r>
      <w:r w:rsidR="58B1689C" w:rsidRPr="3853729A">
        <w:rPr>
          <w:b/>
          <w:bCs/>
          <w:lang w:val="en-US"/>
        </w:rPr>
        <w:t xml:space="preserve">adversarial </w:t>
      </w:r>
      <w:r w:rsidRPr="3853729A">
        <w:rPr>
          <w:b/>
          <w:bCs/>
          <w:lang w:val="en-US"/>
        </w:rPr>
        <w:t>variational autoencoder</w:t>
      </w:r>
      <w:r w:rsidR="71A143D5" w:rsidRPr="3853729A">
        <w:rPr>
          <w:b/>
          <w:bCs/>
          <w:lang w:val="en-US"/>
        </w:rPr>
        <w:t xml:space="preserve"> (</w:t>
      </w:r>
      <w:r w:rsidR="58B1689C" w:rsidRPr="3853729A">
        <w:rPr>
          <w:b/>
          <w:bCs/>
          <w:lang w:val="en-US"/>
        </w:rPr>
        <w:t>A</w:t>
      </w:r>
      <w:r w:rsidR="71A143D5" w:rsidRPr="3853729A">
        <w:rPr>
          <w:b/>
          <w:bCs/>
          <w:lang w:val="en-US"/>
        </w:rPr>
        <w:t>VAE)</w:t>
      </w:r>
    </w:p>
    <w:p w14:paraId="2EF421F6" w14:textId="223C6F6A" w:rsidR="000F4094" w:rsidRDefault="2CAAAC2B" w:rsidP="72EE7CC5">
      <w:pPr>
        <w:spacing w:line="480" w:lineRule="auto"/>
        <w:jc w:val="both"/>
        <w:rPr>
          <w:lang w:val="en-US"/>
        </w:rPr>
      </w:pPr>
      <w:r w:rsidRPr="56D1F48A">
        <w:rPr>
          <w:lang w:val="en-US"/>
        </w:rPr>
        <w:t xml:space="preserve">Adversarial variational autoencoder (AVEA) </w:t>
      </w:r>
      <w:r w:rsidR="6EF013CA" w:rsidRPr="56D1F48A">
        <w:rPr>
          <w:lang w:val="en-US"/>
        </w:rPr>
        <w:t>[7]</w:t>
      </w:r>
      <w:r w:rsidRPr="56D1F48A">
        <w:rPr>
          <w:lang w:val="en-US"/>
        </w:rPr>
        <w:t xml:space="preserve"> combines the concepts of a variational autoencoder (VAE)</w:t>
      </w:r>
      <w:r w:rsidR="1DE20404" w:rsidRPr="56D1F48A">
        <w:rPr>
          <w:lang w:val="en-US"/>
        </w:rPr>
        <w:t xml:space="preserve"> </w:t>
      </w:r>
      <w:r w:rsidR="4F142D7C" w:rsidRPr="56D1F48A">
        <w:rPr>
          <w:lang w:val="en-US"/>
        </w:rPr>
        <w:t>[8]</w:t>
      </w:r>
      <w:r w:rsidRPr="56D1F48A">
        <w:rPr>
          <w:lang w:val="en-US"/>
        </w:rPr>
        <w:t xml:space="preserve"> and a generative adversarial network (GAN)</w:t>
      </w:r>
      <w:r w:rsidR="47DDB8C2" w:rsidRPr="56D1F48A">
        <w:rPr>
          <w:lang w:val="en-US"/>
        </w:rPr>
        <w:t xml:space="preserve"> [9]</w:t>
      </w:r>
      <w:r w:rsidRPr="56D1F48A">
        <w:rPr>
          <w:lang w:val="en-US"/>
        </w:rPr>
        <w:t xml:space="preserve">. </w:t>
      </w:r>
      <w:r w:rsidR="5F39E103" w:rsidRPr="56D1F48A">
        <w:rPr>
          <w:lang w:val="en-US"/>
        </w:rPr>
        <w:t xml:space="preserve">In GAN models, the concept is to generate </w:t>
      </w:r>
      <w:r w:rsidR="115F2348" w:rsidRPr="56D1F48A">
        <w:rPr>
          <w:lang w:val="en-US"/>
        </w:rPr>
        <w:t xml:space="preserve">new </w:t>
      </w:r>
      <w:r w:rsidR="5F39E103" w:rsidRPr="56D1F48A">
        <w:rPr>
          <w:lang w:val="en-US"/>
        </w:rPr>
        <w:t>data</w:t>
      </w:r>
      <w:r w:rsidR="2141DFAE" w:rsidRPr="56D1F48A">
        <w:rPr>
          <w:lang w:val="en-US"/>
        </w:rPr>
        <w:t xml:space="preserve"> from </w:t>
      </w:r>
      <w:r w:rsidR="088559D3" w:rsidRPr="56D1F48A">
        <w:rPr>
          <w:lang w:val="en-US"/>
        </w:rPr>
        <w:t xml:space="preserve">the </w:t>
      </w:r>
      <w:r w:rsidR="2141DFAE" w:rsidRPr="56D1F48A">
        <w:rPr>
          <w:lang w:val="en-US"/>
        </w:rPr>
        <w:t>noise</w:t>
      </w:r>
      <w:r w:rsidR="5F39E103" w:rsidRPr="56D1F48A">
        <w:rPr>
          <w:lang w:val="en-US"/>
        </w:rPr>
        <w:t xml:space="preserve"> </w:t>
      </w:r>
      <w:r w:rsidR="70BD3FDE" w:rsidRPr="56D1F48A">
        <w:rPr>
          <w:lang w:val="en-US"/>
        </w:rPr>
        <w:t>that is indistinguishable from actual data.</w:t>
      </w:r>
      <w:r w:rsidR="5F39E103" w:rsidRPr="56D1F48A">
        <w:rPr>
          <w:lang w:val="en-US"/>
        </w:rPr>
        <w:t xml:space="preserve"> </w:t>
      </w:r>
      <w:r w:rsidR="6FF44CEB" w:rsidRPr="56D1F48A">
        <w:rPr>
          <w:lang w:val="en-US"/>
        </w:rPr>
        <w:lastRenderedPageBreak/>
        <w:t xml:space="preserve">GANs consist of two sub-models, the generator, and </w:t>
      </w:r>
      <w:r w:rsidR="42AFADF9" w:rsidRPr="56D1F48A">
        <w:rPr>
          <w:lang w:val="en-US"/>
        </w:rPr>
        <w:t xml:space="preserve">the </w:t>
      </w:r>
      <w:r w:rsidR="6FF44CEB" w:rsidRPr="56D1F48A">
        <w:rPr>
          <w:lang w:val="en-US"/>
        </w:rPr>
        <w:t>discriminator</w:t>
      </w:r>
      <w:r w:rsidR="42AFADF9" w:rsidRPr="56D1F48A">
        <w:rPr>
          <w:lang w:val="en-US"/>
        </w:rPr>
        <w:t>,</w:t>
      </w:r>
      <w:r w:rsidR="6FF44CEB" w:rsidRPr="56D1F48A">
        <w:rPr>
          <w:lang w:val="en-US"/>
        </w:rPr>
        <w:t xml:space="preserve"> which compete during training. While the generator</w:t>
      </w:r>
      <w:r w:rsidR="115F2348" w:rsidRPr="56D1F48A">
        <w:rPr>
          <w:lang w:val="en-US"/>
        </w:rPr>
        <w:t xml:space="preserve"> tries</w:t>
      </w:r>
      <w:r w:rsidR="6FF44CEB" w:rsidRPr="56D1F48A">
        <w:rPr>
          <w:lang w:val="en-US"/>
        </w:rPr>
        <w:t xml:space="preserve"> to </w:t>
      </w:r>
      <w:r w:rsidR="115F2348" w:rsidRPr="56D1F48A">
        <w:rPr>
          <w:lang w:val="en-US"/>
        </w:rPr>
        <w:t xml:space="preserve">generate new </w:t>
      </w:r>
      <w:r w:rsidR="6FF44CEB" w:rsidRPr="56D1F48A">
        <w:rPr>
          <w:lang w:val="en-US"/>
        </w:rPr>
        <w:t xml:space="preserve">samples that could have been drawn from the </w:t>
      </w:r>
      <w:r w:rsidR="115F2348" w:rsidRPr="56D1F48A">
        <w:rPr>
          <w:lang w:val="en-US"/>
        </w:rPr>
        <w:t>input</w:t>
      </w:r>
      <w:r w:rsidR="6FF44CEB" w:rsidRPr="56D1F48A">
        <w:rPr>
          <w:lang w:val="en-US"/>
        </w:rPr>
        <w:t xml:space="preserve"> dataset, the discriminator </w:t>
      </w:r>
      <w:r w:rsidR="115F2348" w:rsidRPr="56D1F48A">
        <w:rPr>
          <w:lang w:val="en-US"/>
        </w:rPr>
        <w:t xml:space="preserve">tries to predict if a sample came from the </w:t>
      </w:r>
      <w:r w:rsidR="088559D3" w:rsidRPr="56D1F48A">
        <w:rPr>
          <w:lang w:val="en-US"/>
        </w:rPr>
        <w:t>actual</w:t>
      </w:r>
      <w:r w:rsidR="115F2348" w:rsidRPr="56D1F48A">
        <w:rPr>
          <w:lang w:val="en-US"/>
        </w:rPr>
        <w:t xml:space="preserve"> input dataset or </w:t>
      </w:r>
      <w:r w:rsidR="2141DFAE" w:rsidRPr="56D1F48A">
        <w:rPr>
          <w:lang w:val="en-US"/>
        </w:rPr>
        <w:t>came from the generator</w:t>
      </w:r>
      <w:r w:rsidR="6FF44CEB" w:rsidRPr="56D1F48A">
        <w:rPr>
          <w:lang w:val="en-US"/>
        </w:rPr>
        <w:t>.</w:t>
      </w:r>
    </w:p>
    <w:p w14:paraId="0796A3DE" w14:textId="3F0CD07B" w:rsidR="000F4094" w:rsidRDefault="5EF91034" w:rsidP="177B6161">
      <w:pPr>
        <w:spacing w:line="480" w:lineRule="auto"/>
        <w:ind w:firstLine="720"/>
        <w:jc w:val="both"/>
        <w:rPr>
          <w:lang w:val="en-US"/>
        </w:rPr>
      </w:pPr>
      <w:r w:rsidRPr="001C41C3">
        <w:rPr>
          <w:lang w:val="en-US"/>
        </w:rPr>
        <w:t>The concept of VAE is like the AE</w:t>
      </w:r>
      <w:r w:rsidR="36252FBF">
        <w:rPr>
          <w:lang w:val="en-US"/>
        </w:rPr>
        <w:t xml:space="preserve"> described above</w:t>
      </w:r>
      <w:r w:rsidR="02E2A257">
        <w:rPr>
          <w:lang w:val="en-US"/>
        </w:rPr>
        <w:t xml:space="preserve">. </w:t>
      </w:r>
      <w:r w:rsidR="4A126338">
        <w:rPr>
          <w:lang w:val="en-US"/>
        </w:rPr>
        <w:t>The</w:t>
      </w:r>
      <w:r w:rsidR="02E2A257" w:rsidRPr="000F4094">
        <w:rPr>
          <w:lang w:val="en-US"/>
        </w:rPr>
        <w:t xml:space="preserve"> encoder of </w:t>
      </w:r>
      <w:r w:rsidR="02E2A257">
        <w:rPr>
          <w:lang w:val="en-US"/>
        </w:rPr>
        <w:t xml:space="preserve">a </w:t>
      </w:r>
      <w:r w:rsidR="02E2A257" w:rsidRPr="000F4094">
        <w:rPr>
          <w:lang w:val="en-US"/>
        </w:rPr>
        <w:t>VAE outputs parameters of a pre-defined distribution in the latent space for every input</w:t>
      </w:r>
      <w:r w:rsidR="02E2A257">
        <w:rPr>
          <w:lang w:val="en-US"/>
        </w:rPr>
        <w:t xml:space="preserve"> i</w:t>
      </w:r>
      <w:r w:rsidR="02E2A257" w:rsidRPr="000F4094">
        <w:rPr>
          <w:lang w:val="en-US"/>
        </w:rPr>
        <w:t xml:space="preserve">nstead of outputting the </w:t>
      </w:r>
      <w:r w:rsidR="02E2A257">
        <w:rPr>
          <w:lang w:val="en-US"/>
        </w:rPr>
        <w:t xml:space="preserve">actual </w:t>
      </w:r>
      <w:r w:rsidR="04920B27">
        <w:rPr>
          <w:lang w:val="en-US"/>
        </w:rPr>
        <w:t xml:space="preserve">variables </w:t>
      </w:r>
      <w:r w:rsidR="02E2A257" w:rsidRPr="000F4094">
        <w:rPr>
          <w:lang w:val="en-US"/>
        </w:rPr>
        <w:t>in the latent space</w:t>
      </w:r>
      <w:r w:rsidR="02E2A257">
        <w:rPr>
          <w:lang w:val="en-US"/>
        </w:rPr>
        <w:t xml:space="preserve">. </w:t>
      </w:r>
      <w:r w:rsidR="4CE6559E">
        <w:rPr>
          <w:lang w:val="en-US"/>
        </w:rPr>
        <w:t>Here</w:t>
      </w:r>
      <w:r w:rsidR="02E2A257" w:rsidRPr="000F4094">
        <w:rPr>
          <w:lang w:val="en-US"/>
        </w:rPr>
        <w:t>,</w:t>
      </w:r>
      <w:r w:rsidR="4CE6559E">
        <w:rPr>
          <w:lang w:val="en-US"/>
        </w:rPr>
        <w:t xml:space="preserve"> the</w:t>
      </w:r>
      <w:r w:rsidR="02E2A257" w:rsidRPr="000F4094">
        <w:rPr>
          <w:lang w:val="en-US"/>
        </w:rPr>
        <w:t xml:space="preserve"> VAE imposes a constraint on </w:t>
      </w:r>
      <w:r w:rsidR="4CE6559E">
        <w:rPr>
          <w:lang w:val="en-US"/>
        </w:rPr>
        <w:t>the</w:t>
      </w:r>
      <w:r w:rsidR="02E2A257" w:rsidRPr="000F4094">
        <w:rPr>
          <w:lang w:val="en-US"/>
        </w:rPr>
        <w:t xml:space="preserve"> latent distribution forcing it to be a normal distribution</w:t>
      </w:r>
      <w:r w:rsidR="4CE6559E">
        <w:rPr>
          <w:lang w:val="en-US"/>
        </w:rPr>
        <w:t>.</w:t>
      </w:r>
      <w:r w:rsidR="33CB5FC7" w:rsidRPr="2D051F57">
        <w:rPr>
          <w:lang w:val="en-US"/>
        </w:rPr>
        <w:t xml:space="preserve"> The combination of VAE and GAN is called AVAE. AVAE has the encoder of VAE and discriminator of GAN. It </w:t>
      </w:r>
      <w:r w:rsidR="4A126338">
        <w:rPr>
          <w:lang w:val="en-US"/>
        </w:rPr>
        <w:t>is</w:t>
      </w:r>
      <w:r w:rsidR="33CB5FC7" w:rsidRPr="2D051F57">
        <w:rPr>
          <w:lang w:val="en-US"/>
        </w:rPr>
        <w:t xml:space="preserve"> advantageous in</w:t>
      </w:r>
      <w:r w:rsidR="388D414E" w:rsidRPr="2D051F57">
        <w:rPr>
          <w:lang w:val="en-US"/>
        </w:rPr>
        <w:t xml:space="preserve"> performance on the generation and reconstruction over</w:t>
      </w:r>
      <w:r w:rsidR="33CB5FC7" w:rsidRPr="2D051F57">
        <w:rPr>
          <w:lang w:val="en-US"/>
        </w:rPr>
        <w:t xml:space="preserve"> other state-of-the-art hybrid approaches </w:t>
      </w:r>
      <w:r w:rsidR="0366FE01" w:rsidRPr="2D051F57">
        <w:rPr>
          <w:lang w:val="en-US"/>
        </w:rPr>
        <w:t>[7]</w:t>
      </w:r>
      <w:r w:rsidR="33CB5FC7" w:rsidRPr="2D051F57">
        <w:rPr>
          <w:lang w:val="en-US"/>
        </w:rPr>
        <w:t>.</w:t>
      </w:r>
    </w:p>
    <w:p w14:paraId="73E2EF99" w14:textId="77777777" w:rsidR="00062B47" w:rsidRDefault="12083B4F" w:rsidP="00062B47">
      <w:pPr>
        <w:spacing w:line="480" w:lineRule="auto"/>
        <w:ind w:firstLine="720"/>
        <w:jc w:val="both"/>
        <w:rPr>
          <w:lang w:val="en-US"/>
        </w:rPr>
      </w:pPr>
      <w:r w:rsidRPr="3853729A">
        <w:rPr>
          <w:lang w:val="en-US"/>
        </w:rPr>
        <w:t xml:space="preserve">AVAE </w:t>
      </w:r>
      <w:r w:rsidR="28BCF85F" w:rsidRPr="3853729A">
        <w:rPr>
          <w:lang w:val="en-US"/>
        </w:rPr>
        <w:t>learns a smooth latent state representation</w:t>
      </w:r>
      <w:r w:rsidRPr="3853729A">
        <w:rPr>
          <w:lang w:val="en-US"/>
        </w:rPr>
        <w:t xml:space="preserve">. This </w:t>
      </w:r>
      <w:r w:rsidR="4B112B79" w:rsidRPr="3853729A">
        <w:rPr>
          <w:lang w:val="en-US"/>
        </w:rPr>
        <w:t xml:space="preserve">can </w:t>
      </w:r>
      <w:r w:rsidRPr="3853729A">
        <w:rPr>
          <w:lang w:val="en-US"/>
        </w:rPr>
        <w:t xml:space="preserve">lead to </w:t>
      </w:r>
      <w:r w:rsidR="3D5702A8" w:rsidRPr="3853729A">
        <w:rPr>
          <w:lang w:val="en-US"/>
        </w:rPr>
        <w:t>more meaningful biological representations</w:t>
      </w:r>
      <w:r w:rsidRPr="3853729A">
        <w:rPr>
          <w:lang w:val="en-US"/>
        </w:rPr>
        <w:t xml:space="preserve"> and would allow, for example, </w:t>
      </w:r>
      <w:r w:rsidR="4B112B79" w:rsidRPr="3853729A">
        <w:rPr>
          <w:lang w:val="en-US"/>
        </w:rPr>
        <w:t>better</w:t>
      </w:r>
      <w:r w:rsidRPr="3853729A">
        <w:rPr>
          <w:lang w:val="en-US"/>
        </w:rPr>
        <w:t xml:space="preserve"> reconstruction of new </w:t>
      </w:r>
      <w:r w:rsidR="5749F7DB" w:rsidRPr="3853729A">
        <w:rPr>
          <w:lang w:val="en-US"/>
        </w:rPr>
        <w:t>transcriptomic profiles</w:t>
      </w:r>
      <w:r w:rsidRPr="3853729A">
        <w:rPr>
          <w:lang w:val="en-US"/>
        </w:rPr>
        <w:t xml:space="preserve"> with similar properties by adding noise to the latent </w:t>
      </w:r>
      <w:r w:rsidR="01DA6A28" w:rsidRPr="3853729A">
        <w:rPr>
          <w:lang w:val="en-US"/>
        </w:rPr>
        <w:t>representation</w:t>
      </w:r>
      <w:r w:rsidRPr="3853729A">
        <w:rPr>
          <w:lang w:val="en-US"/>
        </w:rPr>
        <w:t>.</w:t>
      </w:r>
      <w:r w:rsidR="2AD93C27" w:rsidRPr="3853729A">
        <w:rPr>
          <w:lang w:val="en-US"/>
        </w:rPr>
        <w:t xml:space="preserve"> </w:t>
      </w:r>
      <w:r w:rsidR="562B4EFD" w:rsidRPr="3853729A">
        <w:rPr>
          <w:lang w:val="en-US"/>
        </w:rPr>
        <w:t>A</w:t>
      </w:r>
      <w:r w:rsidR="6CFAE903" w:rsidRPr="3853729A">
        <w:rPr>
          <w:lang w:val="en-US"/>
        </w:rPr>
        <w:t xml:space="preserve"> schematic representation of the AVAE is shown</w:t>
      </w:r>
      <w:r w:rsidR="562B4EFD" w:rsidRPr="3853729A">
        <w:rPr>
          <w:lang w:val="en-US"/>
        </w:rPr>
        <w:t xml:space="preserve"> in </w:t>
      </w:r>
      <w:r w:rsidR="2F089D5F" w:rsidRPr="3853729A">
        <w:rPr>
          <w:lang w:val="en-US"/>
        </w:rPr>
        <w:t>Supplementary Figure 2</w:t>
      </w:r>
      <w:r w:rsidR="6CFAE903" w:rsidRPr="3853729A">
        <w:rPr>
          <w:lang w:val="en-US"/>
        </w:rPr>
        <w:t xml:space="preserve">. A detailed description of hyperparameters and layers is </w:t>
      </w:r>
      <w:r w:rsidR="562B4EFD" w:rsidRPr="3853729A">
        <w:rPr>
          <w:lang w:val="en-US"/>
        </w:rPr>
        <w:t xml:space="preserve">shown </w:t>
      </w:r>
      <w:r w:rsidR="6CFAE903" w:rsidRPr="3853729A">
        <w:rPr>
          <w:lang w:val="en-US"/>
        </w:rPr>
        <w:t xml:space="preserve">in </w:t>
      </w:r>
      <w:r w:rsidR="4BDF1A4E" w:rsidRPr="3853729A">
        <w:rPr>
          <w:lang w:val="en-US"/>
        </w:rPr>
        <w:t>Supplementary Table 3.</w:t>
      </w:r>
    </w:p>
    <w:p w14:paraId="492129A5" w14:textId="5BE4CEEB" w:rsidR="624D8900" w:rsidRDefault="3F6823B9" w:rsidP="00062B47">
      <w:pPr>
        <w:spacing w:line="480" w:lineRule="auto"/>
        <w:ind w:firstLine="720"/>
        <w:jc w:val="both"/>
        <w:rPr>
          <w:lang w:val="en-US"/>
        </w:rPr>
      </w:pPr>
      <w:r w:rsidRPr="56D1F48A">
        <w:rPr>
          <w:lang w:val="en-US"/>
        </w:rPr>
        <w:t>To train the AVAE, the GPL570 dataset was split into train</w:t>
      </w:r>
      <w:r w:rsidR="7EF05879" w:rsidRPr="56D1F48A">
        <w:rPr>
          <w:lang w:val="en-US"/>
        </w:rPr>
        <w:t xml:space="preserve"> (70%, n = </w:t>
      </w:r>
      <w:r w:rsidRPr="56D1F48A">
        <w:rPr>
          <w:lang w:val="en-US"/>
        </w:rPr>
        <w:t>97,850</w:t>
      </w:r>
      <w:r w:rsidR="7EF05879" w:rsidRPr="56D1F48A">
        <w:rPr>
          <w:lang w:val="en-US"/>
        </w:rPr>
        <w:t>)</w:t>
      </w:r>
      <w:r w:rsidRPr="56D1F48A">
        <w:rPr>
          <w:lang w:val="en-US"/>
        </w:rPr>
        <w:t xml:space="preserve">, validation </w:t>
      </w:r>
      <w:r w:rsidR="7EF05879" w:rsidRPr="56D1F48A">
        <w:rPr>
          <w:lang w:val="en-US"/>
        </w:rPr>
        <w:t xml:space="preserve">(15%, n = </w:t>
      </w:r>
      <w:r w:rsidRPr="56D1F48A">
        <w:rPr>
          <w:lang w:val="en-US"/>
        </w:rPr>
        <w:t>20,968</w:t>
      </w:r>
      <w:r w:rsidR="7EF05879" w:rsidRPr="56D1F48A">
        <w:rPr>
          <w:lang w:val="en-US"/>
        </w:rPr>
        <w:t>)</w:t>
      </w:r>
      <w:r w:rsidRPr="56D1F48A">
        <w:rPr>
          <w:lang w:val="en-US"/>
        </w:rPr>
        <w:t xml:space="preserve">, and test set </w:t>
      </w:r>
      <w:r w:rsidR="7EF05879" w:rsidRPr="56D1F48A">
        <w:rPr>
          <w:lang w:val="en-US"/>
        </w:rPr>
        <w:t>(15%, n =</w:t>
      </w:r>
      <w:r w:rsidRPr="56D1F48A">
        <w:rPr>
          <w:lang w:val="en-US"/>
        </w:rPr>
        <w:t xml:space="preserve"> 20,968</w:t>
      </w:r>
      <w:r w:rsidR="7EF05879" w:rsidRPr="56D1F48A">
        <w:rPr>
          <w:lang w:val="en-US"/>
        </w:rPr>
        <w:t>)</w:t>
      </w:r>
      <w:r w:rsidRPr="56D1F48A">
        <w:rPr>
          <w:lang w:val="en-US"/>
        </w:rPr>
        <w:t xml:space="preserve">. </w:t>
      </w:r>
      <w:r w:rsidR="1890BABD" w:rsidRPr="56D1F48A">
        <w:rPr>
          <w:lang w:val="en-US"/>
        </w:rPr>
        <w:t xml:space="preserve">During the training process, the </w:t>
      </w:r>
      <w:r w:rsidR="0BA44D06" w:rsidRPr="56D1F48A">
        <w:rPr>
          <w:lang w:val="en-US"/>
        </w:rPr>
        <w:t>A</w:t>
      </w:r>
      <w:r w:rsidR="1890BABD" w:rsidRPr="56D1F48A">
        <w:rPr>
          <w:lang w:val="en-US"/>
        </w:rPr>
        <w:t xml:space="preserve">VEA tries to encode the input data and regenerate the closest possible representation. Additionally, the constraints of the AVAE force the latent distribution to adapt to the prior distribution. </w:t>
      </w:r>
      <w:r w:rsidR="27398801" w:rsidRPr="56D1F48A">
        <w:rPr>
          <w:lang w:val="en-US"/>
        </w:rPr>
        <w:t xml:space="preserve">This </w:t>
      </w:r>
      <w:r w:rsidR="66A53515" w:rsidRPr="56D1F48A">
        <w:rPr>
          <w:lang w:val="en-US"/>
        </w:rPr>
        <w:t>tradeoff</w:t>
      </w:r>
      <w:r w:rsidR="27398801" w:rsidRPr="56D1F48A">
        <w:rPr>
          <w:lang w:val="en-US"/>
        </w:rPr>
        <w:t xml:space="preserve"> </w:t>
      </w:r>
      <w:r w:rsidRPr="56D1F48A">
        <w:rPr>
          <w:lang w:val="en-US"/>
        </w:rPr>
        <w:t>between the decoder reconstruction and the discriminator classification makes the</w:t>
      </w:r>
      <w:r w:rsidR="27398801" w:rsidRPr="56D1F48A">
        <w:rPr>
          <w:lang w:val="en-US"/>
        </w:rPr>
        <w:t xml:space="preserve"> training process challenging. </w:t>
      </w:r>
      <w:r w:rsidR="1890BABD" w:rsidRPr="56D1F48A">
        <w:rPr>
          <w:lang w:val="en-US"/>
        </w:rPr>
        <w:t xml:space="preserve">For this, the optimizer </w:t>
      </w:r>
      <w:r w:rsidRPr="56D1F48A">
        <w:rPr>
          <w:lang w:val="en-US"/>
        </w:rPr>
        <w:t xml:space="preserve">Ranger with the same attributes as AE was used to </w:t>
      </w:r>
      <w:r w:rsidR="36438CC0" w:rsidRPr="56D1F48A">
        <w:rPr>
          <w:lang w:val="en-US"/>
        </w:rPr>
        <w:t>simultaneously minimize two loss functions</w:t>
      </w:r>
      <w:r w:rsidR="1890BABD" w:rsidRPr="56D1F48A">
        <w:rPr>
          <w:lang w:val="en-US"/>
        </w:rPr>
        <w:t>: MSE</w:t>
      </w:r>
      <w:r w:rsidR="047B89EE" w:rsidRPr="56D1F48A">
        <w:rPr>
          <w:lang w:val="en-US"/>
        </w:rPr>
        <w:t xml:space="preserve"> </w:t>
      </w:r>
      <w:r w:rsidR="1890BABD" w:rsidRPr="56D1F48A">
        <w:rPr>
          <w:lang w:val="en-US"/>
        </w:rPr>
        <w:t xml:space="preserve">for the reconstruction </w:t>
      </w:r>
      <w:r w:rsidR="1890BABD" w:rsidRPr="56D1F48A">
        <w:rPr>
          <w:lang w:val="en-US"/>
        </w:rPr>
        <w:lastRenderedPageBreak/>
        <w:t xml:space="preserve">performance and </w:t>
      </w:r>
      <w:proofErr w:type="spellStart"/>
      <w:r w:rsidR="1890BABD" w:rsidRPr="56D1F48A">
        <w:rPr>
          <w:lang w:val="en-US"/>
        </w:rPr>
        <w:t>Kullback-Leibler</w:t>
      </w:r>
      <w:proofErr w:type="spellEnd"/>
      <w:r w:rsidR="1890BABD" w:rsidRPr="56D1F48A">
        <w:rPr>
          <w:lang w:val="en-US"/>
        </w:rPr>
        <w:t xml:space="preserve"> divergence (KL)</w:t>
      </w:r>
      <w:r w:rsidR="1921663B" w:rsidRPr="56D1F48A">
        <w:rPr>
          <w:lang w:val="en-US"/>
        </w:rPr>
        <w:t xml:space="preserve"> </w:t>
      </w:r>
      <w:r w:rsidR="12B62F22" w:rsidRPr="56D1F48A">
        <w:rPr>
          <w:lang w:val="en-US"/>
        </w:rPr>
        <w:t>[10]</w:t>
      </w:r>
      <w:r w:rsidR="1890BABD" w:rsidRPr="56D1F48A">
        <w:rPr>
          <w:lang w:val="en-US"/>
        </w:rPr>
        <w:t xml:space="preserve"> to control the distribution of latent space.</w:t>
      </w:r>
    </w:p>
    <w:p w14:paraId="0CD3EB5B" w14:textId="77777777" w:rsidR="00062B47" w:rsidRDefault="773ADEB7" w:rsidP="00062B47">
      <w:pPr>
        <w:spacing w:line="480" w:lineRule="auto"/>
        <w:ind w:firstLine="720"/>
        <w:jc w:val="both"/>
        <w:rPr>
          <w:lang w:val="en-US"/>
        </w:rPr>
      </w:pPr>
      <w:r w:rsidRPr="24DA0711">
        <w:rPr>
          <w:lang w:val="en-US"/>
        </w:rPr>
        <w:t xml:space="preserve">The </w:t>
      </w:r>
      <w:r w:rsidR="7F7813A8" w:rsidRPr="24DA0711">
        <w:rPr>
          <w:lang w:val="en-US"/>
        </w:rPr>
        <w:t>loss calculation</w:t>
      </w:r>
      <w:r w:rsidRPr="24DA0711">
        <w:rPr>
          <w:lang w:val="en-US"/>
        </w:rPr>
        <w:t xml:space="preserve"> for encoder and decoder is as follows: The encoder loss is equal to MSE loss of reconstructed data plus loss of the generated latent </w:t>
      </w:r>
      <w:r w:rsidR="76F50B37" w:rsidRPr="24DA0711">
        <w:rPr>
          <w:lang w:val="en-US"/>
        </w:rPr>
        <w:t>representation</w:t>
      </w:r>
      <w:r w:rsidRPr="24DA0711">
        <w:rPr>
          <w:lang w:val="en-US"/>
        </w:rPr>
        <w:t xml:space="preserve">, calculated by KL. The decoder loss </w:t>
      </w:r>
      <w:r w:rsidR="7F7813A8" w:rsidRPr="24DA0711">
        <w:rPr>
          <w:lang w:val="en-US"/>
        </w:rPr>
        <w:t>equals</w:t>
      </w:r>
      <w:r w:rsidRPr="24DA0711">
        <w:rPr>
          <w:lang w:val="en-US"/>
        </w:rPr>
        <w:t xml:space="preserve"> the discriminator loss of reconstructed plus the discriminator loss of generated data plus </w:t>
      </w:r>
      <w:r w:rsidR="7F7813A8" w:rsidRPr="24DA0711">
        <w:rPr>
          <w:lang w:val="en-US"/>
        </w:rPr>
        <w:t xml:space="preserve">the MSE </w:t>
      </w:r>
      <w:r w:rsidRPr="24DA0711">
        <w:rPr>
          <w:lang w:val="en-US"/>
        </w:rPr>
        <w:t>loss of reconstructed data.</w:t>
      </w:r>
      <w:r w:rsidR="3B7DB9A4" w:rsidRPr="24DA0711">
        <w:rPr>
          <w:lang w:val="en-US"/>
        </w:rPr>
        <w:t xml:space="preserve"> </w:t>
      </w:r>
      <w:r w:rsidR="51FFBAA5" w:rsidRPr="24DA0711">
        <w:rPr>
          <w:lang w:val="en-US"/>
        </w:rPr>
        <w:t>During AVAE</w:t>
      </w:r>
      <w:r w:rsidR="12A738F6" w:rsidRPr="24DA0711">
        <w:rPr>
          <w:lang w:val="en-US"/>
        </w:rPr>
        <w:t xml:space="preserve"> network</w:t>
      </w:r>
      <w:r w:rsidR="51FFBAA5" w:rsidRPr="24DA0711">
        <w:rPr>
          <w:lang w:val="en-US"/>
        </w:rPr>
        <w:t xml:space="preserve"> training, the performance for the validation set was calculated after every 100 epochs. In the lowest range of the MSE and </w:t>
      </w:r>
      <w:r w:rsidR="6FED4479" w:rsidRPr="24DA0711">
        <w:rPr>
          <w:rFonts w:ascii="Calibri" w:eastAsia="Calibri" w:hAnsi="Calibri" w:cs="Calibri"/>
          <w:lang w:val="en-US"/>
        </w:rPr>
        <w:t>R-difference</w:t>
      </w:r>
      <w:r w:rsidR="6FED4479" w:rsidRPr="24DA0711">
        <w:rPr>
          <w:rFonts w:ascii="Calibri" w:eastAsia="Calibri" w:hAnsi="Calibri" w:cs="Calibri"/>
          <w:vertAlign w:val="superscript"/>
          <w:lang w:val="en-US"/>
        </w:rPr>
        <w:t>95th</w:t>
      </w:r>
      <w:r w:rsidR="51FFBAA5" w:rsidRPr="24DA0711">
        <w:rPr>
          <w:lang w:val="en-US"/>
        </w:rPr>
        <w:t xml:space="preserve"> metrics, when MSE did not decrease anymore, the model was selected as the final model (on epoch 7500, Supplementary Data</w:t>
      </w:r>
      <w:r w:rsidR="2485EB3F" w:rsidRPr="24DA0711">
        <w:rPr>
          <w:lang w:val="en-US"/>
        </w:rPr>
        <w:t xml:space="preserve"> 2</w:t>
      </w:r>
      <w:r w:rsidR="51FFBAA5" w:rsidRPr="24DA0711">
        <w:rPr>
          <w:lang w:val="en-US"/>
        </w:rPr>
        <w:t>).</w:t>
      </w:r>
    </w:p>
    <w:p w14:paraId="49C40D6D" w14:textId="38F8AF51" w:rsidR="0C9F893A" w:rsidRDefault="7ECE88C8" w:rsidP="00062B47">
      <w:pPr>
        <w:spacing w:line="480" w:lineRule="auto"/>
        <w:ind w:firstLine="720"/>
        <w:jc w:val="both"/>
        <w:rPr>
          <w:lang w:val="en-US"/>
        </w:rPr>
      </w:pPr>
      <w:r w:rsidRPr="3853729A">
        <w:rPr>
          <w:lang w:val="en-US"/>
        </w:rPr>
        <w:t>AE and AVAE were trained using Python with Tensorflow2 on GPU Quadro RTX 8000.</w:t>
      </w:r>
    </w:p>
    <w:p w14:paraId="0C83E585" w14:textId="77777777" w:rsidR="00062B47" w:rsidRPr="001C41C3" w:rsidRDefault="00062B47" w:rsidP="00062B47">
      <w:pPr>
        <w:spacing w:line="480" w:lineRule="auto"/>
        <w:jc w:val="both"/>
        <w:rPr>
          <w:lang w:val="en-US"/>
        </w:rPr>
      </w:pPr>
    </w:p>
    <w:p w14:paraId="615BE5B9" w14:textId="77777777" w:rsidR="00FB2B3D" w:rsidRPr="001C41C3" w:rsidRDefault="635E86EC" w:rsidP="00062B47">
      <w:pPr>
        <w:spacing w:line="480" w:lineRule="auto"/>
        <w:rPr>
          <w:b/>
          <w:bCs/>
          <w:lang w:val="en-US"/>
        </w:rPr>
      </w:pPr>
      <w:r w:rsidRPr="3853729A">
        <w:rPr>
          <w:b/>
          <w:bCs/>
          <w:lang w:val="en-US"/>
        </w:rPr>
        <w:t>Consensus independent component analysis on the GPL570 dataset</w:t>
      </w:r>
    </w:p>
    <w:p w14:paraId="6A097FC3" w14:textId="1444302B" w:rsidR="00FB2B3D" w:rsidRPr="001C41C3" w:rsidRDefault="2C8EA270" w:rsidP="34B3262E">
      <w:pPr>
        <w:spacing w:line="480" w:lineRule="auto"/>
        <w:jc w:val="both"/>
        <w:rPr>
          <w:lang w:val="en-US"/>
        </w:rPr>
      </w:pPr>
      <w:r w:rsidRPr="56D1F48A">
        <w:rPr>
          <w:lang w:val="en-US"/>
        </w:rPr>
        <w:t xml:space="preserve">Consensus independent component analysis (c-ICA) was performed to segregate the </w:t>
      </w:r>
      <w:r w:rsidR="7C0C4841" w:rsidRPr="56D1F48A">
        <w:rPr>
          <w:lang w:val="en-US"/>
        </w:rPr>
        <w:t xml:space="preserve">bulk </w:t>
      </w:r>
      <w:r w:rsidR="18F5ABB4" w:rsidRPr="56D1F48A">
        <w:rPr>
          <w:lang w:val="en-US"/>
        </w:rPr>
        <w:t>transcriptomic profiles</w:t>
      </w:r>
      <w:r w:rsidRPr="56D1F48A">
        <w:rPr>
          <w:lang w:val="en-US"/>
        </w:rPr>
        <w:t xml:space="preserve"> into statistically independent transcriptional components (TCs) as previously described in more detail</w:t>
      </w:r>
      <w:r w:rsidR="776ED532" w:rsidRPr="56D1F48A">
        <w:rPr>
          <w:lang w:val="en-US"/>
        </w:rPr>
        <w:t xml:space="preserve"> </w:t>
      </w:r>
      <w:r w:rsidR="2A2B1CDA" w:rsidRPr="56D1F48A">
        <w:rPr>
          <w:lang w:val="en-US"/>
        </w:rPr>
        <w:t>[11]</w:t>
      </w:r>
      <w:r w:rsidRPr="56D1F48A">
        <w:rPr>
          <w:lang w:val="en-US"/>
        </w:rPr>
        <w:t>.</w:t>
      </w:r>
    </w:p>
    <w:p w14:paraId="0E1B41EF" w14:textId="6DFA512B" w:rsidR="00FB2B3D" w:rsidRPr="001C41C3" w:rsidRDefault="7CAAD218" w:rsidP="34B3262E">
      <w:pPr>
        <w:spacing w:line="480" w:lineRule="auto"/>
        <w:ind w:firstLine="720"/>
        <w:jc w:val="both"/>
        <w:rPr>
          <w:lang w:val="en-US"/>
        </w:rPr>
      </w:pPr>
      <w:r w:rsidRPr="7A8E088C">
        <w:rPr>
          <w:lang w:val="en-US"/>
        </w:rPr>
        <w:t xml:space="preserve">In short, applying c-ICA on a gene expression dataset with </w:t>
      </w:r>
      <w:r w:rsidR="6EED995C" w:rsidRPr="7A8E088C">
        <w:rPr>
          <w:lang w:val="en-US"/>
        </w:rPr>
        <w:t>p</w:t>
      </w:r>
      <w:r w:rsidR="7642D3B3" w:rsidRPr="7A8E088C">
        <w:rPr>
          <w:lang w:val="en-US"/>
        </w:rPr>
        <w:t xml:space="preserve"> </w:t>
      </w:r>
      <w:r w:rsidRPr="7A8E088C">
        <w:rPr>
          <w:lang w:val="en-US"/>
        </w:rPr>
        <w:t xml:space="preserve">genes and </w:t>
      </w:r>
      <w:r w:rsidR="623B7769" w:rsidRPr="7A8E088C">
        <w:rPr>
          <w:lang w:val="en-US"/>
        </w:rPr>
        <w:t>n</w:t>
      </w:r>
      <w:r w:rsidRPr="7A8E088C">
        <w:rPr>
          <w:lang w:val="en-US"/>
        </w:rPr>
        <w:t xml:space="preserve"> samples results in the extraction of </w:t>
      </w:r>
      <w:proofErr w:type="spellStart"/>
      <w:r w:rsidRPr="7A8E088C">
        <w:rPr>
          <w:lang w:val="en-US"/>
        </w:rPr>
        <w:t>i</w:t>
      </w:r>
      <w:proofErr w:type="spellEnd"/>
      <w:r w:rsidRPr="7A8E088C">
        <w:rPr>
          <w:lang w:val="en-US"/>
        </w:rPr>
        <w:t xml:space="preserve"> transcription</w:t>
      </w:r>
      <w:r w:rsidR="4DEB8439" w:rsidRPr="7A8E088C">
        <w:rPr>
          <w:lang w:val="en-US"/>
        </w:rPr>
        <w:t>al</w:t>
      </w:r>
      <w:r w:rsidRPr="7A8E088C">
        <w:rPr>
          <w:lang w:val="en-US"/>
        </w:rPr>
        <w:t xml:space="preserve"> components of dimension 1×p. Each TC captures the transcriptional footprint of an underlying </w:t>
      </w:r>
      <w:r w:rsidR="49E42DCD" w:rsidRPr="7A8E088C">
        <w:rPr>
          <w:lang w:val="en-US"/>
        </w:rPr>
        <w:t>process</w:t>
      </w:r>
      <w:r w:rsidRPr="7A8E088C">
        <w:rPr>
          <w:lang w:val="en-US"/>
        </w:rPr>
        <w:t xml:space="preserve"> (e.g., biological process or cellular state). Each TC is composed of p scalars, </w:t>
      </w:r>
      <w:r w:rsidR="7839864F" w:rsidRPr="7A8E088C">
        <w:rPr>
          <w:lang w:val="en-US"/>
        </w:rPr>
        <w:t>representing</w:t>
      </w:r>
      <w:r w:rsidRPr="7A8E088C">
        <w:rPr>
          <w:lang w:val="en-US"/>
        </w:rPr>
        <w:t xml:space="preserve"> the direction and magnitude of the effect of the underlying </w:t>
      </w:r>
      <w:r w:rsidR="0033C53C" w:rsidRPr="7A8E088C">
        <w:rPr>
          <w:lang w:val="en-US"/>
        </w:rPr>
        <w:t>process</w:t>
      </w:r>
      <w:r w:rsidRPr="7A8E088C">
        <w:rPr>
          <w:lang w:val="en-US"/>
        </w:rPr>
        <w:t xml:space="preserve"> on </w:t>
      </w:r>
      <w:r w:rsidR="7839864F" w:rsidRPr="7A8E088C">
        <w:rPr>
          <w:lang w:val="en-US"/>
        </w:rPr>
        <w:t xml:space="preserve">a </w:t>
      </w:r>
      <w:r w:rsidR="0893F203" w:rsidRPr="7A8E088C">
        <w:rPr>
          <w:lang w:val="en-US"/>
        </w:rPr>
        <w:t>gene's</w:t>
      </w:r>
      <w:r w:rsidRPr="7A8E088C">
        <w:rPr>
          <w:lang w:val="en-US"/>
        </w:rPr>
        <w:t xml:space="preserve"> expression level. In addition to the TCs, c-ICA also provides a mixing matrix (MM) of dimension </w:t>
      </w:r>
      <w:proofErr w:type="spellStart"/>
      <w:r w:rsidRPr="7A8E088C">
        <w:rPr>
          <w:lang w:val="en-US"/>
        </w:rPr>
        <w:t>i×n</w:t>
      </w:r>
      <w:proofErr w:type="spellEnd"/>
      <w:r w:rsidRPr="7A8E088C">
        <w:rPr>
          <w:lang w:val="en-US"/>
        </w:rPr>
        <w:t xml:space="preserve">, which contains coefficients </w:t>
      </w:r>
      <w:r w:rsidR="7839864F" w:rsidRPr="7A8E088C">
        <w:rPr>
          <w:lang w:val="en-US"/>
        </w:rPr>
        <w:t>representing</w:t>
      </w:r>
      <w:r w:rsidRPr="7A8E088C">
        <w:rPr>
          <w:lang w:val="en-US"/>
        </w:rPr>
        <w:t xml:space="preserve"> </w:t>
      </w:r>
      <w:r w:rsidR="054BFACA" w:rsidRPr="7A8E088C">
        <w:rPr>
          <w:lang w:val="en-US"/>
        </w:rPr>
        <w:t xml:space="preserve">the </w:t>
      </w:r>
      <w:r w:rsidR="22A850CC" w:rsidRPr="7A8E088C">
        <w:rPr>
          <w:lang w:val="en-US"/>
        </w:rPr>
        <w:t>latent variable</w:t>
      </w:r>
      <w:r w:rsidRPr="7A8E088C">
        <w:rPr>
          <w:lang w:val="en-US"/>
        </w:rPr>
        <w:t xml:space="preserve"> of a TCs in a sample. The inner product between the vector of </w:t>
      </w:r>
      <w:r w:rsidR="0893F203" w:rsidRPr="7A8E088C">
        <w:rPr>
          <w:lang w:val="en-US"/>
        </w:rPr>
        <w:t>'</w:t>
      </w:r>
      <w:r w:rsidRPr="7A8E088C">
        <w:rPr>
          <w:lang w:val="en-US"/>
        </w:rPr>
        <w:t>coefficients</w:t>
      </w:r>
      <w:r w:rsidR="0893F203" w:rsidRPr="7A8E088C">
        <w:rPr>
          <w:lang w:val="en-US"/>
        </w:rPr>
        <w:t>'</w:t>
      </w:r>
      <w:r w:rsidRPr="7A8E088C">
        <w:rPr>
          <w:lang w:val="en-US"/>
        </w:rPr>
        <w:t xml:space="preserve"> of an individual sample in the MM and the vector of scalars per individual gene over all TCs results in </w:t>
      </w:r>
      <w:r w:rsidR="4DEB8439" w:rsidRPr="7A8E088C">
        <w:rPr>
          <w:lang w:val="en-US"/>
        </w:rPr>
        <w:t xml:space="preserve">reconstructed </w:t>
      </w:r>
      <w:r w:rsidRPr="7A8E088C">
        <w:rPr>
          <w:lang w:val="en-US"/>
        </w:rPr>
        <w:t xml:space="preserve">mRNA expression </w:t>
      </w:r>
      <w:r w:rsidR="4DEB8439" w:rsidRPr="7A8E088C">
        <w:rPr>
          <w:lang w:val="en-US"/>
        </w:rPr>
        <w:t>profiles as close to the input profiles</w:t>
      </w:r>
      <w:r w:rsidRPr="7A8E088C">
        <w:rPr>
          <w:lang w:val="en-US"/>
        </w:rPr>
        <w:t>.</w:t>
      </w:r>
    </w:p>
    <w:p w14:paraId="5BE23942" w14:textId="46C64F90" w:rsidR="74A5B48B" w:rsidRPr="001C41C3" w:rsidRDefault="19522F4A" w:rsidP="34B3262E">
      <w:pPr>
        <w:spacing w:line="480" w:lineRule="auto"/>
        <w:ind w:firstLine="720"/>
        <w:jc w:val="both"/>
        <w:rPr>
          <w:lang w:val="en-US"/>
        </w:rPr>
      </w:pPr>
      <w:r w:rsidRPr="3853729A">
        <w:rPr>
          <w:lang w:val="en-US"/>
        </w:rPr>
        <w:lastRenderedPageBreak/>
        <w:t>First</w:t>
      </w:r>
      <w:r w:rsidR="7B89B7AA" w:rsidRPr="3853729A">
        <w:rPr>
          <w:lang w:val="en-US"/>
        </w:rPr>
        <w:t>,</w:t>
      </w:r>
      <w:r w:rsidRPr="3853729A">
        <w:rPr>
          <w:lang w:val="en-US"/>
        </w:rPr>
        <w:t xml:space="preserve"> a </w:t>
      </w:r>
      <w:r w:rsidR="3E746E73" w:rsidRPr="3853729A">
        <w:rPr>
          <w:lang w:val="en-US"/>
        </w:rPr>
        <w:t>preprocessing</w:t>
      </w:r>
      <w:r w:rsidRPr="3853729A">
        <w:rPr>
          <w:lang w:val="en-US"/>
        </w:rPr>
        <w:t xml:space="preserve"> technique called whitening is applied </w:t>
      </w:r>
      <w:r w:rsidR="7B89B7AA" w:rsidRPr="3853729A">
        <w:rPr>
          <w:lang w:val="en-US"/>
        </w:rPr>
        <w:t>to</w:t>
      </w:r>
      <w:r w:rsidRPr="3853729A">
        <w:rPr>
          <w:lang w:val="en-US"/>
        </w:rPr>
        <w:t xml:space="preserve"> the input dataset to make the convergence rate of the ICA algorithm faster. Whitening transforms the input dataset into a new dataset (where all n transformed samples are orthogonal). Next, ICA was conducted on the whitened mRNA expression dataset</w:t>
      </w:r>
      <w:r w:rsidR="7B89B7AA" w:rsidRPr="3853729A">
        <w:rPr>
          <w:lang w:val="en-US"/>
        </w:rPr>
        <w:t>,</w:t>
      </w:r>
      <w:r w:rsidRPr="3853729A">
        <w:rPr>
          <w:lang w:val="en-US"/>
        </w:rPr>
        <w:t xml:space="preserve"> resulting in the extraction of 𝑖 independent components. To choose 𝑖, </w:t>
      </w:r>
      <w:r w:rsidR="7AF80A64" w:rsidRPr="3853729A">
        <w:rPr>
          <w:lang w:val="en-US"/>
        </w:rPr>
        <w:t>PCA</w:t>
      </w:r>
      <w:r w:rsidRPr="3853729A">
        <w:rPr>
          <w:lang w:val="en-US"/>
        </w:rPr>
        <w:t xml:space="preserve"> was conducted on the sample-by-sample covariance matrix. </w:t>
      </w:r>
      <w:r w:rsidR="6008B7BA" w:rsidRPr="3853729A">
        <w:rPr>
          <w:lang w:val="en-US"/>
        </w:rPr>
        <w:t xml:space="preserve">The number of principal components capturing at least 90% of the total variance in GPL570 </w:t>
      </w:r>
      <w:r w:rsidR="1D947502" w:rsidRPr="3853729A">
        <w:rPr>
          <w:lang w:val="en-US"/>
        </w:rPr>
        <w:t xml:space="preserve">dataset </w:t>
      </w:r>
      <w:r w:rsidR="7B89B7AA" w:rsidRPr="3853729A">
        <w:rPr>
          <w:lang w:val="en-US"/>
        </w:rPr>
        <w:t>was</w:t>
      </w:r>
      <w:r w:rsidR="6008B7BA" w:rsidRPr="3853729A">
        <w:rPr>
          <w:lang w:val="en-US"/>
        </w:rPr>
        <w:t xml:space="preserve"> used as input components for the c-ICA. </w:t>
      </w:r>
      <w:r w:rsidR="7B89B7AA" w:rsidRPr="3853729A">
        <w:rPr>
          <w:lang w:val="en-US"/>
        </w:rPr>
        <w:t>c-</w:t>
      </w:r>
      <w:r w:rsidR="6008B7BA" w:rsidRPr="3853729A">
        <w:rPr>
          <w:lang w:val="en-US"/>
        </w:rPr>
        <w:t xml:space="preserve">ICA was performed on the whitened dataset using an in-house C++ implementation of the </w:t>
      </w:r>
      <w:proofErr w:type="spellStart"/>
      <w:r w:rsidR="6008B7BA" w:rsidRPr="3853729A">
        <w:rPr>
          <w:lang w:val="en-US"/>
        </w:rPr>
        <w:t>FastICA</w:t>
      </w:r>
      <w:proofErr w:type="spellEnd"/>
      <w:r w:rsidR="6008B7BA" w:rsidRPr="3853729A">
        <w:rPr>
          <w:lang w:val="en-US"/>
        </w:rPr>
        <w:t xml:space="preserve"> algorithm. </w:t>
      </w:r>
      <w:proofErr w:type="spellStart"/>
      <w:r w:rsidR="6008B7BA" w:rsidRPr="3853729A">
        <w:rPr>
          <w:lang w:val="en-US"/>
        </w:rPr>
        <w:t>FastICA</w:t>
      </w:r>
      <w:proofErr w:type="spellEnd"/>
      <w:r w:rsidR="6008B7BA" w:rsidRPr="3853729A">
        <w:rPr>
          <w:lang w:val="en-US"/>
        </w:rPr>
        <w:t xml:space="preserve"> was performed with the following parameters: contrast function = hyperbolic tangent, stopping criteria (epsilon) = 0.0001, proportion of sample to use in an iteration = 1.0, stabilization mode = enable, finetune mode = enable, step size (mu) in stabilization mode = 0.75.</w:t>
      </w:r>
    </w:p>
    <w:p w14:paraId="60E796DB" w14:textId="62C6B87D" w:rsidR="0A3C818B" w:rsidRPr="00463E28" w:rsidRDefault="773E5550" w:rsidP="3D79D387">
      <w:pPr>
        <w:spacing w:line="480" w:lineRule="auto"/>
        <w:ind w:firstLine="720"/>
        <w:jc w:val="both"/>
        <w:rPr>
          <w:lang w:val="en-US"/>
        </w:rPr>
      </w:pPr>
      <w:r w:rsidRPr="3853729A">
        <w:rPr>
          <w:lang w:val="en-US"/>
        </w:rPr>
        <w:t xml:space="preserve">Due to the optimization algorithm that is </w:t>
      </w:r>
      <w:r w:rsidR="22D8DB37" w:rsidRPr="3853729A">
        <w:rPr>
          <w:lang w:val="en-US"/>
        </w:rPr>
        <w:t>randomly</w:t>
      </w:r>
      <w:r w:rsidRPr="3853729A">
        <w:rPr>
          <w:lang w:val="en-US"/>
        </w:rPr>
        <w:t xml:space="preserve"> initialized, the </w:t>
      </w:r>
      <w:proofErr w:type="spellStart"/>
      <w:r w:rsidRPr="3853729A">
        <w:rPr>
          <w:lang w:val="en-US"/>
        </w:rPr>
        <w:t>FastICA</w:t>
      </w:r>
      <w:proofErr w:type="spellEnd"/>
      <w:r w:rsidRPr="3853729A">
        <w:rPr>
          <w:lang w:val="en-US"/>
        </w:rPr>
        <w:t xml:space="preserve"> algorithm can get stuck in a local minimum </w:t>
      </w:r>
      <w:r w:rsidR="1DECD611" w:rsidRPr="3853729A">
        <w:rPr>
          <w:lang w:val="en-US"/>
        </w:rPr>
        <w:t>of the search space</w:t>
      </w:r>
      <w:r w:rsidRPr="3853729A">
        <w:rPr>
          <w:lang w:val="en-US"/>
        </w:rPr>
        <w:t xml:space="preserve">. The resulting TCs can be different for different random initializations of the </w:t>
      </w:r>
      <w:proofErr w:type="spellStart"/>
      <w:r w:rsidRPr="3853729A">
        <w:rPr>
          <w:lang w:val="en-US"/>
        </w:rPr>
        <w:t>FastICA</w:t>
      </w:r>
      <w:proofErr w:type="spellEnd"/>
      <w:r w:rsidRPr="3853729A">
        <w:rPr>
          <w:lang w:val="en-US"/>
        </w:rPr>
        <w:t xml:space="preserve"> algorithm. A consensus sources estimation (CSE) algorithm can be used to get a set of TCs for which the probability of converging to a local </w:t>
      </w:r>
      <w:r w:rsidR="1DECD611" w:rsidRPr="3853729A">
        <w:rPr>
          <w:lang w:val="en-US"/>
        </w:rPr>
        <w:t xml:space="preserve">minimum </w:t>
      </w:r>
      <w:r w:rsidRPr="3853729A">
        <w:rPr>
          <w:lang w:val="en-US"/>
        </w:rPr>
        <w:t xml:space="preserve">is minimized. </w:t>
      </w:r>
      <w:r w:rsidR="22D8DB37" w:rsidRPr="3853729A">
        <w:rPr>
          <w:lang w:val="en-US"/>
        </w:rPr>
        <w:t>CSE assumes</w:t>
      </w:r>
      <w:r w:rsidRPr="3853729A">
        <w:rPr>
          <w:lang w:val="en-US"/>
        </w:rPr>
        <w:t xml:space="preserve"> that over many runs of ICA, the algorithm does not converge to any local </w:t>
      </w:r>
      <w:r w:rsidR="1DECD611" w:rsidRPr="3853729A">
        <w:rPr>
          <w:lang w:val="en-US"/>
        </w:rPr>
        <w:t xml:space="preserve">minima </w:t>
      </w:r>
      <w:r w:rsidRPr="3853729A">
        <w:rPr>
          <w:lang w:val="en-US"/>
        </w:rPr>
        <w:t>for most of the runs.</w:t>
      </w:r>
      <w:r w:rsidR="16A2C8DE" w:rsidRPr="3853729A">
        <w:rPr>
          <w:lang w:val="en-US"/>
        </w:rPr>
        <w:t xml:space="preserve"> In the present study, CSE was conducted on 25 different runs of ICA, each with a different random initialization. The CSE algorithm consists of the following steps:</w:t>
      </w:r>
    </w:p>
    <w:p w14:paraId="091BC6D9" w14:textId="4FBE2CE0" w:rsidR="34B3262E" w:rsidRPr="001C41C3" w:rsidRDefault="37E2C8CF" w:rsidP="444A0D47">
      <w:pPr>
        <w:spacing w:line="480" w:lineRule="auto"/>
        <w:ind w:firstLine="720"/>
        <w:jc w:val="both"/>
        <w:rPr>
          <w:lang w:val="en-US"/>
        </w:rPr>
      </w:pPr>
      <w:r w:rsidRPr="00463E28">
        <w:rPr>
          <w:lang w:val="en-US"/>
        </w:rPr>
        <w:t xml:space="preserve">First, the TCs from all runs are combined into a single matrix. In this matrix, the Pearson correlation between all TCs is calculated, resulting in a triangular correlation matrix with dimension m by m TCs. Then, the TCs are clustered based on </w:t>
      </w:r>
      <w:r w:rsidR="3411B760" w:rsidRPr="00062B47">
        <w:rPr>
          <w:lang w:val="en-US"/>
        </w:rPr>
        <w:t xml:space="preserve">having a </w:t>
      </w:r>
      <w:r w:rsidRPr="00463E28">
        <w:rPr>
          <w:lang w:val="en-US"/>
        </w:rPr>
        <w:t>correlation</w:t>
      </w:r>
      <w:r w:rsidR="10BDBF15" w:rsidRPr="00062B47">
        <w:rPr>
          <w:lang w:val="en-US"/>
        </w:rPr>
        <w:t xml:space="preserve"> &gt; 0.9</w:t>
      </w:r>
      <w:r w:rsidRPr="00463E28">
        <w:rPr>
          <w:lang w:val="en-US"/>
        </w:rPr>
        <w:t>. Each cluster represents a group of TCs which are recoverable throughout multiple runs.</w:t>
      </w:r>
      <w:r w:rsidR="10BDBF15" w:rsidRPr="00062B47">
        <w:rPr>
          <w:lang w:val="en-US"/>
        </w:rPr>
        <w:t xml:space="preserve"> </w:t>
      </w:r>
      <w:r w:rsidR="10BDBF15" w:rsidRPr="3853729A">
        <w:rPr>
          <w:lang w:val="en-US"/>
        </w:rPr>
        <w:t xml:space="preserve">Per </w:t>
      </w:r>
      <w:r w:rsidR="10BDBF15" w:rsidRPr="3853729A">
        <w:rPr>
          <w:lang w:val="en-US"/>
        </w:rPr>
        <w:lastRenderedPageBreak/>
        <w:t xml:space="preserve">cluster, the medoid TC (based on distance correlation with all other cluster members) was selected as the winner. </w:t>
      </w:r>
      <w:r w:rsidR="0B8AEDE4" w:rsidRPr="3853729A">
        <w:rPr>
          <w:lang w:val="en-US"/>
        </w:rPr>
        <w:t xml:space="preserve">The </w:t>
      </w:r>
      <w:r w:rsidR="42176DE3" w:rsidRPr="3853729A">
        <w:rPr>
          <w:lang w:val="en-US"/>
        </w:rPr>
        <w:t>winning</w:t>
      </w:r>
      <w:r w:rsidR="0B8AEDE4" w:rsidRPr="3853729A">
        <w:rPr>
          <w:lang w:val="en-US"/>
        </w:rPr>
        <w:t xml:space="preserve"> TCs, which were present in at least 20% of the 25 different ICA runs, were selected for the final set of consensus TCs. </w:t>
      </w:r>
    </w:p>
    <w:p w14:paraId="5D156B21" w14:textId="2AB95D41" w:rsidR="34B3262E" w:rsidRPr="001C41C3" w:rsidRDefault="66BFC7E0" w:rsidP="444A0D47">
      <w:pPr>
        <w:spacing w:line="480" w:lineRule="auto"/>
        <w:ind w:firstLine="720"/>
        <w:jc w:val="both"/>
        <w:rPr>
          <w:lang w:val="en-US"/>
        </w:rPr>
      </w:pPr>
      <w:r w:rsidRPr="1B7DA378">
        <w:rPr>
          <w:lang w:val="en-US"/>
        </w:rPr>
        <w:t xml:space="preserve">These TCs yield an output matrix of </w:t>
      </w:r>
      <w:r w:rsidR="2776C7F1" w:rsidRPr="1B7DA378">
        <w:rPr>
          <w:lang w:val="en-US"/>
        </w:rPr>
        <w:t>p</w:t>
      </w:r>
      <w:r w:rsidRPr="1B7DA378">
        <w:rPr>
          <w:i/>
          <w:iCs/>
          <w:lang w:val="en-US"/>
        </w:rPr>
        <w:t xml:space="preserve"> </w:t>
      </w:r>
      <w:r w:rsidRPr="1B7DA378">
        <w:rPr>
          <w:lang w:val="en-US"/>
        </w:rPr>
        <w:t xml:space="preserve">genes by </w:t>
      </w:r>
      <w:r w:rsidR="0D921F1A" w:rsidRPr="1B7DA378">
        <w:rPr>
          <w:lang w:val="en-US"/>
        </w:rPr>
        <w:t xml:space="preserve">m </w:t>
      </w:r>
      <w:r w:rsidRPr="1B7DA378">
        <w:rPr>
          <w:lang w:val="en-US"/>
        </w:rPr>
        <w:t>components, each covering a ro</w:t>
      </w:r>
      <w:r w:rsidR="28A667E5" w:rsidRPr="1B7DA378">
        <w:rPr>
          <w:lang w:val="en-US"/>
        </w:rPr>
        <w:t xml:space="preserve">bust, statistically independent, and distinct footprint of an underlying </w:t>
      </w:r>
      <w:r w:rsidR="2CB06E0B" w:rsidRPr="1B7DA378">
        <w:rPr>
          <w:lang w:val="en-US"/>
        </w:rPr>
        <w:t>process</w:t>
      </w:r>
      <w:r w:rsidR="28A667E5" w:rsidRPr="1B7DA378">
        <w:rPr>
          <w:lang w:val="en-US"/>
        </w:rPr>
        <w:t>.</w:t>
      </w:r>
    </w:p>
    <w:p w14:paraId="3B7A3292" w14:textId="5AF09DEC" w:rsidR="3D79D387" w:rsidRDefault="3D79D387" w:rsidP="48E0085B">
      <w:pPr>
        <w:spacing w:line="480" w:lineRule="auto"/>
        <w:jc w:val="both"/>
        <w:rPr>
          <w:lang w:val="en-US"/>
        </w:rPr>
      </w:pPr>
    </w:p>
    <w:p w14:paraId="606DF81E" w14:textId="01CE1204" w:rsidR="002913CF" w:rsidRPr="001C41C3" w:rsidRDefault="5558B245" w:rsidP="33EF6D60">
      <w:pPr>
        <w:spacing w:line="480" w:lineRule="auto"/>
        <w:rPr>
          <w:lang w:val="en-US"/>
        </w:rPr>
      </w:pPr>
      <w:r w:rsidRPr="001C41C3">
        <w:rPr>
          <w:b/>
          <w:bCs/>
          <w:lang w:val="en-US"/>
        </w:rPr>
        <w:t>Dimensionality reduction</w:t>
      </w:r>
      <w:r w:rsidR="04AE4067" w:rsidRPr="001C41C3">
        <w:rPr>
          <w:b/>
          <w:bCs/>
          <w:lang w:val="en-US"/>
        </w:rPr>
        <w:t xml:space="preserve"> methods applied to</w:t>
      </w:r>
      <w:r w:rsidRPr="001C41C3">
        <w:rPr>
          <w:b/>
          <w:bCs/>
          <w:lang w:val="en-US"/>
        </w:rPr>
        <w:t xml:space="preserve"> </w:t>
      </w:r>
      <w:r w:rsidR="04AE4067" w:rsidRPr="001C41C3">
        <w:rPr>
          <w:b/>
          <w:bCs/>
          <w:lang w:val="en-US"/>
        </w:rPr>
        <w:t>single</w:t>
      </w:r>
      <w:r w:rsidRPr="001C41C3">
        <w:rPr>
          <w:b/>
          <w:bCs/>
          <w:lang w:val="en-US"/>
        </w:rPr>
        <w:t xml:space="preserve"> datasets used for predictive modeling</w:t>
      </w:r>
    </w:p>
    <w:p w14:paraId="2256CC51" w14:textId="2784C053" w:rsidR="002913CF" w:rsidRPr="001C41C3" w:rsidRDefault="0250F16D" w:rsidP="00D8732F">
      <w:pPr>
        <w:spacing w:line="480" w:lineRule="auto"/>
        <w:jc w:val="both"/>
        <w:rPr>
          <w:lang w:val="en-US"/>
        </w:rPr>
      </w:pPr>
      <w:r w:rsidRPr="444A0D47">
        <w:rPr>
          <w:lang w:val="en-US"/>
        </w:rPr>
        <w:t>Predictive models that used t</w:t>
      </w:r>
      <w:r w:rsidR="49E5BD8C" w:rsidRPr="444A0D47">
        <w:rPr>
          <w:lang w:val="en-US"/>
        </w:rPr>
        <w:t xml:space="preserve">he </w:t>
      </w:r>
      <w:r w:rsidR="5D5652A6" w:rsidRPr="444A0D47">
        <w:rPr>
          <w:lang w:val="en-US"/>
        </w:rPr>
        <w:t>preprocessed</w:t>
      </w:r>
      <w:r w:rsidR="27DFF167" w:rsidRPr="444A0D47">
        <w:rPr>
          <w:lang w:val="en-US"/>
        </w:rPr>
        <w:t xml:space="preserve"> </w:t>
      </w:r>
      <w:r w:rsidR="49E5BD8C" w:rsidRPr="444A0D47">
        <w:rPr>
          <w:lang w:val="en-US"/>
        </w:rPr>
        <w:t xml:space="preserve">gene expression data from each dataset </w:t>
      </w:r>
      <w:r w:rsidRPr="444A0D47">
        <w:rPr>
          <w:lang w:val="en-US"/>
        </w:rPr>
        <w:t xml:space="preserve">as input were considered the </w:t>
      </w:r>
      <w:r w:rsidR="49E5BD8C" w:rsidRPr="444A0D47">
        <w:rPr>
          <w:lang w:val="en-US"/>
        </w:rPr>
        <w:t xml:space="preserve">reference </w:t>
      </w:r>
      <w:r w:rsidR="27DFF167" w:rsidRPr="444A0D47">
        <w:rPr>
          <w:lang w:val="en-US"/>
        </w:rPr>
        <w:t>for</w:t>
      </w:r>
      <w:r w:rsidR="49E5BD8C" w:rsidRPr="444A0D47">
        <w:rPr>
          <w:lang w:val="en-US"/>
        </w:rPr>
        <w:t xml:space="preserve"> </w:t>
      </w:r>
      <w:r w:rsidR="42383298" w:rsidRPr="444A0D47">
        <w:rPr>
          <w:lang w:val="en-US"/>
        </w:rPr>
        <w:t xml:space="preserve">comparing </w:t>
      </w:r>
      <w:r w:rsidR="27DFF167" w:rsidRPr="444A0D47">
        <w:rPr>
          <w:lang w:val="en-US"/>
        </w:rPr>
        <w:t>predictive</w:t>
      </w:r>
      <w:r w:rsidR="49E5BD8C" w:rsidRPr="444A0D47">
        <w:rPr>
          <w:lang w:val="en-US"/>
        </w:rPr>
        <w:t xml:space="preserve"> performance. They are included without </w:t>
      </w:r>
      <w:r w:rsidR="27DFF167" w:rsidRPr="444A0D47">
        <w:rPr>
          <w:lang w:val="en-US"/>
        </w:rPr>
        <w:t xml:space="preserve">dimensionality </w:t>
      </w:r>
      <w:r w:rsidR="49E5BD8C" w:rsidRPr="444A0D47">
        <w:rPr>
          <w:lang w:val="en-US"/>
        </w:rPr>
        <w:t xml:space="preserve">reduction and contain the highest feature complexity due to the high number of genes. This gene expression data is further referred to as </w:t>
      </w:r>
      <w:r w:rsidR="0D5CCCB8" w:rsidRPr="444A0D47">
        <w:rPr>
          <w:lang w:val="en-US"/>
        </w:rPr>
        <w:t>gene-level representation</w:t>
      </w:r>
      <w:r w:rsidR="49E5BD8C" w:rsidRPr="444A0D47">
        <w:rPr>
          <w:lang w:val="en-US"/>
        </w:rPr>
        <w:t>.</w:t>
      </w:r>
      <w:r w:rsidR="27DFF167" w:rsidRPr="444A0D47">
        <w:rPr>
          <w:lang w:val="en-US"/>
        </w:rPr>
        <w:t xml:space="preserve"> This </w:t>
      </w:r>
      <w:r w:rsidR="76BD3A9A" w:rsidRPr="444A0D47">
        <w:rPr>
          <w:lang w:val="en-US"/>
        </w:rPr>
        <w:t>gene-level representation</w:t>
      </w:r>
      <w:r w:rsidR="082C0EC9" w:rsidRPr="444A0D47">
        <w:rPr>
          <w:lang w:val="en-US"/>
        </w:rPr>
        <w:t xml:space="preserve"> served as input to several dimensionality reduction methods described below.</w:t>
      </w:r>
    </w:p>
    <w:p w14:paraId="4E1E60D5" w14:textId="303C19DD" w:rsidR="002913CF" w:rsidRPr="001C41C3" w:rsidRDefault="002913CF" w:rsidP="33EF6D60">
      <w:pPr>
        <w:spacing w:line="480" w:lineRule="auto"/>
        <w:rPr>
          <w:lang w:val="en-US"/>
        </w:rPr>
      </w:pPr>
    </w:p>
    <w:p w14:paraId="0939133E" w14:textId="67B3D623" w:rsidR="002913CF" w:rsidRPr="00062B47" w:rsidRDefault="55BAE0CB" w:rsidP="177B6161">
      <w:pPr>
        <w:spacing w:line="480" w:lineRule="auto"/>
        <w:rPr>
          <w:i/>
          <w:iCs/>
          <w:lang w:val="en-US"/>
        </w:rPr>
      </w:pPr>
      <w:r w:rsidRPr="177B6161">
        <w:rPr>
          <w:i/>
          <w:iCs/>
          <w:lang w:val="en-US"/>
        </w:rPr>
        <w:t>Principal component analysis</w:t>
      </w:r>
    </w:p>
    <w:p w14:paraId="24AE6CB2" w14:textId="3013DAA9" w:rsidR="007E2CF4" w:rsidRDefault="0FAFC0C5" w:rsidP="33EF6D60">
      <w:pPr>
        <w:spacing w:line="480" w:lineRule="auto"/>
        <w:jc w:val="both"/>
        <w:rPr>
          <w:lang w:val="en-US"/>
        </w:rPr>
      </w:pPr>
      <w:r w:rsidRPr="1B7DA378">
        <w:rPr>
          <w:lang w:val="en-US"/>
        </w:rPr>
        <w:t xml:space="preserve">A commonly used method to reduce the dimensionality of gene expression data is principal component analysis (PCA). </w:t>
      </w:r>
      <w:r w:rsidR="5FCBB907" w:rsidRPr="1B7DA378">
        <w:rPr>
          <w:lang w:val="en-US"/>
        </w:rPr>
        <w:t xml:space="preserve">PCA is a method to condense a multi-dimensional dataset into a set of lower dimensions </w:t>
      </w:r>
      <w:r w:rsidR="05B00537" w:rsidRPr="1B7DA378">
        <w:rPr>
          <w:lang w:val="en-US"/>
        </w:rPr>
        <w:t>to</w:t>
      </w:r>
      <w:r w:rsidR="5FCBB907" w:rsidRPr="1B7DA378">
        <w:rPr>
          <w:lang w:val="en-US"/>
        </w:rPr>
        <w:t xml:space="preserve"> reveal the simplified linear structure of the data that often underlies it. In this study</w:t>
      </w:r>
      <w:r w:rsidR="05B00537" w:rsidRPr="1B7DA378">
        <w:rPr>
          <w:lang w:val="en-US"/>
        </w:rPr>
        <w:t>,</w:t>
      </w:r>
      <w:r w:rsidR="5FCBB907" w:rsidRPr="1B7DA378">
        <w:rPr>
          <w:lang w:val="en-US"/>
        </w:rPr>
        <w:t xml:space="preserve"> PCA represents a transformation of a set of correlated </w:t>
      </w:r>
      <w:r w:rsidR="28B454FF" w:rsidRPr="1B7DA378">
        <w:rPr>
          <w:lang w:val="en-US"/>
        </w:rPr>
        <w:t xml:space="preserve">samples </w:t>
      </w:r>
      <w:r w:rsidR="5FCBB907" w:rsidRPr="1B7DA378">
        <w:rPr>
          <w:lang w:val="en-US"/>
        </w:rPr>
        <w:t xml:space="preserve">into </w:t>
      </w:r>
      <w:r w:rsidR="654DF458" w:rsidRPr="1B7DA378">
        <w:rPr>
          <w:lang w:val="en-US"/>
        </w:rPr>
        <w:t xml:space="preserve">a </w:t>
      </w:r>
      <w:r w:rsidR="171460D3" w:rsidRPr="1B7DA378">
        <w:rPr>
          <w:lang w:val="en-US"/>
        </w:rPr>
        <w:t xml:space="preserve">set </w:t>
      </w:r>
      <w:r w:rsidR="6CB11808" w:rsidRPr="1B7DA378">
        <w:rPr>
          <w:lang w:val="en-US"/>
        </w:rPr>
        <w:t xml:space="preserve">of </w:t>
      </w:r>
      <w:r w:rsidR="5FCBB907" w:rsidRPr="1B7DA378">
        <w:rPr>
          <w:lang w:val="en-US"/>
        </w:rPr>
        <w:t xml:space="preserve">uncorrelated </w:t>
      </w:r>
      <w:r w:rsidR="328E300A" w:rsidRPr="1B7DA378">
        <w:rPr>
          <w:lang w:val="en-US"/>
        </w:rPr>
        <w:t>'</w:t>
      </w:r>
      <w:r w:rsidR="2273AB9F" w:rsidRPr="1B7DA378">
        <w:rPr>
          <w:lang w:val="en-US"/>
        </w:rPr>
        <w:t>new</w:t>
      </w:r>
      <w:r w:rsidR="328E300A" w:rsidRPr="1B7DA378">
        <w:rPr>
          <w:lang w:val="en-US"/>
        </w:rPr>
        <w:t>'</w:t>
      </w:r>
      <w:r w:rsidR="2273AB9F" w:rsidRPr="1B7DA378">
        <w:rPr>
          <w:lang w:val="en-US"/>
        </w:rPr>
        <w:t xml:space="preserve"> samples</w:t>
      </w:r>
      <w:r w:rsidR="5FCBB907" w:rsidRPr="1B7DA378">
        <w:rPr>
          <w:lang w:val="en-US"/>
        </w:rPr>
        <w:t xml:space="preserve"> </w:t>
      </w:r>
      <w:r w:rsidR="2273AB9F" w:rsidRPr="1B7DA378">
        <w:rPr>
          <w:lang w:val="en-US"/>
        </w:rPr>
        <w:t xml:space="preserve">containing </w:t>
      </w:r>
      <w:r w:rsidR="5FCBB907" w:rsidRPr="1B7DA378">
        <w:rPr>
          <w:lang w:val="en-US"/>
        </w:rPr>
        <w:t>principal component</w:t>
      </w:r>
      <w:r w:rsidR="26277C18" w:rsidRPr="1B7DA378">
        <w:rPr>
          <w:lang w:val="en-US"/>
        </w:rPr>
        <w:t>s</w:t>
      </w:r>
      <w:r w:rsidR="2937CBFD" w:rsidRPr="1B7DA378">
        <w:rPr>
          <w:lang w:val="en-US"/>
        </w:rPr>
        <w:t xml:space="preserve"> </w:t>
      </w:r>
      <w:r w:rsidR="26277C18" w:rsidRPr="1B7DA378">
        <w:rPr>
          <w:lang w:val="en-US"/>
        </w:rPr>
        <w:t>(PCs)</w:t>
      </w:r>
      <w:r w:rsidR="5FCBB907" w:rsidRPr="1B7DA378">
        <w:rPr>
          <w:lang w:val="en-US"/>
        </w:rPr>
        <w:t>.</w:t>
      </w:r>
      <w:r w:rsidR="26277C18" w:rsidRPr="1B7DA378">
        <w:rPr>
          <w:lang w:val="en-US"/>
        </w:rPr>
        <w:t xml:space="preserve"> Each PC could be interpreted as a feature.</w:t>
      </w:r>
    </w:p>
    <w:p w14:paraId="0C16127C" w14:textId="34B91A95" w:rsidR="0693AFDF" w:rsidRPr="001C41C3" w:rsidRDefault="00970797" w:rsidP="24DA0711">
      <w:pPr>
        <w:spacing w:line="480" w:lineRule="auto"/>
        <w:jc w:val="both"/>
        <w:rPr>
          <w:color w:val="FF0000"/>
          <w:lang w:val="en-US"/>
        </w:rPr>
      </w:pPr>
      <w:r>
        <w:rPr>
          <w:lang w:val="en-US"/>
        </w:rPr>
        <w:tab/>
      </w:r>
      <w:r w:rsidR="20D5393B" w:rsidRPr="001C41C3">
        <w:rPr>
          <w:lang w:val="en-US"/>
        </w:rPr>
        <w:t xml:space="preserve">PCA was applied using the function </w:t>
      </w:r>
      <w:r w:rsidR="2AD85297" w:rsidRPr="3853729A">
        <w:rPr>
          <w:lang w:val="en-US"/>
        </w:rPr>
        <w:t>"</w:t>
      </w:r>
      <w:proofErr w:type="spellStart"/>
      <w:r w:rsidR="20D5393B" w:rsidRPr="001C41C3">
        <w:rPr>
          <w:lang w:val="en-US"/>
        </w:rPr>
        <w:t>prcomp</w:t>
      </w:r>
      <w:proofErr w:type="spellEnd"/>
      <w:r w:rsidR="20D5393B" w:rsidRPr="001C41C3">
        <w:rPr>
          <w:lang w:val="en-US"/>
        </w:rPr>
        <w:t>()</w:t>
      </w:r>
      <w:r w:rsidR="2AD85297" w:rsidRPr="3853729A">
        <w:rPr>
          <w:lang w:val="en-US"/>
        </w:rPr>
        <w:t>"</w:t>
      </w:r>
      <w:r w:rsidR="20D5393B" w:rsidRPr="001C41C3">
        <w:rPr>
          <w:lang w:val="en-US"/>
        </w:rPr>
        <w:t xml:space="preserve"> (R version 4.0.3)</w:t>
      </w:r>
      <w:r w:rsidR="3E485EE3" w:rsidRPr="001C41C3">
        <w:rPr>
          <w:lang w:val="en-US"/>
        </w:rPr>
        <w:t xml:space="preserve"> and taking the output x of this function, the matrix of the rotated </w:t>
      </w:r>
      <w:r w:rsidR="02CFA857" w:rsidRPr="001C41C3">
        <w:rPr>
          <w:lang w:val="en-US"/>
        </w:rPr>
        <w:t>data</w:t>
      </w:r>
      <w:r w:rsidR="20D5393B" w:rsidRPr="001C41C3">
        <w:rPr>
          <w:lang w:val="en-US"/>
        </w:rPr>
        <w:t xml:space="preserve">. In detail, </w:t>
      </w:r>
      <w:r w:rsidR="75F7B236" w:rsidRPr="001C41C3">
        <w:rPr>
          <w:lang w:val="en-US"/>
        </w:rPr>
        <w:t xml:space="preserve">for each </w:t>
      </w:r>
      <w:r w:rsidR="1944BB78" w:rsidRPr="001C41C3">
        <w:rPr>
          <w:lang w:val="en-US"/>
        </w:rPr>
        <w:t>gene-level representation</w:t>
      </w:r>
      <w:r w:rsidR="75F7B236" w:rsidRPr="001C41C3">
        <w:rPr>
          <w:lang w:val="en-US"/>
        </w:rPr>
        <w:t xml:space="preserve">, the genes were </w:t>
      </w:r>
      <w:r w:rsidR="53914F5A" w:rsidRPr="001C41C3">
        <w:rPr>
          <w:lang w:val="en-US"/>
        </w:rPr>
        <w:t>standardized</w:t>
      </w:r>
      <w:r w:rsidR="0678BFC6" w:rsidRPr="001C41C3">
        <w:rPr>
          <w:lang w:val="en-US"/>
        </w:rPr>
        <w:t xml:space="preserve"> to a mean of 0 and a standar</w:t>
      </w:r>
      <w:r w:rsidR="20D5393B" w:rsidRPr="001C41C3">
        <w:rPr>
          <w:lang w:val="en-US"/>
        </w:rPr>
        <w:t xml:space="preserve">d deviation of 1 before the </w:t>
      </w:r>
      <w:r w:rsidR="5BA1BDD6" w:rsidRPr="00D8732F">
        <w:rPr>
          <w:lang w:val="en-US"/>
        </w:rPr>
        <w:t xml:space="preserve">sample </w:t>
      </w:r>
      <w:r w:rsidR="20D5393B" w:rsidRPr="001C41C3">
        <w:rPr>
          <w:lang w:val="en-US"/>
        </w:rPr>
        <w:lastRenderedPageBreak/>
        <w:t xml:space="preserve">correlation matrix was calculated. The eigenvectors and eigenvalues of the </w:t>
      </w:r>
      <w:r w:rsidR="29C2E555" w:rsidRPr="00D8732F">
        <w:rPr>
          <w:lang w:val="en-US"/>
        </w:rPr>
        <w:t xml:space="preserve">sample </w:t>
      </w:r>
      <w:r w:rsidR="20D5393B" w:rsidRPr="001C41C3">
        <w:rPr>
          <w:lang w:val="en-US"/>
        </w:rPr>
        <w:t xml:space="preserve">correlation matrix were subsequently calculated. </w:t>
      </w:r>
      <w:r w:rsidR="2028E885" w:rsidRPr="00D8732F">
        <w:rPr>
          <w:lang w:val="en-US"/>
        </w:rPr>
        <w:t>T</w:t>
      </w:r>
      <w:r w:rsidR="62751EA3" w:rsidRPr="00D8732F">
        <w:rPr>
          <w:lang w:val="en-US"/>
        </w:rPr>
        <w:t xml:space="preserve">he eigenvalues </w:t>
      </w:r>
      <w:r w:rsidR="71D6C696" w:rsidRPr="00D8732F">
        <w:rPr>
          <w:lang w:val="en-US"/>
        </w:rPr>
        <w:t xml:space="preserve">describe the variance each </w:t>
      </w:r>
      <w:r w:rsidR="1D2E4D86" w:rsidRPr="00D8732F">
        <w:rPr>
          <w:lang w:val="en-US"/>
        </w:rPr>
        <w:t>PC</w:t>
      </w:r>
      <w:r w:rsidR="71D6C696" w:rsidRPr="00D8732F">
        <w:rPr>
          <w:lang w:val="en-US"/>
        </w:rPr>
        <w:t xml:space="preserve"> </w:t>
      </w:r>
      <w:r w:rsidR="2028E885" w:rsidRPr="00D8732F">
        <w:rPr>
          <w:lang w:val="en-US"/>
        </w:rPr>
        <w:t>captures from</w:t>
      </w:r>
      <w:r w:rsidR="71D6C696" w:rsidRPr="00D8732F">
        <w:rPr>
          <w:lang w:val="en-US"/>
        </w:rPr>
        <w:t xml:space="preserve"> the </w:t>
      </w:r>
      <w:r w:rsidR="7F096066" w:rsidRPr="00D8732F">
        <w:rPr>
          <w:lang w:val="en-US"/>
        </w:rPr>
        <w:t xml:space="preserve">input </w:t>
      </w:r>
      <w:r w:rsidR="71D6C696" w:rsidRPr="00D8732F">
        <w:rPr>
          <w:lang w:val="en-US"/>
        </w:rPr>
        <w:t>data</w:t>
      </w:r>
      <w:r w:rsidR="72CB3F4C" w:rsidRPr="00D8732F">
        <w:rPr>
          <w:lang w:val="en-US"/>
        </w:rPr>
        <w:t>.</w:t>
      </w:r>
      <w:r w:rsidR="21F27AE6" w:rsidRPr="00D8732F">
        <w:rPr>
          <w:lang w:val="en-US"/>
        </w:rPr>
        <w:t xml:space="preserve"> </w:t>
      </w:r>
      <w:r w:rsidR="21F27AE6" w:rsidRPr="1DE3D7CB">
        <w:rPr>
          <w:lang w:val="en-US"/>
        </w:rPr>
        <w:t>The inverse of the eigenvectors is the linear transformation of the original samples to the PCs.</w:t>
      </w:r>
      <w:r w:rsidR="72CB3F4C" w:rsidRPr="00D8732F">
        <w:rPr>
          <w:lang w:val="en-US"/>
        </w:rPr>
        <w:t xml:space="preserve"> </w:t>
      </w:r>
      <w:r w:rsidR="0CEEA5B1" w:rsidRPr="00D8732F">
        <w:rPr>
          <w:lang w:val="en-US"/>
        </w:rPr>
        <w:t xml:space="preserve">The coefficients </w:t>
      </w:r>
      <w:r w:rsidR="149BA244" w:rsidRPr="00D8732F">
        <w:rPr>
          <w:lang w:val="en-US"/>
        </w:rPr>
        <w:t xml:space="preserve">of the inverse of the </w:t>
      </w:r>
      <w:r w:rsidR="1D2E4D86" w:rsidRPr="00D8732F">
        <w:rPr>
          <w:lang w:val="en-US"/>
        </w:rPr>
        <w:t>eigenvector</w:t>
      </w:r>
      <w:r w:rsidR="0CEEA5B1" w:rsidRPr="00D8732F">
        <w:rPr>
          <w:lang w:val="en-US"/>
        </w:rPr>
        <w:t xml:space="preserve"> matrix indicate the relative weight of each sample in the </w:t>
      </w:r>
      <w:r w:rsidR="1D2E4D86" w:rsidRPr="00D8732F">
        <w:rPr>
          <w:lang w:val="en-US"/>
        </w:rPr>
        <w:t>PCs</w:t>
      </w:r>
      <w:r w:rsidR="08233698">
        <w:rPr>
          <w:lang w:val="en-US"/>
        </w:rPr>
        <w:t>. They can</w:t>
      </w:r>
      <w:r w:rsidR="0CEEA5B1" w:rsidRPr="00D8732F">
        <w:rPr>
          <w:lang w:val="en-US"/>
        </w:rPr>
        <w:t xml:space="preserve"> be interpreted as </w:t>
      </w:r>
      <w:r w:rsidR="2A2C1D18" w:rsidRPr="00D8732F">
        <w:rPr>
          <w:lang w:val="en-US"/>
        </w:rPr>
        <w:t>a</w:t>
      </w:r>
      <w:r w:rsidR="1D2E4D86" w:rsidRPr="00D8732F">
        <w:rPr>
          <w:lang w:val="en-US"/>
        </w:rPr>
        <w:t xml:space="preserve"> </w:t>
      </w:r>
      <w:r w:rsidR="2AD85297">
        <w:rPr>
          <w:lang w:val="en-US"/>
        </w:rPr>
        <w:t>"</w:t>
      </w:r>
      <w:r w:rsidR="07A3B6C2">
        <w:rPr>
          <w:lang w:val="en-US"/>
        </w:rPr>
        <w:t>latent variables</w:t>
      </w:r>
      <w:r w:rsidR="2AD85297">
        <w:rPr>
          <w:lang w:val="en-US"/>
        </w:rPr>
        <w:t>"</w:t>
      </w:r>
      <w:r w:rsidR="07A3B6C2">
        <w:rPr>
          <w:lang w:val="en-US"/>
        </w:rPr>
        <w:t xml:space="preserve"> </w:t>
      </w:r>
      <w:r w:rsidR="0CEEA5B1" w:rsidRPr="00D8732F">
        <w:rPr>
          <w:lang w:val="en-US"/>
        </w:rPr>
        <w:t>measurement</w:t>
      </w:r>
      <w:r w:rsidR="1D2E4D86" w:rsidRPr="00D8732F">
        <w:rPr>
          <w:lang w:val="en-US"/>
        </w:rPr>
        <w:t xml:space="preserve"> of the feature that the PC </w:t>
      </w:r>
      <w:r w:rsidR="1D2E4D86" w:rsidRPr="444A0D47">
        <w:rPr>
          <w:lang w:val="en-US"/>
        </w:rPr>
        <w:t>descr</w:t>
      </w:r>
      <w:r w:rsidR="1D2E4D86" w:rsidRPr="1B7DA378">
        <w:rPr>
          <w:lang w:val="en-US"/>
        </w:rPr>
        <w:t>ibes</w:t>
      </w:r>
      <w:r w:rsidR="0CEEA5B1" w:rsidRPr="1B7DA378">
        <w:rPr>
          <w:lang w:val="en-US"/>
        </w:rPr>
        <w:t>.</w:t>
      </w:r>
      <w:r w:rsidR="72CB3F4C" w:rsidRPr="1B7DA378">
        <w:rPr>
          <w:lang w:val="en-US"/>
        </w:rPr>
        <w:t xml:space="preserve"> </w:t>
      </w:r>
      <w:r w:rsidR="0CEEA5B1" w:rsidRPr="1B7DA378">
        <w:rPr>
          <w:lang w:val="en-US"/>
        </w:rPr>
        <w:t>T</w:t>
      </w:r>
      <w:r w:rsidR="20D5393B" w:rsidRPr="1B7DA378">
        <w:rPr>
          <w:lang w:val="en-US"/>
        </w:rPr>
        <w:t xml:space="preserve">he </w:t>
      </w:r>
      <w:r w:rsidR="1D2E4D86" w:rsidRPr="1B7DA378">
        <w:rPr>
          <w:lang w:val="en-US"/>
        </w:rPr>
        <w:t xml:space="preserve">activity </w:t>
      </w:r>
      <w:r w:rsidR="6B33014D" w:rsidRPr="24DA0711">
        <w:rPr>
          <w:lang w:val="en-US"/>
        </w:rPr>
        <w:t xml:space="preserve">scores </w:t>
      </w:r>
      <w:r w:rsidR="1D2E4D86" w:rsidRPr="1B7DA378">
        <w:rPr>
          <w:lang w:val="en-US"/>
        </w:rPr>
        <w:t>of the PCs</w:t>
      </w:r>
      <w:r w:rsidR="72CB3F4C" w:rsidRPr="1B7DA378">
        <w:rPr>
          <w:lang w:val="en-US"/>
        </w:rPr>
        <w:t xml:space="preserve"> </w:t>
      </w:r>
      <w:r w:rsidR="0CEEA5B1" w:rsidRPr="1B7DA378">
        <w:rPr>
          <w:lang w:val="en-US"/>
        </w:rPr>
        <w:t xml:space="preserve">capturing </w:t>
      </w:r>
      <w:r w:rsidR="20D5393B" w:rsidRPr="1B7DA378">
        <w:rPr>
          <w:lang w:val="en-US"/>
        </w:rPr>
        <w:t xml:space="preserve">100% of the </w:t>
      </w:r>
      <w:r w:rsidR="53914F5A" w:rsidRPr="1B7DA378">
        <w:rPr>
          <w:lang w:val="en-US"/>
        </w:rPr>
        <w:t xml:space="preserve">variance </w:t>
      </w:r>
      <w:r w:rsidR="2C20BC35" w:rsidRPr="1B7DA378">
        <w:rPr>
          <w:lang w:val="en-US"/>
        </w:rPr>
        <w:t xml:space="preserve">observed </w:t>
      </w:r>
      <w:r w:rsidR="53914F5A" w:rsidRPr="1B7DA378">
        <w:rPr>
          <w:lang w:val="en-US"/>
        </w:rPr>
        <w:t>in the dataset</w:t>
      </w:r>
      <w:r w:rsidR="20D5393B" w:rsidRPr="1B7DA378">
        <w:rPr>
          <w:lang w:val="en-US"/>
        </w:rPr>
        <w:t xml:space="preserve"> were used </w:t>
      </w:r>
      <w:r w:rsidR="1D2E4D86" w:rsidRPr="1B7DA378">
        <w:rPr>
          <w:lang w:val="en-US"/>
        </w:rPr>
        <w:t xml:space="preserve">as input for </w:t>
      </w:r>
      <w:r w:rsidR="20D5393B" w:rsidRPr="1B7DA378">
        <w:rPr>
          <w:lang w:val="en-US"/>
        </w:rPr>
        <w:t xml:space="preserve">predictive modeling and are referred to as the </w:t>
      </w:r>
      <w:r w:rsidR="646F88E2" w:rsidRPr="1B7DA378">
        <w:rPr>
          <w:lang w:val="en-US"/>
        </w:rPr>
        <w:t>single PCA latent representation</w:t>
      </w:r>
      <w:r w:rsidR="20D5393B" w:rsidRPr="1B7DA378">
        <w:rPr>
          <w:lang w:val="en-US"/>
        </w:rPr>
        <w:t xml:space="preserve"> throughout this manuscript.</w:t>
      </w:r>
    </w:p>
    <w:p w14:paraId="4C3ED089" w14:textId="600BC5FB" w:rsidR="00FE08DB" w:rsidRPr="001C41C3" w:rsidRDefault="00FE08DB" w:rsidP="444A0D47">
      <w:pPr>
        <w:spacing w:line="480" w:lineRule="auto"/>
        <w:jc w:val="both"/>
        <w:rPr>
          <w:color w:val="FF0000"/>
          <w:lang w:val="en-US"/>
        </w:rPr>
      </w:pPr>
    </w:p>
    <w:p w14:paraId="4CC36AAE" w14:textId="501F634B" w:rsidR="00970797" w:rsidRDefault="0DE93D0F" w:rsidP="33EF6D60">
      <w:pPr>
        <w:spacing w:line="480" w:lineRule="auto"/>
        <w:jc w:val="both"/>
        <w:rPr>
          <w:lang w:val="en-US"/>
        </w:rPr>
      </w:pPr>
      <w:r w:rsidRPr="177B6161">
        <w:rPr>
          <w:i/>
          <w:iCs/>
          <w:lang w:val="en-US"/>
        </w:rPr>
        <w:t>Consensus independent component analysis</w:t>
      </w:r>
    </w:p>
    <w:p w14:paraId="595E385B" w14:textId="2E55263D" w:rsidR="7C4ADE91" w:rsidRPr="001C41C3" w:rsidRDefault="223D0387" w:rsidP="33EF6D60">
      <w:pPr>
        <w:spacing w:line="480" w:lineRule="auto"/>
        <w:jc w:val="both"/>
        <w:rPr>
          <w:lang w:val="en-US"/>
        </w:rPr>
      </w:pPr>
      <w:r w:rsidRPr="444A0D47">
        <w:rPr>
          <w:lang w:val="en-US"/>
        </w:rPr>
        <w:t xml:space="preserve">The </w:t>
      </w:r>
      <w:r w:rsidR="7CEDCF76" w:rsidRPr="444A0D47">
        <w:rPr>
          <w:lang w:val="en-US"/>
        </w:rPr>
        <w:t>gene-level datasets</w:t>
      </w:r>
      <w:r w:rsidRPr="444A0D47">
        <w:rPr>
          <w:lang w:val="en-US"/>
        </w:rPr>
        <w:t xml:space="preserve"> were entered separately into the c-ICA implementation described previously. For each dataset, the principal components that could explain 100% variance in the whitening step were the input components for ICA. </w:t>
      </w:r>
      <w:r w:rsidR="6F859BB3" w:rsidRPr="444A0D47">
        <w:rPr>
          <w:lang w:val="en-US"/>
        </w:rPr>
        <w:t xml:space="preserve">Next, the </w:t>
      </w:r>
      <w:proofErr w:type="spellStart"/>
      <w:r w:rsidRPr="444A0D47">
        <w:rPr>
          <w:lang w:val="en-US"/>
        </w:rPr>
        <w:t>FastICA</w:t>
      </w:r>
      <w:proofErr w:type="spellEnd"/>
      <w:r w:rsidR="6F859BB3" w:rsidRPr="444A0D47">
        <w:rPr>
          <w:lang w:val="en-US"/>
        </w:rPr>
        <w:t xml:space="preserve"> algorithm</w:t>
      </w:r>
      <w:r w:rsidRPr="444A0D47">
        <w:rPr>
          <w:lang w:val="en-US"/>
        </w:rPr>
        <w:t xml:space="preserve"> was performed with the following parameters: contrast function = hyperbolic tangent, stopping criteria (epsilon) = 0.00001, proportion of sample to use in an iteration = 1.0, stabilization mode = enable, finetune mode = enable, step size (mu) in stabilization mode = 0.5. </w:t>
      </w:r>
      <w:r w:rsidR="16736AD1" w:rsidRPr="444A0D47">
        <w:rPr>
          <w:lang w:val="en-US"/>
        </w:rPr>
        <w:t>CSE was determined for 50 different ICA runs.</w:t>
      </w:r>
      <w:r w:rsidRPr="444A0D47">
        <w:rPr>
          <w:lang w:val="en-US"/>
        </w:rPr>
        <w:t xml:space="preserve"> </w:t>
      </w:r>
      <w:r w:rsidR="336805AC" w:rsidRPr="444A0D47">
        <w:rPr>
          <w:lang w:val="en-US"/>
        </w:rPr>
        <w:t xml:space="preserve">The resulting consensus mixing matrix, consisting of samples and their independent component </w:t>
      </w:r>
      <w:r w:rsidR="591DAA07" w:rsidRPr="444A0D47">
        <w:rPr>
          <w:lang w:val="en-US"/>
        </w:rPr>
        <w:t>variable</w:t>
      </w:r>
      <w:r w:rsidR="336805AC" w:rsidRPr="444A0D47">
        <w:rPr>
          <w:lang w:val="en-US"/>
        </w:rPr>
        <w:t xml:space="preserve">, is used as input </w:t>
      </w:r>
      <w:r w:rsidR="74D99320" w:rsidRPr="444A0D47">
        <w:rPr>
          <w:lang w:val="en-US"/>
        </w:rPr>
        <w:t>variable</w:t>
      </w:r>
      <w:r w:rsidR="336805AC" w:rsidRPr="444A0D47">
        <w:rPr>
          <w:lang w:val="en-US"/>
        </w:rPr>
        <w:t xml:space="preserve"> for further predictive modeling and is referred to as a </w:t>
      </w:r>
      <w:r w:rsidR="4F2213AD" w:rsidRPr="444A0D47">
        <w:rPr>
          <w:lang w:val="en-US"/>
        </w:rPr>
        <w:t>single ICA latent representation</w:t>
      </w:r>
      <w:r w:rsidR="336805AC" w:rsidRPr="444A0D47">
        <w:rPr>
          <w:lang w:val="en-US"/>
        </w:rPr>
        <w:t>.</w:t>
      </w:r>
    </w:p>
    <w:p w14:paraId="0D3BE0DE" w14:textId="2A14B73C" w:rsidR="33EF6D60" w:rsidRPr="001C41C3" w:rsidRDefault="33EF6D60" w:rsidP="33EF6D60">
      <w:pPr>
        <w:spacing w:line="480" w:lineRule="auto"/>
        <w:jc w:val="both"/>
        <w:rPr>
          <w:lang w:val="en-US"/>
        </w:rPr>
      </w:pPr>
    </w:p>
    <w:p w14:paraId="39467B24" w14:textId="746FFFA1" w:rsidR="3CAD7788" w:rsidRPr="00891F3D" w:rsidRDefault="4CBBBE0E" w:rsidP="004B7F6C">
      <w:pPr>
        <w:spacing w:line="480" w:lineRule="auto"/>
        <w:jc w:val="both"/>
        <w:rPr>
          <w:i/>
          <w:iCs/>
          <w:lang w:val="en-US"/>
        </w:rPr>
      </w:pPr>
      <w:r w:rsidRPr="004B7F6C">
        <w:rPr>
          <w:i/>
          <w:iCs/>
          <w:lang w:val="en-US"/>
        </w:rPr>
        <w:t xml:space="preserve">Autoencoder </w:t>
      </w:r>
    </w:p>
    <w:p w14:paraId="445A5FE6" w14:textId="4D373B8B" w:rsidR="072788EC" w:rsidRPr="001C41C3" w:rsidRDefault="171FAD3B" w:rsidP="72EE7CC5">
      <w:pPr>
        <w:spacing w:line="480" w:lineRule="auto"/>
        <w:jc w:val="both"/>
        <w:rPr>
          <w:lang w:val="en-US"/>
        </w:rPr>
      </w:pPr>
      <w:r w:rsidRPr="3853729A">
        <w:rPr>
          <w:lang w:val="en-US"/>
        </w:rPr>
        <w:t xml:space="preserve">Each of the </w:t>
      </w:r>
      <w:r w:rsidR="2589DD73" w:rsidRPr="3853729A">
        <w:rPr>
          <w:lang w:val="en-US"/>
        </w:rPr>
        <w:t>gene-level datasets</w:t>
      </w:r>
      <w:r w:rsidRPr="3853729A">
        <w:rPr>
          <w:lang w:val="en-US"/>
        </w:rPr>
        <w:t xml:space="preserve"> </w:t>
      </w:r>
      <w:r w:rsidR="1071CDCE" w:rsidRPr="3853729A">
        <w:rPr>
          <w:lang w:val="en-US"/>
        </w:rPr>
        <w:t>was</w:t>
      </w:r>
      <w:r w:rsidR="3B1E3F69" w:rsidRPr="3853729A">
        <w:rPr>
          <w:lang w:val="en-US"/>
        </w:rPr>
        <w:t xml:space="preserve"> provided as input</w:t>
      </w:r>
      <w:r w:rsidRPr="3853729A">
        <w:rPr>
          <w:lang w:val="en-US"/>
        </w:rPr>
        <w:t xml:space="preserve"> separately into the AE </w:t>
      </w:r>
      <w:r w:rsidR="06CCDD93" w:rsidRPr="3853729A">
        <w:rPr>
          <w:lang w:val="en-US"/>
        </w:rPr>
        <w:t xml:space="preserve">network </w:t>
      </w:r>
      <w:r w:rsidRPr="3853729A">
        <w:rPr>
          <w:lang w:val="en-US"/>
        </w:rPr>
        <w:t xml:space="preserve">trained on the GPL570 dataset. </w:t>
      </w:r>
      <w:r w:rsidR="2F297A33" w:rsidRPr="3853729A">
        <w:rPr>
          <w:lang w:val="en-US"/>
        </w:rPr>
        <w:t xml:space="preserve">The datasets were passed through the </w:t>
      </w:r>
      <w:r w:rsidR="00857A57" w:rsidRPr="3853729A">
        <w:rPr>
          <w:lang w:val="en-US"/>
        </w:rPr>
        <w:t xml:space="preserve">encoder </w:t>
      </w:r>
      <w:r w:rsidR="2F297A33" w:rsidRPr="3853729A">
        <w:rPr>
          <w:lang w:val="en-US"/>
        </w:rPr>
        <w:t>layers</w:t>
      </w:r>
      <w:r w:rsidRPr="3853729A">
        <w:rPr>
          <w:lang w:val="en-US"/>
        </w:rPr>
        <w:t xml:space="preserve"> of the AE </w:t>
      </w:r>
      <w:r w:rsidR="0EFD54D9" w:rsidRPr="3853729A">
        <w:rPr>
          <w:lang w:val="en-US"/>
        </w:rPr>
        <w:t xml:space="preserve">network </w:t>
      </w:r>
      <w:r w:rsidR="2F297A33" w:rsidRPr="3853729A">
        <w:rPr>
          <w:lang w:val="en-US"/>
        </w:rPr>
        <w:t>to obtain</w:t>
      </w:r>
      <w:r w:rsidRPr="3853729A">
        <w:rPr>
          <w:lang w:val="en-US"/>
        </w:rPr>
        <w:t xml:space="preserve"> a dimensionality</w:t>
      </w:r>
      <w:r w:rsidR="6B749D9E" w:rsidRPr="3853729A">
        <w:rPr>
          <w:lang w:val="en-US"/>
        </w:rPr>
        <w:t>-</w:t>
      </w:r>
      <w:r w:rsidRPr="3853729A">
        <w:rPr>
          <w:lang w:val="en-US"/>
        </w:rPr>
        <w:t xml:space="preserve">reduced </w:t>
      </w:r>
      <w:r w:rsidR="7040A99A" w:rsidRPr="3853729A">
        <w:rPr>
          <w:lang w:val="en-US"/>
        </w:rPr>
        <w:t>representation</w:t>
      </w:r>
      <w:r w:rsidRPr="3853729A">
        <w:rPr>
          <w:lang w:val="en-US"/>
        </w:rPr>
        <w:t xml:space="preserve">. This representation contains </w:t>
      </w:r>
      <w:r w:rsidRPr="3853729A">
        <w:rPr>
          <w:lang w:val="en-US"/>
        </w:rPr>
        <w:lastRenderedPageBreak/>
        <w:t xml:space="preserve">samples </w:t>
      </w:r>
      <w:r w:rsidR="1071CDCE" w:rsidRPr="3853729A">
        <w:rPr>
          <w:lang w:val="en-US"/>
        </w:rPr>
        <w:t>that</w:t>
      </w:r>
      <w:r w:rsidRPr="3853729A">
        <w:rPr>
          <w:lang w:val="en-US"/>
        </w:rPr>
        <w:t xml:space="preserve"> have 1,024 </w:t>
      </w:r>
      <w:r w:rsidR="3028CD19" w:rsidRPr="3853729A">
        <w:rPr>
          <w:lang w:val="en-US"/>
        </w:rPr>
        <w:t>latent</w:t>
      </w:r>
      <w:r w:rsidR="2B25CF0F" w:rsidRPr="3853729A">
        <w:rPr>
          <w:lang w:val="en-US"/>
        </w:rPr>
        <w:t xml:space="preserve"> variables</w:t>
      </w:r>
      <w:r w:rsidRPr="3853729A">
        <w:rPr>
          <w:lang w:val="en-US"/>
        </w:rPr>
        <w:t xml:space="preserve">. We will refer to this representation of </w:t>
      </w:r>
      <w:r w:rsidR="2FDFA138" w:rsidRPr="3853729A">
        <w:rPr>
          <w:lang w:val="en-US"/>
        </w:rPr>
        <w:t>each</w:t>
      </w:r>
      <w:r w:rsidRPr="3853729A">
        <w:rPr>
          <w:lang w:val="en-US"/>
        </w:rPr>
        <w:t xml:space="preserve"> dataset as</w:t>
      </w:r>
      <w:r w:rsidR="2FDFA138" w:rsidRPr="3853729A">
        <w:rPr>
          <w:lang w:val="en-US"/>
        </w:rPr>
        <w:t xml:space="preserve"> their corresponding</w:t>
      </w:r>
      <w:r w:rsidRPr="3853729A">
        <w:rPr>
          <w:lang w:val="en-US"/>
        </w:rPr>
        <w:t xml:space="preserve"> AE latent space.</w:t>
      </w:r>
    </w:p>
    <w:p w14:paraId="7B1E1944" w14:textId="4299EADE" w:rsidR="072788EC" w:rsidRPr="001C41C3" w:rsidRDefault="072788EC" w:rsidP="072788EC">
      <w:pPr>
        <w:spacing w:line="480" w:lineRule="auto"/>
        <w:rPr>
          <w:lang w:val="en-US"/>
        </w:rPr>
      </w:pPr>
    </w:p>
    <w:p w14:paraId="7D2479AA" w14:textId="032E65F4" w:rsidR="00FE08DB" w:rsidRPr="007A65A8" w:rsidRDefault="4197CA2F" w:rsidP="3853729A">
      <w:pPr>
        <w:spacing w:line="480" w:lineRule="auto"/>
        <w:rPr>
          <w:i/>
          <w:iCs/>
          <w:lang w:val="en-US"/>
        </w:rPr>
      </w:pPr>
      <w:r w:rsidRPr="00226761">
        <w:rPr>
          <w:i/>
          <w:iCs/>
          <w:lang w:val="en-US"/>
        </w:rPr>
        <w:t>A</w:t>
      </w:r>
      <w:r w:rsidR="152B7B7F" w:rsidRPr="3853729A">
        <w:rPr>
          <w:i/>
          <w:iCs/>
          <w:lang w:val="en-US"/>
        </w:rPr>
        <w:t>dversarial variational autoencoder</w:t>
      </w:r>
    </w:p>
    <w:p w14:paraId="72279C3D" w14:textId="665C358A" w:rsidR="002076F2" w:rsidRDefault="0247EC24" w:rsidP="72EE7CC5">
      <w:pPr>
        <w:spacing w:line="480" w:lineRule="auto"/>
        <w:jc w:val="both"/>
        <w:rPr>
          <w:lang w:val="en-US"/>
        </w:rPr>
      </w:pPr>
      <w:r w:rsidRPr="3853729A">
        <w:rPr>
          <w:lang w:val="en-US"/>
        </w:rPr>
        <w:t xml:space="preserve">The </w:t>
      </w:r>
      <w:r w:rsidR="4BACE792" w:rsidRPr="3853729A">
        <w:rPr>
          <w:lang w:val="en-US"/>
        </w:rPr>
        <w:t>gene-level datasets</w:t>
      </w:r>
      <w:r w:rsidRPr="3853729A">
        <w:rPr>
          <w:lang w:val="en-US"/>
        </w:rPr>
        <w:t xml:space="preserve"> were </w:t>
      </w:r>
      <w:r w:rsidR="347E53C1" w:rsidRPr="3853729A">
        <w:rPr>
          <w:lang w:val="en-US"/>
        </w:rPr>
        <w:t>provided as input separately into</w:t>
      </w:r>
      <w:r w:rsidRPr="3853729A">
        <w:rPr>
          <w:lang w:val="en-US"/>
        </w:rPr>
        <w:t xml:space="preserve"> the trained AVAE </w:t>
      </w:r>
      <w:r w:rsidR="09EC6FE9" w:rsidRPr="3853729A">
        <w:rPr>
          <w:lang w:val="en-US"/>
        </w:rPr>
        <w:t>network.</w:t>
      </w:r>
      <w:r w:rsidRPr="3853729A">
        <w:rPr>
          <w:lang w:val="en-US"/>
        </w:rPr>
        <w:t xml:space="preserve"> </w:t>
      </w:r>
      <w:r w:rsidR="356EC77D" w:rsidRPr="3853729A">
        <w:rPr>
          <w:lang w:val="en-US"/>
        </w:rPr>
        <w:t>Each</w:t>
      </w:r>
      <w:r w:rsidRPr="3853729A">
        <w:rPr>
          <w:lang w:val="en-US"/>
        </w:rPr>
        <w:t xml:space="preserve"> input data</w:t>
      </w:r>
      <w:r w:rsidR="002AE1AB" w:rsidRPr="3853729A">
        <w:rPr>
          <w:lang w:val="en-US"/>
        </w:rPr>
        <w:t>set</w:t>
      </w:r>
      <w:r w:rsidRPr="3853729A">
        <w:rPr>
          <w:lang w:val="en-US"/>
        </w:rPr>
        <w:t xml:space="preserve"> was subsequently passed through the shared encoder and the specific encoder</w:t>
      </w:r>
      <w:r w:rsidR="1EE61A11" w:rsidRPr="3853729A">
        <w:rPr>
          <w:lang w:val="en-US"/>
        </w:rPr>
        <w:t xml:space="preserve"> (see Supplementary Figure</w:t>
      </w:r>
      <w:r w:rsidR="7289231C" w:rsidRPr="3853729A">
        <w:rPr>
          <w:lang w:val="en-US"/>
        </w:rPr>
        <w:t xml:space="preserve"> 2</w:t>
      </w:r>
      <w:r w:rsidR="1EE61A11" w:rsidRPr="3853729A">
        <w:rPr>
          <w:lang w:val="en-US"/>
        </w:rPr>
        <w:t>)</w:t>
      </w:r>
      <w:r w:rsidRPr="3853729A">
        <w:rPr>
          <w:lang w:val="en-US"/>
        </w:rPr>
        <w:t xml:space="preserve">. This </w:t>
      </w:r>
      <w:r w:rsidR="02E57729" w:rsidRPr="3853729A">
        <w:rPr>
          <w:lang w:val="en-US"/>
        </w:rPr>
        <w:t xml:space="preserve">yielded </w:t>
      </w:r>
      <w:r w:rsidRPr="3853729A">
        <w:rPr>
          <w:lang w:val="en-US"/>
        </w:rPr>
        <w:t xml:space="preserve">in an output layer </w:t>
      </w:r>
      <w:r w:rsidR="1E5FCFC3" w:rsidRPr="3853729A">
        <w:rPr>
          <w:lang w:val="en-US"/>
        </w:rPr>
        <w:t>that</w:t>
      </w:r>
      <w:r w:rsidRPr="3853729A">
        <w:rPr>
          <w:lang w:val="en-US"/>
        </w:rPr>
        <w:t xml:space="preserve"> contained 256 latent </w:t>
      </w:r>
      <w:r w:rsidR="56FB9B12" w:rsidRPr="3853729A">
        <w:rPr>
          <w:lang w:val="en-US"/>
        </w:rPr>
        <w:t>variables</w:t>
      </w:r>
      <w:r w:rsidR="31AA87F9" w:rsidRPr="3853729A">
        <w:rPr>
          <w:lang w:val="en-US"/>
        </w:rPr>
        <w:t xml:space="preserve"> </w:t>
      </w:r>
      <w:r w:rsidR="38E46012" w:rsidRPr="3853729A">
        <w:rPr>
          <w:lang w:val="en-US"/>
        </w:rPr>
        <w:t>divided into</w:t>
      </w:r>
      <w:r w:rsidR="31AA87F9" w:rsidRPr="3853729A">
        <w:rPr>
          <w:lang w:val="en-US"/>
        </w:rPr>
        <w:t xml:space="preserve"> a</w:t>
      </w:r>
      <w:r w:rsidRPr="3853729A">
        <w:rPr>
          <w:lang w:val="en-US"/>
        </w:rPr>
        <w:t xml:space="preserve"> mean and </w:t>
      </w:r>
      <w:r w:rsidR="2A5B6147" w:rsidRPr="3853729A">
        <w:rPr>
          <w:lang w:val="en-US"/>
        </w:rPr>
        <w:t xml:space="preserve">a </w:t>
      </w:r>
      <w:r w:rsidR="0AA8A010" w:rsidRPr="3853729A">
        <w:rPr>
          <w:lang w:val="en-US"/>
        </w:rPr>
        <w:t>standar</w:t>
      </w:r>
      <w:r w:rsidR="71C9B148" w:rsidRPr="3853729A">
        <w:rPr>
          <w:lang w:val="en-US"/>
        </w:rPr>
        <w:t>d deviation</w:t>
      </w:r>
      <w:r w:rsidR="02EE2EA5" w:rsidRPr="3853729A">
        <w:rPr>
          <w:lang w:val="en-US"/>
        </w:rPr>
        <w:t xml:space="preserve"> part</w:t>
      </w:r>
      <w:r w:rsidR="71C9B148" w:rsidRPr="3853729A">
        <w:rPr>
          <w:lang w:val="en-US"/>
        </w:rPr>
        <w:t xml:space="preserve">. </w:t>
      </w:r>
      <w:r w:rsidRPr="3853729A">
        <w:rPr>
          <w:lang w:val="en-US"/>
        </w:rPr>
        <w:t xml:space="preserve">Then, </w:t>
      </w:r>
      <w:r w:rsidR="1071CDCE" w:rsidRPr="3853729A">
        <w:rPr>
          <w:lang w:val="en-US"/>
        </w:rPr>
        <w:t xml:space="preserve">the </w:t>
      </w:r>
      <w:r w:rsidRPr="3853729A">
        <w:rPr>
          <w:lang w:val="en-US"/>
        </w:rPr>
        <w:t>mean</w:t>
      </w:r>
      <w:r w:rsidR="0D4AAD83" w:rsidRPr="3853729A">
        <w:rPr>
          <w:lang w:val="en-US"/>
        </w:rPr>
        <w:t>-</w:t>
      </w:r>
      <w:r w:rsidR="7EEE5863" w:rsidRPr="3853729A">
        <w:rPr>
          <w:lang w:val="en-US"/>
        </w:rPr>
        <w:t>vector</w:t>
      </w:r>
      <w:r w:rsidRPr="3853729A">
        <w:rPr>
          <w:lang w:val="en-US"/>
        </w:rPr>
        <w:t xml:space="preserve"> was taken from the previous output</w:t>
      </w:r>
      <w:r w:rsidR="65BCF708" w:rsidRPr="3853729A">
        <w:rPr>
          <w:lang w:val="en-US"/>
        </w:rPr>
        <w:t xml:space="preserve"> layer</w:t>
      </w:r>
      <w:r w:rsidRPr="3853729A">
        <w:rPr>
          <w:lang w:val="en-US"/>
        </w:rPr>
        <w:t xml:space="preserve">, which had 128 latent </w:t>
      </w:r>
      <w:r w:rsidR="4042B172" w:rsidRPr="3853729A">
        <w:rPr>
          <w:lang w:val="en-US"/>
        </w:rPr>
        <w:t xml:space="preserve">variables </w:t>
      </w:r>
      <w:r w:rsidRPr="3853729A">
        <w:rPr>
          <w:lang w:val="en-US"/>
        </w:rPr>
        <w:t xml:space="preserve">for each sample. We refer to this representation as AVAE latent </w:t>
      </w:r>
      <w:r w:rsidR="4D4EFDC8" w:rsidRPr="3853729A">
        <w:rPr>
          <w:lang w:val="en-US"/>
        </w:rPr>
        <w:t>representation</w:t>
      </w:r>
      <w:r w:rsidR="16C94E06" w:rsidRPr="3853729A">
        <w:rPr>
          <w:lang w:val="en-US"/>
        </w:rPr>
        <w:t>.</w:t>
      </w:r>
    </w:p>
    <w:p w14:paraId="5B591FDF" w14:textId="4A6725F2" w:rsidR="00016F62" w:rsidRPr="001C41C3" w:rsidRDefault="00016F62" w:rsidP="00062B47">
      <w:pPr>
        <w:spacing w:line="480" w:lineRule="auto"/>
        <w:jc w:val="both"/>
        <w:rPr>
          <w:lang w:val="en-US"/>
        </w:rPr>
      </w:pPr>
    </w:p>
    <w:p w14:paraId="2C86C335" w14:textId="03AD17CE" w:rsidR="22F25BDE" w:rsidRPr="001C41C3" w:rsidRDefault="3BF323FC" w:rsidP="3853729A">
      <w:pPr>
        <w:spacing w:line="480" w:lineRule="auto"/>
        <w:rPr>
          <w:i/>
          <w:iCs/>
          <w:lang w:val="en-US"/>
        </w:rPr>
      </w:pPr>
      <w:r w:rsidRPr="3853729A">
        <w:rPr>
          <w:i/>
          <w:iCs/>
          <w:lang w:val="en-US"/>
        </w:rPr>
        <w:t>c-ICA transformation obtained with the GPL570 dataset</w:t>
      </w:r>
    </w:p>
    <w:p w14:paraId="6F40C2E1" w14:textId="7A49DD79" w:rsidR="00956DD1" w:rsidRDefault="69C2F11A" w:rsidP="00956DD1">
      <w:pPr>
        <w:spacing w:line="480" w:lineRule="auto"/>
        <w:jc w:val="both"/>
        <w:rPr>
          <w:rFonts w:ascii="Calibri" w:eastAsia="Calibri" w:hAnsi="Calibri" w:cs="Calibri"/>
          <w:lang w:val="en-US"/>
        </w:rPr>
      </w:pPr>
      <w:r w:rsidRPr="56D1F48A">
        <w:rPr>
          <w:lang w:val="en-US"/>
        </w:rPr>
        <w:t xml:space="preserve">The </w:t>
      </w:r>
      <w:r w:rsidR="67F8943C" w:rsidRPr="56D1F48A">
        <w:rPr>
          <w:lang w:val="en-US"/>
        </w:rPr>
        <w:t>gene-level datasets</w:t>
      </w:r>
      <w:r w:rsidRPr="56D1F48A">
        <w:rPr>
          <w:lang w:val="en-US"/>
        </w:rPr>
        <w:t xml:space="preserve"> (</w:t>
      </w:r>
      <w:proofErr w:type="spellStart"/>
      <w:r w:rsidRPr="56D1F48A">
        <w:rPr>
          <w:lang w:val="en-US"/>
        </w:rPr>
        <w:t>X</w:t>
      </w:r>
      <w:r w:rsidRPr="56D1F48A">
        <w:rPr>
          <w:vertAlign w:val="subscript"/>
          <w:lang w:val="en-US"/>
        </w:rPr>
        <w:t>p</w:t>
      </w:r>
      <w:proofErr w:type="spellEnd"/>
      <w:r w:rsidRPr="56D1F48A">
        <w:rPr>
          <w:vertAlign w:val="subscript"/>
          <w:lang w:val="en-US"/>
        </w:rPr>
        <w:t xml:space="preserve"> x m</w:t>
      </w:r>
      <w:r w:rsidRPr="56D1F48A">
        <w:rPr>
          <w:lang w:val="en-US"/>
        </w:rPr>
        <w:t xml:space="preserve"> with m samples and p</w:t>
      </w:r>
      <w:r w:rsidR="077A925A" w:rsidRPr="56D1F48A">
        <w:rPr>
          <w:lang w:val="en-US"/>
        </w:rPr>
        <w:t xml:space="preserve"> </w:t>
      </w:r>
      <w:r w:rsidRPr="56D1F48A">
        <w:rPr>
          <w:lang w:val="en-US"/>
        </w:rPr>
        <w:t>=</w:t>
      </w:r>
      <w:r w:rsidR="077A925A" w:rsidRPr="56D1F48A">
        <w:rPr>
          <w:lang w:val="en-US"/>
        </w:rPr>
        <w:t xml:space="preserve"> </w:t>
      </w:r>
      <w:r w:rsidRPr="56D1F48A">
        <w:rPr>
          <w:lang w:val="en-US"/>
        </w:rPr>
        <w:t>19,863 genes)</w:t>
      </w:r>
      <w:r>
        <w:br/>
      </w:r>
      <w:r w:rsidRPr="56D1F48A">
        <w:rPr>
          <w:lang w:val="en-US"/>
        </w:rPr>
        <w:t>were projected</w:t>
      </w:r>
      <w:r w:rsidR="2D88111F" w:rsidRPr="56D1F48A">
        <w:rPr>
          <w:lang w:val="en-US"/>
        </w:rPr>
        <w:t xml:space="preserve"> into a lower-dimensional representation</w:t>
      </w:r>
      <w:r w:rsidR="5147EAA8" w:rsidRPr="56D1F48A">
        <w:rPr>
          <w:rFonts w:ascii="Calibri" w:eastAsia="Calibri" w:hAnsi="Calibri" w:cs="Calibri"/>
          <w:lang w:val="en-US"/>
        </w:rPr>
        <w:t xml:space="preserve"> using </w:t>
      </w:r>
      <w:r w:rsidR="077A925A" w:rsidRPr="56D1F48A">
        <w:rPr>
          <w:rFonts w:ascii="Calibri" w:eastAsia="Calibri" w:hAnsi="Calibri" w:cs="Calibri"/>
          <w:lang w:val="en-US"/>
        </w:rPr>
        <w:t xml:space="preserve">the </w:t>
      </w:r>
      <w:r w:rsidR="5147EAA8" w:rsidRPr="56D1F48A">
        <w:rPr>
          <w:rFonts w:ascii="Calibri" w:eastAsia="Calibri" w:hAnsi="Calibri" w:cs="Calibri"/>
          <w:lang w:val="en-US"/>
        </w:rPr>
        <w:t xml:space="preserve">c-ICA </w:t>
      </w:r>
      <w:r w:rsidR="077A925A" w:rsidRPr="56D1F48A">
        <w:rPr>
          <w:rFonts w:ascii="Calibri" w:eastAsia="Calibri" w:hAnsi="Calibri" w:cs="Calibri"/>
          <w:lang w:val="en-US"/>
        </w:rPr>
        <w:t>transformation obtained with the</w:t>
      </w:r>
      <w:r w:rsidR="5147EAA8" w:rsidRPr="56D1F48A">
        <w:rPr>
          <w:rFonts w:ascii="Calibri" w:eastAsia="Calibri" w:hAnsi="Calibri" w:cs="Calibri"/>
          <w:lang w:val="en-US"/>
        </w:rPr>
        <w:t xml:space="preserve"> GPL570 dataset. This representation of dataset X is referred to as </w:t>
      </w:r>
      <w:r w:rsidR="077A925A" w:rsidRPr="56D1F48A">
        <w:rPr>
          <w:rFonts w:ascii="Calibri" w:eastAsia="Calibri" w:hAnsi="Calibri" w:cs="Calibri"/>
          <w:lang w:val="en-US"/>
        </w:rPr>
        <w:t xml:space="preserve">the </w:t>
      </w:r>
      <w:r w:rsidR="5147EAA8" w:rsidRPr="56D1F48A">
        <w:rPr>
          <w:rFonts w:ascii="Calibri" w:eastAsia="Calibri" w:hAnsi="Calibri" w:cs="Calibri"/>
          <w:lang w:val="en-US"/>
        </w:rPr>
        <w:t>projected mixing matrix (</w:t>
      </w:r>
      <w:proofErr w:type="spellStart"/>
      <w:r w:rsidRPr="56D1F48A">
        <w:rPr>
          <w:lang w:val="en-US"/>
        </w:rPr>
        <w:t>pMM</w:t>
      </w:r>
      <w:r w:rsidRPr="56D1F48A">
        <w:rPr>
          <w:vertAlign w:val="subscript"/>
          <w:lang w:val="en-US"/>
        </w:rPr>
        <w:t>m</w:t>
      </w:r>
      <w:proofErr w:type="spellEnd"/>
      <w:r w:rsidRPr="56D1F48A">
        <w:rPr>
          <w:vertAlign w:val="subscript"/>
          <w:lang w:val="en-US"/>
        </w:rPr>
        <w:t xml:space="preserve"> x </w:t>
      </w:r>
      <w:proofErr w:type="spellStart"/>
      <w:r w:rsidRPr="56D1F48A">
        <w:rPr>
          <w:vertAlign w:val="subscript"/>
          <w:lang w:val="en-US"/>
        </w:rPr>
        <w:t>i</w:t>
      </w:r>
      <w:proofErr w:type="spellEnd"/>
      <w:r w:rsidR="5147EAA8" w:rsidRPr="56D1F48A">
        <w:rPr>
          <w:rFonts w:ascii="Calibri" w:eastAsia="Calibri" w:hAnsi="Calibri" w:cs="Calibri"/>
          <w:lang w:val="en-US"/>
        </w:rPr>
        <w:t xml:space="preserve"> with </w:t>
      </w:r>
      <w:proofErr w:type="spellStart"/>
      <w:r w:rsidRPr="56D1F48A">
        <w:rPr>
          <w:lang w:val="en-US"/>
        </w:rPr>
        <w:t>i</w:t>
      </w:r>
      <w:proofErr w:type="spellEnd"/>
      <w:r w:rsidR="1071CDCE" w:rsidRPr="56D1F48A">
        <w:rPr>
          <w:lang w:val="en-US"/>
        </w:rPr>
        <w:t xml:space="preserve"> </w:t>
      </w:r>
      <w:r w:rsidRPr="56D1F48A">
        <w:rPr>
          <w:lang w:val="en-US"/>
        </w:rPr>
        <w:t>=</w:t>
      </w:r>
      <w:r w:rsidR="1071CDCE" w:rsidRPr="56D1F48A">
        <w:rPr>
          <w:lang w:val="en-US"/>
        </w:rPr>
        <w:t xml:space="preserve"> </w:t>
      </w:r>
      <w:r w:rsidRPr="56D1F48A">
        <w:rPr>
          <w:lang w:val="en-US"/>
        </w:rPr>
        <w:t>3,286 TCs from the GPL570 c-ICA</w:t>
      </w:r>
      <w:r w:rsidR="5147EAA8" w:rsidRPr="56D1F48A">
        <w:rPr>
          <w:rFonts w:ascii="Calibri" w:eastAsia="Calibri" w:hAnsi="Calibri" w:cs="Calibri"/>
          <w:lang w:val="en-US"/>
        </w:rPr>
        <w:t>), which can be inferred from the independent component matrix (S</w:t>
      </w:r>
      <w:r w:rsidRPr="56D1F48A">
        <w:rPr>
          <w:vertAlign w:val="subscript"/>
          <w:lang w:val="en-US"/>
        </w:rPr>
        <w:t>i x p</w:t>
      </w:r>
      <w:r w:rsidR="5147EAA8" w:rsidRPr="56D1F48A">
        <w:rPr>
          <w:rFonts w:ascii="Calibri" w:eastAsia="Calibri" w:hAnsi="Calibri" w:cs="Calibri"/>
          <w:lang w:val="en-US"/>
        </w:rPr>
        <w:t xml:space="preserve">). Using the pseudo-inverse solution from </w:t>
      </w:r>
      <w:r w:rsidR="7A39A34D" w:rsidRPr="56D1F48A">
        <w:rPr>
          <w:rFonts w:ascii="Calibri" w:eastAsia="Calibri" w:hAnsi="Calibri" w:cs="Calibri"/>
          <w:lang w:val="en-US"/>
        </w:rPr>
        <w:t>[12]</w:t>
      </w:r>
      <w:r w:rsidR="5147EAA8" w:rsidRPr="56D1F48A">
        <w:rPr>
          <w:rFonts w:ascii="Calibri" w:eastAsia="Calibri" w:hAnsi="Calibri" w:cs="Calibri"/>
          <w:lang w:val="en-US"/>
        </w:rPr>
        <w:t xml:space="preserve">, the </w:t>
      </w:r>
      <w:proofErr w:type="spellStart"/>
      <w:r w:rsidR="5147EAA8" w:rsidRPr="56D1F48A">
        <w:rPr>
          <w:rFonts w:ascii="Calibri" w:eastAsia="Calibri" w:hAnsi="Calibri" w:cs="Calibri"/>
          <w:lang w:val="en-US"/>
        </w:rPr>
        <w:t>pMM</w:t>
      </w:r>
      <w:proofErr w:type="spellEnd"/>
      <w:r w:rsidR="5147EAA8" w:rsidRPr="56D1F48A">
        <w:rPr>
          <w:rFonts w:ascii="Calibri" w:eastAsia="Calibri" w:hAnsi="Calibri" w:cs="Calibri"/>
          <w:lang w:val="en-US"/>
        </w:rPr>
        <w:t xml:space="preserve"> can be calculated as follows:</w:t>
      </w:r>
    </w:p>
    <w:p w14:paraId="150E0B35" w14:textId="640EC5CD" w:rsidR="00DF5B50" w:rsidRDefault="0A3C818B" w:rsidP="00062B47">
      <w:pPr>
        <w:spacing w:line="480" w:lineRule="auto"/>
        <w:jc w:val="center"/>
      </w:pPr>
      <w:r>
        <w:rPr>
          <w:noProof/>
        </w:rPr>
        <w:drawing>
          <wp:inline distT="0" distB="0" distL="0" distR="0" wp14:anchorId="05C10BC0" wp14:editId="0046C9B7">
            <wp:extent cx="1533525" cy="384959"/>
            <wp:effectExtent l="0" t="0" r="0" b="0"/>
            <wp:docPr id="512458365" name="Picture 51245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458365"/>
                    <pic:cNvPicPr/>
                  </pic:nvPicPr>
                  <pic:blipFill>
                    <a:blip r:embed="rId15">
                      <a:extLst>
                        <a:ext uri="{28A0092B-C50C-407E-A947-70E740481C1C}">
                          <a14:useLocalDpi xmlns:a14="http://schemas.microsoft.com/office/drawing/2010/main" val="0"/>
                        </a:ext>
                      </a:extLst>
                    </a:blip>
                    <a:stretch>
                      <a:fillRect/>
                    </a:stretch>
                  </pic:blipFill>
                  <pic:spPr>
                    <a:xfrm>
                      <a:off x="0" y="0"/>
                      <a:ext cx="1533525" cy="384959"/>
                    </a:xfrm>
                    <a:prstGeom prst="rect">
                      <a:avLst/>
                    </a:prstGeom>
                  </pic:spPr>
                </pic:pic>
              </a:graphicData>
            </a:graphic>
          </wp:inline>
        </w:drawing>
      </w:r>
    </w:p>
    <w:p w14:paraId="0F97376E" w14:textId="25C7482E" w:rsidR="22F25BDE" w:rsidRPr="00062B47" w:rsidRDefault="42054F11" w:rsidP="00062B47">
      <w:pPr>
        <w:spacing w:line="480" w:lineRule="auto"/>
        <w:jc w:val="both"/>
        <w:rPr>
          <w:rFonts w:ascii="Calibri" w:eastAsia="Calibri" w:hAnsi="Calibri" w:cs="Calibri"/>
          <w:lang w:val="en-US"/>
        </w:rPr>
      </w:pPr>
      <w:r w:rsidRPr="3853729A">
        <w:rPr>
          <w:lang w:val="en-US"/>
        </w:rPr>
        <w:t xml:space="preserve">The </w:t>
      </w:r>
      <w:proofErr w:type="spellStart"/>
      <w:r w:rsidRPr="3853729A">
        <w:rPr>
          <w:lang w:val="en-US"/>
        </w:rPr>
        <w:t>pMM</w:t>
      </w:r>
      <w:proofErr w:type="spellEnd"/>
      <w:r w:rsidRPr="3853729A">
        <w:rPr>
          <w:lang w:val="en-US"/>
        </w:rPr>
        <w:t xml:space="preserve"> of </w:t>
      </w:r>
      <w:r w:rsidR="3B3C3198" w:rsidRPr="3853729A">
        <w:rPr>
          <w:lang w:val="en-US"/>
        </w:rPr>
        <w:t xml:space="preserve">a </w:t>
      </w:r>
      <w:r w:rsidRPr="3853729A">
        <w:rPr>
          <w:lang w:val="en-US"/>
        </w:rPr>
        <w:t xml:space="preserve">dataset </w:t>
      </w:r>
      <w:r w:rsidR="3B3C3198" w:rsidRPr="3853729A">
        <w:rPr>
          <w:lang w:val="en-US"/>
        </w:rPr>
        <w:t>containing the</w:t>
      </w:r>
      <w:r w:rsidR="6BE15056" w:rsidRPr="3853729A">
        <w:rPr>
          <w:lang w:val="en-US"/>
        </w:rPr>
        <w:t xml:space="preserve"> </w:t>
      </w:r>
      <w:r w:rsidR="3B3C3198" w:rsidRPr="3853729A">
        <w:rPr>
          <w:lang w:val="en-US"/>
        </w:rPr>
        <w:t>independent component</w:t>
      </w:r>
      <w:r w:rsidR="2F91D099" w:rsidRPr="3853729A">
        <w:rPr>
          <w:lang w:val="en-US"/>
        </w:rPr>
        <w:t xml:space="preserve"> variables</w:t>
      </w:r>
      <w:r w:rsidR="3B3C3198" w:rsidRPr="3853729A">
        <w:rPr>
          <w:lang w:val="en-US"/>
        </w:rPr>
        <w:t xml:space="preserve"> in the samples is</w:t>
      </w:r>
      <w:r w:rsidRPr="3853729A">
        <w:rPr>
          <w:lang w:val="en-US"/>
        </w:rPr>
        <w:t xml:space="preserve"> referred to as</w:t>
      </w:r>
      <w:r w:rsidR="3B3C3198" w:rsidRPr="3853729A">
        <w:rPr>
          <w:lang w:val="en-US"/>
        </w:rPr>
        <w:t xml:space="preserve"> </w:t>
      </w:r>
      <w:r w:rsidR="642B0348" w:rsidRPr="3853729A">
        <w:rPr>
          <w:lang w:val="en-US"/>
        </w:rPr>
        <w:t>GPL570 ICA latent representation</w:t>
      </w:r>
      <w:r w:rsidRPr="3853729A">
        <w:rPr>
          <w:lang w:val="en-US"/>
        </w:rPr>
        <w:t xml:space="preserve"> in this manuscript.</w:t>
      </w:r>
    </w:p>
    <w:p w14:paraId="5802D211" w14:textId="40657BC3" w:rsidR="33EF6D60" w:rsidRPr="001C41C3" w:rsidRDefault="33EF6D60" w:rsidP="0329CF23">
      <w:pPr>
        <w:spacing w:line="480" w:lineRule="auto"/>
        <w:rPr>
          <w:lang w:val="en-US"/>
        </w:rPr>
      </w:pPr>
    </w:p>
    <w:p w14:paraId="500019D3" w14:textId="0323C867" w:rsidR="22F41A7F" w:rsidRDefault="2121C2F8" w:rsidP="48E0085B">
      <w:pPr>
        <w:spacing w:line="480" w:lineRule="auto"/>
        <w:jc w:val="both"/>
        <w:rPr>
          <w:lang w:val="en-US"/>
        </w:rPr>
      </w:pPr>
      <w:r w:rsidRPr="3853729A">
        <w:rPr>
          <w:lang w:val="en-US"/>
        </w:rPr>
        <w:lastRenderedPageBreak/>
        <w:t xml:space="preserve">In </w:t>
      </w:r>
      <w:r w:rsidR="2C6A4705" w:rsidRPr="3853729A">
        <w:rPr>
          <w:lang w:val="en-US"/>
        </w:rPr>
        <w:t xml:space="preserve">summary, </w:t>
      </w:r>
      <w:r w:rsidR="4E45B2A7" w:rsidRPr="3853729A">
        <w:rPr>
          <w:lang w:val="en-US"/>
        </w:rPr>
        <w:t>gene-level datasets</w:t>
      </w:r>
      <w:r w:rsidR="2C6A4705" w:rsidRPr="3853729A">
        <w:rPr>
          <w:lang w:val="en-US"/>
        </w:rPr>
        <w:t xml:space="preserve"> were individually projected into their dimensionality-reduced versions </w:t>
      </w:r>
      <w:r w:rsidR="2B72EB3A" w:rsidRPr="3853729A">
        <w:rPr>
          <w:rFonts w:ascii="Calibri" w:eastAsia="Calibri" w:hAnsi="Calibri" w:cs="Calibri"/>
          <w:lang w:val="en-US"/>
        </w:rPr>
        <w:t xml:space="preserve">using PCA and c-ICA trained on the </w:t>
      </w:r>
      <w:r w:rsidR="4C90DC63" w:rsidRPr="3853729A">
        <w:rPr>
          <w:rFonts w:ascii="Calibri" w:eastAsia="Calibri" w:hAnsi="Calibri" w:cs="Calibri"/>
          <w:lang w:val="en-US"/>
        </w:rPr>
        <w:t xml:space="preserve">corresponding </w:t>
      </w:r>
      <w:r w:rsidR="2B72EB3A" w:rsidRPr="3853729A">
        <w:rPr>
          <w:rFonts w:ascii="Calibri" w:eastAsia="Calibri" w:hAnsi="Calibri" w:cs="Calibri"/>
          <w:lang w:val="en-US"/>
        </w:rPr>
        <w:t xml:space="preserve">dataset itself, as well as AE, AVAE, and c-ICA trained on the GPL570 dataset. </w:t>
      </w:r>
      <w:r w:rsidRPr="3853729A">
        <w:rPr>
          <w:lang w:val="en-US"/>
        </w:rPr>
        <w:t xml:space="preserve">The </w:t>
      </w:r>
      <w:r w:rsidR="78399329" w:rsidRPr="3853729A">
        <w:rPr>
          <w:lang w:val="en-US"/>
        </w:rPr>
        <w:t>gene-level datasets</w:t>
      </w:r>
      <w:r w:rsidRPr="3853729A">
        <w:rPr>
          <w:lang w:val="en-US"/>
        </w:rPr>
        <w:t xml:space="preserve"> and </w:t>
      </w:r>
      <w:r w:rsidR="3300BA56" w:rsidRPr="3853729A">
        <w:rPr>
          <w:lang w:val="en-US"/>
        </w:rPr>
        <w:t xml:space="preserve">these </w:t>
      </w:r>
      <w:r w:rsidRPr="3853729A">
        <w:rPr>
          <w:lang w:val="en-US"/>
        </w:rPr>
        <w:t xml:space="preserve">latent </w:t>
      </w:r>
      <w:r w:rsidR="0D8C56A5" w:rsidRPr="3853729A">
        <w:rPr>
          <w:lang w:val="en-US"/>
        </w:rPr>
        <w:t xml:space="preserve">representations </w:t>
      </w:r>
      <w:r w:rsidRPr="3853729A">
        <w:rPr>
          <w:lang w:val="en-US"/>
        </w:rPr>
        <w:t>were</w:t>
      </w:r>
      <w:r w:rsidR="3300BA56" w:rsidRPr="3853729A">
        <w:rPr>
          <w:lang w:val="en-US"/>
        </w:rPr>
        <w:t xml:space="preserve"> used as</w:t>
      </w:r>
      <w:r w:rsidRPr="3853729A">
        <w:rPr>
          <w:lang w:val="en-US"/>
        </w:rPr>
        <w:t xml:space="preserve"> input for the predictive modeling part.</w:t>
      </w:r>
    </w:p>
    <w:p w14:paraId="2A6C380C" w14:textId="59B2D5B3" w:rsidR="758D367C" w:rsidRPr="001C41C3" w:rsidRDefault="758D367C" w:rsidP="177B6161">
      <w:pPr>
        <w:spacing w:line="480" w:lineRule="auto"/>
        <w:rPr>
          <w:lang w:val="en-US"/>
        </w:rPr>
      </w:pPr>
    </w:p>
    <w:p w14:paraId="3F67AFC6" w14:textId="42A52D7C" w:rsidR="60CB671C" w:rsidRPr="001C41C3" w:rsidRDefault="00016F62" w:rsidP="4AB74DF7">
      <w:pPr>
        <w:spacing w:line="480" w:lineRule="auto"/>
        <w:rPr>
          <w:b/>
          <w:bCs/>
          <w:lang w:val="en-US"/>
        </w:rPr>
      </w:pPr>
      <w:r w:rsidRPr="001C41C3">
        <w:rPr>
          <w:b/>
          <w:bCs/>
          <w:lang w:val="en-US"/>
        </w:rPr>
        <w:t>Predictive modeling</w:t>
      </w:r>
    </w:p>
    <w:p w14:paraId="79EEC903" w14:textId="77777777" w:rsidR="4FA5CA32" w:rsidRPr="001C41C3" w:rsidRDefault="1CBE6FA6" w:rsidP="3853729A">
      <w:pPr>
        <w:spacing w:line="480" w:lineRule="auto"/>
        <w:jc w:val="both"/>
        <w:rPr>
          <w:i/>
          <w:iCs/>
          <w:lang w:val="en-US"/>
        </w:rPr>
      </w:pPr>
      <w:r w:rsidRPr="3853729A">
        <w:rPr>
          <w:i/>
          <w:iCs/>
          <w:lang w:val="en-US"/>
        </w:rPr>
        <w:t>Evaluation metrics for performance</w:t>
      </w:r>
    </w:p>
    <w:p w14:paraId="756CB690" w14:textId="5C44D8E4" w:rsidR="4AB74DF7" w:rsidRDefault="12545A4F" w:rsidP="00062B47">
      <w:pPr>
        <w:spacing w:line="480" w:lineRule="auto"/>
        <w:jc w:val="both"/>
        <w:rPr>
          <w:lang w:val="en-US"/>
        </w:rPr>
      </w:pPr>
      <w:r w:rsidRPr="3B80F935">
        <w:rPr>
          <w:lang w:val="en-US"/>
        </w:rPr>
        <w:t>The</w:t>
      </w:r>
      <w:r w:rsidR="2D823FA2" w:rsidRPr="3B80F935">
        <w:rPr>
          <w:lang w:val="en-US"/>
        </w:rPr>
        <w:t xml:space="preserve"> </w:t>
      </w:r>
      <w:r w:rsidR="56EA3EFC" w:rsidRPr="3B80F935">
        <w:rPr>
          <w:lang w:val="en-US"/>
        </w:rPr>
        <w:t xml:space="preserve">maximum </w:t>
      </w:r>
      <w:r w:rsidR="2D823FA2" w:rsidRPr="3B80F935">
        <w:rPr>
          <w:lang w:val="en-US"/>
        </w:rPr>
        <w:t>Matthew correlation coefficient</w:t>
      </w:r>
      <w:r w:rsidR="1B7C8E9B" w:rsidRPr="3B80F935">
        <w:rPr>
          <w:lang w:val="en-US"/>
        </w:rPr>
        <w:t xml:space="preserve"> [13]</w:t>
      </w:r>
      <w:r w:rsidR="2D823FA2" w:rsidRPr="3B80F935">
        <w:rPr>
          <w:lang w:val="en-US"/>
        </w:rPr>
        <w:t xml:space="preserve"> (MCC) was chosen </w:t>
      </w:r>
      <w:r w:rsidRPr="3B80F935">
        <w:rPr>
          <w:lang w:val="en-US"/>
        </w:rPr>
        <w:t xml:space="preserve">for logistic regression </w:t>
      </w:r>
      <w:r w:rsidR="62D23E10" w:rsidRPr="3B80F935">
        <w:rPr>
          <w:lang w:val="en-US"/>
        </w:rPr>
        <w:t xml:space="preserve">as a comparative measure of model performance. This measurement proved advantageous over the area under the receiver operating characteristic curve (AUROC) in the case of imbalances in the phenotypic labels of </w:t>
      </w:r>
      <w:r w:rsidR="6F4E9BA4" w:rsidRPr="3B80F935">
        <w:rPr>
          <w:lang w:val="en-US"/>
        </w:rPr>
        <w:t>dataset</w:t>
      </w:r>
      <w:r w:rsidR="62D23E10" w:rsidRPr="3B80F935">
        <w:rPr>
          <w:lang w:val="en-US"/>
        </w:rPr>
        <w:t>s</w:t>
      </w:r>
      <w:r w:rsidR="074C652B" w:rsidRPr="3B80F935">
        <w:rPr>
          <w:lang w:val="en-US"/>
        </w:rPr>
        <w:t xml:space="preserve"> [13]</w:t>
      </w:r>
      <w:r w:rsidR="62D23E10" w:rsidRPr="3B80F935">
        <w:rPr>
          <w:lang w:val="en-US"/>
        </w:rPr>
        <w:t xml:space="preserve">. </w:t>
      </w:r>
      <w:r w:rsidR="346B69E4" w:rsidRPr="3B80F935">
        <w:rPr>
          <w:lang w:val="en-US"/>
        </w:rPr>
        <w:t>All</w:t>
      </w:r>
      <w:r w:rsidR="2D823FA2" w:rsidRPr="3B80F935">
        <w:rPr>
          <w:lang w:val="en-US"/>
        </w:rPr>
        <w:t xml:space="preserve"> the following predictive modeling analysis was performed using R v4.0.3. </w:t>
      </w:r>
      <w:r w:rsidR="62D23E10" w:rsidRPr="3B80F935">
        <w:rPr>
          <w:lang w:val="en-US"/>
        </w:rPr>
        <w:t>For calculati</w:t>
      </w:r>
      <w:r w:rsidR="346B69E4" w:rsidRPr="3B80F935">
        <w:rPr>
          <w:lang w:val="en-US"/>
        </w:rPr>
        <w:t>ng</w:t>
      </w:r>
      <w:r w:rsidR="62D23E10" w:rsidRPr="3B80F935">
        <w:rPr>
          <w:lang w:val="en-US"/>
        </w:rPr>
        <w:t xml:space="preserve"> MCC, the measure </w:t>
      </w:r>
      <w:r w:rsidR="4EA6645E" w:rsidRPr="3B80F935">
        <w:rPr>
          <w:lang w:val="en-US"/>
        </w:rPr>
        <w:t>"</w:t>
      </w:r>
      <w:r w:rsidR="62D23E10" w:rsidRPr="3B80F935">
        <w:rPr>
          <w:lang w:val="en-US"/>
        </w:rPr>
        <w:t>mat</w:t>
      </w:r>
      <w:r w:rsidR="4EA6645E" w:rsidRPr="3B80F935">
        <w:rPr>
          <w:lang w:val="en-US"/>
        </w:rPr>
        <w:t>"</w:t>
      </w:r>
      <w:r w:rsidR="62D23E10" w:rsidRPr="3B80F935">
        <w:rPr>
          <w:lang w:val="en-US"/>
        </w:rPr>
        <w:t xml:space="preserve"> from the </w:t>
      </w:r>
      <w:r w:rsidR="4EA6645E" w:rsidRPr="3B80F935">
        <w:rPr>
          <w:lang w:val="en-US"/>
        </w:rPr>
        <w:t>"</w:t>
      </w:r>
      <w:r w:rsidR="62D23E10" w:rsidRPr="3B80F935">
        <w:rPr>
          <w:lang w:val="en-US"/>
        </w:rPr>
        <w:t>prediction</w:t>
      </w:r>
      <w:r w:rsidR="4EA6645E" w:rsidRPr="3B80F935">
        <w:rPr>
          <w:lang w:val="en-US"/>
        </w:rPr>
        <w:t>"</w:t>
      </w:r>
      <w:r w:rsidR="1CC70171" w:rsidRPr="3B80F935">
        <w:rPr>
          <w:lang w:val="en-US"/>
        </w:rPr>
        <w:t xml:space="preserve"> </w:t>
      </w:r>
      <w:r w:rsidR="4EA6645E" w:rsidRPr="3B80F935">
        <w:rPr>
          <w:lang w:val="en-US"/>
        </w:rPr>
        <w:t>function's</w:t>
      </w:r>
      <w:r w:rsidR="1CC70171" w:rsidRPr="3B80F935">
        <w:rPr>
          <w:lang w:val="en-US"/>
        </w:rPr>
        <w:t xml:space="preserve"> performance object</w:t>
      </w:r>
      <w:r w:rsidR="62D23E10" w:rsidRPr="3B80F935">
        <w:rPr>
          <w:lang w:val="en-US"/>
        </w:rPr>
        <w:t xml:space="preserve"> was used (package ROCR </w:t>
      </w:r>
      <w:r w:rsidR="2D823FA2" w:rsidRPr="3B80F935">
        <w:rPr>
          <w:lang w:val="en-US"/>
        </w:rPr>
        <w:t>v1.0-11).</w:t>
      </w:r>
    </w:p>
    <w:p w14:paraId="663B3C8E" w14:textId="77777777" w:rsidR="00062B47" w:rsidRPr="001C41C3" w:rsidRDefault="00062B47" w:rsidP="00062B47">
      <w:pPr>
        <w:spacing w:line="480" w:lineRule="auto"/>
        <w:jc w:val="both"/>
        <w:rPr>
          <w:b/>
          <w:bCs/>
          <w:lang w:val="en-US"/>
        </w:rPr>
      </w:pPr>
    </w:p>
    <w:p w14:paraId="4F634FFE" w14:textId="6B138473" w:rsidR="00016F62" w:rsidRPr="001C41C3" w:rsidRDefault="00016F62" w:rsidP="758D367C">
      <w:pPr>
        <w:spacing w:line="480" w:lineRule="auto"/>
        <w:rPr>
          <w:i/>
          <w:iCs/>
          <w:lang w:val="en-US"/>
        </w:rPr>
      </w:pPr>
      <w:r w:rsidRPr="001C41C3">
        <w:rPr>
          <w:i/>
          <w:iCs/>
          <w:lang w:val="en-US"/>
        </w:rPr>
        <w:t>Splitting in training and test set</w:t>
      </w:r>
    </w:p>
    <w:p w14:paraId="545470E0" w14:textId="654F5388" w:rsidR="758D367C" w:rsidRPr="001C41C3" w:rsidRDefault="2FC75828" w:rsidP="2747B72D">
      <w:pPr>
        <w:spacing w:line="480" w:lineRule="auto"/>
        <w:jc w:val="both"/>
        <w:rPr>
          <w:lang w:val="en-US"/>
        </w:rPr>
      </w:pPr>
      <w:r w:rsidRPr="1B7DA378">
        <w:rPr>
          <w:lang w:val="en-US"/>
        </w:rPr>
        <w:t xml:space="preserve">To evaluate the performance of the predictive models, each </w:t>
      </w:r>
      <w:r w:rsidR="004AD389" w:rsidRPr="1B7DA378">
        <w:rPr>
          <w:lang w:val="en-US"/>
        </w:rPr>
        <w:t>dataset</w:t>
      </w:r>
      <w:r w:rsidRPr="1B7DA378">
        <w:rPr>
          <w:lang w:val="en-US"/>
        </w:rPr>
        <w:t xml:space="preserve"> was split into </w:t>
      </w:r>
      <w:r w:rsidR="70A43547" w:rsidRPr="1B7DA378">
        <w:rPr>
          <w:lang w:val="en-US"/>
        </w:rPr>
        <w:t>a train and test set</w:t>
      </w:r>
      <w:r w:rsidRPr="1B7DA378">
        <w:rPr>
          <w:lang w:val="en-US"/>
        </w:rPr>
        <w:t xml:space="preserve">. A random split may result in an </w:t>
      </w:r>
      <w:r w:rsidR="721FD718" w:rsidRPr="1B7DA378">
        <w:rPr>
          <w:lang w:val="en-US"/>
        </w:rPr>
        <w:t xml:space="preserve">imbalance of phenotypic labels in these sets, up to the point that one label group is not present in the train set. </w:t>
      </w:r>
      <w:r w:rsidR="70A43547" w:rsidRPr="1B7DA378">
        <w:rPr>
          <w:lang w:val="en-US"/>
        </w:rPr>
        <w:t xml:space="preserve">To avoid this, the division into a train and test set was done in a stratified manner on the phenotypic labels. The stratified split was done using </w:t>
      </w:r>
      <w:r w:rsidR="4604AB67" w:rsidRPr="1B7DA378">
        <w:rPr>
          <w:lang w:val="en-US"/>
        </w:rPr>
        <w:t xml:space="preserve">the </w:t>
      </w:r>
      <w:r w:rsidR="4EA6645E" w:rsidRPr="1B7DA378">
        <w:rPr>
          <w:lang w:val="en-US"/>
        </w:rPr>
        <w:t>"</w:t>
      </w:r>
      <w:proofErr w:type="spellStart"/>
      <w:r w:rsidR="70A43547" w:rsidRPr="1B7DA378">
        <w:rPr>
          <w:lang w:val="en-US"/>
        </w:rPr>
        <w:t>create_folds</w:t>
      </w:r>
      <w:proofErr w:type="spellEnd"/>
      <w:r w:rsidR="4EA6645E" w:rsidRPr="1B7DA378">
        <w:rPr>
          <w:lang w:val="en-US"/>
        </w:rPr>
        <w:t>"</w:t>
      </w:r>
      <w:r w:rsidR="70A43547" w:rsidRPr="1B7DA378">
        <w:rPr>
          <w:lang w:val="en-US"/>
        </w:rPr>
        <w:t xml:space="preserve"> function with the stratified parameter from </w:t>
      </w:r>
      <w:proofErr w:type="spellStart"/>
      <w:r w:rsidR="70A43547" w:rsidRPr="1B7DA378">
        <w:rPr>
          <w:lang w:val="en-US"/>
        </w:rPr>
        <w:t>splitTools</w:t>
      </w:r>
      <w:proofErr w:type="spellEnd"/>
      <w:r w:rsidR="5BB89040" w:rsidRPr="1B7DA378">
        <w:rPr>
          <w:lang w:val="en-US"/>
        </w:rPr>
        <w:t xml:space="preserve"> package </w:t>
      </w:r>
      <w:r w:rsidR="70A43547" w:rsidRPr="1B7DA378">
        <w:rPr>
          <w:lang w:val="en-US"/>
        </w:rPr>
        <w:t xml:space="preserve">v0.3.1. </w:t>
      </w:r>
    </w:p>
    <w:p w14:paraId="214FB36E" w14:textId="3350CD49" w:rsidR="758D367C" w:rsidRPr="001C41C3" w:rsidRDefault="758D367C" w:rsidP="4AB74DF7">
      <w:pPr>
        <w:spacing w:line="480" w:lineRule="auto"/>
        <w:rPr>
          <w:lang w:val="en-US"/>
        </w:rPr>
      </w:pPr>
    </w:p>
    <w:p w14:paraId="145DDC3F" w14:textId="326D74DE" w:rsidR="4AB74DF7" w:rsidRPr="001C41C3" w:rsidRDefault="1392E6EF" w:rsidP="1B2EE994">
      <w:pPr>
        <w:spacing w:line="480" w:lineRule="auto"/>
        <w:rPr>
          <w:i/>
          <w:iCs/>
          <w:lang w:val="en-US"/>
        </w:rPr>
      </w:pPr>
      <w:r w:rsidRPr="001C41C3">
        <w:rPr>
          <w:i/>
          <w:iCs/>
          <w:lang w:val="en-US"/>
        </w:rPr>
        <w:t>Cross-validation</w:t>
      </w:r>
    </w:p>
    <w:p w14:paraId="6C8A3DAA" w14:textId="3B1A004F" w:rsidR="1B2EE994" w:rsidRPr="001C41C3" w:rsidRDefault="2DE15754" w:rsidP="02C39619">
      <w:pPr>
        <w:spacing w:line="480" w:lineRule="auto"/>
        <w:jc w:val="both"/>
        <w:rPr>
          <w:lang w:val="en-US"/>
        </w:rPr>
      </w:pPr>
      <w:r w:rsidRPr="444A0D47">
        <w:rPr>
          <w:lang w:val="en-US"/>
        </w:rPr>
        <w:lastRenderedPageBreak/>
        <w:t>We used a k-fold cross-validation</w:t>
      </w:r>
      <w:r w:rsidR="13B6D89D" w:rsidRPr="444A0D47">
        <w:rPr>
          <w:lang w:val="en-US"/>
        </w:rPr>
        <w:t xml:space="preserve"> (CV)</w:t>
      </w:r>
      <w:r w:rsidRPr="444A0D47">
        <w:rPr>
          <w:lang w:val="en-US"/>
        </w:rPr>
        <w:t xml:space="preserve"> to validate the robustness of the predictive models. First, the samples of a predictive </w:t>
      </w:r>
      <w:r w:rsidR="37523C55" w:rsidRPr="444A0D47">
        <w:rPr>
          <w:lang w:val="en-US"/>
        </w:rPr>
        <w:t>dataset</w:t>
      </w:r>
      <w:r w:rsidRPr="444A0D47">
        <w:rPr>
          <w:lang w:val="en-US"/>
        </w:rPr>
        <w:t xml:space="preserve"> were split into k-folds in a stratified manner as described previously. Then, k-1 folds were used as </w:t>
      </w:r>
      <w:r w:rsidR="6890E88E" w:rsidRPr="444A0D47">
        <w:rPr>
          <w:lang w:val="en-US"/>
        </w:rPr>
        <w:t xml:space="preserve">a </w:t>
      </w:r>
      <w:r w:rsidRPr="444A0D47">
        <w:rPr>
          <w:lang w:val="en-US"/>
        </w:rPr>
        <w:t>training set and validated using the remaining k</w:t>
      </w:r>
      <w:r w:rsidRPr="444A0D47">
        <w:rPr>
          <w:vertAlign w:val="subscript"/>
          <w:lang w:val="en-US"/>
        </w:rPr>
        <w:t>th</w:t>
      </w:r>
      <w:r w:rsidRPr="444A0D47">
        <w:rPr>
          <w:lang w:val="en-US"/>
        </w:rPr>
        <w:t xml:space="preserve"> fold as </w:t>
      </w:r>
      <w:r w:rsidR="6890E88E" w:rsidRPr="444A0D47">
        <w:rPr>
          <w:lang w:val="en-US"/>
        </w:rPr>
        <w:t xml:space="preserve">the </w:t>
      </w:r>
      <w:r w:rsidRPr="444A0D47">
        <w:rPr>
          <w:lang w:val="en-US"/>
        </w:rPr>
        <w:t xml:space="preserve">test set. After </w:t>
      </w:r>
      <w:r w:rsidR="3DC8F4FF" w:rsidRPr="444A0D47">
        <w:rPr>
          <w:lang w:val="en-US"/>
        </w:rPr>
        <w:t>CV</w:t>
      </w:r>
      <w:r w:rsidRPr="444A0D47">
        <w:rPr>
          <w:lang w:val="en-US"/>
        </w:rPr>
        <w:t xml:space="preserve">, the global model performance was calculated using the combined predictive labels of all folds. </w:t>
      </w:r>
      <w:r w:rsidR="3DC8F4FF" w:rsidRPr="444A0D47">
        <w:rPr>
          <w:lang w:val="en-US"/>
        </w:rPr>
        <w:t>CV</w:t>
      </w:r>
      <w:r w:rsidRPr="444A0D47">
        <w:rPr>
          <w:lang w:val="en-US"/>
        </w:rPr>
        <w:t xml:space="preserve"> was performed in two ways, with k=10 (90% train, 10% test) and a reverse scheme of k=5 (20% train, 80% test) to observe the predictive behavior with </w:t>
      </w:r>
      <w:r w:rsidR="6890E88E" w:rsidRPr="444A0D47">
        <w:rPr>
          <w:lang w:val="en-US"/>
        </w:rPr>
        <w:t xml:space="preserve">a </w:t>
      </w:r>
      <w:r w:rsidRPr="444A0D47">
        <w:rPr>
          <w:lang w:val="en-US"/>
        </w:rPr>
        <w:t xml:space="preserve">smaller </w:t>
      </w:r>
      <w:r w:rsidR="6890E88E" w:rsidRPr="444A0D47">
        <w:rPr>
          <w:lang w:val="en-US"/>
        </w:rPr>
        <w:t xml:space="preserve">training </w:t>
      </w:r>
      <w:r w:rsidRPr="444A0D47">
        <w:rPr>
          <w:lang w:val="en-US"/>
        </w:rPr>
        <w:t>sample size.</w:t>
      </w:r>
    </w:p>
    <w:p w14:paraId="0EDC4A9F" w14:textId="03BB1313" w:rsidR="1B2EE994" w:rsidRPr="001C41C3" w:rsidRDefault="1B2EE994" w:rsidP="1B2EE994">
      <w:pPr>
        <w:spacing w:line="480" w:lineRule="auto"/>
        <w:rPr>
          <w:lang w:val="en-US"/>
        </w:rPr>
      </w:pPr>
    </w:p>
    <w:p w14:paraId="6F7C133C" w14:textId="47AA8D52" w:rsidR="1B2EE994" w:rsidRPr="001C41C3" w:rsidRDefault="1EB81A9F" w:rsidP="444A0D47">
      <w:pPr>
        <w:spacing w:line="480" w:lineRule="auto"/>
        <w:rPr>
          <w:i/>
          <w:iCs/>
          <w:lang w:val="en-US"/>
        </w:rPr>
      </w:pPr>
      <w:r w:rsidRPr="444A0D47">
        <w:rPr>
          <w:i/>
          <w:iCs/>
          <w:lang w:val="en-US"/>
        </w:rPr>
        <w:t>Permutation test</w:t>
      </w:r>
    </w:p>
    <w:p w14:paraId="53020021" w14:textId="7555441E" w:rsidR="32201F7A" w:rsidRPr="00463E28" w:rsidRDefault="715E08F1" w:rsidP="444A0D47">
      <w:pPr>
        <w:spacing w:line="480" w:lineRule="auto"/>
        <w:jc w:val="both"/>
        <w:rPr>
          <w:lang w:val="en-US"/>
        </w:rPr>
      </w:pPr>
      <w:r w:rsidRPr="3853729A">
        <w:rPr>
          <w:lang w:val="en-US"/>
        </w:rPr>
        <w:t>A</w:t>
      </w:r>
      <w:r w:rsidR="21413874" w:rsidRPr="3853729A">
        <w:rPr>
          <w:lang w:val="en-US"/>
        </w:rPr>
        <w:t xml:space="preserve"> phenotype permutation test based on 200 permutations was performed</w:t>
      </w:r>
      <w:r w:rsidRPr="3853729A">
        <w:rPr>
          <w:lang w:val="en-US"/>
        </w:rPr>
        <w:t xml:space="preserve"> to assess the significance of the predictive model performance</w:t>
      </w:r>
      <w:r w:rsidR="2535FC56" w:rsidRPr="3853729A">
        <w:rPr>
          <w:lang w:val="en-US"/>
        </w:rPr>
        <w:t xml:space="preserve"> (i.e., CV-permutation test)</w:t>
      </w:r>
      <w:r w:rsidR="21413874" w:rsidRPr="3853729A">
        <w:rPr>
          <w:lang w:val="en-US"/>
        </w:rPr>
        <w:t xml:space="preserve">. </w:t>
      </w:r>
      <w:r w:rsidR="5C5A80B1" w:rsidRPr="3853729A">
        <w:rPr>
          <w:lang w:val="en-US"/>
        </w:rPr>
        <w:t xml:space="preserve">Per </w:t>
      </w:r>
      <w:r w:rsidR="5147EAA8" w:rsidRPr="3853729A">
        <w:rPr>
          <w:lang w:val="en-US"/>
        </w:rPr>
        <w:t xml:space="preserve">dataset, </w:t>
      </w:r>
      <w:r w:rsidR="5C5A80B1" w:rsidRPr="3853729A">
        <w:rPr>
          <w:lang w:val="en-US"/>
        </w:rPr>
        <w:t xml:space="preserve">the phenotypic labels </w:t>
      </w:r>
      <w:r w:rsidR="5147EAA8" w:rsidRPr="3853729A">
        <w:rPr>
          <w:lang w:val="en-US"/>
        </w:rPr>
        <w:t xml:space="preserve">were randomly shuffled before performing </w:t>
      </w:r>
      <w:r w:rsidR="1BBF697A" w:rsidRPr="3853729A">
        <w:rPr>
          <w:lang w:val="en-US"/>
        </w:rPr>
        <w:t>CV</w:t>
      </w:r>
      <w:r w:rsidR="5147EAA8" w:rsidRPr="3853729A">
        <w:rPr>
          <w:lang w:val="en-US"/>
        </w:rPr>
        <w:t xml:space="preserve">. For each random reshuffling, the predictive model calculated the cross-validated evaluation metrics, providing a </w:t>
      </w:r>
      <w:r w:rsidRPr="3853729A">
        <w:rPr>
          <w:lang w:val="en-US"/>
        </w:rPr>
        <w:t>null distribution of the model performance</w:t>
      </w:r>
      <w:r w:rsidR="5147EAA8" w:rsidRPr="3853729A">
        <w:rPr>
          <w:lang w:val="en-US"/>
        </w:rPr>
        <w:t xml:space="preserve">. The tail area of this null distribution beyond the evaluation metric obtained from the </w:t>
      </w:r>
      <w:r w:rsidRPr="3853729A">
        <w:rPr>
          <w:lang w:val="en-US"/>
        </w:rPr>
        <w:t>actual</w:t>
      </w:r>
      <w:r w:rsidR="5147EAA8" w:rsidRPr="3853729A">
        <w:rPr>
          <w:lang w:val="en-US"/>
        </w:rPr>
        <w:t xml:space="preserve"> data was the permutation significance level for testing the null hypothesis of no association between the dataset and the phenotypic label. The statistical significance is described by the p-value, defined as the number of permutations that</w:t>
      </w:r>
      <w:r w:rsidR="45C937A2" w:rsidRPr="3853729A">
        <w:rPr>
          <w:lang w:val="en-US"/>
        </w:rPr>
        <w:t xml:space="preserve"> are equal or</w:t>
      </w:r>
      <w:r w:rsidR="5147EAA8" w:rsidRPr="3853729A">
        <w:rPr>
          <w:lang w:val="en-US"/>
        </w:rPr>
        <w:t xml:space="preserve"> exceed the</w:t>
      </w:r>
      <w:r w:rsidR="09528F79" w:rsidRPr="3853729A">
        <w:rPr>
          <w:lang w:val="en-US"/>
        </w:rPr>
        <w:t xml:space="preserve"> mean of the</w:t>
      </w:r>
      <w:r w:rsidR="5147EAA8" w:rsidRPr="3853729A">
        <w:rPr>
          <w:lang w:val="en-US"/>
        </w:rPr>
        <w:t xml:space="preserve"> actual performance, divided by the </w:t>
      </w:r>
      <w:r w:rsidR="46305DFE" w:rsidRPr="3853729A">
        <w:rPr>
          <w:lang w:val="en-US"/>
        </w:rPr>
        <w:t>number of total permutations</w:t>
      </w:r>
      <w:r w:rsidR="5147EAA8" w:rsidRPr="3853729A">
        <w:rPr>
          <w:lang w:val="en-US"/>
        </w:rPr>
        <w:t>. The minimum reachable p-value is 1/</w:t>
      </w:r>
      <w:r w:rsidR="46305DFE" w:rsidRPr="3853729A">
        <w:rPr>
          <w:lang w:val="en-US"/>
        </w:rPr>
        <w:t>number of total permutations</w:t>
      </w:r>
      <w:r w:rsidR="5147EAA8" w:rsidRPr="3853729A">
        <w:rPr>
          <w:lang w:val="en-US"/>
        </w:rPr>
        <w:t>.</w:t>
      </w:r>
      <w:r w:rsidR="6986DD17" w:rsidRPr="3853729A">
        <w:rPr>
          <w:lang w:val="en-US"/>
        </w:rPr>
        <w:t xml:space="preserve"> </w:t>
      </w:r>
    </w:p>
    <w:p w14:paraId="221F7024" w14:textId="71795BFD" w:rsidR="1B2EE994" w:rsidRPr="001C41C3" w:rsidRDefault="1B2EE994" w:rsidP="0443F6A8">
      <w:pPr>
        <w:spacing w:line="480" w:lineRule="auto"/>
        <w:rPr>
          <w:lang w:val="en-US"/>
        </w:rPr>
      </w:pPr>
    </w:p>
    <w:p w14:paraId="0F49291F" w14:textId="576352F0" w:rsidR="218BE4AE" w:rsidRPr="001C41C3" w:rsidRDefault="455F6A43" w:rsidP="3853729A">
      <w:pPr>
        <w:spacing w:line="480" w:lineRule="auto"/>
        <w:rPr>
          <w:rFonts w:eastAsiaTheme="minorEastAsia"/>
          <w:i/>
          <w:iCs/>
          <w:lang w:val="en-US"/>
        </w:rPr>
      </w:pPr>
      <w:r w:rsidRPr="3853729A">
        <w:rPr>
          <w:rFonts w:eastAsiaTheme="minorEastAsia"/>
          <w:i/>
          <w:iCs/>
          <w:lang w:val="en-US"/>
        </w:rPr>
        <w:t>Regularization techniques</w:t>
      </w:r>
    </w:p>
    <w:p w14:paraId="0F1795EB" w14:textId="0384CA0F" w:rsidR="06DB467E" w:rsidRDefault="4E20FAFC" w:rsidP="7A8E088C">
      <w:pPr>
        <w:spacing w:line="480" w:lineRule="auto"/>
        <w:jc w:val="both"/>
        <w:rPr>
          <w:rFonts w:eastAsiaTheme="minorEastAsia"/>
          <w:lang w:val="en-US"/>
        </w:rPr>
      </w:pPr>
      <w:r w:rsidRPr="7A8E088C">
        <w:rPr>
          <w:rFonts w:eastAsiaTheme="minorEastAsia"/>
          <w:lang w:val="en-US"/>
        </w:rPr>
        <w:t xml:space="preserve">For each of the </w:t>
      </w:r>
      <w:r w:rsidR="705F39C6" w:rsidRPr="7A8E088C">
        <w:rPr>
          <w:rFonts w:eastAsiaTheme="minorEastAsia"/>
          <w:lang w:val="en-US"/>
        </w:rPr>
        <w:t>representations</w:t>
      </w:r>
      <w:r w:rsidRPr="7A8E088C">
        <w:rPr>
          <w:rFonts w:eastAsiaTheme="minorEastAsia"/>
          <w:lang w:val="en-US"/>
        </w:rPr>
        <w:t xml:space="preserve">, </w:t>
      </w:r>
      <w:r w:rsidR="10D12A27" w:rsidRPr="7A8E088C">
        <w:rPr>
          <w:rFonts w:eastAsiaTheme="minorEastAsia"/>
          <w:lang w:val="en-US"/>
        </w:rPr>
        <w:t xml:space="preserve">regression models with three regularization </w:t>
      </w:r>
      <w:r w:rsidR="23B8B220" w:rsidRPr="7A8E088C">
        <w:rPr>
          <w:rFonts w:eastAsiaTheme="minorEastAsia"/>
          <w:lang w:val="en-US"/>
        </w:rPr>
        <w:t>techniques</w:t>
      </w:r>
      <w:r w:rsidR="29204DA7" w:rsidRPr="7A8E088C">
        <w:rPr>
          <w:rFonts w:eastAsiaTheme="minorEastAsia"/>
          <w:lang w:val="en-US"/>
        </w:rPr>
        <w:t xml:space="preserve"> were trained:</w:t>
      </w:r>
      <w:r w:rsidR="10D12A27" w:rsidRPr="7A8E088C">
        <w:rPr>
          <w:rFonts w:eastAsiaTheme="minorEastAsia"/>
          <w:lang w:val="en-US"/>
        </w:rPr>
        <w:t xml:space="preserve"> Lasso, Ridge, and Elastic Net</w:t>
      </w:r>
      <w:r w:rsidRPr="7A8E088C">
        <w:rPr>
          <w:rFonts w:eastAsiaTheme="minorEastAsia"/>
          <w:lang w:val="en-US"/>
        </w:rPr>
        <w:t>.</w:t>
      </w:r>
      <w:r w:rsidR="7BDB5099" w:rsidRPr="7A8E088C">
        <w:rPr>
          <w:rFonts w:eastAsiaTheme="minorEastAsia"/>
          <w:lang w:val="en-US"/>
        </w:rPr>
        <w:t xml:space="preserve"> </w:t>
      </w:r>
      <w:r w:rsidR="607C5578" w:rsidRPr="7A8E088C">
        <w:rPr>
          <w:rFonts w:eastAsiaTheme="minorEastAsia"/>
          <w:lang w:val="en-US"/>
        </w:rPr>
        <w:t>M</w:t>
      </w:r>
      <w:r w:rsidR="60EC25DC" w:rsidRPr="7A8E088C">
        <w:rPr>
          <w:rFonts w:eastAsiaTheme="minorEastAsia"/>
          <w:lang w:val="en-US"/>
        </w:rPr>
        <w:t xml:space="preserve">any correlated predictors, known as multicollinearity, can lead to unstable regression models and </w:t>
      </w:r>
      <w:r w:rsidR="7C9DAF1E" w:rsidRPr="7A8E088C">
        <w:rPr>
          <w:rFonts w:eastAsiaTheme="minorEastAsia"/>
          <w:lang w:val="en-US"/>
        </w:rPr>
        <w:t xml:space="preserve">misestimating </w:t>
      </w:r>
      <w:r w:rsidR="60EC25DC" w:rsidRPr="7A8E088C">
        <w:rPr>
          <w:rFonts w:eastAsiaTheme="minorEastAsia"/>
          <w:lang w:val="en-US"/>
        </w:rPr>
        <w:t xml:space="preserve">of the </w:t>
      </w:r>
      <w:r w:rsidR="0893F203" w:rsidRPr="7A8E088C">
        <w:rPr>
          <w:rFonts w:eastAsiaTheme="minorEastAsia"/>
          <w:lang w:val="en-US"/>
        </w:rPr>
        <w:t>predictors'</w:t>
      </w:r>
      <w:r w:rsidR="3441973B" w:rsidRPr="7A8E088C">
        <w:rPr>
          <w:rFonts w:eastAsiaTheme="minorEastAsia"/>
          <w:lang w:val="en-US"/>
        </w:rPr>
        <w:t xml:space="preserve"> relevance to the </w:t>
      </w:r>
      <w:r w:rsidR="3441973B" w:rsidRPr="7A8E088C">
        <w:rPr>
          <w:rFonts w:eastAsiaTheme="minorEastAsia"/>
          <w:lang w:val="en-US"/>
        </w:rPr>
        <w:lastRenderedPageBreak/>
        <w:t xml:space="preserve">response. </w:t>
      </w:r>
      <w:r w:rsidR="6A27EA2E" w:rsidRPr="7A8E088C">
        <w:rPr>
          <w:rFonts w:eastAsiaTheme="minorEastAsia"/>
          <w:lang w:val="en-US"/>
        </w:rPr>
        <w:t xml:space="preserve">By </w:t>
      </w:r>
      <w:r w:rsidR="3441973B" w:rsidRPr="7A8E088C">
        <w:rPr>
          <w:rFonts w:eastAsiaTheme="minorEastAsia"/>
          <w:lang w:val="en-US"/>
        </w:rPr>
        <w:t xml:space="preserve">penalizing the </w:t>
      </w:r>
      <w:r w:rsidR="0893F203" w:rsidRPr="7A8E088C">
        <w:rPr>
          <w:rFonts w:eastAsiaTheme="minorEastAsia"/>
          <w:lang w:val="en-US"/>
        </w:rPr>
        <w:t>predictors'</w:t>
      </w:r>
      <w:r w:rsidR="613BA249" w:rsidRPr="7A8E088C">
        <w:rPr>
          <w:rFonts w:eastAsiaTheme="minorEastAsia"/>
          <w:lang w:val="en-US"/>
        </w:rPr>
        <w:t xml:space="preserve"> </w:t>
      </w:r>
      <w:r w:rsidR="3441973B" w:rsidRPr="7A8E088C">
        <w:rPr>
          <w:rFonts w:eastAsiaTheme="minorEastAsia"/>
          <w:lang w:val="en-US"/>
        </w:rPr>
        <w:t xml:space="preserve">coefficients, </w:t>
      </w:r>
      <w:r w:rsidR="14963614" w:rsidRPr="7A8E088C">
        <w:rPr>
          <w:rFonts w:eastAsiaTheme="minorEastAsia"/>
          <w:lang w:val="en-US"/>
        </w:rPr>
        <w:t>regularization technique</w:t>
      </w:r>
      <w:r w:rsidR="3441973B" w:rsidRPr="7A8E088C">
        <w:rPr>
          <w:rFonts w:eastAsiaTheme="minorEastAsia"/>
          <w:lang w:val="en-US"/>
        </w:rPr>
        <w:t>s try to reduce the effects of multicollinearity</w:t>
      </w:r>
      <w:r w:rsidR="371E7D63" w:rsidRPr="7A8E088C">
        <w:rPr>
          <w:rFonts w:eastAsiaTheme="minorEastAsia"/>
          <w:lang w:val="en-US"/>
        </w:rPr>
        <w:t xml:space="preserve">. This </w:t>
      </w:r>
      <w:r w:rsidR="60C6B313" w:rsidRPr="7A8E088C">
        <w:rPr>
          <w:rFonts w:eastAsiaTheme="minorEastAsia"/>
          <w:lang w:val="en-US"/>
        </w:rPr>
        <w:t xml:space="preserve">penalizing </w:t>
      </w:r>
      <w:r w:rsidR="371E7D63" w:rsidRPr="7A8E088C">
        <w:rPr>
          <w:rFonts w:eastAsiaTheme="minorEastAsia"/>
          <w:lang w:val="en-US"/>
        </w:rPr>
        <w:t>can</w:t>
      </w:r>
      <w:r w:rsidR="3441973B" w:rsidRPr="7A8E088C">
        <w:rPr>
          <w:rFonts w:eastAsiaTheme="minorEastAsia"/>
          <w:lang w:val="en-US"/>
        </w:rPr>
        <w:t xml:space="preserve"> lead to a more accurate estimation of regression models. </w:t>
      </w:r>
      <w:r w:rsidR="3E6492D5" w:rsidRPr="7A8E088C">
        <w:rPr>
          <w:rFonts w:eastAsiaTheme="minorEastAsia"/>
          <w:lang w:val="en-US"/>
        </w:rPr>
        <w:t>B</w:t>
      </w:r>
      <w:r w:rsidR="21FD54CB" w:rsidRPr="7A8E088C">
        <w:rPr>
          <w:rFonts w:eastAsiaTheme="minorEastAsia"/>
          <w:lang w:val="en-US"/>
        </w:rPr>
        <w:t>y adding a penalty factor to the cost function (</w:t>
      </w:r>
      <w:r w:rsidR="21FD54CB" w:rsidRPr="7A8E088C">
        <w:rPr>
          <w:rFonts w:eastAsiaTheme="minorEastAsia"/>
          <w:i/>
          <w:iCs/>
          <w:lang w:val="en-US"/>
        </w:rPr>
        <w:t>c</w:t>
      </w:r>
      <w:r w:rsidR="21FD54CB" w:rsidRPr="7A8E088C">
        <w:rPr>
          <w:rFonts w:eastAsiaTheme="minorEastAsia"/>
          <w:lang w:val="en-US"/>
        </w:rPr>
        <w:t xml:space="preserve">), the </w:t>
      </w:r>
      <w:r w:rsidR="4B77325C" w:rsidRPr="7A8E088C">
        <w:rPr>
          <w:rFonts w:eastAsiaTheme="minorEastAsia"/>
          <w:lang w:val="en-US"/>
        </w:rPr>
        <w:t>regularization technique</w:t>
      </w:r>
      <w:r w:rsidR="21FD54CB" w:rsidRPr="7A8E088C">
        <w:rPr>
          <w:rFonts w:eastAsiaTheme="minorEastAsia"/>
          <w:lang w:val="en-US"/>
        </w:rPr>
        <w:t>s discourage learning a complex model with inter-correlated predictors</w:t>
      </w:r>
      <w:r w:rsidR="6103EB47" w:rsidRPr="7A8E088C">
        <w:rPr>
          <w:rFonts w:eastAsiaTheme="minorEastAsia"/>
          <w:lang w:val="en-US"/>
        </w:rPr>
        <w:t xml:space="preserve"> but</w:t>
      </w:r>
      <w:r w:rsidR="21FD54CB" w:rsidRPr="7A8E088C">
        <w:rPr>
          <w:rFonts w:eastAsiaTheme="minorEastAsia"/>
          <w:lang w:val="en-US"/>
        </w:rPr>
        <w:t xml:space="preserve"> </w:t>
      </w:r>
      <w:r w:rsidR="4941A6CB" w:rsidRPr="7A8E088C">
        <w:rPr>
          <w:rFonts w:eastAsiaTheme="minorEastAsia"/>
          <w:lang w:val="en-US"/>
        </w:rPr>
        <w:t>focus on a more stable model with less multicollinearity</w:t>
      </w:r>
      <w:r w:rsidR="4AF12347" w:rsidRPr="7A8E088C">
        <w:rPr>
          <w:rFonts w:eastAsiaTheme="minorEastAsia"/>
          <w:lang w:val="en-US"/>
        </w:rPr>
        <w:t>.</w:t>
      </w:r>
    </w:p>
    <w:p w14:paraId="1ABFBF17" w14:textId="088899BB" w:rsidR="7D76AF1B" w:rsidRDefault="2823301E" w:rsidP="444A0D47">
      <w:pPr>
        <w:spacing w:line="480" w:lineRule="auto"/>
        <w:jc w:val="both"/>
        <w:rPr>
          <w:rFonts w:eastAsiaTheme="minorEastAsia"/>
          <w:lang w:val="en-US"/>
        </w:rPr>
      </w:pPr>
      <w:r w:rsidRPr="444A0D47">
        <w:rPr>
          <w:rFonts w:eastAsiaTheme="minorEastAsia"/>
          <w:lang w:val="en-US"/>
        </w:rPr>
        <w:t xml:space="preserve">The following three </w:t>
      </w:r>
      <w:r w:rsidR="5FB27BCE" w:rsidRPr="444A0D47">
        <w:rPr>
          <w:rFonts w:eastAsiaTheme="minorEastAsia"/>
          <w:lang w:val="en-US"/>
        </w:rPr>
        <w:t>regularization technique</w:t>
      </w:r>
      <w:r w:rsidRPr="444A0D47">
        <w:rPr>
          <w:rFonts w:eastAsiaTheme="minorEastAsia"/>
          <w:lang w:val="en-US"/>
        </w:rPr>
        <w:t>s were used:</w:t>
      </w:r>
    </w:p>
    <w:p w14:paraId="4EE8E911" w14:textId="63017592" w:rsidR="1F532024" w:rsidRDefault="1F532024" w:rsidP="0443F6A8">
      <w:pPr>
        <w:spacing w:line="480" w:lineRule="auto"/>
        <w:jc w:val="both"/>
        <w:rPr>
          <w:rFonts w:eastAsiaTheme="minorEastAsia"/>
          <w:i/>
          <w:iCs/>
          <w:lang w:val="en-US"/>
        </w:rPr>
      </w:pPr>
    </w:p>
    <w:p w14:paraId="77BE9EA0" w14:textId="7B8D9F2A" w:rsidR="218BE4AE" w:rsidRPr="001C41C3" w:rsidRDefault="262B1E44" w:rsidP="0443F6A8">
      <w:pPr>
        <w:spacing w:line="480" w:lineRule="auto"/>
        <w:jc w:val="both"/>
        <w:rPr>
          <w:rFonts w:eastAsiaTheme="minorEastAsia"/>
          <w:i/>
          <w:iCs/>
          <w:lang w:val="en-US"/>
        </w:rPr>
      </w:pPr>
      <w:r w:rsidRPr="0443F6A8">
        <w:rPr>
          <w:rFonts w:eastAsiaTheme="minorEastAsia"/>
          <w:i/>
          <w:iCs/>
          <w:lang w:val="en-US"/>
        </w:rPr>
        <w:t>Lasso regularization</w:t>
      </w:r>
    </w:p>
    <w:p w14:paraId="1FBD924B" w14:textId="61A23A6F" w:rsidR="500B3841" w:rsidRPr="001C41C3" w:rsidRDefault="69F62C2D" w:rsidP="56D1F48A">
      <w:pPr>
        <w:spacing w:line="480" w:lineRule="auto"/>
        <w:jc w:val="both"/>
        <w:rPr>
          <w:rFonts w:eastAsiaTheme="minorEastAsia"/>
          <w:lang w:val="en-US"/>
        </w:rPr>
      </w:pPr>
      <w:r w:rsidRPr="56D1F48A">
        <w:rPr>
          <w:rFonts w:eastAsiaTheme="minorEastAsia"/>
          <w:lang w:val="en-US"/>
        </w:rPr>
        <w:t>Lasso</w:t>
      </w:r>
      <w:r w:rsidR="159A2A59" w:rsidRPr="56D1F48A">
        <w:rPr>
          <w:rFonts w:eastAsiaTheme="minorEastAsia"/>
          <w:lang w:val="en-US"/>
        </w:rPr>
        <w:t xml:space="preserve"> [14]</w:t>
      </w:r>
      <w:r w:rsidRPr="56D1F48A">
        <w:rPr>
          <w:rFonts w:eastAsiaTheme="minorEastAsia"/>
          <w:lang w:val="en-US"/>
        </w:rPr>
        <w:t xml:space="preserve"> minimizes the following penalized version of </w:t>
      </w:r>
      <w:r w:rsidRPr="56D1F48A">
        <w:rPr>
          <w:rFonts w:eastAsiaTheme="minorEastAsia"/>
          <w:i/>
          <w:iCs/>
          <w:lang w:val="en-US"/>
        </w:rPr>
        <w:t>c</w:t>
      </w:r>
      <w:r w:rsidRPr="56D1F48A">
        <w:rPr>
          <w:rFonts w:eastAsiaTheme="minorEastAsia"/>
          <w:lang w:val="en-US"/>
        </w:rPr>
        <w:t xml:space="preserve"> to estimate the coefficients β </w:t>
      </w:r>
      <w:r w:rsidR="00F95036" w:rsidRPr="56D1F48A">
        <w:rPr>
          <w:rFonts w:eastAsiaTheme="minorEastAsia"/>
          <w:lang w:val="en-US"/>
        </w:rPr>
        <w:t xml:space="preserve">corresponding to all the predictors </w:t>
      </w:r>
      <w:r w:rsidRPr="56D1F48A">
        <w:rPr>
          <w:rFonts w:eastAsiaTheme="minorEastAsia"/>
          <w:lang w:val="en-US"/>
        </w:rPr>
        <w:t>of the model:</w:t>
      </w:r>
    </w:p>
    <w:p w14:paraId="528A9EBD" w14:textId="76187826" w:rsidR="218BE4AE" w:rsidRPr="001C41C3" w:rsidRDefault="262B1E44" w:rsidP="0443F6A8">
      <w:pPr>
        <w:spacing w:line="480" w:lineRule="auto"/>
        <w:ind w:firstLine="720"/>
        <w:jc w:val="both"/>
        <w:rPr>
          <w:rFonts w:eastAsiaTheme="minorEastAsia"/>
          <w:lang w:val="en-US"/>
        </w:rPr>
      </w:pPr>
      <w:r>
        <w:rPr>
          <w:noProof/>
        </w:rPr>
        <w:drawing>
          <wp:inline distT="0" distB="0" distL="0" distR="0" wp14:anchorId="35AE1F53" wp14:editId="74C7E0BE">
            <wp:extent cx="1676400" cy="375514"/>
            <wp:effectExtent l="0" t="0" r="0" b="0"/>
            <wp:docPr id="1888920855" name="Picture 188892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920855"/>
                    <pic:cNvPicPr/>
                  </pic:nvPicPr>
                  <pic:blipFill>
                    <a:blip r:embed="rId16">
                      <a:extLst>
                        <a:ext uri="{28A0092B-C50C-407E-A947-70E740481C1C}">
                          <a14:useLocalDpi xmlns:a14="http://schemas.microsoft.com/office/drawing/2010/main" val="0"/>
                        </a:ext>
                      </a:extLst>
                    </a:blip>
                    <a:stretch>
                      <a:fillRect/>
                    </a:stretch>
                  </pic:blipFill>
                  <pic:spPr>
                    <a:xfrm>
                      <a:off x="0" y="0"/>
                      <a:ext cx="1676400" cy="375514"/>
                    </a:xfrm>
                    <a:prstGeom prst="rect">
                      <a:avLst/>
                    </a:prstGeom>
                  </pic:spPr>
                </pic:pic>
              </a:graphicData>
            </a:graphic>
          </wp:inline>
        </w:drawing>
      </w:r>
    </w:p>
    <w:p w14:paraId="701E9D71" w14:textId="7C32A4AA" w:rsidR="6AAFF01D" w:rsidRPr="001C41C3" w:rsidRDefault="2E1C33D9" w:rsidP="3853729A">
      <w:pPr>
        <w:spacing w:line="480" w:lineRule="auto"/>
        <w:jc w:val="both"/>
        <w:rPr>
          <w:rFonts w:eastAsiaTheme="minorEastAsia"/>
          <w:lang w:val="en-US"/>
        </w:rPr>
      </w:pPr>
      <w:r w:rsidRPr="3853729A">
        <w:rPr>
          <w:rFonts w:eastAsiaTheme="minorEastAsia"/>
          <w:lang w:val="en-US"/>
        </w:rPr>
        <w:t xml:space="preserve">The coefficients </w:t>
      </w:r>
      <w:r w:rsidR="5DFCB7F9" w:rsidRPr="3853729A">
        <w:rPr>
          <w:rFonts w:eastAsiaTheme="minorEastAsia"/>
          <w:lang w:val="en-US"/>
        </w:rPr>
        <w:t xml:space="preserve">β </w:t>
      </w:r>
      <w:r w:rsidRPr="3853729A">
        <w:rPr>
          <w:rFonts w:eastAsiaTheme="minorEastAsia"/>
          <w:lang w:val="en-US"/>
        </w:rPr>
        <w:t xml:space="preserve">get penalized using the absolute coefficient weights, whereas </w:t>
      </w:r>
      <w:r w:rsidR="53E08D12" w:rsidRPr="3853729A">
        <w:rPr>
          <w:rFonts w:eastAsiaTheme="minorEastAsia"/>
          <w:lang w:val="en-US"/>
        </w:rPr>
        <w:t>λ</w:t>
      </w:r>
      <w:r w:rsidR="06DB8A38" w:rsidRPr="3853729A">
        <w:rPr>
          <w:rFonts w:eastAsiaTheme="minorEastAsia"/>
          <w:lang w:val="en-US"/>
        </w:rPr>
        <w:t xml:space="preserve"> de</w:t>
      </w:r>
      <w:r w:rsidR="11BF81E2" w:rsidRPr="3853729A">
        <w:rPr>
          <w:rFonts w:eastAsiaTheme="minorEastAsia"/>
          <w:lang w:val="en-US"/>
        </w:rPr>
        <w:t>fines</w:t>
      </w:r>
      <w:r w:rsidRPr="3853729A">
        <w:rPr>
          <w:rFonts w:eastAsiaTheme="minorEastAsia"/>
          <w:lang w:val="en-US"/>
        </w:rPr>
        <w:t xml:space="preserve"> the impact of penalization. </w:t>
      </w:r>
      <w:r w:rsidR="68565A4E" w:rsidRPr="3853729A">
        <w:rPr>
          <w:rFonts w:eastAsiaTheme="minorEastAsia"/>
          <w:lang w:val="en-US"/>
        </w:rPr>
        <w:t xml:space="preserve">Due to </w:t>
      </w:r>
      <w:r w:rsidRPr="3853729A">
        <w:rPr>
          <w:rFonts w:eastAsiaTheme="minorEastAsia"/>
          <w:lang w:val="en-US"/>
        </w:rPr>
        <w:t>Lasso</w:t>
      </w:r>
      <w:r w:rsidR="68565A4E" w:rsidRPr="3853729A">
        <w:rPr>
          <w:rFonts w:eastAsiaTheme="minorEastAsia"/>
          <w:lang w:val="en-US"/>
        </w:rPr>
        <w:t>, coefficients of a subset of multicollinear predictors would be estimated as zero</w:t>
      </w:r>
      <w:r w:rsidR="4063EEF4" w:rsidRPr="3853729A">
        <w:rPr>
          <w:rFonts w:eastAsiaTheme="minorEastAsia"/>
          <w:lang w:val="en-US"/>
        </w:rPr>
        <w:t xml:space="preserve">. Hence, Lasso </w:t>
      </w:r>
      <w:r w:rsidRPr="3853729A">
        <w:rPr>
          <w:rFonts w:eastAsiaTheme="minorEastAsia"/>
          <w:lang w:val="en-US"/>
        </w:rPr>
        <w:t>yield</w:t>
      </w:r>
      <w:r w:rsidR="4063EEF4" w:rsidRPr="3853729A">
        <w:rPr>
          <w:rFonts w:eastAsiaTheme="minorEastAsia"/>
          <w:lang w:val="en-US"/>
        </w:rPr>
        <w:t>s</w:t>
      </w:r>
      <w:r w:rsidRPr="3853729A">
        <w:rPr>
          <w:rFonts w:eastAsiaTheme="minorEastAsia"/>
          <w:lang w:val="en-US"/>
        </w:rPr>
        <w:t xml:space="preserve"> a sparse model</w:t>
      </w:r>
      <w:r w:rsidR="1411D906" w:rsidRPr="3853729A">
        <w:rPr>
          <w:rFonts w:eastAsiaTheme="minorEastAsia"/>
          <w:lang w:val="en-US"/>
        </w:rPr>
        <w:t>,</w:t>
      </w:r>
      <w:r w:rsidRPr="3853729A">
        <w:rPr>
          <w:rFonts w:eastAsiaTheme="minorEastAsia"/>
          <w:lang w:val="en-US"/>
        </w:rPr>
        <w:t xml:space="preserve"> </w:t>
      </w:r>
      <w:r w:rsidR="4063EEF4" w:rsidRPr="3853729A">
        <w:rPr>
          <w:rFonts w:eastAsiaTheme="minorEastAsia"/>
          <w:lang w:val="en-US"/>
        </w:rPr>
        <w:t xml:space="preserve">allowing a more straightforward interpretation of the </w:t>
      </w:r>
      <w:r w:rsidRPr="3853729A">
        <w:rPr>
          <w:rFonts w:eastAsiaTheme="minorEastAsia"/>
          <w:lang w:val="en-US"/>
        </w:rPr>
        <w:t xml:space="preserve">model through variable selection. </w:t>
      </w:r>
    </w:p>
    <w:p w14:paraId="36F69C8D" w14:textId="3EF0D7F8" w:rsidR="1B2EE994" w:rsidRPr="001C41C3" w:rsidRDefault="1B2EE994" w:rsidP="0443F6A8">
      <w:pPr>
        <w:spacing w:line="480" w:lineRule="auto"/>
        <w:rPr>
          <w:rFonts w:eastAsiaTheme="minorEastAsia"/>
          <w:lang w:val="en-US"/>
        </w:rPr>
      </w:pPr>
    </w:p>
    <w:p w14:paraId="1D1CDAD4" w14:textId="58C2FB4D" w:rsidR="218BE4AE" w:rsidRPr="001C41C3" w:rsidRDefault="218BE4AE" w:rsidP="0443F6A8">
      <w:pPr>
        <w:spacing w:line="480" w:lineRule="auto"/>
        <w:rPr>
          <w:rFonts w:eastAsiaTheme="minorEastAsia"/>
          <w:i/>
          <w:iCs/>
          <w:lang w:val="en-US"/>
        </w:rPr>
      </w:pPr>
      <w:r w:rsidRPr="0443F6A8">
        <w:rPr>
          <w:rFonts w:eastAsiaTheme="minorEastAsia"/>
          <w:i/>
          <w:iCs/>
          <w:lang w:val="en-US"/>
        </w:rPr>
        <w:t>Ridge regularization</w:t>
      </w:r>
    </w:p>
    <w:p w14:paraId="33F7D99C" w14:textId="6CCD0266" w:rsidR="6AAFF01D" w:rsidRPr="001C41C3" w:rsidRDefault="6E67EE84" w:rsidP="56D1F48A">
      <w:pPr>
        <w:spacing w:line="480" w:lineRule="auto"/>
        <w:jc w:val="both"/>
        <w:rPr>
          <w:rFonts w:eastAsiaTheme="minorEastAsia"/>
          <w:lang w:val="en-US"/>
        </w:rPr>
      </w:pPr>
      <w:r w:rsidRPr="56D1F48A">
        <w:rPr>
          <w:rFonts w:eastAsiaTheme="minorEastAsia"/>
          <w:lang w:val="en-US"/>
        </w:rPr>
        <w:t>For Ridge</w:t>
      </w:r>
      <w:r w:rsidR="26C4555B" w:rsidRPr="56D1F48A">
        <w:rPr>
          <w:rFonts w:eastAsiaTheme="minorEastAsia"/>
          <w:lang w:val="en-US"/>
        </w:rPr>
        <w:t xml:space="preserve"> [15]</w:t>
      </w:r>
      <w:r w:rsidRPr="56D1F48A">
        <w:rPr>
          <w:rFonts w:eastAsiaTheme="minorEastAsia"/>
          <w:lang w:val="en-US"/>
        </w:rPr>
        <w:t xml:space="preserve">, </w:t>
      </w:r>
      <w:r w:rsidRPr="56D1F48A">
        <w:rPr>
          <w:rFonts w:eastAsiaTheme="minorEastAsia"/>
          <w:i/>
          <w:iCs/>
          <w:lang w:val="en-US"/>
        </w:rPr>
        <w:t>c</w:t>
      </w:r>
      <w:r w:rsidRPr="56D1F48A">
        <w:rPr>
          <w:rFonts w:eastAsiaTheme="minorEastAsia"/>
          <w:lang w:val="en-US"/>
        </w:rPr>
        <w:t xml:space="preserve"> is altered by adding a penalty equivalent to </w:t>
      </w:r>
      <w:r w:rsidR="67F47A95" w:rsidRPr="56D1F48A">
        <w:rPr>
          <w:rFonts w:eastAsiaTheme="minorEastAsia"/>
          <w:lang w:val="en-US"/>
        </w:rPr>
        <w:t xml:space="preserve">the </w:t>
      </w:r>
      <w:r w:rsidRPr="56D1F48A">
        <w:rPr>
          <w:rFonts w:eastAsiaTheme="minorEastAsia"/>
          <w:lang w:val="en-US"/>
        </w:rPr>
        <w:t>square of the magnitude of the coefficients:</w:t>
      </w:r>
    </w:p>
    <w:p w14:paraId="5DB7667A" w14:textId="47DBFBE0" w:rsidR="218BE4AE" w:rsidRPr="001C41C3" w:rsidRDefault="262B1E44" w:rsidP="0443F6A8">
      <w:pPr>
        <w:spacing w:line="480" w:lineRule="auto"/>
        <w:ind w:firstLine="720"/>
        <w:jc w:val="both"/>
        <w:rPr>
          <w:rFonts w:eastAsiaTheme="minorEastAsia"/>
          <w:lang w:val="en-US"/>
        </w:rPr>
      </w:pPr>
      <w:r>
        <w:rPr>
          <w:noProof/>
        </w:rPr>
        <w:drawing>
          <wp:inline distT="0" distB="0" distL="0" distR="0" wp14:anchorId="09B71075" wp14:editId="24DF1976">
            <wp:extent cx="1733550" cy="457657"/>
            <wp:effectExtent l="0" t="0" r="0" b="0"/>
            <wp:docPr id="2045301821" name="Picture 204530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301821"/>
                    <pic:cNvPicPr/>
                  </pic:nvPicPr>
                  <pic:blipFill>
                    <a:blip r:embed="rId17">
                      <a:extLst>
                        <a:ext uri="{28A0092B-C50C-407E-A947-70E740481C1C}">
                          <a14:useLocalDpi xmlns:a14="http://schemas.microsoft.com/office/drawing/2010/main" val="0"/>
                        </a:ext>
                      </a:extLst>
                    </a:blip>
                    <a:stretch>
                      <a:fillRect/>
                    </a:stretch>
                  </pic:blipFill>
                  <pic:spPr>
                    <a:xfrm>
                      <a:off x="0" y="0"/>
                      <a:ext cx="1733550" cy="457657"/>
                    </a:xfrm>
                    <a:prstGeom prst="rect">
                      <a:avLst/>
                    </a:prstGeom>
                  </pic:spPr>
                </pic:pic>
              </a:graphicData>
            </a:graphic>
          </wp:inline>
        </w:drawing>
      </w:r>
    </w:p>
    <w:p w14:paraId="3A870A80" w14:textId="3E6ABE39" w:rsidR="1B2EE994" w:rsidRPr="001C41C3" w:rsidRDefault="620E5343" w:rsidP="0443F6A8">
      <w:pPr>
        <w:spacing w:line="480" w:lineRule="auto"/>
        <w:jc w:val="both"/>
        <w:rPr>
          <w:rFonts w:eastAsiaTheme="minorEastAsia"/>
          <w:lang w:val="en-US"/>
        </w:rPr>
      </w:pPr>
      <w:r w:rsidRPr="366CA657">
        <w:rPr>
          <w:rFonts w:eastAsiaTheme="minorEastAsia"/>
          <w:lang w:val="en-US"/>
        </w:rPr>
        <w:t xml:space="preserve">The coefficients </w:t>
      </w:r>
      <w:r w:rsidR="69F62C2D" w:rsidRPr="366CA657">
        <w:rPr>
          <w:rFonts w:eastAsiaTheme="minorEastAsia"/>
          <w:lang w:val="en-US"/>
        </w:rPr>
        <w:t>β</w:t>
      </w:r>
      <w:r w:rsidR="70EDD556" w:rsidRPr="366CA657">
        <w:rPr>
          <w:rFonts w:eastAsiaTheme="minorEastAsia"/>
          <w:lang w:val="en-US"/>
        </w:rPr>
        <w:t xml:space="preserve"> can</w:t>
      </w:r>
      <w:r w:rsidRPr="366CA657">
        <w:rPr>
          <w:rFonts w:eastAsiaTheme="minorEastAsia"/>
          <w:lang w:val="en-US"/>
        </w:rPr>
        <w:t xml:space="preserve"> approach zero but will never be equivalent to zero. Thus, Ridge will set </w:t>
      </w:r>
      <w:r w:rsidR="0443F6A8" w:rsidRPr="366CA657">
        <w:rPr>
          <w:rFonts w:eastAsiaTheme="minorEastAsia"/>
          <w:lang w:val="en-US"/>
        </w:rPr>
        <w:t xml:space="preserve">coefficients of a subset of multicollinear predictors close to zero. </w:t>
      </w:r>
    </w:p>
    <w:p w14:paraId="6B16FD68" w14:textId="2D0D30B2" w:rsidR="1B2EE994" w:rsidRPr="001C41C3" w:rsidRDefault="1B2EE994" w:rsidP="0443F6A8">
      <w:pPr>
        <w:spacing w:line="480" w:lineRule="auto"/>
        <w:jc w:val="both"/>
        <w:rPr>
          <w:rFonts w:eastAsiaTheme="minorEastAsia"/>
          <w:lang w:val="en-US"/>
        </w:rPr>
      </w:pPr>
    </w:p>
    <w:p w14:paraId="78BA0CD2" w14:textId="2B2904AF" w:rsidR="218BE4AE" w:rsidRPr="001C41C3" w:rsidRDefault="218BE4AE" w:rsidP="0443F6A8">
      <w:pPr>
        <w:spacing w:line="480" w:lineRule="auto"/>
        <w:rPr>
          <w:rFonts w:eastAsiaTheme="minorEastAsia"/>
          <w:i/>
          <w:iCs/>
          <w:lang w:val="en-US"/>
        </w:rPr>
      </w:pPr>
      <w:r w:rsidRPr="0443F6A8">
        <w:rPr>
          <w:rFonts w:eastAsiaTheme="minorEastAsia"/>
          <w:i/>
          <w:iCs/>
          <w:lang w:val="en-US"/>
        </w:rPr>
        <w:lastRenderedPageBreak/>
        <w:t>Elastic Net regularization</w:t>
      </w:r>
    </w:p>
    <w:p w14:paraId="05840B9A" w14:textId="6B749D72" w:rsidR="442651E9" w:rsidRPr="001C41C3" w:rsidRDefault="6C493A87" w:rsidP="56D1F48A">
      <w:pPr>
        <w:spacing w:line="480" w:lineRule="auto"/>
        <w:jc w:val="both"/>
        <w:rPr>
          <w:rFonts w:eastAsiaTheme="minorEastAsia"/>
          <w:lang w:val="en-US"/>
        </w:rPr>
      </w:pPr>
      <w:r w:rsidRPr="56D1F48A">
        <w:rPr>
          <w:rFonts w:eastAsiaTheme="minorEastAsia"/>
          <w:lang w:val="en-US"/>
        </w:rPr>
        <w:t>Elastic Net</w:t>
      </w:r>
      <w:r w:rsidR="4E43935E" w:rsidRPr="56D1F48A">
        <w:rPr>
          <w:rFonts w:eastAsiaTheme="minorEastAsia"/>
          <w:lang w:val="en-US"/>
        </w:rPr>
        <w:t xml:space="preserve"> [16]</w:t>
      </w:r>
      <w:r w:rsidRPr="56D1F48A">
        <w:rPr>
          <w:rFonts w:eastAsiaTheme="minorEastAsia"/>
          <w:lang w:val="en-US"/>
        </w:rPr>
        <w:t xml:space="preserve"> combines Lasso and Ridge and tries to find the most optimum proportion of combination to take advantage of both methods:</w:t>
      </w:r>
    </w:p>
    <w:p w14:paraId="69CE7045" w14:textId="3EC22D20" w:rsidR="218BE4AE" w:rsidRPr="001C41C3" w:rsidRDefault="15D5C4D3" w:rsidP="0443F6A8">
      <w:pPr>
        <w:spacing w:line="480" w:lineRule="auto"/>
        <w:ind w:firstLine="720"/>
        <w:jc w:val="both"/>
        <w:rPr>
          <w:rFonts w:eastAsiaTheme="minorEastAsia"/>
          <w:lang w:val="en-US"/>
        </w:rPr>
      </w:pPr>
      <w:r>
        <w:rPr>
          <w:noProof/>
        </w:rPr>
        <w:drawing>
          <wp:inline distT="0" distB="0" distL="0" distR="0" wp14:anchorId="542529FB" wp14:editId="2C621143">
            <wp:extent cx="3170904" cy="409575"/>
            <wp:effectExtent l="0" t="0" r="0" b="0"/>
            <wp:docPr id="1986723524" name="Picture 19867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723524"/>
                    <pic:cNvPicPr/>
                  </pic:nvPicPr>
                  <pic:blipFill>
                    <a:blip r:embed="rId18">
                      <a:extLst>
                        <a:ext uri="{28A0092B-C50C-407E-A947-70E740481C1C}">
                          <a14:useLocalDpi xmlns:a14="http://schemas.microsoft.com/office/drawing/2010/main" val="0"/>
                        </a:ext>
                      </a:extLst>
                    </a:blip>
                    <a:stretch>
                      <a:fillRect/>
                    </a:stretch>
                  </pic:blipFill>
                  <pic:spPr>
                    <a:xfrm>
                      <a:off x="0" y="0"/>
                      <a:ext cx="3170904" cy="409575"/>
                    </a:xfrm>
                    <a:prstGeom prst="rect">
                      <a:avLst/>
                    </a:prstGeom>
                  </pic:spPr>
                </pic:pic>
              </a:graphicData>
            </a:graphic>
          </wp:inline>
        </w:drawing>
      </w:r>
    </w:p>
    <w:p w14:paraId="4A737D9A" w14:textId="38E81487" w:rsidR="196072CC" w:rsidRDefault="37B5BA97" w:rsidP="3853729A">
      <w:pPr>
        <w:spacing w:line="480" w:lineRule="auto"/>
        <w:jc w:val="both"/>
        <w:rPr>
          <w:rFonts w:eastAsiaTheme="minorEastAsia"/>
          <w:lang w:val="en-US"/>
        </w:rPr>
      </w:pPr>
      <w:r w:rsidRPr="3853729A">
        <w:rPr>
          <w:rFonts w:eastAsiaTheme="minorEastAsia"/>
          <w:lang w:val="en-US"/>
        </w:rPr>
        <w:t>If α=1, Elastic Net is equivalent to Lasso</w:t>
      </w:r>
      <w:r w:rsidR="3E4E8ACB" w:rsidRPr="3853729A">
        <w:rPr>
          <w:rFonts w:eastAsiaTheme="minorEastAsia"/>
          <w:lang w:val="en-US"/>
        </w:rPr>
        <w:t xml:space="preserve">. If </w:t>
      </w:r>
      <w:r w:rsidRPr="3853729A">
        <w:rPr>
          <w:rFonts w:eastAsiaTheme="minorEastAsia"/>
          <w:lang w:val="en-US"/>
        </w:rPr>
        <w:t xml:space="preserve">α=0, it is identical to </w:t>
      </w:r>
      <w:r w:rsidR="1E719593" w:rsidRPr="3853729A">
        <w:rPr>
          <w:rFonts w:eastAsiaTheme="minorEastAsia"/>
          <w:lang w:val="en-US"/>
        </w:rPr>
        <w:t>Ridge</w:t>
      </w:r>
      <w:r w:rsidRPr="3853729A">
        <w:rPr>
          <w:rFonts w:eastAsiaTheme="minorEastAsia"/>
          <w:lang w:val="en-US"/>
        </w:rPr>
        <w:t xml:space="preserve">. Through refining α, it tries to find the best </w:t>
      </w:r>
      <w:r w:rsidR="77452076" w:rsidRPr="3853729A">
        <w:rPr>
          <w:rFonts w:eastAsiaTheme="minorEastAsia"/>
          <w:lang w:val="en-US"/>
        </w:rPr>
        <w:t>tradeoff</w:t>
      </w:r>
      <w:r w:rsidRPr="3853729A">
        <w:rPr>
          <w:rFonts w:eastAsiaTheme="minorEastAsia"/>
          <w:lang w:val="en-US"/>
        </w:rPr>
        <w:t xml:space="preserve"> between both methods.</w:t>
      </w:r>
    </w:p>
    <w:p w14:paraId="05BD8740" w14:textId="4D592D91" w:rsidR="3C334617" w:rsidRPr="001C41C3" w:rsidRDefault="7CE85ECD" w:rsidP="56D1F48A">
      <w:pPr>
        <w:spacing w:line="480" w:lineRule="auto"/>
        <w:jc w:val="both"/>
        <w:rPr>
          <w:rFonts w:eastAsiaTheme="minorEastAsia"/>
          <w:lang w:val="en-US"/>
        </w:rPr>
      </w:pPr>
      <w:r w:rsidRPr="56D1F48A">
        <w:rPr>
          <w:rFonts w:eastAsiaTheme="minorEastAsia"/>
          <w:lang w:val="en-US"/>
        </w:rPr>
        <w:t xml:space="preserve">The </w:t>
      </w:r>
      <w:r w:rsidR="29157961" w:rsidRPr="56D1F48A">
        <w:rPr>
          <w:rFonts w:eastAsiaTheme="minorEastAsia"/>
          <w:lang w:val="en-US"/>
        </w:rPr>
        <w:t>regularization technique</w:t>
      </w:r>
      <w:r w:rsidRPr="56D1F48A">
        <w:rPr>
          <w:rFonts w:eastAsiaTheme="minorEastAsia"/>
          <w:lang w:val="en-US"/>
        </w:rPr>
        <w:t xml:space="preserve">s were conducted in R with the </w:t>
      </w:r>
      <w:proofErr w:type="spellStart"/>
      <w:r w:rsidRPr="56D1F48A">
        <w:rPr>
          <w:rFonts w:eastAsiaTheme="minorEastAsia"/>
          <w:lang w:val="en-US"/>
        </w:rPr>
        <w:t>glmnet</w:t>
      </w:r>
      <w:proofErr w:type="spellEnd"/>
      <w:r w:rsidRPr="56D1F48A">
        <w:rPr>
          <w:rFonts w:eastAsiaTheme="minorEastAsia"/>
          <w:lang w:val="en-US"/>
        </w:rPr>
        <w:t xml:space="preserve"> package v4.1-1</w:t>
      </w:r>
      <w:r w:rsidR="543F0F8A" w:rsidRPr="56D1F48A">
        <w:rPr>
          <w:rFonts w:eastAsiaTheme="minorEastAsia"/>
          <w:lang w:val="en-US"/>
        </w:rPr>
        <w:t xml:space="preserve"> [17]</w:t>
      </w:r>
      <w:r w:rsidRPr="56D1F48A">
        <w:rPr>
          <w:rFonts w:eastAsiaTheme="minorEastAsia"/>
          <w:lang w:val="en-US"/>
        </w:rPr>
        <w:t>.</w:t>
      </w:r>
      <w:r w:rsidR="608B5DC1" w:rsidRPr="56D1F48A">
        <w:rPr>
          <w:rFonts w:eastAsiaTheme="minorEastAsia"/>
          <w:lang w:val="en-US"/>
        </w:rPr>
        <w:t xml:space="preserve"> In the scripts, the default parameters were used with alpha=0</w:t>
      </w:r>
      <w:r w:rsidR="18469561" w:rsidRPr="56D1F48A">
        <w:rPr>
          <w:rFonts w:eastAsiaTheme="minorEastAsia"/>
          <w:lang w:val="en-US"/>
        </w:rPr>
        <w:t>, alpha=1, and alpha=0.5</w:t>
      </w:r>
      <w:r w:rsidR="393C9456" w:rsidRPr="56D1F48A">
        <w:rPr>
          <w:rFonts w:eastAsiaTheme="minorEastAsia"/>
          <w:lang w:val="en-US"/>
        </w:rPr>
        <w:t>,</w:t>
      </w:r>
      <w:r w:rsidR="18469561" w:rsidRPr="56D1F48A">
        <w:rPr>
          <w:rFonts w:eastAsiaTheme="minorEastAsia"/>
          <w:lang w:val="en-US"/>
        </w:rPr>
        <w:t xml:space="preserve"> </w:t>
      </w:r>
      <w:r w:rsidR="608B5DC1" w:rsidRPr="56D1F48A">
        <w:rPr>
          <w:rFonts w:eastAsiaTheme="minorEastAsia"/>
          <w:lang w:val="en-US"/>
        </w:rPr>
        <w:t>for Ridge, Lasso, Elastic Net,</w:t>
      </w:r>
      <w:r w:rsidR="2C9DBCBE" w:rsidRPr="56D1F48A">
        <w:rPr>
          <w:rFonts w:eastAsiaTheme="minorEastAsia"/>
          <w:lang w:val="en-US"/>
        </w:rPr>
        <w:t xml:space="preserve"> respectively.</w:t>
      </w:r>
      <w:r w:rsidR="608B5DC1" w:rsidRPr="56D1F48A">
        <w:rPr>
          <w:rFonts w:eastAsiaTheme="minorEastAsia"/>
          <w:lang w:val="en-US"/>
        </w:rPr>
        <w:t xml:space="preserve"> Th</w:t>
      </w:r>
      <w:r w:rsidR="57F0BC50" w:rsidRPr="56D1F48A">
        <w:rPr>
          <w:rFonts w:eastAsiaTheme="minorEastAsia"/>
          <w:lang w:val="en-US"/>
        </w:rPr>
        <w:t>e</w:t>
      </w:r>
      <w:r w:rsidR="608B5DC1" w:rsidRPr="56D1F48A">
        <w:rPr>
          <w:rFonts w:eastAsiaTheme="minorEastAsia"/>
          <w:lang w:val="en-US"/>
        </w:rPr>
        <w:t xml:space="preserve"> standardization of </w:t>
      </w:r>
      <w:r w:rsidR="089A6554" w:rsidRPr="56D1F48A">
        <w:rPr>
          <w:rFonts w:eastAsiaTheme="minorEastAsia"/>
          <w:lang w:val="en-US"/>
        </w:rPr>
        <w:t xml:space="preserve">the </w:t>
      </w:r>
      <w:r w:rsidR="608B5DC1" w:rsidRPr="56D1F48A">
        <w:rPr>
          <w:rFonts w:eastAsiaTheme="minorEastAsia"/>
          <w:lang w:val="en-US"/>
        </w:rPr>
        <w:t>input data</w:t>
      </w:r>
      <w:r w:rsidR="777138EE" w:rsidRPr="56D1F48A">
        <w:rPr>
          <w:rFonts w:eastAsiaTheme="minorEastAsia"/>
          <w:lang w:val="en-US"/>
        </w:rPr>
        <w:t xml:space="preserve"> is applied within </w:t>
      </w:r>
      <w:proofErr w:type="spellStart"/>
      <w:r w:rsidR="777138EE" w:rsidRPr="56D1F48A">
        <w:rPr>
          <w:rFonts w:eastAsiaTheme="minorEastAsia"/>
          <w:lang w:val="en-US"/>
        </w:rPr>
        <w:t>glmnet</w:t>
      </w:r>
      <w:proofErr w:type="spellEnd"/>
      <w:r w:rsidR="608B5DC1" w:rsidRPr="56D1F48A">
        <w:rPr>
          <w:rFonts w:eastAsiaTheme="minorEastAsia"/>
          <w:lang w:val="en-US"/>
        </w:rPr>
        <w:t>.</w:t>
      </w:r>
      <w:r>
        <w:tab/>
      </w:r>
    </w:p>
    <w:p w14:paraId="637E2870" w14:textId="010A4604" w:rsidR="3C334617" w:rsidRPr="001C41C3" w:rsidRDefault="49EA8FCC" w:rsidP="56D1F48A">
      <w:pPr>
        <w:spacing w:line="480" w:lineRule="auto"/>
        <w:ind w:firstLine="720"/>
        <w:jc w:val="both"/>
        <w:rPr>
          <w:rFonts w:eastAsiaTheme="minorEastAsia"/>
          <w:lang w:val="en-US"/>
        </w:rPr>
      </w:pPr>
      <w:r w:rsidRPr="56D1F48A">
        <w:rPr>
          <w:rFonts w:eastAsiaTheme="minorEastAsia"/>
          <w:lang w:val="en-US"/>
        </w:rPr>
        <w:t>The impact of the penalization is controlled by λ. If λ</w:t>
      </w:r>
      <w:r w:rsidR="0C10659F" w:rsidRPr="56D1F48A">
        <w:rPr>
          <w:rFonts w:eastAsiaTheme="minorEastAsia"/>
          <w:lang w:val="en-US"/>
        </w:rPr>
        <w:t xml:space="preserve"> </w:t>
      </w:r>
      <w:r w:rsidRPr="56D1F48A">
        <w:rPr>
          <w:rFonts w:eastAsiaTheme="minorEastAsia"/>
          <w:lang w:val="en-US"/>
        </w:rPr>
        <w:t xml:space="preserve">is too high, the model </w:t>
      </w:r>
      <w:r w:rsidR="4828BD02" w:rsidRPr="56D1F48A">
        <w:rPr>
          <w:rFonts w:eastAsiaTheme="minorEastAsia"/>
          <w:lang w:val="en-US"/>
        </w:rPr>
        <w:t>will have</w:t>
      </w:r>
      <w:r w:rsidRPr="56D1F48A">
        <w:rPr>
          <w:rFonts w:eastAsiaTheme="minorEastAsia"/>
          <w:lang w:val="en-US"/>
        </w:rPr>
        <w:t xml:space="preserve"> a lower degree of freedom with more coefficients close to zero</w:t>
      </w:r>
      <w:r w:rsidR="5E79E061" w:rsidRPr="56D1F48A">
        <w:rPr>
          <w:rFonts w:eastAsiaTheme="minorEastAsia"/>
          <w:lang w:val="en-US"/>
        </w:rPr>
        <w:t>, resulting in</w:t>
      </w:r>
      <w:r w:rsidR="32964CA3" w:rsidRPr="56D1F48A">
        <w:rPr>
          <w:rFonts w:eastAsiaTheme="minorEastAsia"/>
          <w:lang w:val="en-US"/>
        </w:rPr>
        <w:t xml:space="preserve"> underfitting</w:t>
      </w:r>
      <w:r w:rsidRPr="56D1F48A">
        <w:rPr>
          <w:rFonts w:eastAsiaTheme="minorEastAsia"/>
          <w:lang w:val="en-US"/>
        </w:rPr>
        <w:t>.</w:t>
      </w:r>
      <w:r w:rsidR="6DB2CAA2" w:rsidRPr="56D1F48A">
        <w:rPr>
          <w:rFonts w:eastAsiaTheme="minorEastAsia"/>
          <w:lang w:val="en-US"/>
        </w:rPr>
        <w:t xml:space="preserve"> </w:t>
      </w:r>
      <w:r w:rsidR="2FFDE2C1" w:rsidRPr="56D1F48A">
        <w:rPr>
          <w:rFonts w:eastAsiaTheme="minorEastAsia"/>
          <w:lang w:val="en-US"/>
        </w:rPr>
        <w:t>A</w:t>
      </w:r>
      <w:r w:rsidR="015E73CE" w:rsidRPr="56D1F48A">
        <w:rPr>
          <w:rFonts w:eastAsiaTheme="minorEastAsia"/>
          <w:lang w:val="en-US"/>
        </w:rPr>
        <w:t>n</w:t>
      </w:r>
      <w:r w:rsidR="4E1E1D8E" w:rsidRPr="56D1F48A">
        <w:rPr>
          <w:rFonts w:eastAsiaTheme="minorEastAsia"/>
          <w:lang w:val="en-US"/>
        </w:rPr>
        <w:t xml:space="preserve"> underfitt</w:t>
      </w:r>
      <w:r w:rsidR="4FDE860D" w:rsidRPr="56D1F48A">
        <w:rPr>
          <w:rFonts w:eastAsiaTheme="minorEastAsia"/>
          <w:lang w:val="en-US"/>
        </w:rPr>
        <w:t>ed</w:t>
      </w:r>
      <w:r w:rsidR="4E1E1D8E" w:rsidRPr="56D1F48A">
        <w:rPr>
          <w:rFonts w:eastAsiaTheme="minorEastAsia"/>
          <w:lang w:val="en-US"/>
        </w:rPr>
        <w:t xml:space="preserve"> </w:t>
      </w:r>
      <w:r w:rsidRPr="56D1F48A">
        <w:rPr>
          <w:rFonts w:eastAsiaTheme="minorEastAsia"/>
          <w:lang w:val="en-US"/>
        </w:rPr>
        <w:t>model will not learn enough about the training data to make accurate predictions. If λ</w:t>
      </w:r>
      <w:r w:rsidR="0C10659F" w:rsidRPr="56D1F48A">
        <w:rPr>
          <w:rFonts w:eastAsiaTheme="minorEastAsia"/>
          <w:lang w:val="en-US"/>
        </w:rPr>
        <w:t xml:space="preserve"> </w:t>
      </w:r>
      <w:r w:rsidRPr="56D1F48A">
        <w:rPr>
          <w:rFonts w:eastAsiaTheme="minorEastAsia"/>
          <w:lang w:val="en-US"/>
        </w:rPr>
        <w:t>is too low and approaches zero, the model will be more complex, and the risk of overfitting the data emerges.</w:t>
      </w:r>
      <w:r w:rsidR="0C10659F" w:rsidRPr="56D1F48A">
        <w:rPr>
          <w:rFonts w:eastAsiaTheme="minorEastAsia"/>
          <w:lang w:val="en-US"/>
        </w:rPr>
        <w:t xml:space="preserve"> λ is determined separately by cross-validating several </w:t>
      </w:r>
      <w:r w:rsidR="44CFADD4" w:rsidRPr="56D1F48A">
        <w:rPr>
          <w:rFonts w:eastAsiaTheme="minorEastAsia"/>
          <w:lang w:val="en-US"/>
        </w:rPr>
        <w:t xml:space="preserve">predictive </w:t>
      </w:r>
      <w:r w:rsidR="0C10659F" w:rsidRPr="56D1F48A">
        <w:rPr>
          <w:rFonts w:eastAsiaTheme="minorEastAsia"/>
          <w:lang w:val="en-US"/>
        </w:rPr>
        <w:t>models and finding the optimal lambda on these runs</w:t>
      </w:r>
      <w:r w:rsidR="68C47F87" w:rsidRPr="56D1F48A">
        <w:rPr>
          <w:rFonts w:eastAsiaTheme="minorEastAsia"/>
          <w:lang w:val="en-US"/>
        </w:rPr>
        <w:t xml:space="preserve">. </w:t>
      </w:r>
      <w:r w:rsidR="0C10659F" w:rsidRPr="56D1F48A">
        <w:rPr>
          <w:rFonts w:eastAsiaTheme="minorEastAsia"/>
          <w:lang w:val="en-US"/>
        </w:rPr>
        <w:t>F</w:t>
      </w:r>
      <w:r w:rsidR="4F4EB9A3" w:rsidRPr="56D1F48A">
        <w:rPr>
          <w:rFonts w:eastAsiaTheme="minorEastAsia"/>
          <w:lang w:val="en-US"/>
        </w:rPr>
        <w:t xml:space="preserve">or the </w:t>
      </w:r>
      <w:r w:rsidR="036F996F" w:rsidRPr="56D1F48A">
        <w:rPr>
          <w:rFonts w:eastAsiaTheme="minorEastAsia"/>
          <w:lang w:val="en-US"/>
        </w:rPr>
        <w:t>CV</w:t>
      </w:r>
      <w:r w:rsidR="4F4EB9A3" w:rsidRPr="56D1F48A">
        <w:rPr>
          <w:rFonts w:eastAsiaTheme="minorEastAsia"/>
          <w:lang w:val="en-US"/>
        </w:rPr>
        <w:t xml:space="preserve"> step, </w:t>
      </w:r>
      <w:r w:rsidR="0C10659F" w:rsidRPr="56D1F48A">
        <w:rPr>
          <w:rFonts w:eastAsiaTheme="minorEastAsia"/>
          <w:lang w:val="en-US"/>
        </w:rPr>
        <w:t xml:space="preserve">stratified sampling was used to split the samples into 10-folds. Then, based on these folds, the </w:t>
      </w:r>
      <w:r w:rsidR="4EA6645E" w:rsidRPr="56D1F48A">
        <w:rPr>
          <w:rFonts w:eastAsiaTheme="minorEastAsia"/>
          <w:lang w:val="en-US"/>
        </w:rPr>
        <w:t>"</w:t>
      </w:r>
      <w:proofErr w:type="spellStart"/>
      <w:r w:rsidR="27FB88EE" w:rsidRPr="56D1F48A">
        <w:rPr>
          <w:rFonts w:eastAsiaTheme="minorEastAsia"/>
          <w:lang w:val="en-US"/>
        </w:rPr>
        <w:t>cv.glmnet</w:t>
      </w:r>
      <w:proofErr w:type="spellEnd"/>
      <w:r w:rsidR="4EA6645E" w:rsidRPr="56D1F48A">
        <w:rPr>
          <w:rFonts w:eastAsiaTheme="minorEastAsia"/>
          <w:lang w:val="en-US"/>
        </w:rPr>
        <w:t>"</w:t>
      </w:r>
      <w:r w:rsidR="27FB88EE" w:rsidRPr="56D1F48A">
        <w:rPr>
          <w:rFonts w:eastAsiaTheme="minorEastAsia"/>
          <w:lang w:val="en-US"/>
        </w:rPr>
        <w:t xml:space="preserve"> function was used to determine the best λ parameter (</w:t>
      </w:r>
      <w:proofErr w:type="spellStart"/>
      <w:r w:rsidR="27FB88EE" w:rsidRPr="56D1F48A">
        <w:rPr>
          <w:rFonts w:eastAsiaTheme="minorEastAsia"/>
          <w:lang w:val="en-US"/>
        </w:rPr>
        <w:t>lambda.min</w:t>
      </w:r>
      <w:proofErr w:type="spellEnd"/>
      <w:r w:rsidR="27FB88EE" w:rsidRPr="56D1F48A">
        <w:rPr>
          <w:rFonts w:eastAsiaTheme="minorEastAsia"/>
          <w:lang w:val="en-US"/>
        </w:rPr>
        <w:t>)</w:t>
      </w:r>
      <w:r w:rsidR="32904F8A" w:rsidRPr="56D1F48A">
        <w:rPr>
          <w:rFonts w:eastAsiaTheme="minorEastAsia"/>
          <w:lang w:val="en-US"/>
        </w:rPr>
        <w:t xml:space="preserve">. Then, the </w:t>
      </w:r>
      <w:r w:rsidR="3A222EE0" w:rsidRPr="56D1F48A">
        <w:rPr>
          <w:rFonts w:eastAsiaTheme="minorEastAsia"/>
          <w:lang w:val="en-US"/>
        </w:rPr>
        <w:t xml:space="preserve">selected </w:t>
      </w:r>
      <w:r w:rsidR="4E39A3F3" w:rsidRPr="56D1F48A">
        <w:rPr>
          <w:rFonts w:eastAsiaTheme="minorEastAsia"/>
          <w:lang w:val="en-US"/>
        </w:rPr>
        <w:t xml:space="preserve">λ </w:t>
      </w:r>
      <w:r w:rsidR="36DEC186" w:rsidRPr="56D1F48A">
        <w:rPr>
          <w:rFonts w:eastAsiaTheme="minorEastAsia"/>
          <w:lang w:val="en-US"/>
        </w:rPr>
        <w:t>was</w:t>
      </w:r>
      <w:r w:rsidR="41F98949" w:rsidRPr="56D1F48A">
        <w:rPr>
          <w:rFonts w:eastAsiaTheme="minorEastAsia"/>
          <w:lang w:val="en-US"/>
        </w:rPr>
        <w:t xml:space="preserve"> used to fit the</w:t>
      </w:r>
      <w:r w:rsidR="5347D1A1" w:rsidRPr="56D1F48A">
        <w:rPr>
          <w:rFonts w:eastAsiaTheme="minorEastAsia"/>
          <w:lang w:val="en-US"/>
        </w:rPr>
        <w:t xml:space="preserve"> final predictive</w:t>
      </w:r>
      <w:r w:rsidR="41F98949" w:rsidRPr="56D1F48A">
        <w:rPr>
          <w:rFonts w:eastAsiaTheme="minorEastAsia"/>
          <w:lang w:val="en-US"/>
        </w:rPr>
        <w:t xml:space="preserve"> model with the function </w:t>
      </w:r>
      <w:r w:rsidR="4EA6645E" w:rsidRPr="56D1F48A">
        <w:rPr>
          <w:rFonts w:eastAsiaTheme="minorEastAsia"/>
          <w:lang w:val="en-US"/>
        </w:rPr>
        <w:t>"</w:t>
      </w:r>
      <w:proofErr w:type="spellStart"/>
      <w:r w:rsidR="41F98949" w:rsidRPr="56D1F48A">
        <w:rPr>
          <w:rFonts w:eastAsiaTheme="minorEastAsia"/>
          <w:lang w:val="en-US"/>
        </w:rPr>
        <w:t>glmnet</w:t>
      </w:r>
      <w:proofErr w:type="spellEnd"/>
      <w:r w:rsidR="4EA6645E" w:rsidRPr="56D1F48A">
        <w:rPr>
          <w:rFonts w:eastAsiaTheme="minorEastAsia"/>
          <w:lang w:val="en-US"/>
        </w:rPr>
        <w:t>"</w:t>
      </w:r>
      <w:r w:rsidR="2A2E363A" w:rsidRPr="56D1F48A">
        <w:rPr>
          <w:rFonts w:eastAsiaTheme="minorEastAsia"/>
          <w:lang w:val="en-US"/>
        </w:rPr>
        <w:t>.</w:t>
      </w:r>
      <w:r w:rsidR="76569301" w:rsidRPr="56D1F48A">
        <w:rPr>
          <w:rFonts w:eastAsiaTheme="minorEastAsia"/>
          <w:lang w:val="en-US"/>
        </w:rPr>
        <w:t xml:space="preserve"> </w:t>
      </w:r>
    </w:p>
    <w:p w14:paraId="478BCDD9" w14:textId="27FA60C1" w:rsidR="1B2EE994" w:rsidRPr="001C41C3" w:rsidRDefault="1B2EE994" w:rsidP="1B2EE994">
      <w:pPr>
        <w:spacing w:line="480" w:lineRule="auto"/>
        <w:rPr>
          <w:lang w:val="en-US"/>
        </w:rPr>
      </w:pPr>
    </w:p>
    <w:p w14:paraId="2716714B" w14:textId="4F3B135D" w:rsidR="11705F43" w:rsidRDefault="11705F43" w:rsidP="24DA0711">
      <w:pPr>
        <w:spacing w:line="480" w:lineRule="auto"/>
        <w:rPr>
          <w:i/>
          <w:iCs/>
          <w:lang w:val="en-US"/>
        </w:rPr>
      </w:pPr>
      <w:r w:rsidRPr="24DA0711">
        <w:rPr>
          <w:i/>
          <w:iCs/>
          <w:lang w:val="en-US"/>
        </w:rPr>
        <w:t>Independent datasets used to validate predictive models</w:t>
      </w:r>
    </w:p>
    <w:p w14:paraId="0C558B24" w14:textId="0FE233F6" w:rsidR="11705F43" w:rsidRDefault="11705F43" w:rsidP="24DA0711">
      <w:pPr>
        <w:spacing w:line="480" w:lineRule="auto"/>
        <w:jc w:val="both"/>
        <w:rPr>
          <w:lang w:val="en-US"/>
        </w:rPr>
      </w:pPr>
      <w:r w:rsidRPr="24DA0711">
        <w:rPr>
          <w:lang w:val="en-US"/>
        </w:rPr>
        <w:t xml:space="preserve">We used five pairs of independent datasets from GEO, each pair exhibiting the same phenotype. These phenotypes include kidney rejection (GSE48581 and GSE22459), psoriasis </w:t>
      </w:r>
      <w:r w:rsidRPr="24DA0711">
        <w:rPr>
          <w:lang w:val="en-US"/>
        </w:rPr>
        <w:lastRenderedPageBreak/>
        <w:t xml:space="preserve">lesion vs. normal distinction (GSE30999 and GSE117239), leukemia type differences (GSE13159 and GSE131184), thyroid cancer vs. normal distinction (GSE35570 and GSE33630), and breast cancer metastasis event occurrence (GSE20685 and GSE58812). </w:t>
      </w:r>
      <w:r w:rsidR="413469A2" w:rsidRPr="24DA0711">
        <w:rPr>
          <w:lang w:val="en-US"/>
        </w:rPr>
        <w:t xml:space="preserve">For single PCA and single ICA, the test dataset was standardized </w:t>
      </w:r>
      <w:r w:rsidR="14C213B7" w:rsidRPr="24DA0711">
        <w:rPr>
          <w:lang w:val="en-US"/>
        </w:rPr>
        <w:t>by</w:t>
      </w:r>
      <w:r w:rsidR="413469A2" w:rsidRPr="24DA0711">
        <w:rPr>
          <w:lang w:val="en-US"/>
        </w:rPr>
        <w:t xml:space="preserve"> the mean and standard deviation of the train data before projecting the </w:t>
      </w:r>
      <w:r w:rsidR="6B7C7248" w:rsidRPr="24DA0711">
        <w:rPr>
          <w:lang w:val="en-US"/>
        </w:rPr>
        <w:t xml:space="preserve">test data </w:t>
      </w:r>
      <w:r w:rsidR="413469A2" w:rsidRPr="24DA0711">
        <w:rPr>
          <w:lang w:val="en-US"/>
        </w:rPr>
        <w:t xml:space="preserve">to the </w:t>
      </w:r>
      <w:r w:rsidR="356FA11E" w:rsidRPr="24DA0711">
        <w:rPr>
          <w:lang w:val="en-US"/>
        </w:rPr>
        <w:t>dimensionality</w:t>
      </w:r>
      <w:r w:rsidR="413469A2" w:rsidRPr="24DA0711">
        <w:rPr>
          <w:lang w:val="en-US"/>
        </w:rPr>
        <w:t xml:space="preserve"> reduce</w:t>
      </w:r>
      <w:r w:rsidR="6AF089F0" w:rsidRPr="24DA0711">
        <w:rPr>
          <w:lang w:val="en-US"/>
        </w:rPr>
        <w:t>d</w:t>
      </w:r>
      <w:r w:rsidR="59495D2A" w:rsidRPr="24DA0711">
        <w:rPr>
          <w:lang w:val="en-US"/>
        </w:rPr>
        <w:t xml:space="preserve"> representation using the PCs or TCs.</w:t>
      </w:r>
      <w:r w:rsidR="6AF089F0" w:rsidRPr="24DA0711">
        <w:rPr>
          <w:lang w:val="en-US"/>
        </w:rPr>
        <w:t xml:space="preserve"> </w:t>
      </w:r>
      <w:r w:rsidR="2078A321" w:rsidRPr="24DA0711">
        <w:rPr>
          <w:lang w:val="en-US"/>
        </w:rPr>
        <w:t>For each dataset pair, one dataset is used to train predictive models with regularization techniques, while the other dataset serves as test data for performance evaluation.</w:t>
      </w:r>
    </w:p>
    <w:p w14:paraId="5C9A28C1" w14:textId="1C40BFE9" w:rsidR="24DA0711" w:rsidRDefault="24DA0711" w:rsidP="24DA0711">
      <w:pPr>
        <w:spacing w:line="480" w:lineRule="auto"/>
        <w:rPr>
          <w:lang w:val="en-US"/>
        </w:rPr>
      </w:pPr>
    </w:p>
    <w:p w14:paraId="052B1C69" w14:textId="2883723A" w:rsidR="32201F7A" w:rsidRPr="001C41C3" w:rsidRDefault="32201F7A" w:rsidP="758D367C">
      <w:pPr>
        <w:spacing w:line="480" w:lineRule="auto"/>
        <w:rPr>
          <w:b/>
          <w:bCs/>
          <w:lang w:val="en-US"/>
        </w:rPr>
      </w:pPr>
      <w:r w:rsidRPr="001C41C3">
        <w:rPr>
          <w:b/>
          <w:bCs/>
          <w:lang w:val="en-US"/>
        </w:rPr>
        <w:t>Robustness of predictors</w:t>
      </w:r>
    </w:p>
    <w:p w14:paraId="55FBBB77" w14:textId="5A930441" w:rsidR="32201F7A" w:rsidRPr="001C41C3" w:rsidRDefault="70369D4C" w:rsidP="444A0D47">
      <w:pPr>
        <w:spacing w:line="480" w:lineRule="auto"/>
        <w:jc w:val="both"/>
        <w:rPr>
          <w:rFonts w:eastAsiaTheme="minorEastAsia"/>
          <w:lang w:val="en-US"/>
        </w:rPr>
      </w:pPr>
      <w:r w:rsidRPr="444A0D47">
        <w:rPr>
          <w:lang w:val="en-US"/>
        </w:rPr>
        <w:t>Th</w:t>
      </w:r>
      <w:r w:rsidRPr="444A0D47">
        <w:rPr>
          <w:rFonts w:eastAsiaTheme="minorEastAsia"/>
          <w:lang w:val="en-US"/>
        </w:rPr>
        <w:t xml:space="preserve">e predictor importance of the predictive models depends on the choice of </w:t>
      </w:r>
      <w:r w:rsidR="332C1CD0" w:rsidRPr="444A0D47">
        <w:rPr>
          <w:rFonts w:eastAsiaTheme="minorEastAsia"/>
          <w:lang w:val="en-US"/>
        </w:rPr>
        <w:t>λ</w:t>
      </w:r>
      <w:r w:rsidR="008043A4" w:rsidRPr="444A0D47">
        <w:rPr>
          <w:rFonts w:eastAsiaTheme="minorEastAsia"/>
          <w:lang w:val="en-US"/>
        </w:rPr>
        <w:t>.</w:t>
      </w:r>
      <w:r w:rsidR="4DC3FB6C" w:rsidRPr="444A0D47">
        <w:rPr>
          <w:rFonts w:eastAsiaTheme="minorEastAsia"/>
          <w:lang w:val="en-US"/>
        </w:rPr>
        <w:t xml:space="preserve"> </w:t>
      </w:r>
      <w:r w:rsidR="33B817F0" w:rsidRPr="444A0D47">
        <w:rPr>
          <w:rFonts w:eastAsiaTheme="minorEastAsia"/>
          <w:lang w:val="en-US"/>
        </w:rPr>
        <w:t xml:space="preserve">The a priori selection of λ is affected by the randomness of the </w:t>
      </w:r>
      <w:r w:rsidR="1B97752E" w:rsidRPr="444A0D47">
        <w:rPr>
          <w:rFonts w:eastAsiaTheme="minorEastAsia"/>
          <w:lang w:val="en-US"/>
        </w:rPr>
        <w:t>CV</w:t>
      </w:r>
      <w:r w:rsidR="33B817F0" w:rsidRPr="444A0D47">
        <w:rPr>
          <w:rFonts w:eastAsiaTheme="minorEastAsia"/>
          <w:lang w:val="en-US"/>
        </w:rPr>
        <w:t xml:space="preserve"> sampling, resulting in a different set of predictors being selected for each prediction model.</w:t>
      </w:r>
    </w:p>
    <w:p w14:paraId="67C43E13" w14:textId="36606AF8" w:rsidR="22F25BDE" w:rsidRPr="001C41C3" w:rsidRDefault="7DB7DEA4" w:rsidP="1B7DA378">
      <w:pPr>
        <w:spacing w:line="480" w:lineRule="auto"/>
        <w:ind w:firstLine="720"/>
        <w:jc w:val="both"/>
        <w:rPr>
          <w:rFonts w:ascii="Calibri" w:eastAsia="Calibri" w:hAnsi="Calibri" w:cs="Calibri"/>
          <w:lang w:val="en-US"/>
        </w:rPr>
      </w:pPr>
      <w:r w:rsidRPr="56D1F48A">
        <w:rPr>
          <w:rFonts w:eastAsiaTheme="minorEastAsia"/>
          <w:lang w:val="en-US"/>
        </w:rPr>
        <w:t xml:space="preserve">The robust selection of predictors </w:t>
      </w:r>
      <w:r w:rsidR="32A28373" w:rsidRPr="56D1F48A">
        <w:rPr>
          <w:rFonts w:eastAsiaTheme="minorEastAsia"/>
          <w:lang w:val="en-US"/>
        </w:rPr>
        <w:t>was checked using a cross-validation approach.</w:t>
      </w:r>
      <w:r w:rsidRPr="56D1F48A">
        <w:rPr>
          <w:lang w:val="en-US"/>
        </w:rPr>
        <w:t xml:space="preserve"> </w:t>
      </w:r>
      <w:r w:rsidR="09181E58" w:rsidRPr="56D1F48A">
        <w:rPr>
          <w:lang w:val="en-US"/>
        </w:rPr>
        <w:t>Each dataset</w:t>
      </w:r>
      <w:r w:rsidR="44DADF98" w:rsidRPr="56D1F48A">
        <w:rPr>
          <w:lang w:val="en-US"/>
        </w:rPr>
        <w:t>'s</w:t>
      </w:r>
      <w:r w:rsidR="09181E58" w:rsidRPr="56D1F48A">
        <w:rPr>
          <w:lang w:val="en-US"/>
        </w:rPr>
        <w:t xml:space="preserve"> samples </w:t>
      </w:r>
      <w:r w:rsidRPr="56D1F48A">
        <w:rPr>
          <w:lang w:val="en-US"/>
        </w:rPr>
        <w:t xml:space="preserve">were split </w:t>
      </w:r>
      <w:r w:rsidR="0558936A" w:rsidRPr="56D1F48A">
        <w:rPr>
          <w:lang w:val="en-US"/>
        </w:rPr>
        <w:t>20</w:t>
      </w:r>
      <w:r w:rsidRPr="56D1F48A">
        <w:rPr>
          <w:lang w:val="en-US"/>
        </w:rPr>
        <w:t xml:space="preserve"> times in a stratified manner into k=10 folds. k-1 folds served as input data for predictive modeling with </w:t>
      </w:r>
      <w:r w:rsidR="40CD3AE7" w:rsidRPr="56D1F48A">
        <w:rPr>
          <w:lang w:val="en-US"/>
        </w:rPr>
        <w:t>Lasso</w:t>
      </w:r>
      <w:r w:rsidR="2AC0F22E" w:rsidRPr="56D1F48A">
        <w:rPr>
          <w:lang w:val="en-US"/>
        </w:rPr>
        <w:t xml:space="preserve"> for each fold</w:t>
      </w:r>
      <w:r w:rsidRPr="56D1F48A">
        <w:rPr>
          <w:lang w:val="en-US"/>
        </w:rPr>
        <w:t xml:space="preserve">. </w:t>
      </w:r>
      <w:r w:rsidR="5C871474" w:rsidRPr="56D1F48A">
        <w:rPr>
          <w:lang w:val="en-US"/>
        </w:rPr>
        <w:t xml:space="preserve">For each predictor, the frequency of </w:t>
      </w:r>
      <w:r w:rsidR="5A3BDDA8" w:rsidRPr="56D1F48A">
        <w:rPr>
          <w:lang w:val="en-US"/>
        </w:rPr>
        <w:t>occurrence</w:t>
      </w:r>
      <w:r w:rsidR="5C871474" w:rsidRPr="56D1F48A">
        <w:rPr>
          <w:lang w:val="en-US"/>
        </w:rPr>
        <w:t xml:space="preserve"> in </w:t>
      </w:r>
      <w:r w:rsidR="04E76267" w:rsidRPr="56D1F48A">
        <w:rPr>
          <w:lang w:val="en-US"/>
        </w:rPr>
        <w:t>20</w:t>
      </w:r>
      <w:r w:rsidR="705CA02B" w:rsidRPr="56D1F48A">
        <w:rPr>
          <w:lang w:val="en-US"/>
        </w:rPr>
        <w:t xml:space="preserve"> distinct</w:t>
      </w:r>
      <w:r w:rsidR="04E76267" w:rsidRPr="56D1F48A">
        <w:rPr>
          <w:lang w:val="en-US"/>
        </w:rPr>
        <w:t xml:space="preserve"> </w:t>
      </w:r>
      <w:r w:rsidR="5C871474" w:rsidRPr="56D1F48A">
        <w:rPr>
          <w:lang w:val="en-US"/>
        </w:rPr>
        <w:t>10-fold predictive models (</w:t>
      </w:r>
      <w:r w:rsidR="498C2B4F" w:rsidRPr="56D1F48A">
        <w:rPr>
          <w:lang w:val="en-US"/>
        </w:rPr>
        <w:t xml:space="preserve">overall </w:t>
      </w:r>
      <w:r w:rsidR="7367DB9D" w:rsidRPr="56D1F48A">
        <w:rPr>
          <w:lang w:val="en-US"/>
        </w:rPr>
        <w:t>2</w:t>
      </w:r>
      <w:r w:rsidR="5C871474" w:rsidRPr="56D1F48A">
        <w:rPr>
          <w:lang w:val="en-US"/>
        </w:rPr>
        <w:t>0</w:t>
      </w:r>
      <w:r w:rsidR="5873ABA9" w:rsidRPr="56D1F48A">
        <w:rPr>
          <w:lang w:val="en-US"/>
        </w:rPr>
        <w:t>0</w:t>
      </w:r>
      <w:r w:rsidR="6A662C25" w:rsidRPr="56D1F48A">
        <w:rPr>
          <w:lang w:val="en-US"/>
        </w:rPr>
        <w:t xml:space="preserve"> runs</w:t>
      </w:r>
      <w:r w:rsidR="5C871474" w:rsidRPr="56D1F48A">
        <w:rPr>
          <w:lang w:val="en-US"/>
        </w:rPr>
        <w:t xml:space="preserve">) was evaluated to investigate its robustness. </w:t>
      </w:r>
      <w:r w:rsidR="75C02749" w:rsidRPr="56D1F48A">
        <w:rPr>
          <w:lang w:val="en-US"/>
        </w:rPr>
        <w:t xml:space="preserve">The different representations of </w:t>
      </w:r>
      <w:r w:rsidR="3CB26DEE" w:rsidRPr="56D1F48A">
        <w:rPr>
          <w:lang w:val="en-US"/>
        </w:rPr>
        <w:t>dataset</w:t>
      </w:r>
      <w:r w:rsidR="75C02749" w:rsidRPr="56D1F48A">
        <w:rPr>
          <w:lang w:val="en-US"/>
        </w:rPr>
        <w:t xml:space="preserve">s have different numbers of predictors. </w:t>
      </w:r>
      <w:r w:rsidR="798B7810" w:rsidRPr="56D1F48A">
        <w:rPr>
          <w:lang w:val="en-US"/>
        </w:rPr>
        <w:t>Hence</w:t>
      </w:r>
      <w:r w:rsidR="75C02749" w:rsidRPr="56D1F48A">
        <w:rPr>
          <w:lang w:val="en-US"/>
        </w:rPr>
        <w:t xml:space="preserve">, the proportion of predictors that appear in the predictive model to the total number of predictors is used as a measure of robustness. </w:t>
      </w:r>
      <w:r w:rsidR="6943D03F" w:rsidRPr="56D1F48A">
        <w:rPr>
          <w:rFonts w:ascii="Calibri" w:eastAsia="Calibri" w:hAnsi="Calibri" w:cs="Calibri"/>
          <w:lang w:val="en-US"/>
        </w:rPr>
        <w:t xml:space="preserve">The </w:t>
      </w:r>
      <w:r w:rsidR="44363CC0" w:rsidRPr="56D1F48A">
        <w:rPr>
          <w:rFonts w:ascii="Calibri" w:eastAsia="Calibri" w:hAnsi="Calibri" w:cs="Calibri"/>
          <w:lang w:val="en-US"/>
        </w:rPr>
        <w:t xml:space="preserve">overall </w:t>
      </w:r>
      <w:r w:rsidR="6943D03F" w:rsidRPr="56D1F48A">
        <w:rPr>
          <w:rFonts w:ascii="Calibri" w:eastAsia="Calibri" w:hAnsi="Calibri" w:cs="Calibri"/>
          <w:lang w:val="en-US"/>
        </w:rPr>
        <w:t xml:space="preserve">performance comparison of various methods is determined by calculating </w:t>
      </w:r>
      <w:r w:rsidR="5DA3B994" w:rsidRPr="56D1F48A">
        <w:rPr>
          <w:rFonts w:ascii="Calibri" w:eastAsia="Calibri" w:hAnsi="Calibri" w:cs="Calibri"/>
          <w:lang w:val="en-US"/>
        </w:rPr>
        <w:t xml:space="preserve">the area under </w:t>
      </w:r>
      <w:r w:rsidR="121A9128" w:rsidRPr="56D1F48A">
        <w:rPr>
          <w:rFonts w:ascii="Calibri" w:eastAsia="Calibri" w:hAnsi="Calibri" w:cs="Calibri"/>
          <w:lang w:val="en-US"/>
        </w:rPr>
        <w:t xml:space="preserve">the curve of </w:t>
      </w:r>
      <w:r w:rsidR="5DA3B994" w:rsidRPr="56D1F48A">
        <w:rPr>
          <w:rFonts w:ascii="Calibri" w:eastAsia="Calibri" w:hAnsi="Calibri" w:cs="Calibri"/>
          <w:lang w:val="en-US"/>
        </w:rPr>
        <w:t xml:space="preserve">the </w:t>
      </w:r>
      <w:r w:rsidR="1E28EE0A" w:rsidRPr="56D1F48A">
        <w:rPr>
          <w:lang w:val="en-US"/>
        </w:rPr>
        <w:t xml:space="preserve">proportion of predictors </w:t>
      </w:r>
      <w:r w:rsidR="1383846D" w:rsidRPr="56D1F48A">
        <w:rPr>
          <w:rFonts w:ascii="Calibri" w:eastAsia="Calibri" w:hAnsi="Calibri" w:cs="Calibri"/>
          <w:lang w:val="en-US"/>
        </w:rPr>
        <w:t>to number of runs</w:t>
      </w:r>
      <w:r w:rsidR="6BDF0235" w:rsidRPr="56D1F48A">
        <w:rPr>
          <w:rFonts w:ascii="Calibri" w:eastAsia="Calibri" w:hAnsi="Calibri" w:cs="Calibri"/>
          <w:lang w:val="en-US"/>
        </w:rPr>
        <w:t xml:space="preserve"> (AUC</w:t>
      </w:r>
      <w:r w:rsidR="0C6FE0F6" w:rsidRPr="56D1F48A">
        <w:rPr>
          <w:rFonts w:ascii="Calibri" w:eastAsia="Calibri" w:hAnsi="Calibri" w:cs="Calibri"/>
          <w:lang w:val="en-US"/>
        </w:rPr>
        <w:t xml:space="preserve"> of </w:t>
      </w:r>
      <w:r w:rsidR="0C6FE0F6" w:rsidRPr="56D1F48A">
        <w:rPr>
          <w:lang w:val="en-US"/>
        </w:rPr>
        <w:t>proportion</w:t>
      </w:r>
      <w:r w:rsidR="6BDF0235" w:rsidRPr="56D1F48A">
        <w:rPr>
          <w:rFonts w:ascii="Calibri" w:eastAsia="Calibri" w:hAnsi="Calibri" w:cs="Calibri"/>
          <w:lang w:val="en-US"/>
        </w:rPr>
        <w:t>)</w:t>
      </w:r>
      <w:r w:rsidR="6A36B1E6" w:rsidRPr="56D1F48A">
        <w:rPr>
          <w:rFonts w:ascii="Calibri" w:eastAsia="Calibri" w:hAnsi="Calibri" w:cs="Calibri"/>
          <w:lang w:val="en-US"/>
        </w:rPr>
        <w:t xml:space="preserve">, </w:t>
      </w:r>
      <w:r w:rsidR="75A52947" w:rsidRPr="56D1F48A">
        <w:rPr>
          <w:rFonts w:ascii="Calibri" w:eastAsia="Calibri" w:hAnsi="Calibri" w:cs="Calibri"/>
          <w:lang w:val="en-US"/>
        </w:rPr>
        <w:t xml:space="preserve">for </w:t>
      </w:r>
      <w:r w:rsidR="6943D03F" w:rsidRPr="56D1F48A">
        <w:rPr>
          <w:rFonts w:ascii="Calibri" w:eastAsia="Calibri" w:hAnsi="Calibri" w:cs="Calibri"/>
          <w:lang w:val="en-US"/>
        </w:rPr>
        <w:t xml:space="preserve">each individual </w:t>
      </w:r>
      <w:r w:rsidR="32112F95" w:rsidRPr="56D1F48A">
        <w:rPr>
          <w:rFonts w:ascii="Calibri" w:eastAsia="Calibri" w:hAnsi="Calibri" w:cs="Calibri"/>
          <w:lang w:val="en-US"/>
        </w:rPr>
        <w:t>dataset</w:t>
      </w:r>
      <w:r w:rsidR="6943D03F" w:rsidRPr="56D1F48A">
        <w:rPr>
          <w:rFonts w:ascii="Calibri" w:eastAsia="Calibri" w:hAnsi="Calibri" w:cs="Calibri"/>
          <w:lang w:val="en-US"/>
        </w:rPr>
        <w:t>.</w:t>
      </w:r>
    </w:p>
    <w:p w14:paraId="7C073577" w14:textId="77777777" w:rsidR="00226761" w:rsidRDefault="00226761">
      <w:pPr>
        <w:rPr>
          <w:rFonts w:ascii="Calibri" w:eastAsia="Calibri" w:hAnsi="Calibri" w:cs="Calibri"/>
          <w:b/>
          <w:bCs/>
          <w:lang w:val="en-US"/>
        </w:rPr>
      </w:pPr>
      <w:r>
        <w:rPr>
          <w:rFonts w:ascii="Calibri" w:eastAsia="Calibri" w:hAnsi="Calibri" w:cs="Calibri"/>
          <w:b/>
          <w:bCs/>
          <w:lang w:val="en-US"/>
        </w:rPr>
        <w:br w:type="page"/>
      </w:r>
    </w:p>
    <w:p w14:paraId="6D6837D5" w14:textId="4C628EA5" w:rsidR="29F08400" w:rsidRPr="00062B47" w:rsidRDefault="29F08400" w:rsidP="56D1F48A">
      <w:pPr>
        <w:spacing w:line="480" w:lineRule="auto"/>
        <w:jc w:val="both"/>
        <w:rPr>
          <w:rFonts w:ascii="Calibri" w:eastAsia="Calibri" w:hAnsi="Calibri" w:cs="Calibri"/>
          <w:b/>
          <w:bCs/>
          <w:lang w:val="en-US"/>
        </w:rPr>
      </w:pPr>
      <w:r w:rsidRPr="00062B47">
        <w:rPr>
          <w:rFonts w:ascii="Calibri" w:eastAsia="Calibri" w:hAnsi="Calibri" w:cs="Calibri"/>
          <w:b/>
          <w:bCs/>
          <w:lang w:val="en-US"/>
        </w:rPr>
        <w:lastRenderedPageBreak/>
        <w:t>REFERENCES</w:t>
      </w:r>
    </w:p>
    <w:p w14:paraId="0F8F632D" w14:textId="3FDA29FF"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Barrett T, Wilhite SE, Ledoux P, et al. NCBI GEO: archive for functional genomics data sets--update. Nucleic Acids Res 2013; 41:D991-995</w:t>
      </w:r>
    </w:p>
    <w:p w14:paraId="30D3208C" w14:textId="5E9697B0"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Dai M, Wang P, Boyd AD, et al. Evolving gene/transcript definitions significantly alter the interpretation of </w:t>
      </w:r>
      <w:proofErr w:type="spellStart"/>
      <w:r w:rsidRPr="56D1F48A">
        <w:rPr>
          <w:rFonts w:ascii="Calibri" w:eastAsia="Calibri" w:hAnsi="Calibri" w:cs="Calibri"/>
          <w:lang w:val="en-US"/>
        </w:rPr>
        <w:t>GeneChip</w:t>
      </w:r>
      <w:proofErr w:type="spellEnd"/>
      <w:r w:rsidRPr="56D1F48A">
        <w:rPr>
          <w:rFonts w:ascii="Calibri" w:eastAsia="Calibri" w:hAnsi="Calibri" w:cs="Calibri"/>
          <w:lang w:val="en-US"/>
        </w:rPr>
        <w:t xml:space="preserve"> data. Nucleic Acids Res 2005; 33:e175</w:t>
      </w:r>
    </w:p>
    <w:p w14:paraId="3523011D" w14:textId="6A7216A8"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Li Q, </w:t>
      </w:r>
      <w:proofErr w:type="spellStart"/>
      <w:r w:rsidRPr="56D1F48A">
        <w:rPr>
          <w:rFonts w:ascii="Calibri" w:eastAsia="Calibri" w:hAnsi="Calibri" w:cs="Calibri"/>
          <w:lang w:val="en-US"/>
        </w:rPr>
        <w:t>Birkbak</w:t>
      </w:r>
      <w:proofErr w:type="spellEnd"/>
      <w:r w:rsidRPr="56D1F48A">
        <w:rPr>
          <w:rFonts w:ascii="Calibri" w:eastAsia="Calibri" w:hAnsi="Calibri" w:cs="Calibri"/>
          <w:lang w:val="en-US"/>
        </w:rPr>
        <w:t xml:space="preserve"> NJ, </w:t>
      </w:r>
      <w:proofErr w:type="spellStart"/>
      <w:r w:rsidRPr="56D1F48A">
        <w:rPr>
          <w:rFonts w:ascii="Calibri" w:eastAsia="Calibri" w:hAnsi="Calibri" w:cs="Calibri"/>
          <w:lang w:val="en-US"/>
        </w:rPr>
        <w:t>Gyorffy</w:t>
      </w:r>
      <w:proofErr w:type="spellEnd"/>
      <w:r w:rsidRPr="56D1F48A">
        <w:rPr>
          <w:rFonts w:ascii="Calibri" w:eastAsia="Calibri" w:hAnsi="Calibri" w:cs="Calibri"/>
          <w:lang w:val="en-US"/>
        </w:rPr>
        <w:t xml:space="preserve"> B, et al. </w:t>
      </w:r>
      <w:proofErr w:type="spellStart"/>
      <w:r w:rsidRPr="56D1F48A">
        <w:rPr>
          <w:rFonts w:ascii="Calibri" w:eastAsia="Calibri" w:hAnsi="Calibri" w:cs="Calibri"/>
          <w:lang w:val="en-US"/>
        </w:rPr>
        <w:t>Jetset</w:t>
      </w:r>
      <w:proofErr w:type="spellEnd"/>
      <w:r w:rsidRPr="56D1F48A">
        <w:rPr>
          <w:rFonts w:ascii="Calibri" w:eastAsia="Calibri" w:hAnsi="Calibri" w:cs="Calibri"/>
          <w:lang w:val="en-US"/>
        </w:rPr>
        <w:t>: selecting the optimal microarray probe set to represent a gene. BMC Bioinformatics 2011; 12:474</w:t>
      </w:r>
    </w:p>
    <w:p w14:paraId="46C15A01" w14:textId="7F0594BB"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Wright L. Ranger - a synergistic optimizer. GitHub repository 2019;</w:t>
      </w:r>
    </w:p>
    <w:p w14:paraId="505EFC5F" w14:textId="1D426EB7"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Liu L, Jiang H, He P, et al. On the Variance of the Adaptive Learning Rate and Beyond. 2021;</w:t>
      </w:r>
    </w:p>
    <w:p w14:paraId="518F1D07" w14:textId="19DC5520"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Zhang MR, Lucas J, Hinton G, et al. Lookahead Optimizer: k steps forward, 1 step back. arXiv:1907.08610 [cs, stat] 2019;</w:t>
      </w:r>
    </w:p>
    <w:p w14:paraId="58C26DDF" w14:textId="31490210"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Munjal P, Paul A, Krishnan N. Implicit Discriminator in Variational Autoencoder. 2020 International Joint Conference on Neural Networks (IJCNN) 2020; 1–8</w:t>
      </w:r>
    </w:p>
    <w:p w14:paraId="7094AFFD" w14:textId="6DDAAC91" w:rsidR="29F08400" w:rsidRDefault="29F08400" w:rsidP="56D1F48A">
      <w:pPr>
        <w:pStyle w:val="ListParagraph"/>
        <w:numPr>
          <w:ilvl w:val="0"/>
          <w:numId w:val="1"/>
        </w:numPr>
        <w:spacing w:line="480" w:lineRule="auto"/>
        <w:jc w:val="both"/>
        <w:rPr>
          <w:rFonts w:ascii="Calibri" w:eastAsia="Calibri" w:hAnsi="Calibri" w:cs="Calibri"/>
          <w:lang w:val="en-US"/>
        </w:rPr>
      </w:pPr>
      <w:proofErr w:type="spellStart"/>
      <w:r w:rsidRPr="56D1F48A">
        <w:rPr>
          <w:rFonts w:ascii="Calibri" w:eastAsia="Calibri" w:hAnsi="Calibri" w:cs="Calibri"/>
          <w:lang w:val="en-US"/>
        </w:rPr>
        <w:t>Kingma</w:t>
      </w:r>
      <w:proofErr w:type="spellEnd"/>
      <w:r w:rsidRPr="56D1F48A">
        <w:rPr>
          <w:rFonts w:ascii="Calibri" w:eastAsia="Calibri" w:hAnsi="Calibri" w:cs="Calibri"/>
          <w:lang w:val="en-US"/>
        </w:rPr>
        <w:t xml:space="preserve"> DP, Welling M. Auto-Encoding Variational Bayes. 2022; </w:t>
      </w:r>
    </w:p>
    <w:p w14:paraId="7260B4F9" w14:textId="3E0BD0E9"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Goodfellow IJ, </w:t>
      </w:r>
      <w:proofErr w:type="spellStart"/>
      <w:r w:rsidRPr="56D1F48A">
        <w:rPr>
          <w:rFonts w:ascii="Calibri" w:eastAsia="Calibri" w:hAnsi="Calibri" w:cs="Calibri"/>
          <w:lang w:val="en-US"/>
        </w:rPr>
        <w:t>Pouget</w:t>
      </w:r>
      <w:proofErr w:type="spellEnd"/>
      <w:r w:rsidRPr="56D1F48A">
        <w:rPr>
          <w:rFonts w:ascii="Calibri" w:eastAsia="Calibri" w:hAnsi="Calibri" w:cs="Calibri"/>
          <w:lang w:val="en-US"/>
        </w:rPr>
        <w:t xml:space="preserve">-Abadie J, Mirza M, et al. Generative Adversarial Networks. 2014; </w:t>
      </w:r>
    </w:p>
    <w:p w14:paraId="456AF927" w14:textId="5568852B"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Hershey JR, Olsen PA. Approximating the </w:t>
      </w:r>
      <w:proofErr w:type="spellStart"/>
      <w:r w:rsidRPr="56D1F48A">
        <w:rPr>
          <w:rFonts w:ascii="Calibri" w:eastAsia="Calibri" w:hAnsi="Calibri" w:cs="Calibri"/>
          <w:lang w:val="en-US"/>
        </w:rPr>
        <w:t>Kullback</w:t>
      </w:r>
      <w:proofErr w:type="spellEnd"/>
      <w:r w:rsidRPr="56D1F48A">
        <w:rPr>
          <w:rFonts w:ascii="Calibri" w:eastAsia="Calibri" w:hAnsi="Calibri" w:cs="Calibri"/>
          <w:lang w:val="en-US"/>
        </w:rPr>
        <w:t xml:space="preserve"> </w:t>
      </w:r>
      <w:proofErr w:type="spellStart"/>
      <w:r w:rsidRPr="56D1F48A">
        <w:rPr>
          <w:rFonts w:ascii="Calibri" w:eastAsia="Calibri" w:hAnsi="Calibri" w:cs="Calibri"/>
          <w:lang w:val="en-US"/>
        </w:rPr>
        <w:t>Leibler</w:t>
      </w:r>
      <w:proofErr w:type="spellEnd"/>
      <w:r w:rsidRPr="56D1F48A">
        <w:rPr>
          <w:rFonts w:ascii="Calibri" w:eastAsia="Calibri" w:hAnsi="Calibri" w:cs="Calibri"/>
          <w:lang w:val="en-US"/>
        </w:rPr>
        <w:t xml:space="preserve"> Divergence Between Gaussian Mixture Models. 2007 IEEE International Conference on Acoustics, Speech and Signal Processing - ICASSP ’07 2007; IV-317-IV–320</w:t>
      </w:r>
    </w:p>
    <w:p w14:paraId="0D070101" w14:textId="6CC12ADD"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Bhattacharya A, </w:t>
      </w:r>
      <w:proofErr w:type="spellStart"/>
      <w:r w:rsidRPr="56D1F48A">
        <w:rPr>
          <w:rFonts w:ascii="Calibri" w:eastAsia="Calibri" w:hAnsi="Calibri" w:cs="Calibri"/>
          <w:lang w:val="en-US"/>
        </w:rPr>
        <w:t>Bense</w:t>
      </w:r>
      <w:proofErr w:type="spellEnd"/>
      <w:r w:rsidRPr="56D1F48A">
        <w:rPr>
          <w:rFonts w:ascii="Calibri" w:eastAsia="Calibri" w:hAnsi="Calibri" w:cs="Calibri"/>
          <w:lang w:val="en-US"/>
        </w:rPr>
        <w:t xml:space="preserve"> RD, </w:t>
      </w:r>
      <w:proofErr w:type="spellStart"/>
      <w:r w:rsidRPr="56D1F48A">
        <w:rPr>
          <w:rFonts w:ascii="Calibri" w:eastAsia="Calibri" w:hAnsi="Calibri" w:cs="Calibri"/>
          <w:lang w:val="en-US"/>
        </w:rPr>
        <w:t>Urzúa-Traslaviña</w:t>
      </w:r>
      <w:proofErr w:type="spellEnd"/>
      <w:r w:rsidRPr="56D1F48A">
        <w:rPr>
          <w:rFonts w:ascii="Calibri" w:eastAsia="Calibri" w:hAnsi="Calibri" w:cs="Calibri"/>
          <w:lang w:val="en-US"/>
        </w:rPr>
        <w:t xml:space="preserve"> CG, et al. Transcriptional effects of copy number alterations in a large set of human cancers. Nat </w:t>
      </w:r>
      <w:proofErr w:type="spellStart"/>
      <w:r w:rsidRPr="56D1F48A">
        <w:rPr>
          <w:rFonts w:ascii="Calibri" w:eastAsia="Calibri" w:hAnsi="Calibri" w:cs="Calibri"/>
          <w:lang w:val="en-US"/>
        </w:rPr>
        <w:t>Commun</w:t>
      </w:r>
      <w:proofErr w:type="spellEnd"/>
      <w:r w:rsidRPr="56D1F48A">
        <w:rPr>
          <w:rFonts w:ascii="Calibri" w:eastAsia="Calibri" w:hAnsi="Calibri" w:cs="Calibri"/>
          <w:lang w:val="en-US"/>
        </w:rPr>
        <w:t xml:space="preserve"> 2020; 11:715</w:t>
      </w:r>
    </w:p>
    <w:p w14:paraId="0D04FAA0" w14:textId="2D6EDC32"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Chiappetta P, </w:t>
      </w:r>
      <w:proofErr w:type="spellStart"/>
      <w:r w:rsidRPr="56D1F48A">
        <w:rPr>
          <w:rFonts w:ascii="Calibri" w:eastAsia="Calibri" w:hAnsi="Calibri" w:cs="Calibri"/>
          <w:lang w:val="en-US"/>
        </w:rPr>
        <w:t>Roubaud</w:t>
      </w:r>
      <w:proofErr w:type="spellEnd"/>
      <w:r w:rsidRPr="56D1F48A">
        <w:rPr>
          <w:rFonts w:ascii="Calibri" w:eastAsia="Calibri" w:hAnsi="Calibri" w:cs="Calibri"/>
          <w:lang w:val="en-US"/>
        </w:rPr>
        <w:t xml:space="preserve"> MC, </w:t>
      </w:r>
      <w:proofErr w:type="spellStart"/>
      <w:r w:rsidRPr="56D1F48A">
        <w:rPr>
          <w:rFonts w:ascii="Calibri" w:eastAsia="Calibri" w:hAnsi="Calibri" w:cs="Calibri"/>
          <w:lang w:val="en-US"/>
        </w:rPr>
        <w:t>Torrésani</w:t>
      </w:r>
      <w:proofErr w:type="spellEnd"/>
      <w:r w:rsidRPr="56D1F48A">
        <w:rPr>
          <w:rFonts w:ascii="Calibri" w:eastAsia="Calibri" w:hAnsi="Calibri" w:cs="Calibri"/>
          <w:lang w:val="en-US"/>
        </w:rPr>
        <w:t xml:space="preserve"> B. Blind source separation and the analysis of microarray data. J </w:t>
      </w:r>
      <w:proofErr w:type="spellStart"/>
      <w:r w:rsidRPr="56D1F48A">
        <w:rPr>
          <w:rFonts w:ascii="Calibri" w:eastAsia="Calibri" w:hAnsi="Calibri" w:cs="Calibri"/>
          <w:lang w:val="en-US"/>
        </w:rPr>
        <w:t>Comput</w:t>
      </w:r>
      <w:proofErr w:type="spellEnd"/>
      <w:r w:rsidRPr="56D1F48A">
        <w:rPr>
          <w:rFonts w:ascii="Calibri" w:eastAsia="Calibri" w:hAnsi="Calibri" w:cs="Calibri"/>
          <w:lang w:val="en-US"/>
        </w:rPr>
        <w:t xml:space="preserve"> Biol 2004; 11:1090–1109</w:t>
      </w:r>
    </w:p>
    <w:p w14:paraId="1B28AADE" w14:textId="0B561969"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lastRenderedPageBreak/>
        <w:t xml:space="preserve">Chicco D, </w:t>
      </w:r>
      <w:proofErr w:type="spellStart"/>
      <w:r w:rsidRPr="56D1F48A">
        <w:rPr>
          <w:rFonts w:ascii="Calibri" w:eastAsia="Calibri" w:hAnsi="Calibri" w:cs="Calibri"/>
          <w:lang w:val="en-US"/>
        </w:rPr>
        <w:t>Jurman</w:t>
      </w:r>
      <w:proofErr w:type="spellEnd"/>
      <w:r w:rsidRPr="56D1F48A">
        <w:rPr>
          <w:rFonts w:ascii="Calibri" w:eastAsia="Calibri" w:hAnsi="Calibri" w:cs="Calibri"/>
          <w:lang w:val="en-US"/>
        </w:rPr>
        <w:t xml:space="preserve"> G. The advantages of the Matthews correlation coefficient (MCC) over F1 score and accuracy in binary classification evaluation. BMC Genomics 2020; 21:6</w:t>
      </w:r>
    </w:p>
    <w:p w14:paraId="4D487B8B" w14:textId="6D58441D" w:rsidR="29F08400" w:rsidRDefault="29F08400" w:rsidP="56D1F48A">
      <w:pPr>
        <w:pStyle w:val="ListParagraph"/>
        <w:numPr>
          <w:ilvl w:val="0"/>
          <w:numId w:val="1"/>
        </w:numPr>
        <w:spacing w:line="480" w:lineRule="auto"/>
        <w:jc w:val="both"/>
        <w:rPr>
          <w:rFonts w:ascii="Calibri" w:eastAsia="Calibri" w:hAnsi="Calibri" w:cs="Calibri"/>
          <w:lang w:val="en-US"/>
        </w:rPr>
      </w:pPr>
      <w:proofErr w:type="spellStart"/>
      <w:r w:rsidRPr="56D1F48A">
        <w:rPr>
          <w:rFonts w:ascii="Calibri" w:eastAsia="Calibri" w:hAnsi="Calibri" w:cs="Calibri"/>
          <w:lang w:val="en-US"/>
        </w:rPr>
        <w:t>Tibshirani</w:t>
      </w:r>
      <w:proofErr w:type="spellEnd"/>
      <w:r w:rsidRPr="56D1F48A">
        <w:rPr>
          <w:rFonts w:ascii="Calibri" w:eastAsia="Calibri" w:hAnsi="Calibri" w:cs="Calibri"/>
          <w:lang w:val="en-US"/>
        </w:rPr>
        <w:t xml:space="preserve"> R. Regression Shrinkage and Selection via the Lasso. Journal of the Royal Statistical Society. Series B (Methodological) 1996; 58:267–288</w:t>
      </w:r>
    </w:p>
    <w:p w14:paraId="62ED1E54" w14:textId="11546EF7" w:rsidR="29F08400" w:rsidRDefault="29F08400" w:rsidP="56D1F48A">
      <w:pPr>
        <w:pStyle w:val="ListParagraph"/>
        <w:numPr>
          <w:ilvl w:val="0"/>
          <w:numId w:val="1"/>
        </w:numPr>
        <w:spacing w:line="480" w:lineRule="auto"/>
        <w:jc w:val="both"/>
        <w:rPr>
          <w:rFonts w:ascii="Calibri" w:eastAsia="Calibri" w:hAnsi="Calibri" w:cs="Calibri"/>
          <w:lang w:val="en-US"/>
        </w:rPr>
      </w:pPr>
      <w:proofErr w:type="spellStart"/>
      <w:r w:rsidRPr="56D1F48A">
        <w:rPr>
          <w:rFonts w:ascii="Calibri" w:eastAsia="Calibri" w:hAnsi="Calibri" w:cs="Calibri"/>
          <w:lang w:val="en-US"/>
        </w:rPr>
        <w:t>Hoerl</w:t>
      </w:r>
      <w:proofErr w:type="spellEnd"/>
      <w:r w:rsidRPr="56D1F48A">
        <w:rPr>
          <w:rFonts w:ascii="Calibri" w:eastAsia="Calibri" w:hAnsi="Calibri" w:cs="Calibri"/>
          <w:lang w:val="en-US"/>
        </w:rPr>
        <w:t xml:space="preserve"> AE, Kennard RW. Ridge Regression: Biased Estimation for Nonorthogonal Problems. </w:t>
      </w:r>
      <w:proofErr w:type="spellStart"/>
      <w:r w:rsidRPr="56D1F48A">
        <w:rPr>
          <w:rFonts w:ascii="Calibri" w:eastAsia="Calibri" w:hAnsi="Calibri" w:cs="Calibri"/>
          <w:lang w:val="en-US"/>
        </w:rPr>
        <w:t>Technometrics</w:t>
      </w:r>
      <w:proofErr w:type="spellEnd"/>
      <w:r w:rsidRPr="56D1F48A">
        <w:rPr>
          <w:rFonts w:ascii="Calibri" w:eastAsia="Calibri" w:hAnsi="Calibri" w:cs="Calibri"/>
          <w:lang w:val="en-US"/>
        </w:rPr>
        <w:t xml:space="preserve"> 1970; 12:55–67</w:t>
      </w:r>
    </w:p>
    <w:p w14:paraId="105C0992" w14:textId="14778EA3"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Zou H, Hastie T. Regularization and Variable Selection via the Elastic Net. Journal of the Royal Statistical Society. Series B (Statistical Methodology) 2005; 67:301–320</w:t>
      </w:r>
    </w:p>
    <w:p w14:paraId="10557908" w14:textId="0CF7090F" w:rsidR="29F08400" w:rsidRDefault="29F08400" w:rsidP="56D1F48A">
      <w:pPr>
        <w:pStyle w:val="ListParagraph"/>
        <w:numPr>
          <w:ilvl w:val="0"/>
          <w:numId w:val="1"/>
        </w:numPr>
        <w:spacing w:line="480" w:lineRule="auto"/>
        <w:jc w:val="both"/>
        <w:rPr>
          <w:rFonts w:ascii="Calibri" w:eastAsia="Calibri" w:hAnsi="Calibri" w:cs="Calibri"/>
          <w:lang w:val="en-US"/>
        </w:rPr>
      </w:pPr>
      <w:r w:rsidRPr="56D1F48A">
        <w:rPr>
          <w:rFonts w:ascii="Calibri" w:eastAsia="Calibri" w:hAnsi="Calibri" w:cs="Calibri"/>
          <w:lang w:val="en-US"/>
        </w:rPr>
        <w:t xml:space="preserve">Friedman JH, Hastie T, </w:t>
      </w:r>
      <w:proofErr w:type="spellStart"/>
      <w:r w:rsidRPr="56D1F48A">
        <w:rPr>
          <w:rFonts w:ascii="Calibri" w:eastAsia="Calibri" w:hAnsi="Calibri" w:cs="Calibri"/>
          <w:lang w:val="en-US"/>
        </w:rPr>
        <w:t>Tibshirani</w:t>
      </w:r>
      <w:proofErr w:type="spellEnd"/>
      <w:r w:rsidRPr="56D1F48A">
        <w:rPr>
          <w:rFonts w:ascii="Calibri" w:eastAsia="Calibri" w:hAnsi="Calibri" w:cs="Calibri"/>
          <w:lang w:val="en-US"/>
        </w:rPr>
        <w:t xml:space="preserve"> R. Regularization Paths for Generalized Linear Models via Coordinate Descent. Journal of Statistical Software 2010; 33:1–22</w:t>
      </w:r>
    </w:p>
    <w:p w14:paraId="1973A8B7" w14:textId="5628BD52" w:rsidR="56D1F48A" w:rsidRDefault="56D1F48A" w:rsidP="56D1F48A">
      <w:pPr>
        <w:spacing w:line="480" w:lineRule="auto"/>
        <w:jc w:val="both"/>
        <w:rPr>
          <w:rFonts w:ascii="Calibri" w:eastAsia="Calibri" w:hAnsi="Calibri" w:cs="Calibri"/>
          <w:lang w:val="en-US"/>
        </w:rPr>
      </w:pPr>
    </w:p>
    <w:sectPr w:rsidR="56D1F48A">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7F60" w14:textId="77777777" w:rsidR="00F43085" w:rsidRDefault="00F43085">
      <w:r>
        <w:separator/>
      </w:r>
    </w:p>
  </w:endnote>
  <w:endnote w:type="continuationSeparator" w:id="0">
    <w:p w14:paraId="5C10C213" w14:textId="77777777" w:rsidR="00F43085" w:rsidRDefault="00F43085">
      <w:r>
        <w:continuationSeparator/>
      </w:r>
    </w:p>
  </w:endnote>
  <w:endnote w:type="continuationNotice" w:id="1">
    <w:p w14:paraId="2A2CCC63" w14:textId="77777777" w:rsidR="00F43085" w:rsidRDefault="00F43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7F8334F" w14:paraId="62D27C70" w14:textId="77777777" w:rsidTr="77F8334F">
      <w:tc>
        <w:tcPr>
          <w:tcW w:w="3005" w:type="dxa"/>
        </w:tcPr>
        <w:p w14:paraId="4EB01AC6" w14:textId="28345D09" w:rsidR="77F8334F" w:rsidRDefault="77F8334F" w:rsidP="77F8334F">
          <w:pPr>
            <w:pStyle w:val="Header"/>
            <w:ind w:left="-115"/>
          </w:pPr>
        </w:p>
      </w:tc>
      <w:tc>
        <w:tcPr>
          <w:tcW w:w="3005" w:type="dxa"/>
        </w:tcPr>
        <w:p w14:paraId="5C92D316" w14:textId="2279C003" w:rsidR="77F8334F" w:rsidRDefault="77F8334F" w:rsidP="77F8334F">
          <w:pPr>
            <w:pStyle w:val="Header"/>
            <w:jc w:val="center"/>
          </w:pPr>
        </w:p>
      </w:tc>
      <w:tc>
        <w:tcPr>
          <w:tcW w:w="3005" w:type="dxa"/>
        </w:tcPr>
        <w:p w14:paraId="2C9807BD" w14:textId="02AD7FFE" w:rsidR="77F8334F" w:rsidRDefault="77F8334F" w:rsidP="77F8334F">
          <w:pPr>
            <w:pStyle w:val="Header"/>
            <w:ind w:right="-115"/>
            <w:jc w:val="right"/>
          </w:pPr>
        </w:p>
      </w:tc>
    </w:tr>
  </w:tbl>
  <w:p w14:paraId="3E174DFC" w14:textId="170516D8" w:rsidR="77F8334F" w:rsidRDefault="77F8334F" w:rsidP="77F83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C7AA4" w14:textId="77777777" w:rsidR="00F43085" w:rsidRDefault="00F43085">
      <w:r>
        <w:separator/>
      </w:r>
    </w:p>
  </w:footnote>
  <w:footnote w:type="continuationSeparator" w:id="0">
    <w:p w14:paraId="0A36F2E3" w14:textId="77777777" w:rsidR="00F43085" w:rsidRDefault="00F43085">
      <w:r>
        <w:continuationSeparator/>
      </w:r>
    </w:p>
  </w:footnote>
  <w:footnote w:type="continuationNotice" w:id="1">
    <w:p w14:paraId="0C7ADF3D" w14:textId="77777777" w:rsidR="00F43085" w:rsidRDefault="00F43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7F8334F" w14:paraId="0175A625" w14:textId="77777777" w:rsidTr="77F8334F">
      <w:tc>
        <w:tcPr>
          <w:tcW w:w="3005" w:type="dxa"/>
        </w:tcPr>
        <w:p w14:paraId="30BFD9F8" w14:textId="62E383A6" w:rsidR="77F8334F" w:rsidRDefault="77F8334F" w:rsidP="77F8334F">
          <w:pPr>
            <w:pStyle w:val="Header"/>
            <w:ind w:left="-115"/>
          </w:pPr>
        </w:p>
      </w:tc>
      <w:tc>
        <w:tcPr>
          <w:tcW w:w="3005" w:type="dxa"/>
        </w:tcPr>
        <w:p w14:paraId="7A3D64D3" w14:textId="4F322D89" w:rsidR="77F8334F" w:rsidRDefault="77F8334F" w:rsidP="77F8334F">
          <w:pPr>
            <w:pStyle w:val="Header"/>
            <w:jc w:val="center"/>
          </w:pPr>
        </w:p>
      </w:tc>
      <w:tc>
        <w:tcPr>
          <w:tcW w:w="3005" w:type="dxa"/>
        </w:tcPr>
        <w:p w14:paraId="5CA74481" w14:textId="3D61BC66" w:rsidR="77F8334F" w:rsidRDefault="77F8334F" w:rsidP="77F8334F">
          <w:pPr>
            <w:pStyle w:val="Header"/>
            <w:ind w:right="-115"/>
            <w:jc w:val="right"/>
          </w:pPr>
        </w:p>
      </w:tc>
    </w:tr>
  </w:tbl>
  <w:p w14:paraId="7832DCCF" w14:textId="1B8AAA83" w:rsidR="77F8334F" w:rsidRDefault="77F8334F" w:rsidP="77F8334F">
    <w:pPr>
      <w:pStyle w:val="Header"/>
    </w:pPr>
  </w:p>
</w:hdr>
</file>

<file path=word/intelligence2.xml><?xml version="1.0" encoding="utf-8"?>
<int2:intelligence xmlns:int2="http://schemas.microsoft.com/office/intelligence/2020/intelligence" xmlns:oel="http://schemas.microsoft.com/office/2019/extlst">
  <int2:observations>
    <int2:textHash int2:hashCode="lX6M2/CNqfPi6Z" int2:id="ad5qtmif">
      <int2:state int2:value="Rejected" int2:type="AugLoop_Text_Critique"/>
    </int2:textHash>
    <int2:textHash int2:hashCode="6REjydNV8QblV4" int2:id="1IK1SQP4">
      <int2:state int2:value="Rejected" int2:type="AugLoop_Text_Critique"/>
    </int2:textHash>
    <int2:textHash int2:hashCode="bRdy4vYvKhyR7K" int2:id="zRNFKRfZ">
      <int2:state int2:value="Rejected" int2:type="LegacyProofing"/>
    </int2:textHash>
  </int2:observations>
  <int2:intelligenceSettings/>
  <int2:onDemandWorkflows>
    <int2:onDemandWorkflow int2:type="SimilarityCheck" int2:paragraphVersions="2B44AB7C-52BD1F50 3F5EF99C-2DA92D8E 3E80B2AA-4E6BD1C8 6A52F9B3-77777777 0C422EFB-77777777 62111CB0-77777777 45866D0B-77777777 5112286B-77777777 40A58084-77777777 28401428-77777777 3D5211F5-77777777 1087AC2A-77777777 3FE477A9-77777777 4B79997D-529AB249 13B6873E-16EFCD48 08A30C11-1DFA6A1E 5A86722D-77777777 2AC5BA85-2767F749 128024D9-734F680B 529F56B8-4AD17F6A 325AF010-4A5E5736 7CF1D0FC-08BBDB62 08BCB36D-7D99BE94 6E1D1F77-1CBD83D6 3ABD7D18-13FE2650 1E6C9831-77777777 1CEB6776-1DF6C191 5169614B-466DBF6E 2E3D6440-32287A47 6CC257F0-65C7A7A3 7173F12C-7185B234 2C0069B0-3A606836 6B52A83C-635D963B 2C2B41A4-18264987 7F98C024-45D88BCC 180232B1-022CCDF6 63188C2E-3FC6A138 0274071F-09ECFB68 36283388-49F06679 241C2854-6698E257 12301593-222C5B07 14AD0E69-77777777 2A4D8C31-2697FA5D 2F6C836C-77777777 7C080180-77777777 5A2E7333-77777777 5A8842D0-77777777 4306545A-70FAA491 64DEDEF4-77777777 71B2BFE0-77777777 3AF9076A-63D47C64 551C23CF-38781462 108A7F45-75A3EE78 1119481A-4C86EDA1 67C53C1B-6A2C5885 10C06C80-72745B7D 7EA2D5A2-5C52A075 2F8B86FB-125D8C4A 53FCAF37-14838C6D 643D20CA-5C758AB5 1E737E10-629361DC 4E395D09-5540E44B 778CF0C3-3D79CFCA 13DFFF3C-48B62A99 453FBF31-79897387 1D498CA1-698D2874 3313CAA8-2FAD407F 154271E4-6C537C1A 08896455-3617ADE2 261EB998-3512B412 62430926-742E5E64 7DA34BCE-4C2EF25C 09896A64-35CA7540 6F8B3DE2-792739EA 0DB712F9-3DF681F6 72644EA6-21748C85 3A59105E-039737E2 3260436F-77777777 6ED2BFBB-77777777 2F135C30-3AC15DA1 23C41E1E-0CBCE36C 6EC16BC3-2E638AE1 6E46CC7F-54578D77 5EB1E5C5-580B241B 571E3391-6C477C41 18B98FD2-6CB87696 349ED1E9-4377BC6E 242EA3E0-391DABE9 0851D416-1A5966E0 2A27080E-22FF7757 366CBE14-0FAD10AA 04C4D990-4206B742 6E0F19C7-77777777 5A472197-1D4F55E6 4258E009-4F43BA44 5B9BA9A2-4FB4D4D8 59DEB46C-309AC396 6DFA50E5-09EA178A 1E7C171C-701FF42B 7447F381-40B9B138 35BF169D-6FC29CC2 01978DD3-54A7DE62 523F9316-77777777 168165C7-364D0387 6A5CC3EA-77777777 0EC4BBE0-238260B1 7406F9F4-05B8FF3B 3219E89F-0352C1A0 272932BD-3682B538 26B22783-0CF855F6 5548F0A0-29E82FA3 0796A3DE-562DB2B8 7FDA6C91-26DB4B0B 2866E3FA-6C920032 7287333A-29D150B0 765F7D78-68CE0091 2A8A6792-0C315949 7B1367E2-63033108 47FFE221-64589636 49C40D6D-68F0D4AF 615BE5B9-77777777 6A097FC3-7BDD00B2 0E1B41EF-2783EDED 5BE23942-6E92732E 16253B1D-3F5311F6 6D1AF4B2-56B72CDC 7830558B-3F373E9C 010C6F53-4A220411 6DDE8791-3D23FAE9 0D48CC30-4F82F91A 60E796DB-3302A78F 5D156B21-17A20DD1 77BFBBC2-364A7681 606DF81E-01CE1204 2256CC51-3E9DD67D 4E1E60D5-303C19DD 0939133E-67B3D623 24AE6CB2-1C7710E3 0C16127C-09C84621 4C3ED089-600BC5FB 4CC36AAE-501F634B 595E385B-7E31C96B 0D3BE0DE-2A14B73C 39467B24-746FFFA1 445A5FE6-09D8C932 7B1E1944-4299EADE 7D2479AA-032E65F4 72279C3D-02575D46 5B591FDF-4A6725F2 2C86C335-03AD17CE 473B1B8E-467C4913 0F97376E-5A81ECFA 5802D211-40657BC3 08D5B935-0075A2B4 2A6C380C-59B2D5B3 3F67AFC6-42A52D7C 79EEC903-77777777 55992ED2-48809B80 756CB690-3A9929AF 4F634FFE-6B138473 545470E0-5CF4DEC6 214FB36E-3350CD49 145DDC3F-326D74DE 6C8A3DAA-42C2C95C 0EDC4A9F-03BB1313 6F7C133C-69DAB046 53020021-1873AE27 221F7024-71795BFD 0F49291F-576352F0 02940EFA-64A0FD51 360B12EE-17B78837 77BE9EA0-51E6D16C 1FBD924B-1F632028 528A9EBD-76187826 701E9D71-2E8B7BCA 36F69C8D-3EF0D7F8 1D1CDAD4-58C2FB4D 33F7D99C-0115934B 5DB7667A-47DBFBE0 6187D225-6B0ABAFC 6B16FD68-1F531CE8 78BA0CD2-2B2904AF 05840B9A-31AF1188 69CE7045-3EC22D20 3B74E7CB-2BBA778A 5E30F0D5-5E1EE0C1 6B4B6C47-23FDCD74 575F8DF6-01E1A971 637E2870-5C50F859 478BCDD9-27FA60C1 052B1C69-2883723A 16B6C032-2089B039 0DEFC55A-36311ABD 3594E5D8-4C1151B9 0337D4D0-1E9DA2CA 13A12E5E-0FA2E0A8 28BE95B6-3DA3C368 0A7EE23F-22D8C3A8 398B0517-7E7D7309 3EBCCF31-35AF5FF1 313ED628-6DCCE57D 1503FFCD-3AE118D8 64B5B15F-2D866493 446BC371-56DD969E 35911DEF-4CD5FBB1 78C31B9C-59C6ED42 1D444A28-397B0BDC 25590350-484E328A 332AEF87-1B62A2CC 139D3CFB-10F9951C 3715AE08-0586B2B5 0C4EF2A2-7E9CE812 2849AA35-47C087B8 18CEA4BB-763A1CC6 4536DF41-77777777 08AD6C7B-1B130F23 7D531C3A-6F9E2EAB 76FCBBE4-1219600A 24A423FC-1D3FEEF7 4AB90C52-01C6826B 7EA7B4C7-0D81E927 5A820170-3D866CBC 595C9DE0-79E1613D 321C6B91-2DDB6EDA 07BA74C8-35B4FB18 67C43E13-5FE96EC0 30BFD9F8-62E383A6 7A3D64D3-4F322D89 5CA74481-3D61BC66 7832DCCF-1B8AAA83 4EB01AC6-28345D09 5C92D316-2279C003 2C9807BD-02AD7FFE 3E174DFC-170516D8"/>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FB71"/>
    <w:multiLevelType w:val="hybridMultilevel"/>
    <w:tmpl w:val="63042706"/>
    <w:lvl w:ilvl="0" w:tplc="8042F944">
      <w:start w:val="1"/>
      <w:numFmt w:val="bullet"/>
      <w:lvlText w:val=""/>
      <w:lvlJc w:val="left"/>
      <w:pPr>
        <w:ind w:left="720" w:hanging="360"/>
      </w:pPr>
      <w:rPr>
        <w:rFonts w:ascii="Symbol" w:hAnsi="Symbol" w:hint="default"/>
      </w:rPr>
    </w:lvl>
    <w:lvl w:ilvl="1" w:tplc="6E88DCEA">
      <w:start w:val="1"/>
      <w:numFmt w:val="bullet"/>
      <w:lvlText w:val="o"/>
      <w:lvlJc w:val="left"/>
      <w:pPr>
        <w:ind w:left="1440" w:hanging="360"/>
      </w:pPr>
      <w:rPr>
        <w:rFonts w:ascii="Courier New" w:hAnsi="Courier New" w:hint="default"/>
      </w:rPr>
    </w:lvl>
    <w:lvl w:ilvl="2" w:tplc="BBECF758">
      <w:start w:val="1"/>
      <w:numFmt w:val="bullet"/>
      <w:lvlText w:val=""/>
      <w:lvlJc w:val="left"/>
      <w:pPr>
        <w:ind w:left="2160" w:hanging="360"/>
      </w:pPr>
      <w:rPr>
        <w:rFonts w:ascii="Wingdings" w:hAnsi="Wingdings" w:hint="default"/>
      </w:rPr>
    </w:lvl>
    <w:lvl w:ilvl="3" w:tplc="6CD46840">
      <w:start w:val="1"/>
      <w:numFmt w:val="bullet"/>
      <w:lvlText w:val=""/>
      <w:lvlJc w:val="left"/>
      <w:pPr>
        <w:ind w:left="2880" w:hanging="360"/>
      </w:pPr>
      <w:rPr>
        <w:rFonts w:ascii="Symbol" w:hAnsi="Symbol" w:hint="default"/>
      </w:rPr>
    </w:lvl>
    <w:lvl w:ilvl="4" w:tplc="C7B64948">
      <w:start w:val="1"/>
      <w:numFmt w:val="bullet"/>
      <w:lvlText w:val="o"/>
      <w:lvlJc w:val="left"/>
      <w:pPr>
        <w:ind w:left="3600" w:hanging="360"/>
      </w:pPr>
      <w:rPr>
        <w:rFonts w:ascii="Courier New" w:hAnsi="Courier New" w:hint="default"/>
      </w:rPr>
    </w:lvl>
    <w:lvl w:ilvl="5" w:tplc="AF281834">
      <w:start w:val="1"/>
      <w:numFmt w:val="bullet"/>
      <w:lvlText w:val=""/>
      <w:lvlJc w:val="left"/>
      <w:pPr>
        <w:ind w:left="4320" w:hanging="360"/>
      </w:pPr>
      <w:rPr>
        <w:rFonts w:ascii="Wingdings" w:hAnsi="Wingdings" w:hint="default"/>
      </w:rPr>
    </w:lvl>
    <w:lvl w:ilvl="6" w:tplc="EBCEFC7C">
      <w:start w:val="1"/>
      <w:numFmt w:val="bullet"/>
      <w:lvlText w:val=""/>
      <w:lvlJc w:val="left"/>
      <w:pPr>
        <w:ind w:left="5040" w:hanging="360"/>
      </w:pPr>
      <w:rPr>
        <w:rFonts w:ascii="Symbol" w:hAnsi="Symbol" w:hint="default"/>
      </w:rPr>
    </w:lvl>
    <w:lvl w:ilvl="7" w:tplc="E0A84F08">
      <w:start w:val="1"/>
      <w:numFmt w:val="bullet"/>
      <w:lvlText w:val="o"/>
      <w:lvlJc w:val="left"/>
      <w:pPr>
        <w:ind w:left="5760" w:hanging="360"/>
      </w:pPr>
      <w:rPr>
        <w:rFonts w:ascii="Courier New" w:hAnsi="Courier New" w:hint="default"/>
      </w:rPr>
    </w:lvl>
    <w:lvl w:ilvl="8" w:tplc="669CE120">
      <w:start w:val="1"/>
      <w:numFmt w:val="bullet"/>
      <w:lvlText w:val=""/>
      <w:lvlJc w:val="left"/>
      <w:pPr>
        <w:ind w:left="6480" w:hanging="360"/>
      </w:pPr>
      <w:rPr>
        <w:rFonts w:ascii="Wingdings" w:hAnsi="Wingdings" w:hint="default"/>
      </w:rPr>
    </w:lvl>
  </w:abstractNum>
  <w:abstractNum w:abstractNumId="1" w15:restartNumberingAfterBreak="0">
    <w:nsid w:val="0A5399A9"/>
    <w:multiLevelType w:val="hybridMultilevel"/>
    <w:tmpl w:val="60E242A6"/>
    <w:lvl w:ilvl="0" w:tplc="2FECD1C8">
      <w:start w:val="1"/>
      <w:numFmt w:val="bullet"/>
      <w:lvlText w:val="-"/>
      <w:lvlJc w:val="left"/>
      <w:pPr>
        <w:ind w:left="720" w:hanging="360"/>
      </w:pPr>
      <w:rPr>
        <w:rFonts w:ascii="Calibri" w:hAnsi="Calibri" w:hint="default"/>
      </w:rPr>
    </w:lvl>
    <w:lvl w:ilvl="1" w:tplc="8D6ABBD6">
      <w:start w:val="1"/>
      <w:numFmt w:val="bullet"/>
      <w:lvlText w:val="o"/>
      <w:lvlJc w:val="left"/>
      <w:pPr>
        <w:ind w:left="1440" w:hanging="360"/>
      </w:pPr>
      <w:rPr>
        <w:rFonts w:ascii="Courier New" w:hAnsi="Courier New" w:hint="default"/>
      </w:rPr>
    </w:lvl>
    <w:lvl w:ilvl="2" w:tplc="B8BEE3BE">
      <w:start w:val="1"/>
      <w:numFmt w:val="bullet"/>
      <w:lvlText w:val=""/>
      <w:lvlJc w:val="left"/>
      <w:pPr>
        <w:ind w:left="2160" w:hanging="360"/>
      </w:pPr>
      <w:rPr>
        <w:rFonts w:ascii="Wingdings" w:hAnsi="Wingdings" w:hint="default"/>
      </w:rPr>
    </w:lvl>
    <w:lvl w:ilvl="3" w:tplc="91EC982A">
      <w:start w:val="1"/>
      <w:numFmt w:val="bullet"/>
      <w:lvlText w:val=""/>
      <w:lvlJc w:val="left"/>
      <w:pPr>
        <w:ind w:left="2880" w:hanging="360"/>
      </w:pPr>
      <w:rPr>
        <w:rFonts w:ascii="Symbol" w:hAnsi="Symbol" w:hint="default"/>
      </w:rPr>
    </w:lvl>
    <w:lvl w:ilvl="4" w:tplc="0EEA979C">
      <w:start w:val="1"/>
      <w:numFmt w:val="bullet"/>
      <w:lvlText w:val="o"/>
      <w:lvlJc w:val="left"/>
      <w:pPr>
        <w:ind w:left="3600" w:hanging="360"/>
      </w:pPr>
      <w:rPr>
        <w:rFonts w:ascii="Courier New" w:hAnsi="Courier New" w:hint="default"/>
      </w:rPr>
    </w:lvl>
    <w:lvl w:ilvl="5" w:tplc="AEEC155A">
      <w:start w:val="1"/>
      <w:numFmt w:val="bullet"/>
      <w:lvlText w:val=""/>
      <w:lvlJc w:val="left"/>
      <w:pPr>
        <w:ind w:left="4320" w:hanging="360"/>
      </w:pPr>
      <w:rPr>
        <w:rFonts w:ascii="Wingdings" w:hAnsi="Wingdings" w:hint="default"/>
      </w:rPr>
    </w:lvl>
    <w:lvl w:ilvl="6" w:tplc="61206C28">
      <w:start w:val="1"/>
      <w:numFmt w:val="bullet"/>
      <w:lvlText w:val=""/>
      <w:lvlJc w:val="left"/>
      <w:pPr>
        <w:ind w:left="5040" w:hanging="360"/>
      </w:pPr>
      <w:rPr>
        <w:rFonts w:ascii="Symbol" w:hAnsi="Symbol" w:hint="default"/>
      </w:rPr>
    </w:lvl>
    <w:lvl w:ilvl="7" w:tplc="DD661520">
      <w:start w:val="1"/>
      <w:numFmt w:val="bullet"/>
      <w:lvlText w:val="o"/>
      <w:lvlJc w:val="left"/>
      <w:pPr>
        <w:ind w:left="5760" w:hanging="360"/>
      </w:pPr>
      <w:rPr>
        <w:rFonts w:ascii="Courier New" w:hAnsi="Courier New" w:hint="default"/>
      </w:rPr>
    </w:lvl>
    <w:lvl w:ilvl="8" w:tplc="D86402A8">
      <w:start w:val="1"/>
      <w:numFmt w:val="bullet"/>
      <w:lvlText w:val=""/>
      <w:lvlJc w:val="left"/>
      <w:pPr>
        <w:ind w:left="6480" w:hanging="360"/>
      </w:pPr>
      <w:rPr>
        <w:rFonts w:ascii="Wingdings" w:hAnsi="Wingdings" w:hint="default"/>
      </w:rPr>
    </w:lvl>
  </w:abstractNum>
  <w:abstractNum w:abstractNumId="2" w15:restartNumberingAfterBreak="0">
    <w:nsid w:val="0F3A4EA4"/>
    <w:multiLevelType w:val="hybridMultilevel"/>
    <w:tmpl w:val="DFD47B2A"/>
    <w:lvl w:ilvl="0" w:tplc="6032F1EA">
      <w:start w:val="1"/>
      <w:numFmt w:val="decimal"/>
      <w:lvlText w:val="%1."/>
      <w:lvlJc w:val="left"/>
      <w:pPr>
        <w:ind w:left="720" w:hanging="360"/>
      </w:pPr>
    </w:lvl>
    <w:lvl w:ilvl="1" w:tplc="595819CC">
      <w:start w:val="1"/>
      <w:numFmt w:val="lowerLetter"/>
      <w:lvlText w:val="%2."/>
      <w:lvlJc w:val="left"/>
      <w:pPr>
        <w:ind w:left="1440" w:hanging="360"/>
      </w:pPr>
    </w:lvl>
    <w:lvl w:ilvl="2" w:tplc="0BDC5C9A">
      <w:start w:val="1"/>
      <w:numFmt w:val="lowerRoman"/>
      <w:lvlText w:val="%3."/>
      <w:lvlJc w:val="right"/>
      <w:pPr>
        <w:ind w:left="2160" w:hanging="180"/>
      </w:pPr>
    </w:lvl>
    <w:lvl w:ilvl="3" w:tplc="02BAD588">
      <w:start w:val="1"/>
      <w:numFmt w:val="decimal"/>
      <w:lvlText w:val="%4."/>
      <w:lvlJc w:val="left"/>
      <w:pPr>
        <w:ind w:left="2880" w:hanging="360"/>
      </w:pPr>
    </w:lvl>
    <w:lvl w:ilvl="4" w:tplc="424E169E">
      <w:start w:val="1"/>
      <w:numFmt w:val="lowerLetter"/>
      <w:lvlText w:val="%5."/>
      <w:lvlJc w:val="left"/>
      <w:pPr>
        <w:ind w:left="3600" w:hanging="360"/>
      </w:pPr>
    </w:lvl>
    <w:lvl w:ilvl="5" w:tplc="0CA454D8">
      <w:start w:val="1"/>
      <w:numFmt w:val="lowerRoman"/>
      <w:lvlText w:val="%6."/>
      <w:lvlJc w:val="right"/>
      <w:pPr>
        <w:ind w:left="4320" w:hanging="180"/>
      </w:pPr>
    </w:lvl>
    <w:lvl w:ilvl="6" w:tplc="63CE38F2">
      <w:start w:val="1"/>
      <w:numFmt w:val="decimal"/>
      <w:lvlText w:val="%7."/>
      <w:lvlJc w:val="left"/>
      <w:pPr>
        <w:ind w:left="5040" w:hanging="360"/>
      </w:pPr>
    </w:lvl>
    <w:lvl w:ilvl="7" w:tplc="EFF66B32">
      <w:start w:val="1"/>
      <w:numFmt w:val="lowerLetter"/>
      <w:lvlText w:val="%8."/>
      <w:lvlJc w:val="left"/>
      <w:pPr>
        <w:ind w:left="5760" w:hanging="360"/>
      </w:pPr>
    </w:lvl>
    <w:lvl w:ilvl="8" w:tplc="CDB8AA90">
      <w:start w:val="1"/>
      <w:numFmt w:val="lowerRoman"/>
      <w:lvlText w:val="%9."/>
      <w:lvlJc w:val="right"/>
      <w:pPr>
        <w:ind w:left="6480" w:hanging="180"/>
      </w:pPr>
    </w:lvl>
  </w:abstractNum>
  <w:abstractNum w:abstractNumId="3" w15:restartNumberingAfterBreak="0">
    <w:nsid w:val="0FEB6B9F"/>
    <w:multiLevelType w:val="hybridMultilevel"/>
    <w:tmpl w:val="D61EC6D4"/>
    <w:lvl w:ilvl="0" w:tplc="68F4F30C">
      <w:start w:val="1"/>
      <w:numFmt w:val="bullet"/>
      <w:lvlText w:val="-"/>
      <w:lvlJc w:val="left"/>
      <w:pPr>
        <w:ind w:left="720" w:hanging="360"/>
      </w:pPr>
      <w:rPr>
        <w:rFonts w:ascii="Calibri" w:hAnsi="Calibri" w:hint="default"/>
      </w:rPr>
    </w:lvl>
    <w:lvl w:ilvl="1" w:tplc="DAD6BFEE">
      <w:start w:val="1"/>
      <w:numFmt w:val="bullet"/>
      <w:lvlText w:val="o"/>
      <w:lvlJc w:val="left"/>
      <w:pPr>
        <w:ind w:left="1440" w:hanging="360"/>
      </w:pPr>
      <w:rPr>
        <w:rFonts w:ascii="Courier New" w:hAnsi="Courier New" w:hint="default"/>
      </w:rPr>
    </w:lvl>
    <w:lvl w:ilvl="2" w:tplc="B3FEBB12">
      <w:start w:val="1"/>
      <w:numFmt w:val="bullet"/>
      <w:lvlText w:val=""/>
      <w:lvlJc w:val="left"/>
      <w:pPr>
        <w:ind w:left="2160" w:hanging="360"/>
      </w:pPr>
      <w:rPr>
        <w:rFonts w:ascii="Wingdings" w:hAnsi="Wingdings" w:hint="default"/>
      </w:rPr>
    </w:lvl>
    <w:lvl w:ilvl="3" w:tplc="2BC4529E">
      <w:start w:val="1"/>
      <w:numFmt w:val="bullet"/>
      <w:lvlText w:val=""/>
      <w:lvlJc w:val="left"/>
      <w:pPr>
        <w:ind w:left="2880" w:hanging="360"/>
      </w:pPr>
      <w:rPr>
        <w:rFonts w:ascii="Symbol" w:hAnsi="Symbol" w:hint="default"/>
      </w:rPr>
    </w:lvl>
    <w:lvl w:ilvl="4" w:tplc="F3907522">
      <w:start w:val="1"/>
      <w:numFmt w:val="bullet"/>
      <w:lvlText w:val="o"/>
      <w:lvlJc w:val="left"/>
      <w:pPr>
        <w:ind w:left="3600" w:hanging="360"/>
      </w:pPr>
      <w:rPr>
        <w:rFonts w:ascii="Courier New" w:hAnsi="Courier New" w:hint="default"/>
      </w:rPr>
    </w:lvl>
    <w:lvl w:ilvl="5" w:tplc="1402E104">
      <w:start w:val="1"/>
      <w:numFmt w:val="bullet"/>
      <w:lvlText w:val=""/>
      <w:lvlJc w:val="left"/>
      <w:pPr>
        <w:ind w:left="4320" w:hanging="360"/>
      </w:pPr>
      <w:rPr>
        <w:rFonts w:ascii="Wingdings" w:hAnsi="Wingdings" w:hint="default"/>
      </w:rPr>
    </w:lvl>
    <w:lvl w:ilvl="6" w:tplc="F91657C2">
      <w:start w:val="1"/>
      <w:numFmt w:val="bullet"/>
      <w:lvlText w:val=""/>
      <w:lvlJc w:val="left"/>
      <w:pPr>
        <w:ind w:left="5040" w:hanging="360"/>
      </w:pPr>
      <w:rPr>
        <w:rFonts w:ascii="Symbol" w:hAnsi="Symbol" w:hint="default"/>
      </w:rPr>
    </w:lvl>
    <w:lvl w:ilvl="7" w:tplc="1656629E">
      <w:start w:val="1"/>
      <w:numFmt w:val="bullet"/>
      <w:lvlText w:val="o"/>
      <w:lvlJc w:val="left"/>
      <w:pPr>
        <w:ind w:left="5760" w:hanging="360"/>
      </w:pPr>
      <w:rPr>
        <w:rFonts w:ascii="Courier New" w:hAnsi="Courier New" w:hint="default"/>
      </w:rPr>
    </w:lvl>
    <w:lvl w:ilvl="8" w:tplc="C0D8C840">
      <w:start w:val="1"/>
      <w:numFmt w:val="bullet"/>
      <w:lvlText w:val=""/>
      <w:lvlJc w:val="left"/>
      <w:pPr>
        <w:ind w:left="6480" w:hanging="360"/>
      </w:pPr>
      <w:rPr>
        <w:rFonts w:ascii="Wingdings" w:hAnsi="Wingdings" w:hint="default"/>
      </w:rPr>
    </w:lvl>
  </w:abstractNum>
  <w:abstractNum w:abstractNumId="4" w15:restartNumberingAfterBreak="0">
    <w:nsid w:val="114135DC"/>
    <w:multiLevelType w:val="hybridMultilevel"/>
    <w:tmpl w:val="34622312"/>
    <w:lvl w:ilvl="0" w:tplc="E9FE4D8E">
      <w:start w:val="1"/>
      <w:numFmt w:val="bullet"/>
      <w:lvlText w:val="-"/>
      <w:lvlJc w:val="left"/>
      <w:pPr>
        <w:ind w:left="720" w:hanging="360"/>
      </w:pPr>
      <w:rPr>
        <w:rFonts w:ascii="Calibri" w:hAnsi="Calibri" w:hint="default"/>
      </w:rPr>
    </w:lvl>
    <w:lvl w:ilvl="1" w:tplc="AED258C8">
      <w:start w:val="1"/>
      <w:numFmt w:val="bullet"/>
      <w:lvlText w:val="o"/>
      <w:lvlJc w:val="left"/>
      <w:pPr>
        <w:ind w:left="1440" w:hanging="360"/>
      </w:pPr>
      <w:rPr>
        <w:rFonts w:ascii="Courier New" w:hAnsi="Courier New" w:hint="default"/>
      </w:rPr>
    </w:lvl>
    <w:lvl w:ilvl="2" w:tplc="7108BE06">
      <w:start w:val="1"/>
      <w:numFmt w:val="bullet"/>
      <w:lvlText w:val=""/>
      <w:lvlJc w:val="left"/>
      <w:pPr>
        <w:ind w:left="2160" w:hanging="360"/>
      </w:pPr>
      <w:rPr>
        <w:rFonts w:ascii="Wingdings" w:hAnsi="Wingdings" w:hint="default"/>
      </w:rPr>
    </w:lvl>
    <w:lvl w:ilvl="3" w:tplc="6B901218">
      <w:start w:val="1"/>
      <w:numFmt w:val="bullet"/>
      <w:lvlText w:val=""/>
      <w:lvlJc w:val="left"/>
      <w:pPr>
        <w:ind w:left="2880" w:hanging="360"/>
      </w:pPr>
      <w:rPr>
        <w:rFonts w:ascii="Symbol" w:hAnsi="Symbol" w:hint="default"/>
      </w:rPr>
    </w:lvl>
    <w:lvl w:ilvl="4" w:tplc="6602E3AA">
      <w:start w:val="1"/>
      <w:numFmt w:val="bullet"/>
      <w:lvlText w:val="o"/>
      <w:lvlJc w:val="left"/>
      <w:pPr>
        <w:ind w:left="3600" w:hanging="360"/>
      </w:pPr>
      <w:rPr>
        <w:rFonts w:ascii="Courier New" w:hAnsi="Courier New" w:hint="default"/>
      </w:rPr>
    </w:lvl>
    <w:lvl w:ilvl="5" w:tplc="AE962FF4">
      <w:start w:val="1"/>
      <w:numFmt w:val="bullet"/>
      <w:lvlText w:val=""/>
      <w:lvlJc w:val="left"/>
      <w:pPr>
        <w:ind w:left="4320" w:hanging="360"/>
      </w:pPr>
      <w:rPr>
        <w:rFonts w:ascii="Wingdings" w:hAnsi="Wingdings" w:hint="default"/>
      </w:rPr>
    </w:lvl>
    <w:lvl w:ilvl="6" w:tplc="FFCE2426">
      <w:start w:val="1"/>
      <w:numFmt w:val="bullet"/>
      <w:lvlText w:val=""/>
      <w:lvlJc w:val="left"/>
      <w:pPr>
        <w:ind w:left="5040" w:hanging="360"/>
      </w:pPr>
      <w:rPr>
        <w:rFonts w:ascii="Symbol" w:hAnsi="Symbol" w:hint="default"/>
      </w:rPr>
    </w:lvl>
    <w:lvl w:ilvl="7" w:tplc="229AC8FC">
      <w:start w:val="1"/>
      <w:numFmt w:val="bullet"/>
      <w:lvlText w:val="o"/>
      <w:lvlJc w:val="left"/>
      <w:pPr>
        <w:ind w:left="5760" w:hanging="360"/>
      </w:pPr>
      <w:rPr>
        <w:rFonts w:ascii="Courier New" w:hAnsi="Courier New" w:hint="default"/>
      </w:rPr>
    </w:lvl>
    <w:lvl w:ilvl="8" w:tplc="E8C43428">
      <w:start w:val="1"/>
      <w:numFmt w:val="bullet"/>
      <w:lvlText w:val=""/>
      <w:lvlJc w:val="left"/>
      <w:pPr>
        <w:ind w:left="6480" w:hanging="360"/>
      </w:pPr>
      <w:rPr>
        <w:rFonts w:ascii="Wingdings" w:hAnsi="Wingdings" w:hint="default"/>
      </w:rPr>
    </w:lvl>
  </w:abstractNum>
  <w:abstractNum w:abstractNumId="5" w15:restartNumberingAfterBreak="0">
    <w:nsid w:val="11823FA8"/>
    <w:multiLevelType w:val="hybridMultilevel"/>
    <w:tmpl w:val="70783DCE"/>
    <w:lvl w:ilvl="0" w:tplc="718C9B52">
      <w:start w:val="1"/>
      <w:numFmt w:val="bullet"/>
      <w:lvlText w:val="-"/>
      <w:lvlJc w:val="left"/>
      <w:pPr>
        <w:ind w:left="720" w:hanging="360"/>
      </w:pPr>
      <w:rPr>
        <w:rFonts w:ascii="Calibri" w:hAnsi="Calibri" w:hint="default"/>
      </w:rPr>
    </w:lvl>
    <w:lvl w:ilvl="1" w:tplc="3F18D3EE">
      <w:start w:val="1"/>
      <w:numFmt w:val="bullet"/>
      <w:lvlText w:val="o"/>
      <w:lvlJc w:val="left"/>
      <w:pPr>
        <w:ind w:left="1440" w:hanging="360"/>
      </w:pPr>
      <w:rPr>
        <w:rFonts w:ascii="Courier New" w:hAnsi="Courier New" w:hint="default"/>
      </w:rPr>
    </w:lvl>
    <w:lvl w:ilvl="2" w:tplc="0BF4FA9A">
      <w:start w:val="1"/>
      <w:numFmt w:val="bullet"/>
      <w:lvlText w:val=""/>
      <w:lvlJc w:val="left"/>
      <w:pPr>
        <w:ind w:left="2160" w:hanging="360"/>
      </w:pPr>
      <w:rPr>
        <w:rFonts w:ascii="Wingdings" w:hAnsi="Wingdings" w:hint="default"/>
      </w:rPr>
    </w:lvl>
    <w:lvl w:ilvl="3" w:tplc="6F0EFB44">
      <w:start w:val="1"/>
      <w:numFmt w:val="bullet"/>
      <w:lvlText w:val=""/>
      <w:lvlJc w:val="left"/>
      <w:pPr>
        <w:ind w:left="2880" w:hanging="360"/>
      </w:pPr>
      <w:rPr>
        <w:rFonts w:ascii="Symbol" w:hAnsi="Symbol" w:hint="default"/>
      </w:rPr>
    </w:lvl>
    <w:lvl w:ilvl="4" w:tplc="E52667DE">
      <w:start w:val="1"/>
      <w:numFmt w:val="bullet"/>
      <w:lvlText w:val="o"/>
      <w:lvlJc w:val="left"/>
      <w:pPr>
        <w:ind w:left="3600" w:hanging="360"/>
      </w:pPr>
      <w:rPr>
        <w:rFonts w:ascii="Courier New" w:hAnsi="Courier New" w:hint="default"/>
      </w:rPr>
    </w:lvl>
    <w:lvl w:ilvl="5" w:tplc="45EE09B8">
      <w:start w:val="1"/>
      <w:numFmt w:val="bullet"/>
      <w:lvlText w:val=""/>
      <w:lvlJc w:val="left"/>
      <w:pPr>
        <w:ind w:left="4320" w:hanging="360"/>
      </w:pPr>
      <w:rPr>
        <w:rFonts w:ascii="Wingdings" w:hAnsi="Wingdings" w:hint="default"/>
      </w:rPr>
    </w:lvl>
    <w:lvl w:ilvl="6" w:tplc="281C3326">
      <w:start w:val="1"/>
      <w:numFmt w:val="bullet"/>
      <w:lvlText w:val=""/>
      <w:lvlJc w:val="left"/>
      <w:pPr>
        <w:ind w:left="5040" w:hanging="360"/>
      </w:pPr>
      <w:rPr>
        <w:rFonts w:ascii="Symbol" w:hAnsi="Symbol" w:hint="default"/>
      </w:rPr>
    </w:lvl>
    <w:lvl w:ilvl="7" w:tplc="954602EE">
      <w:start w:val="1"/>
      <w:numFmt w:val="bullet"/>
      <w:lvlText w:val="o"/>
      <w:lvlJc w:val="left"/>
      <w:pPr>
        <w:ind w:left="5760" w:hanging="360"/>
      </w:pPr>
      <w:rPr>
        <w:rFonts w:ascii="Courier New" w:hAnsi="Courier New" w:hint="default"/>
      </w:rPr>
    </w:lvl>
    <w:lvl w:ilvl="8" w:tplc="D0BAE596">
      <w:start w:val="1"/>
      <w:numFmt w:val="bullet"/>
      <w:lvlText w:val=""/>
      <w:lvlJc w:val="left"/>
      <w:pPr>
        <w:ind w:left="6480" w:hanging="360"/>
      </w:pPr>
      <w:rPr>
        <w:rFonts w:ascii="Wingdings" w:hAnsi="Wingdings" w:hint="default"/>
      </w:rPr>
    </w:lvl>
  </w:abstractNum>
  <w:abstractNum w:abstractNumId="6" w15:restartNumberingAfterBreak="0">
    <w:nsid w:val="1B5C1E3C"/>
    <w:multiLevelType w:val="hybridMultilevel"/>
    <w:tmpl w:val="21E4A088"/>
    <w:lvl w:ilvl="0" w:tplc="1B748DF0">
      <w:start w:val="1"/>
      <w:numFmt w:val="bullet"/>
      <w:lvlText w:val="-"/>
      <w:lvlJc w:val="left"/>
      <w:pPr>
        <w:ind w:left="720" w:hanging="360"/>
      </w:pPr>
      <w:rPr>
        <w:rFonts w:ascii="Calibri" w:hAnsi="Calibri" w:hint="default"/>
      </w:rPr>
    </w:lvl>
    <w:lvl w:ilvl="1" w:tplc="AFE0AF10">
      <w:start w:val="1"/>
      <w:numFmt w:val="bullet"/>
      <w:lvlText w:val="o"/>
      <w:lvlJc w:val="left"/>
      <w:pPr>
        <w:ind w:left="1440" w:hanging="360"/>
      </w:pPr>
      <w:rPr>
        <w:rFonts w:ascii="Courier New" w:hAnsi="Courier New" w:hint="default"/>
      </w:rPr>
    </w:lvl>
    <w:lvl w:ilvl="2" w:tplc="89D40A40">
      <w:start w:val="1"/>
      <w:numFmt w:val="bullet"/>
      <w:lvlText w:val=""/>
      <w:lvlJc w:val="left"/>
      <w:pPr>
        <w:ind w:left="2160" w:hanging="360"/>
      </w:pPr>
      <w:rPr>
        <w:rFonts w:ascii="Wingdings" w:hAnsi="Wingdings" w:hint="default"/>
      </w:rPr>
    </w:lvl>
    <w:lvl w:ilvl="3" w:tplc="B55C38D8">
      <w:start w:val="1"/>
      <w:numFmt w:val="bullet"/>
      <w:lvlText w:val=""/>
      <w:lvlJc w:val="left"/>
      <w:pPr>
        <w:ind w:left="2880" w:hanging="360"/>
      </w:pPr>
      <w:rPr>
        <w:rFonts w:ascii="Symbol" w:hAnsi="Symbol" w:hint="default"/>
      </w:rPr>
    </w:lvl>
    <w:lvl w:ilvl="4" w:tplc="0A466054">
      <w:start w:val="1"/>
      <w:numFmt w:val="bullet"/>
      <w:lvlText w:val="o"/>
      <w:lvlJc w:val="left"/>
      <w:pPr>
        <w:ind w:left="3600" w:hanging="360"/>
      </w:pPr>
      <w:rPr>
        <w:rFonts w:ascii="Courier New" w:hAnsi="Courier New" w:hint="default"/>
      </w:rPr>
    </w:lvl>
    <w:lvl w:ilvl="5" w:tplc="FA26304A">
      <w:start w:val="1"/>
      <w:numFmt w:val="bullet"/>
      <w:lvlText w:val=""/>
      <w:lvlJc w:val="left"/>
      <w:pPr>
        <w:ind w:left="4320" w:hanging="360"/>
      </w:pPr>
      <w:rPr>
        <w:rFonts w:ascii="Wingdings" w:hAnsi="Wingdings" w:hint="default"/>
      </w:rPr>
    </w:lvl>
    <w:lvl w:ilvl="6" w:tplc="FA24B862">
      <w:start w:val="1"/>
      <w:numFmt w:val="bullet"/>
      <w:lvlText w:val=""/>
      <w:lvlJc w:val="left"/>
      <w:pPr>
        <w:ind w:left="5040" w:hanging="360"/>
      </w:pPr>
      <w:rPr>
        <w:rFonts w:ascii="Symbol" w:hAnsi="Symbol" w:hint="default"/>
      </w:rPr>
    </w:lvl>
    <w:lvl w:ilvl="7" w:tplc="108AC312">
      <w:start w:val="1"/>
      <w:numFmt w:val="bullet"/>
      <w:lvlText w:val="o"/>
      <w:lvlJc w:val="left"/>
      <w:pPr>
        <w:ind w:left="5760" w:hanging="360"/>
      </w:pPr>
      <w:rPr>
        <w:rFonts w:ascii="Courier New" w:hAnsi="Courier New" w:hint="default"/>
      </w:rPr>
    </w:lvl>
    <w:lvl w:ilvl="8" w:tplc="369A2CD4">
      <w:start w:val="1"/>
      <w:numFmt w:val="bullet"/>
      <w:lvlText w:val=""/>
      <w:lvlJc w:val="left"/>
      <w:pPr>
        <w:ind w:left="6480" w:hanging="360"/>
      </w:pPr>
      <w:rPr>
        <w:rFonts w:ascii="Wingdings" w:hAnsi="Wingdings" w:hint="default"/>
      </w:rPr>
    </w:lvl>
  </w:abstractNum>
  <w:abstractNum w:abstractNumId="7" w15:restartNumberingAfterBreak="0">
    <w:nsid w:val="1C085E06"/>
    <w:multiLevelType w:val="hybridMultilevel"/>
    <w:tmpl w:val="7BC478D0"/>
    <w:lvl w:ilvl="0" w:tplc="246A3EC2">
      <w:start w:val="1"/>
      <w:numFmt w:val="decimal"/>
      <w:lvlText w:val="%1."/>
      <w:lvlJc w:val="left"/>
      <w:pPr>
        <w:ind w:left="720" w:hanging="360"/>
      </w:pPr>
    </w:lvl>
    <w:lvl w:ilvl="1" w:tplc="29588B0A">
      <w:start w:val="1"/>
      <w:numFmt w:val="lowerLetter"/>
      <w:lvlText w:val="%2."/>
      <w:lvlJc w:val="left"/>
      <w:pPr>
        <w:ind w:left="1440" w:hanging="360"/>
      </w:pPr>
    </w:lvl>
    <w:lvl w:ilvl="2" w:tplc="7C7ADAEA">
      <w:start w:val="1"/>
      <w:numFmt w:val="lowerRoman"/>
      <w:lvlText w:val="%3."/>
      <w:lvlJc w:val="right"/>
      <w:pPr>
        <w:ind w:left="2160" w:hanging="180"/>
      </w:pPr>
    </w:lvl>
    <w:lvl w:ilvl="3" w:tplc="CE6C891E">
      <w:start w:val="1"/>
      <w:numFmt w:val="decimal"/>
      <w:lvlText w:val="%4."/>
      <w:lvlJc w:val="left"/>
      <w:pPr>
        <w:ind w:left="2880" w:hanging="360"/>
      </w:pPr>
    </w:lvl>
    <w:lvl w:ilvl="4" w:tplc="BCAEE9F6">
      <w:start w:val="1"/>
      <w:numFmt w:val="lowerLetter"/>
      <w:lvlText w:val="%5."/>
      <w:lvlJc w:val="left"/>
      <w:pPr>
        <w:ind w:left="3600" w:hanging="360"/>
      </w:pPr>
    </w:lvl>
    <w:lvl w:ilvl="5" w:tplc="026415E8">
      <w:start w:val="1"/>
      <w:numFmt w:val="lowerRoman"/>
      <w:lvlText w:val="%6."/>
      <w:lvlJc w:val="right"/>
      <w:pPr>
        <w:ind w:left="4320" w:hanging="180"/>
      </w:pPr>
    </w:lvl>
    <w:lvl w:ilvl="6" w:tplc="D0168E38">
      <w:start w:val="1"/>
      <w:numFmt w:val="decimal"/>
      <w:lvlText w:val="%7."/>
      <w:lvlJc w:val="left"/>
      <w:pPr>
        <w:ind w:left="5040" w:hanging="360"/>
      </w:pPr>
    </w:lvl>
    <w:lvl w:ilvl="7" w:tplc="9DD8F206">
      <w:start w:val="1"/>
      <w:numFmt w:val="lowerLetter"/>
      <w:lvlText w:val="%8."/>
      <w:lvlJc w:val="left"/>
      <w:pPr>
        <w:ind w:left="5760" w:hanging="360"/>
      </w:pPr>
    </w:lvl>
    <w:lvl w:ilvl="8" w:tplc="51208EEE">
      <w:start w:val="1"/>
      <w:numFmt w:val="lowerRoman"/>
      <w:lvlText w:val="%9."/>
      <w:lvlJc w:val="right"/>
      <w:pPr>
        <w:ind w:left="6480" w:hanging="180"/>
      </w:pPr>
    </w:lvl>
  </w:abstractNum>
  <w:abstractNum w:abstractNumId="8" w15:restartNumberingAfterBreak="0">
    <w:nsid w:val="218F92E4"/>
    <w:multiLevelType w:val="hybridMultilevel"/>
    <w:tmpl w:val="7DF20B3A"/>
    <w:lvl w:ilvl="0" w:tplc="220EC190">
      <w:start w:val="1"/>
      <w:numFmt w:val="bullet"/>
      <w:lvlText w:val="-"/>
      <w:lvlJc w:val="left"/>
      <w:pPr>
        <w:ind w:left="720" w:hanging="360"/>
      </w:pPr>
      <w:rPr>
        <w:rFonts w:ascii="Calibri" w:hAnsi="Calibri" w:hint="default"/>
      </w:rPr>
    </w:lvl>
    <w:lvl w:ilvl="1" w:tplc="68B44BCE">
      <w:start w:val="1"/>
      <w:numFmt w:val="bullet"/>
      <w:lvlText w:val="o"/>
      <w:lvlJc w:val="left"/>
      <w:pPr>
        <w:ind w:left="1440" w:hanging="360"/>
      </w:pPr>
      <w:rPr>
        <w:rFonts w:ascii="Courier New" w:hAnsi="Courier New" w:hint="default"/>
      </w:rPr>
    </w:lvl>
    <w:lvl w:ilvl="2" w:tplc="6E60F4BE">
      <w:start w:val="1"/>
      <w:numFmt w:val="bullet"/>
      <w:lvlText w:val=""/>
      <w:lvlJc w:val="left"/>
      <w:pPr>
        <w:ind w:left="2160" w:hanging="360"/>
      </w:pPr>
      <w:rPr>
        <w:rFonts w:ascii="Wingdings" w:hAnsi="Wingdings" w:hint="default"/>
      </w:rPr>
    </w:lvl>
    <w:lvl w:ilvl="3" w:tplc="C0DA074A">
      <w:start w:val="1"/>
      <w:numFmt w:val="bullet"/>
      <w:lvlText w:val=""/>
      <w:lvlJc w:val="left"/>
      <w:pPr>
        <w:ind w:left="2880" w:hanging="360"/>
      </w:pPr>
      <w:rPr>
        <w:rFonts w:ascii="Symbol" w:hAnsi="Symbol" w:hint="default"/>
      </w:rPr>
    </w:lvl>
    <w:lvl w:ilvl="4" w:tplc="F200B286">
      <w:start w:val="1"/>
      <w:numFmt w:val="bullet"/>
      <w:lvlText w:val="o"/>
      <w:lvlJc w:val="left"/>
      <w:pPr>
        <w:ind w:left="3600" w:hanging="360"/>
      </w:pPr>
      <w:rPr>
        <w:rFonts w:ascii="Courier New" w:hAnsi="Courier New" w:hint="default"/>
      </w:rPr>
    </w:lvl>
    <w:lvl w:ilvl="5" w:tplc="4B7068B6">
      <w:start w:val="1"/>
      <w:numFmt w:val="bullet"/>
      <w:lvlText w:val=""/>
      <w:lvlJc w:val="left"/>
      <w:pPr>
        <w:ind w:left="4320" w:hanging="360"/>
      </w:pPr>
      <w:rPr>
        <w:rFonts w:ascii="Wingdings" w:hAnsi="Wingdings" w:hint="default"/>
      </w:rPr>
    </w:lvl>
    <w:lvl w:ilvl="6" w:tplc="89D07784">
      <w:start w:val="1"/>
      <w:numFmt w:val="bullet"/>
      <w:lvlText w:val=""/>
      <w:lvlJc w:val="left"/>
      <w:pPr>
        <w:ind w:left="5040" w:hanging="360"/>
      </w:pPr>
      <w:rPr>
        <w:rFonts w:ascii="Symbol" w:hAnsi="Symbol" w:hint="default"/>
      </w:rPr>
    </w:lvl>
    <w:lvl w:ilvl="7" w:tplc="A2BEEBAE">
      <w:start w:val="1"/>
      <w:numFmt w:val="bullet"/>
      <w:lvlText w:val="o"/>
      <w:lvlJc w:val="left"/>
      <w:pPr>
        <w:ind w:left="5760" w:hanging="360"/>
      </w:pPr>
      <w:rPr>
        <w:rFonts w:ascii="Courier New" w:hAnsi="Courier New" w:hint="default"/>
      </w:rPr>
    </w:lvl>
    <w:lvl w:ilvl="8" w:tplc="2572E240">
      <w:start w:val="1"/>
      <w:numFmt w:val="bullet"/>
      <w:lvlText w:val=""/>
      <w:lvlJc w:val="left"/>
      <w:pPr>
        <w:ind w:left="6480" w:hanging="360"/>
      </w:pPr>
      <w:rPr>
        <w:rFonts w:ascii="Wingdings" w:hAnsi="Wingdings" w:hint="default"/>
      </w:rPr>
    </w:lvl>
  </w:abstractNum>
  <w:abstractNum w:abstractNumId="9" w15:restartNumberingAfterBreak="0">
    <w:nsid w:val="349E98BF"/>
    <w:multiLevelType w:val="hybridMultilevel"/>
    <w:tmpl w:val="A078B598"/>
    <w:lvl w:ilvl="0" w:tplc="3C528D32">
      <w:start w:val="1"/>
      <w:numFmt w:val="bullet"/>
      <w:lvlText w:val="-"/>
      <w:lvlJc w:val="left"/>
      <w:pPr>
        <w:ind w:left="720" w:hanging="360"/>
      </w:pPr>
      <w:rPr>
        <w:rFonts w:ascii="Calibri" w:hAnsi="Calibri" w:hint="default"/>
      </w:rPr>
    </w:lvl>
    <w:lvl w:ilvl="1" w:tplc="29F880D6">
      <w:start w:val="1"/>
      <w:numFmt w:val="bullet"/>
      <w:lvlText w:val="o"/>
      <w:lvlJc w:val="left"/>
      <w:pPr>
        <w:ind w:left="1440" w:hanging="360"/>
      </w:pPr>
      <w:rPr>
        <w:rFonts w:ascii="Courier New" w:hAnsi="Courier New" w:hint="default"/>
      </w:rPr>
    </w:lvl>
    <w:lvl w:ilvl="2" w:tplc="F1142704">
      <w:start w:val="1"/>
      <w:numFmt w:val="bullet"/>
      <w:lvlText w:val=""/>
      <w:lvlJc w:val="left"/>
      <w:pPr>
        <w:ind w:left="2160" w:hanging="360"/>
      </w:pPr>
      <w:rPr>
        <w:rFonts w:ascii="Wingdings" w:hAnsi="Wingdings" w:hint="default"/>
      </w:rPr>
    </w:lvl>
    <w:lvl w:ilvl="3" w:tplc="2466AA14">
      <w:start w:val="1"/>
      <w:numFmt w:val="bullet"/>
      <w:lvlText w:val=""/>
      <w:lvlJc w:val="left"/>
      <w:pPr>
        <w:ind w:left="2880" w:hanging="360"/>
      </w:pPr>
      <w:rPr>
        <w:rFonts w:ascii="Symbol" w:hAnsi="Symbol" w:hint="default"/>
      </w:rPr>
    </w:lvl>
    <w:lvl w:ilvl="4" w:tplc="640447E0">
      <w:start w:val="1"/>
      <w:numFmt w:val="bullet"/>
      <w:lvlText w:val="o"/>
      <w:lvlJc w:val="left"/>
      <w:pPr>
        <w:ind w:left="3600" w:hanging="360"/>
      </w:pPr>
      <w:rPr>
        <w:rFonts w:ascii="Courier New" w:hAnsi="Courier New" w:hint="default"/>
      </w:rPr>
    </w:lvl>
    <w:lvl w:ilvl="5" w:tplc="D5E660A8">
      <w:start w:val="1"/>
      <w:numFmt w:val="bullet"/>
      <w:lvlText w:val=""/>
      <w:lvlJc w:val="left"/>
      <w:pPr>
        <w:ind w:left="4320" w:hanging="360"/>
      </w:pPr>
      <w:rPr>
        <w:rFonts w:ascii="Wingdings" w:hAnsi="Wingdings" w:hint="default"/>
      </w:rPr>
    </w:lvl>
    <w:lvl w:ilvl="6" w:tplc="773003F8">
      <w:start w:val="1"/>
      <w:numFmt w:val="bullet"/>
      <w:lvlText w:val=""/>
      <w:lvlJc w:val="left"/>
      <w:pPr>
        <w:ind w:left="5040" w:hanging="360"/>
      </w:pPr>
      <w:rPr>
        <w:rFonts w:ascii="Symbol" w:hAnsi="Symbol" w:hint="default"/>
      </w:rPr>
    </w:lvl>
    <w:lvl w:ilvl="7" w:tplc="7FF68EEC">
      <w:start w:val="1"/>
      <w:numFmt w:val="bullet"/>
      <w:lvlText w:val="o"/>
      <w:lvlJc w:val="left"/>
      <w:pPr>
        <w:ind w:left="5760" w:hanging="360"/>
      </w:pPr>
      <w:rPr>
        <w:rFonts w:ascii="Courier New" w:hAnsi="Courier New" w:hint="default"/>
      </w:rPr>
    </w:lvl>
    <w:lvl w:ilvl="8" w:tplc="67B04B40">
      <w:start w:val="1"/>
      <w:numFmt w:val="bullet"/>
      <w:lvlText w:val=""/>
      <w:lvlJc w:val="left"/>
      <w:pPr>
        <w:ind w:left="6480" w:hanging="360"/>
      </w:pPr>
      <w:rPr>
        <w:rFonts w:ascii="Wingdings" w:hAnsi="Wingdings" w:hint="default"/>
      </w:rPr>
    </w:lvl>
  </w:abstractNum>
  <w:abstractNum w:abstractNumId="10" w15:restartNumberingAfterBreak="0">
    <w:nsid w:val="388ECBDA"/>
    <w:multiLevelType w:val="hybridMultilevel"/>
    <w:tmpl w:val="B5A615E4"/>
    <w:lvl w:ilvl="0" w:tplc="10F4AB04">
      <w:start w:val="1"/>
      <w:numFmt w:val="decimal"/>
      <w:lvlText w:val="%1."/>
      <w:lvlJc w:val="left"/>
      <w:pPr>
        <w:ind w:left="720" w:hanging="360"/>
      </w:pPr>
    </w:lvl>
    <w:lvl w:ilvl="1" w:tplc="4A0E7222">
      <w:start w:val="1"/>
      <w:numFmt w:val="lowerLetter"/>
      <w:lvlText w:val="%2."/>
      <w:lvlJc w:val="left"/>
      <w:pPr>
        <w:ind w:left="1440" w:hanging="360"/>
      </w:pPr>
    </w:lvl>
    <w:lvl w:ilvl="2" w:tplc="12300FDA">
      <w:start w:val="1"/>
      <w:numFmt w:val="lowerRoman"/>
      <w:lvlText w:val="%3."/>
      <w:lvlJc w:val="right"/>
      <w:pPr>
        <w:ind w:left="2160" w:hanging="180"/>
      </w:pPr>
    </w:lvl>
    <w:lvl w:ilvl="3" w:tplc="8FA662D8">
      <w:start w:val="1"/>
      <w:numFmt w:val="decimal"/>
      <w:lvlText w:val="%4."/>
      <w:lvlJc w:val="left"/>
      <w:pPr>
        <w:ind w:left="2880" w:hanging="360"/>
      </w:pPr>
    </w:lvl>
    <w:lvl w:ilvl="4" w:tplc="5BCACF9E">
      <w:start w:val="1"/>
      <w:numFmt w:val="lowerLetter"/>
      <w:lvlText w:val="%5."/>
      <w:lvlJc w:val="left"/>
      <w:pPr>
        <w:ind w:left="3600" w:hanging="360"/>
      </w:pPr>
    </w:lvl>
    <w:lvl w:ilvl="5" w:tplc="6C8EE748">
      <w:start w:val="1"/>
      <w:numFmt w:val="lowerRoman"/>
      <w:lvlText w:val="%6."/>
      <w:lvlJc w:val="right"/>
      <w:pPr>
        <w:ind w:left="4320" w:hanging="180"/>
      </w:pPr>
    </w:lvl>
    <w:lvl w:ilvl="6" w:tplc="67D25E98">
      <w:start w:val="1"/>
      <w:numFmt w:val="decimal"/>
      <w:lvlText w:val="%7."/>
      <w:lvlJc w:val="left"/>
      <w:pPr>
        <w:ind w:left="5040" w:hanging="360"/>
      </w:pPr>
    </w:lvl>
    <w:lvl w:ilvl="7" w:tplc="42F4E9C2">
      <w:start w:val="1"/>
      <w:numFmt w:val="lowerLetter"/>
      <w:lvlText w:val="%8."/>
      <w:lvlJc w:val="left"/>
      <w:pPr>
        <w:ind w:left="5760" w:hanging="360"/>
      </w:pPr>
    </w:lvl>
    <w:lvl w:ilvl="8" w:tplc="4E3E33AC">
      <w:start w:val="1"/>
      <w:numFmt w:val="lowerRoman"/>
      <w:lvlText w:val="%9."/>
      <w:lvlJc w:val="right"/>
      <w:pPr>
        <w:ind w:left="6480" w:hanging="180"/>
      </w:pPr>
    </w:lvl>
  </w:abstractNum>
  <w:abstractNum w:abstractNumId="11" w15:restartNumberingAfterBreak="0">
    <w:nsid w:val="48438A49"/>
    <w:multiLevelType w:val="hybridMultilevel"/>
    <w:tmpl w:val="68C6FDB0"/>
    <w:lvl w:ilvl="0" w:tplc="CE7050FA">
      <w:start w:val="1"/>
      <w:numFmt w:val="bullet"/>
      <w:lvlText w:val="-"/>
      <w:lvlJc w:val="left"/>
      <w:pPr>
        <w:ind w:left="720" w:hanging="360"/>
      </w:pPr>
      <w:rPr>
        <w:rFonts w:ascii="Calibri" w:hAnsi="Calibri" w:hint="default"/>
      </w:rPr>
    </w:lvl>
    <w:lvl w:ilvl="1" w:tplc="0242DE2A">
      <w:start w:val="1"/>
      <w:numFmt w:val="bullet"/>
      <w:lvlText w:val="o"/>
      <w:lvlJc w:val="left"/>
      <w:pPr>
        <w:ind w:left="1440" w:hanging="360"/>
      </w:pPr>
      <w:rPr>
        <w:rFonts w:ascii="Courier New" w:hAnsi="Courier New" w:hint="default"/>
      </w:rPr>
    </w:lvl>
    <w:lvl w:ilvl="2" w:tplc="8B469A7E">
      <w:start w:val="1"/>
      <w:numFmt w:val="bullet"/>
      <w:lvlText w:val=""/>
      <w:lvlJc w:val="left"/>
      <w:pPr>
        <w:ind w:left="2160" w:hanging="360"/>
      </w:pPr>
      <w:rPr>
        <w:rFonts w:ascii="Wingdings" w:hAnsi="Wingdings" w:hint="default"/>
      </w:rPr>
    </w:lvl>
    <w:lvl w:ilvl="3" w:tplc="785A9BF4">
      <w:start w:val="1"/>
      <w:numFmt w:val="bullet"/>
      <w:lvlText w:val=""/>
      <w:lvlJc w:val="left"/>
      <w:pPr>
        <w:ind w:left="2880" w:hanging="360"/>
      </w:pPr>
      <w:rPr>
        <w:rFonts w:ascii="Symbol" w:hAnsi="Symbol" w:hint="default"/>
      </w:rPr>
    </w:lvl>
    <w:lvl w:ilvl="4" w:tplc="57E6943C">
      <w:start w:val="1"/>
      <w:numFmt w:val="bullet"/>
      <w:lvlText w:val="o"/>
      <w:lvlJc w:val="left"/>
      <w:pPr>
        <w:ind w:left="3600" w:hanging="360"/>
      </w:pPr>
      <w:rPr>
        <w:rFonts w:ascii="Courier New" w:hAnsi="Courier New" w:hint="default"/>
      </w:rPr>
    </w:lvl>
    <w:lvl w:ilvl="5" w:tplc="5C56EAF6">
      <w:start w:val="1"/>
      <w:numFmt w:val="bullet"/>
      <w:lvlText w:val=""/>
      <w:lvlJc w:val="left"/>
      <w:pPr>
        <w:ind w:left="4320" w:hanging="360"/>
      </w:pPr>
      <w:rPr>
        <w:rFonts w:ascii="Wingdings" w:hAnsi="Wingdings" w:hint="default"/>
      </w:rPr>
    </w:lvl>
    <w:lvl w:ilvl="6" w:tplc="A00460B6">
      <w:start w:val="1"/>
      <w:numFmt w:val="bullet"/>
      <w:lvlText w:val=""/>
      <w:lvlJc w:val="left"/>
      <w:pPr>
        <w:ind w:left="5040" w:hanging="360"/>
      </w:pPr>
      <w:rPr>
        <w:rFonts w:ascii="Symbol" w:hAnsi="Symbol" w:hint="default"/>
      </w:rPr>
    </w:lvl>
    <w:lvl w:ilvl="7" w:tplc="A098910A">
      <w:start w:val="1"/>
      <w:numFmt w:val="bullet"/>
      <w:lvlText w:val="o"/>
      <w:lvlJc w:val="left"/>
      <w:pPr>
        <w:ind w:left="5760" w:hanging="360"/>
      </w:pPr>
      <w:rPr>
        <w:rFonts w:ascii="Courier New" w:hAnsi="Courier New" w:hint="default"/>
      </w:rPr>
    </w:lvl>
    <w:lvl w:ilvl="8" w:tplc="D3C82C3A">
      <w:start w:val="1"/>
      <w:numFmt w:val="bullet"/>
      <w:lvlText w:val=""/>
      <w:lvlJc w:val="left"/>
      <w:pPr>
        <w:ind w:left="6480" w:hanging="360"/>
      </w:pPr>
      <w:rPr>
        <w:rFonts w:ascii="Wingdings" w:hAnsi="Wingdings" w:hint="default"/>
      </w:rPr>
    </w:lvl>
  </w:abstractNum>
  <w:abstractNum w:abstractNumId="12" w15:restartNumberingAfterBreak="0">
    <w:nsid w:val="56A96AC7"/>
    <w:multiLevelType w:val="hybridMultilevel"/>
    <w:tmpl w:val="FAEA9C90"/>
    <w:lvl w:ilvl="0" w:tplc="DD7C8CBE">
      <w:start w:val="1"/>
      <w:numFmt w:val="bullet"/>
      <w:lvlText w:val="-"/>
      <w:lvlJc w:val="left"/>
      <w:pPr>
        <w:ind w:left="720" w:hanging="360"/>
      </w:pPr>
      <w:rPr>
        <w:rFonts w:ascii="Calibri" w:hAnsi="Calibri" w:hint="default"/>
      </w:rPr>
    </w:lvl>
    <w:lvl w:ilvl="1" w:tplc="CBDA056A">
      <w:start w:val="1"/>
      <w:numFmt w:val="bullet"/>
      <w:lvlText w:val="o"/>
      <w:lvlJc w:val="left"/>
      <w:pPr>
        <w:ind w:left="1440" w:hanging="360"/>
      </w:pPr>
      <w:rPr>
        <w:rFonts w:ascii="Courier New" w:hAnsi="Courier New" w:hint="default"/>
      </w:rPr>
    </w:lvl>
    <w:lvl w:ilvl="2" w:tplc="FA40F05C">
      <w:start w:val="1"/>
      <w:numFmt w:val="bullet"/>
      <w:lvlText w:val=""/>
      <w:lvlJc w:val="left"/>
      <w:pPr>
        <w:ind w:left="2160" w:hanging="360"/>
      </w:pPr>
      <w:rPr>
        <w:rFonts w:ascii="Wingdings" w:hAnsi="Wingdings" w:hint="default"/>
      </w:rPr>
    </w:lvl>
    <w:lvl w:ilvl="3" w:tplc="C2D88E86">
      <w:start w:val="1"/>
      <w:numFmt w:val="bullet"/>
      <w:lvlText w:val=""/>
      <w:lvlJc w:val="left"/>
      <w:pPr>
        <w:ind w:left="2880" w:hanging="360"/>
      </w:pPr>
      <w:rPr>
        <w:rFonts w:ascii="Symbol" w:hAnsi="Symbol" w:hint="default"/>
      </w:rPr>
    </w:lvl>
    <w:lvl w:ilvl="4" w:tplc="11F672BC">
      <w:start w:val="1"/>
      <w:numFmt w:val="bullet"/>
      <w:lvlText w:val="o"/>
      <w:lvlJc w:val="left"/>
      <w:pPr>
        <w:ind w:left="3600" w:hanging="360"/>
      </w:pPr>
      <w:rPr>
        <w:rFonts w:ascii="Courier New" w:hAnsi="Courier New" w:hint="default"/>
      </w:rPr>
    </w:lvl>
    <w:lvl w:ilvl="5" w:tplc="F030E48C">
      <w:start w:val="1"/>
      <w:numFmt w:val="bullet"/>
      <w:lvlText w:val=""/>
      <w:lvlJc w:val="left"/>
      <w:pPr>
        <w:ind w:left="4320" w:hanging="360"/>
      </w:pPr>
      <w:rPr>
        <w:rFonts w:ascii="Wingdings" w:hAnsi="Wingdings" w:hint="default"/>
      </w:rPr>
    </w:lvl>
    <w:lvl w:ilvl="6" w:tplc="4F723C04">
      <w:start w:val="1"/>
      <w:numFmt w:val="bullet"/>
      <w:lvlText w:val=""/>
      <w:lvlJc w:val="left"/>
      <w:pPr>
        <w:ind w:left="5040" w:hanging="360"/>
      </w:pPr>
      <w:rPr>
        <w:rFonts w:ascii="Symbol" w:hAnsi="Symbol" w:hint="default"/>
      </w:rPr>
    </w:lvl>
    <w:lvl w:ilvl="7" w:tplc="EF30BCAA">
      <w:start w:val="1"/>
      <w:numFmt w:val="bullet"/>
      <w:lvlText w:val="o"/>
      <w:lvlJc w:val="left"/>
      <w:pPr>
        <w:ind w:left="5760" w:hanging="360"/>
      </w:pPr>
      <w:rPr>
        <w:rFonts w:ascii="Courier New" w:hAnsi="Courier New" w:hint="default"/>
      </w:rPr>
    </w:lvl>
    <w:lvl w:ilvl="8" w:tplc="714A83AC">
      <w:start w:val="1"/>
      <w:numFmt w:val="bullet"/>
      <w:lvlText w:val=""/>
      <w:lvlJc w:val="left"/>
      <w:pPr>
        <w:ind w:left="6480" w:hanging="360"/>
      </w:pPr>
      <w:rPr>
        <w:rFonts w:ascii="Wingdings" w:hAnsi="Wingdings" w:hint="default"/>
      </w:rPr>
    </w:lvl>
  </w:abstractNum>
  <w:abstractNum w:abstractNumId="13" w15:restartNumberingAfterBreak="0">
    <w:nsid w:val="5B5A86D8"/>
    <w:multiLevelType w:val="hybridMultilevel"/>
    <w:tmpl w:val="94DEAA5A"/>
    <w:lvl w:ilvl="0" w:tplc="AECC4EBA">
      <w:start w:val="1"/>
      <w:numFmt w:val="bullet"/>
      <w:lvlText w:val="-"/>
      <w:lvlJc w:val="left"/>
      <w:pPr>
        <w:ind w:left="720" w:hanging="360"/>
      </w:pPr>
      <w:rPr>
        <w:rFonts w:ascii="Calibri" w:hAnsi="Calibri" w:hint="default"/>
      </w:rPr>
    </w:lvl>
    <w:lvl w:ilvl="1" w:tplc="B9546BBA">
      <w:start w:val="1"/>
      <w:numFmt w:val="bullet"/>
      <w:lvlText w:val="o"/>
      <w:lvlJc w:val="left"/>
      <w:pPr>
        <w:ind w:left="1440" w:hanging="360"/>
      </w:pPr>
      <w:rPr>
        <w:rFonts w:ascii="Courier New" w:hAnsi="Courier New" w:hint="default"/>
      </w:rPr>
    </w:lvl>
    <w:lvl w:ilvl="2" w:tplc="215AD740">
      <w:start w:val="1"/>
      <w:numFmt w:val="bullet"/>
      <w:lvlText w:val=""/>
      <w:lvlJc w:val="left"/>
      <w:pPr>
        <w:ind w:left="2160" w:hanging="360"/>
      </w:pPr>
      <w:rPr>
        <w:rFonts w:ascii="Wingdings" w:hAnsi="Wingdings" w:hint="default"/>
      </w:rPr>
    </w:lvl>
    <w:lvl w:ilvl="3" w:tplc="48DEB904">
      <w:start w:val="1"/>
      <w:numFmt w:val="bullet"/>
      <w:lvlText w:val=""/>
      <w:lvlJc w:val="left"/>
      <w:pPr>
        <w:ind w:left="2880" w:hanging="360"/>
      </w:pPr>
      <w:rPr>
        <w:rFonts w:ascii="Symbol" w:hAnsi="Symbol" w:hint="default"/>
      </w:rPr>
    </w:lvl>
    <w:lvl w:ilvl="4" w:tplc="7130B464">
      <w:start w:val="1"/>
      <w:numFmt w:val="bullet"/>
      <w:lvlText w:val="o"/>
      <w:lvlJc w:val="left"/>
      <w:pPr>
        <w:ind w:left="3600" w:hanging="360"/>
      </w:pPr>
      <w:rPr>
        <w:rFonts w:ascii="Courier New" w:hAnsi="Courier New" w:hint="default"/>
      </w:rPr>
    </w:lvl>
    <w:lvl w:ilvl="5" w:tplc="1024A9B6">
      <w:start w:val="1"/>
      <w:numFmt w:val="bullet"/>
      <w:lvlText w:val=""/>
      <w:lvlJc w:val="left"/>
      <w:pPr>
        <w:ind w:left="4320" w:hanging="360"/>
      </w:pPr>
      <w:rPr>
        <w:rFonts w:ascii="Wingdings" w:hAnsi="Wingdings" w:hint="default"/>
      </w:rPr>
    </w:lvl>
    <w:lvl w:ilvl="6" w:tplc="31C609E0">
      <w:start w:val="1"/>
      <w:numFmt w:val="bullet"/>
      <w:lvlText w:val=""/>
      <w:lvlJc w:val="left"/>
      <w:pPr>
        <w:ind w:left="5040" w:hanging="360"/>
      </w:pPr>
      <w:rPr>
        <w:rFonts w:ascii="Symbol" w:hAnsi="Symbol" w:hint="default"/>
      </w:rPr>
    </w:lvl>
    <w:lvl w:ilvl="7" w:tplc="42AE6B32">
      <w:start w:val="1"/>
      <w:numFmt w:val="bullet"/>
      <w:lvlText w:val="o"/>
      <w:lvlJc w:val="left"/>
      <w:pPr>
        <w:ind w:left="5760" w:hanging="360"/>
      </w:pPr>
      <w:rPr>
        <w:rFonts w:ascii="Courier New" w:hAnsi="Courier New" w:hint="default"/>
      </w:rPr>
    </w:lvl>
    <w:lvl w:ilvl="8" w:tplc="FD846E92">
      <w:start w:val="1"/>
      <w:numFmt w:val="bullet"/>
      <w:lvlText w:val=""/>
      <w:lvlJc w:val="left"/>
      <w:pPr>
        <w:ind w:left="6480" w:hanging="360"/>
      </w:pPr>
      <w:rPr>
        <w:rFonts w:ascii="Wingdings" w:hAnsi="Wingdings" w:hint="default"/>
      </w:rPr>
    </w:lvl>
  </w:abstractNum>
  <w:num w:numId="1" w16cid:durableId="651296828">
    <w:abstractNumId w:val="10"/>
  </w:num>
  <w:num w:numId="2" w16cid:durableId="1862206411">
    <w:abstractNumId w:val="0"/>
  </w:num>
  <w:num w:numId="3" w16cid:durableId="597640356">
    <w:abstractNumId w:val="7"/>
  </w:num>
  <w:num w:numId="4" w16cid:durableId="620910">
    <w:abstractNumId w:val="11"/>
  </w:num>
  <w:num w:numId="5" w16cid:durableId="1833792006">
    <w:abstractNumId w:val="8"/>
  </w:num>
  <w:num w:numId="6" w16cid:durableId="1367485114">
    <w:abstractNumId w:val="6"/>
  </w:num>
  <w:num w:numId="7" w16cid:durableId="1943031555">
    <w:abstractNumId w:val="12"/>
  </w:num>
  <w:num w:numId="8" w16cid:durableId="981546552">
    <w:abstractNumId w:val="4"/>
  </w:num>
  <w:num w:numId="9" w16cid:durableId="1000502720">
    <w:abstractNumId w:val="13"/>
  </w:num>
  <w:num w:numId="10" w16cid:durableId="568612170">
    <w:abstractNumId w:val="1"/>
  </w:num>
  <w:num w:numId="11" w16cid:durableId="1495561092">
    <w:abstractNumId w:val="9"/>
  </w:num>
  <w:num w:numId="12" w16cid:durableId="2140417139">
    <w:abstractNumId w:val="3"/>
  </w:num>
  <w:num w:numId="13" w16cid:durableId="2066290510">
    <w:abstractNumId w:val="2"/>
  </w:num>
  <w:num w:numId="14" w16cid:durableId="19914425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C5"/>
    <w:rsid w:val="00000D39"/>
    <w:rsid w:val="00001E37"/>
    <w:rsid w:val="00003869"/>
    <w:rsid w:val="00005220"/>
    <w:rsid w:val="00010E4C"/>
    <w:rsid w:val="000128EB"/>
    <w:rsid w:val="00014995"/>
    <w:rsid w:val="00016F62"/>
    <w:rsid w:val="00017835"/>
    <w:rsid w:val="00023D9C"/>
    <w:rsid w:val="00025068"/>
    <w:rsid w:val="00026A96"/>
    <w:rsid w:val="00057580"/>
    <w:rsid w:val="00059151"/>
    <w:rsid w:val="00062B47"/>
    <w:rsid w:val="000638B9"/>
    <w:rsid w:val="00064001"/>
    <w:rsid w:val="000711FE"/>
    <w:rsid w:val="00071BFA"/>
    <w:rsid w:val="00075C55"/>
    <w:rsid w:val="0007657F"/>
    <w:rsid w:val="00077ED1"/>
    <w:rsid w:val="000809DA"/>
    <w:rsid w:val="00087895"/>
    <w:rsid w:val="00088CDA"/>
    <w:rsid w:val="000900FD"/>
    <w:rsid w:val="00090CE3"/>
    <w:rsid w:val="00095FD5"/>
    <w:rsid w:val="000A0CD8"/>
    <w:rsid w:val="000A5391"/>
    <w:rsid w:val="000A54B8"/>
    <w:rsid w:val="000A6A6F"/>
    <w:rsid w:val="000AEBF3"/>
    <w:rsid w:val="000B206A"/>
    <w:rsid w:val="000B6A26"/>
    <w:rsid w:val="000B6E22"/>
    <w:rsid w:val="000B7FB8"/>
    <w:rsid w:val="000C044C"/>
    <w:rsid w:val="000C4C7C"/>
    <w:rsid w:val="000E0839"/>
    <w:rsid w:val="000E561E"/>
    <w:rsid w:val="000E5EFB"/>
    <w:rsid w:val="000E7688"/>
    <w:rsid w:val="000F4094"/>
    <w:rsid w:val="00103609"/>
    <w:rsid w:val="001126BB"/>
    <w:rsid w:val="0011300C"/>
    <w:rsid w:val="00113E15"/>
    <w:rsid w:val="00127356"/>
    <w:rsid w:val="00134DB8"/>
    <w:rsid w:val="001416BB"/>
    <w:rsid w:val="001509BE"/>
    <w:rsid w:val="001526A0"/>
    <w:rsid w:val="00157BD1"/>
    <w:rsid w:val="0015EE56"/>
    <w:rsid w:val="0016217B"/>
    <w:rsid w:val="00162711"/>
    <w:rsid w:val="00167F0F"/>
    <w:rsid w:val="00174B1A"/>
    <w:rsid w:val="001752D1"/>
    <w:rsid w:val="00177A83"/>
    <w:rsid w:val="0017D112"/>
    <w:rsid w:val="00186989"/>
    <w:rsid w:val="0018E53B"/>
    <w:rsid w:val="0018EC09"/>
    <w:rsid w:val="00191E72"/>
    <w:rsid w:val="001931F1"/>
    <w:rsid w:val="00196390"/>
    <w:rsid w:val="001976EC"/>
    <w:rsid w:val="001A1456"/>
    <w:rsid w:val="001A5FD0"/>
    <w:rsid w:val="001B0503"/>
    <w:rsid w:val="001B5BB6"/>
    <w:rsid w:val="001C06C0"/>
    <w:rsid w:val="001C2DE3"/>
    <w:rsid w:val="001C3931"/>
    <w:rsid w:val="001C41C3"/>
    <w:rsid w:val="001D1283"/>
    <w:rsid w:val="001D365F"/>
    <w:rsid w:val="001D3824"/>
    <w:rsid w:val="001E4199"/>
    <w:rsid w:val="001E66F4"/>
    <w:rsid w:val="001E7AA7"/>
    <w:rsid w:val="001F06D4"/>
    <w:rsid w:val="00202AA3"/>
    <w:rsid w:val="00206797"/>
    <w:rsid w:val="002076F2"/>
    <w:rsid w:val="00224DC5"/>
    <w:rsid w:val="00226761"/>
    <w:rsid w:val="00240082"/>
    <w:rsid w:val="0024031B"/>
    <w:rsid w:val="00241A57"/>
    <w:rsid w:val="00241B32"/>
    <w:rsid w:val="00250451"/>
    <w:rsid w:val="00251800"/>
    <w:rsid w:val="00255F4A"/>
    <w:rsid w:val="00265C40"/>
    <w:rsid w:val="002733A0"/>
    <w:rsid w:val="002759FC"/>
    <w:rsid w:val="00281A08"/>
    <w:rsid w:val="00282108"/>
    <w:rsid w:val="00283333"/>
    <w:rsid w:val="0028752F"/>
    <w:rsid w:val="002913CF"/>
    <w:rsid w:val="002A067C"/>
    <w:rsid w:val="002A6A19"/>
    <w:rsid w:val="002AE1AB"/>
    <w:rsid w:val="002C16A4"/>
    <w:rsid w:val="002D31E7"/>
    <w:rsid w:val="002E03A3"/>
    <w:rsid w:val="002E1929"/>
    <w:rsid w:val="002E213B"/>
    <w:rsid w:val="002E81C3"/>
    <w:rsid w:val="002F6C47"/>
    <w:rsid w:val="002F7B7D"/>
    <w:rsid w:val="002F7EA4"/>
    <w:rsid w:val="00300D6B"/>
    <w:rsid w:val="0030591B"/>
    <w:rsid w:val="00320412"/>
    <w:rsid w:val="0033129E"/>
    <w:rsid w:val="00334D53"/>
    <w:rsid w:val="00337D63"/>
    <w:rsid w:val="0033C53C"/>
    <w:rsid w:val="003416B8"/>
    <w:rsid w:val="003424C1"/>
    <w:rsid w:val="00343507"/>
    <w:rsid w:val="00343619"/>
    <w:rsid w:val="00353001"/>
    <w:rsid w:val="00355C83"/>
    <w:rsid w:val="00355EA5"/>
    <w:rsid w:val="003565F1"/>
    <w:rsid w:val="003625AE"/>
    <w:rsid w:val="00365898"/>
    <w:rsid w:val="003711BC"/>
    <w:rsid w:val="003722A2"/>
    <w:rsid w:val="00373AF1"/>
    <w:rsid w:val="00379CE2"/>
    <w:rsid w:val="0037B2AD"/>
    <w:rsid w:val="00383B0B"/>
    <w:rsid w:val="00385131"/>
    <w:rsid w:val="003895D4"/>
    <w:rsid w:val="0039336D"/>
    <w:rsid w:val="003A3C65"/>
    <w:rsid w:val="003A82ED"/>
    <w:rsid w:val="003AE578"/>
    <w:rsid w:val="003B59F3"/>
    <w:rsid w:val="003C0333"/>
    <w:rsid w:val="003D209B"/>
    <w:rsid w:val="003E4ABA"/>
    <w:rsid w:val="003F3A5F"/>
    <w:rsid w:val="003F72C5"/>
    <w:rsid w:val="003F7DB7"/>
    <w:rsid w:val="004064A4"/>
    <w:rsid w:val="00406718"/>
    <w:rsid w:val="0041021D"/>
    <w:rsid w:val="00415AE2"/>
    <w:rsid w:val="00425391"/>
    <w:rsid w:val="00425810"/>
    <w:rsid w:val="00425C40"/>
    <w:rsid w:val="00426C08"/>
    <w:rsid w:val="00427824"/>
    <w:rsid w:val="0042F586"/>
    <w:rsid w:val="00431018"/>
    <w:rsid w:val="00436B90"/>
    <w:rsid w:val="00442830"/>
    <w:rsid w:val="004458DE"/>
    <w:rsid w:val="00462DD1"/>
    <w:rsid w:val="00463E28"/>
    <w:rsid w:val="00463EE2"/>
    <w:rsid w:val="00466808"/>
    <w:rsid w:val="0046799C"/>
    <w:rsid w:val="00470207"/>
    <w:rsid w:val="004753A0"/>
    <w:rsid w:val="00477D08"/>
    <w:rsid w:val="004820ED"/>
    <w:rsid w:val="00484EAC"/>
    <w:rsid w:val="00491E1B"/>
    <w:rsid w:val="004945BE"/>
    <w:rsid w:val="00494DFB"/>
    <w:rsid w:val="004A3576"/>
    <w:rsid w:val="004A59B0"/>
    <w:rsid w:val="004A6344"/>
    <w:rsid w:val="004AD389"/>
    <w:rsid w:val="004AE263"/>
    <w:rsid w:val="004AEFB9"/>
    <w:rsid w:val="004B3D7E"/>
    <w:rsid w:val="004B7F6C"/>
    <w:rsid w:val="004C08C0"/>
    <w:rsid w:val="004C26E2"/>
    <w:rsid w:val="004C344B"/>
    <w:rsid w:val="004C40FB"/>
    <w:rsid w:val="004C79B9"/>
    <w:rsid w:val="004E0E53"/>
    <w:rsid w:val="004E10CE"/>
    <w:rsid w:val="004E7D8A"/>
    <w:rsid w:val="0050127A"/>
    <w:rsid w:val="00501779"/>
    <w:rsid w:val="00507BAC"/>
    <w:rsid w:val="00511DED"/>
    <w:rsid w:val="00514715"/>
    <w:rsid w:val="0052204D"/>
    <w:rsid w:val="0052257D"/>
    <w:rsid w:val="0052419D"/>
    <w:rsid w:val="00526F84"/>
    <w:rsid w:val="00526FEC"/>
    <w:rsid w:val="005504D8"/>
    <w:rsid w:val="005532FD"/>
    <w:rsid w:val="0056A9F5"/>
    <w:rsid w:val="0057018D"/>
    <w:rsid w:val="005750B3"/>
    <w:rsid w:val="00580E87"/>
    <w:rsid w:val="005A2615"/>
    <w:rsid w:val="005C1CCB"/>
    <w:rsid w:val="005C1D54"/>
    <w:rsid w:val="005C5065"/>
    <w:rsid w:val="005D069B"/>
    <w:rsid w:val="005D0861"/>
    <w:rsid w:val="005D1A82"/>
    <w:rsid w:val="005D6112"/>
    <w:rsid w:val="005D6B79"/>
    <w:rsid w:val="005D7CAF"/>
    <w:rsid w:val="005D7E0D"/>
    <w:rsid w:val="005DFB71"/>
    <w:rsid w:val="005E0AE9"/>
    <w:rsid w:val="005F0AED"/>
    <w:rsid w:val="005F6581"/>
    <w:rsid w:val="006005EE"/>
    <w:rsid w:val="00602F0D"/>
    <w:rsid w:val="00605237"/>
    <w:rsid w:val="00611F21"/>
    <w:rsid w:val="00627672"/>
    <w:rsid w:val="0062BAA8"/>
    <w:rsid w:val="00640DDC"/>
    <w:rsid w:val="00641AD2"/>
    <w:rsid w:val="00643D8F"/>
    <w:rsid w:val="00651297"/>
    <w:rsid w:val="00660AD0"/>
    <w:rsid w:val="006638D2"/>
    <w:rsid w:val="00665BCA"/>
    <w:rsid w:val="0067007F"/>
    <w:rsid w:val="00672AA0"/>
    <w:rsid w:val="00672C54"/>
    <w:rsid w:val="006762C6"/>
    <w:rsid w:val="006812D4"/>
    <w:rsid w:val="0068298B"/>
    <w:rsid w:val="006842C9"/>
    <w:rsid w:val="0069193B"/>
    <w:rsid w:val="00692EE3"/>
    <w:rsid w:val="00695CDB"/>
    <w:rsid w:val="00695F97"/>
    <w:rsid w:val="006A3046"/>
    <w:rsid w:val="006A49C1"/>
    <w:rsid w:val="006AEBFD"/>
    <w:rsid w:val="006B3C14"/>
    <w:rsid w:val="006B7BDD"/>
    <w:rsid w:val="006B9C5B"/>
    <w:rsid w:val="006BA699"/>
    <w:rsid w:val="006C2EE7"/>
    <w:rsid w:val="006C3C80"/>
    <w:rsid w:val="006D60A2"/>
    <w:rsid w:val="006D66A6"/>
    <w:rsid w:val="006D69A2"/>
    <w:rsid w:val="006DA797"/>
    <w:rsid w:val="006E1AD7"/>
    <w:rsid w:val="006E5685"/>
    <w:rsid w:val="006E7569"/>
    <w:rsid w:val="006F18B3"/>
    <w:rsid w:val="006F4FDD"/>
    <w:rsid w:val="00704832"/>
    <w:rsid w:val="00706AA6"/>
    <w:rsid w:val="00707DC1"/>
    <w:rsid w:val="00708153"/>
    <w:rsid w:val="0070F745"/>
    <w:rsid w:val="00714347"/>
    <w:rsid w:val="0071692D"/>
    <w:rsid w:val="0072099F"/>
    <w:rsid w:val="00721AEE"/>
    <w:rsid w:val="00722644"/>
    <w:rsid w:val="00731BF7"/>
    <w:rsid w:val="007341DE"/>
    <w:rsid w:val="00745E5B"/>
    <w:rsid w:val="00745E68"/>
    <w:rsid w:val="007502FA"/>
    <w:rsid w:val="007513B8"/>
    <w:rsid w:val="00753245"/>
    <w:rsid w:val="00754DDB"/>
    <w:rsid w:val="007551D4"/>
    <w:rsid w:val="0075614D"/>
    <w:rsid w:val="00757CC1"/>
    <w:rsid w:val="0075F59F"/>
    <w:rsid w:val="00760C4F"/>
    <w:rsid w:val="0077355E"/>
    <w:rsid w:val="00774DC9"/>
    <w:rsid w:val="00776756"/>
    <w:rsid w:val="007856BF"/>
    <w:rsid w:val="007867A9"/>
    <w:rsid w:val="0078F95C"/>
    <w:rsid w:val="00792763"/>
    <w:rsid w:val="00792A1B"/>
    <w:rsid w:val="0079724E"/>
    <w:rsid w:val="007A04ED"/>
    <w:rsid w:val="007A4CC4"/>
    <w:rsid w:val="007A550B"/>
    <w:rsid w:val="007A65A8"/>
    <w:rsid w:val="007A7E5F"/>
    <w:rsid w:val="007BE15E"/>
    <w:rsid w:val="007C3A4D"/>
    <w:rsid w:val="007D68EF"/>
    <w:rsid w:val="007E2CF4"/>
    <w:rsid w:val="007F53FC"/>
    <w:rsid w:val="008043A4"/>
    <w:rsid w:val="008067DF"/>
    <w:rsid w:val="00807CEB"/>
    <w:rsid w:val="00822657"/>
    <w:rsid w:val="00822E0F"/>
    <w:rsid w:val="0082733D"/>
    <w:rsid w:val="00831423"/>
    <w:rsid w:val="00836E23"/>
    <w:rsid w:val="0083BC2C"/>
    <w:rsid w:val="008436CC"/>
    <w:rsid w:val="0084FB5D"/>
    <w:rsid w:val="00857A57"/>
    <w:rsid w:val="008626F4"/>
    <w:rsid w:val="00865BDB"/>
    <w:rsid w:val="00867ED6"/>
    <w:rsid w:val="0087402D"/>
    <w:rsid w:val="008755C0"/>
    <w:rsid w:val="008829C1"/>
    <w:rsid w:val="0088D80E"/>
    <w:rsid w:val="00891F3D"/>
    <w:rsid w:val="00894FBE"/>
    <w:rsid w:val="008A0317"/>
    <w:rsid w:val="008A44A8"/>
    <w:rsid w:val="008A7BCC"/>
    <w:rsid w:val="008B14B4"/>
    <w:rsid w:val="008B3939"/>
    <w:rsid w:val="008B64AB"/>
    <w:rsid w:val="008B79A6"/>
    <w:rsid w:val="008BE416"/>
    <w:rsid w:val="008C8B5A"/>
    <w:rsid w:val="008D1B68"/>
    <w:rsid w:val="008D3ADB"/>
    <w:rsid w:val="008E6062"/>
    <w:rsid w:val="008E8CBA"/>
    <w:rsid w:val="008F03E4"/>
    <w:rsid w:val="008F1450"/>
    <w:rsid w:val="008F555D"/>
    <w:rsid w:val="008FA16C"/>
    <w:rsid w:val="009018DB"/>
    <w:rsid w:val="009032EE"/>
    <w:rsid w:val="00905638"/>
    <w:rsid w:val="00915AB3"/>
    <w:rsid w:val="00916B8F"/>
    <w:rsid w:val="00924864"/>
    <w:rsid w:val="00925361"/>
    <w:rsid w:val="00932628"/>
    <w:rsid w:val="009464BA"/>
    <w:rsid w:val="009468A6"/>
    <w:rsid w:val="009505DB"/>
    <w:rsid w:val="00952081"/>
    <w:rsid w:val="00956DD1"/>
    <w:rsid w:val="009606AB"/>
    <w:rsid w:val="00965598"/>
    <w:rsid w:val="0096762B"/>
    <w:rsid w:val="00970797"/>
    <w:rsid w:val="00970A01"/>
    <w:rsid w:val="00971A88"/>
    <w:rsid w:val="0097D02E"/>
    <w:rsid w:val="00981EE0"/>
    <w:rsid w:val="00984B8B"/>
    <w:rsid w:val="00989308"/>
    <w:rsid w:val="0099222D"/>
    <w:rsid w:val="0099283B"/>
    <w:rsid w:val="009A8F9D"/>
    <w:rsid w:val="009B0BF1"/>
    <w:rsid w:val="009B214B"/>
    <w:rsid w:val="009B3A15"/>
    <w:rsid w:val="009C11D6"/>
    <w:rsid w:val="009C4343"/>
    <w:rsid w:val="009D2FAE"/>
    <w:rsid w:val="009D342E"/>
    <w:rsid w:val="009D4D6F"/>
    <w:rsid w:val="009E2AAA"/>
    <w:rsid w:val="009E7315"/>
    <w:rsid w:val="009F0FDD"/>
    <w:rsid w:val="009F2BC0"/>
    <w:rsid w:val="009F4EC7"/>
    <w:rsid w:val="009F7936"/>
    <w:rsid w:val="00A11680"/>
    <w:rsid w:val="00A16EB4"/>
    <w:rsid w:val="00A20D09"/>
    <w:rsid w:val="00A22538"/>
    <w:rsid w:val="00A24F90"/>
    <w:rsid w:val="00A2719E"/>
    <w:rsid w:val="00A2A21C"/>
    <w:rsid w:val="00A3084A"/>
    <w:rsid w:val="00A4026F"/>
    <w:rsid w:val="00A40353"/>
    <w:rsid w:val="00A40702"/>
    <w:rsid w:val="00A45E88"/>
    <w:rsid w:val="00A46294"/>
    <w:rsid w:val="00A50581"/>
    <w:rsid w:val="00A5254D"/>
    <w:rsid w:val="00A53224"/>
    <w:rsid w:val="00A56A7A"/>
    <w:rsid w:val="00A6015E"/>
    <w:rsid w:val="00A62851"/>
    <w:rsid w:val="00A67686"/>
    <w:rsid w:val="00A67B66"/>
    <w:rsid w:val="00A70AA6"/>
    <w:rsid w:val="00A717CA"/>
    <w:rsid w:val="00A74FF5"/>
    <w:rsid w:val="00A75B4B"/>
    <w:rsid w:val="00A79265"/>
    <w:rsid w:val="00A91AF7"/>
    <w:rsid w:val="00A92548"/>
    <w:rsid w:val="00A93C82"/>
    <w:rsid w:val="00AA0A74"/>
    <w:rsid w:val="00AA36D4"/>
    <w:rsid w:val="00AB367E"/>
    <w:rsid w:val="00AC0B0D"/>
    <w:rsid w:val="00AC19DB"/>
    <w:rsid w:val="00AC6C25"/>
    <w:rsid w:val="00AD17FD"/>
    <w:rsid w:val="00AD3503"/>
    <w:rsid w:val="00AD6235"/>
    <w:rsid w:val="00AD6F50"/>
    <w:rsid w:val="00AD737B"/>
    <w:rsid w:val="00AF106D"/>
    <w:rsid w:val="00AF406A"/>
    <w:rsid w:val="00AF49E9"/>
    <w:rsid w:val="00AF56A9"/>
    <w:rsid w:val="00AFBEBD"/>
    <w:rsid w:val="00B1016E"/>
    <w:rsid w:val="00B11F0C"/>
    <w:rsid w:val="00B13BA2"/>
    <w:rsid w:val="00B13EA1"/>
    <w:rsid w:val="00B14150"/>
    <w:rsid w:val="00B1544A"/>
    <w:rsid w:val="00B226B5"/>
    <w:rsid w:val="00B245C9"/>
    <w:rsid w:val="00B2577A"/>
    <w:rsid w:val="00B25FB1"/>
    <w:rsid w:val="00B302FE"/>
    <w:rsid w:val="00B312F5"/>
    <w:rsid w:val="00B34C4C"/>
    <w:rsid w:val="00B40C5F"/>
    <w:rsid w:val="00B40D9C"/>
    <w:rsid w:val="00B422CF"/>
    <w:rsid w:val="00B43345"/>
    <w:rsid w:val="00B557F5"/>
    <w:rsid w:val="00B57037"/>
    <w:rsid w:val="00B64BC5"/>
    <w:rsid w:val="00B64C5F"/>
    <w:rsid w:val="00B6649F"/>
    <w:rsid w:val="00B72C32"/>
    <w:rsid w:val="00B8CF06"/>
    <w:rsid w:val="00BA3609"/>
    <w:rsid w:val="00BB1F2E"/>
    <w:rsid w:val="00BC060D"/>
    <w:rsid w:val="00BC343C"/>
    <w:rsid w:val="00BC62F8"/>
    <w:rsid w:val="00BD7F3C"/>
    <w:rsid w:val="00BD8836"/>
    <w:rsid w:val="00BE0AB2"/>
    <w:rsid w:val="00BE1E5C"/>
    <w:rsid w:val="00BE5AF5"/>
    <w:rsid w:val="00BE5E59"/>
    <w:rsid w:val="00BE6EDB"/>
    <w:rsid w:val="00BE9907"/>
    <w:rsid w:val="00BF2D7B"/>
    <w:rsid w:val="00C0299B"/>
    <w:rsid w:val="00C08E1B"/>
    <w:rsid w:val="00C0E19D"/>
    <w:rsid w:val="00C10A9C"/>
    <w:rsid w:val="00C16E07"/>
    <w:rsid w:val="00C1793C"/>
    <w:rsid w:val="00C2D9D4"/>
    <w:rsid w:val="00C2E58E"/>
    <w:rsid w:val="00C321B8"/>
    <w:rsid w:val="00C3E30E"/>
    <w:rsid w:val="00C42296"/>
    <w:rsid w:val="00C45119"/>
    <w:rsid w:val="00C4696C"/>
    <w:rsid w:val="00C53026"/>
    <w:rsid w:val="00C55478"/>
    <w:rsid w:val="00C77878"/>
    <w:rsid w:val="00C85043"/>
    <w:rsid w:val="00C85A51"/>
    <w:rsid w:val="00C85D95"/>
    <w:rsid w:val="00C8711B"/>
    <w:rsid w:val="00C87C7A"/>
    <w:rsid w:val="00C92C21"/>
    <w:rsid w:val="00CAD971"/>
    <w:rsid w:val="00CB329B"/>
    <w:rsid w:val="00CBAD67"/>
    <w:rsid w:val="00CD5B84"/>
    <w:rsid w:val="00CD668C"/>
    <w:rsid w:val="00CE1A47"/>
    <w:rsid w:val="00CE243E"/>
    <w:rsid w:val="00CE31DF"/>
    <w:rsid w:val="00CED47C"/>
    <w:rsid w:val="00CF14C7"/>
    <w:rsid w:val="00CF720D"/>
    <w:rsid w:val="00CFE924"/>
    <w:rsid w:val="00D012D3"/>
    <w:rsid w:val="00D01817"/>
    <w:rsid w:val="00D02B2B"/>
    <w:rsid w:val="00D0705F"/>
    <w:rsid w:val="00D12A2E"/>
    <w:rsid w:val="00D25B7E"/>
    <w:rsid w:val="00D3549A"/>
    <w:rsid w:val="00D35571"/>
    <w:rsid w:val="00D371D9"/>
    <w:rsid w:val="00D4428B"/>
    <w:rsid w:val="00D54817"/>
    <w:rsid w:val="00D61DA5"/>
    <w:rsid w:val="00D64A40"/>
    <w:rsid w:val="00D720A7"/>
    <w:rsid w:val="00D73B79"/>
    <w:rsid w:val="00D759D4"/>
    <w:rsid w:val="00D86744"/>
    <w:rsid w:val="00D8732F"/>
    <w:rsid w:val="00DA1861"/>
    <w:rsid w:val="00DA709C"/>
    <w:rsid w:val="00DA7E4B"/>
    <w:rsid w:val="00DB7275"/>
    <w:rsid w:val="00DB7C26"/>
    <w:rsid w:val="00DC1C40"/>
    <w:rsid w:val="00DC64EF"/>
    <w:rsid w:val="00DC76A9"/>
    <w:rsid w:val="00DD3221"/>
    <w:rsid w:val="00DD7E97"/>
    <w:rsid w:val="00DD8923"/>
    <w:rsid w:val="00DDF3DB"/>
    <w:rsid w:val="00DE31DC"/>
    <w:rsid w:val="00DE368C"/>
    <w:rsid w:val="00DE38CD"/>
    <w:rsid w:val="00DE4678"/>
    <w:rsid w:val="00DE5812"/>
    <w:rsid w:val="00DE62A7"/>
    <w:rsid w:val="00DE72C6"/>
    <w:rsid w:val="00DF5B50"/>
    <w:rsid w:val="00DF74F6"/>
    <w:rsid w:val="00E02D8B"/>
    <w:rsid w:val="00E123C6"/>
    <w:rsid w:val="00E12BC5"/>
    <w:rsid w:val="00E20AAF"/>
    <w:rsid w:val="00E211E9"/>
    <w:rsid w:val="00E31E02"/>
    <w:rsid w:val="00E355AA"/>
    <w:rsid w:val="00E41390"/>
    <w:rsid w:val="00E44860"/>
    <w:rsid w:val="00E454D7"/>
    <w:rsid w:val="00E46EBE"/>
    <w:rsid w:val="00E5038E"/>
    <w:rsid w:val="00E685A7"/>
    <w:rsid w:val="00E6CC49"/>
    <w:rsid w:val="00E71A46"/>
    <w:rsid w:val="00E7488F"/>
    <w:rsid w:val="00E830BC"/>
    <w:rsid w:val="00E893AF"/>
    <w:rsid w:val="00E96B1B"/>
    <w:rsid w:val="00EA50F3"/>
    <w:rsid w:val="00EA6CCF"/>
    <w:rsid w:val="00EC159F"/>
    <w:rsid w:val="00EC1AE9"/>
    <w:rsid w:val="00EC4123"/>
    <w:rsid w:val="00EC7371"/>
    <w:rsid w:val="00ECF63D"/>
    <w:rsid w:val="00ED4F41"/>
    <w:rsid w:val="00ED66F2"/>
    <w:rsid w:val="00EE0CA3"/>
    <w:rsid w:val="00EE8479"/>
    <w:rsid w:val="00EF10B2"/>
    <w:rsid w:val="00EF1DE1"/>
    <w:rsid w:val="00EF5C6D"/>
    <w:rsid w:val="00F045A7"/>
    <w:rsid w:val="00F04A9D"/>
    <w:rsid w:val="00F04CCA"/>
    <w:rsid w:val="00F07B9C"/>
    <w:rsid w:val="00F0A506"/>
    <w:rsid w:val="00F11F71"/>
    <w:rsid w:val="00F17069"/>
    <w:rsid w:val="00F23B5D"/>
    <w:rsid w:val="00F32864"/>
    <w:rsid w:val="00F330B6"/>
    <w:rsid w:val="00F33449"/>
    <w:rsid w:val="00F33C9B"/>
    <w:rsid w:val="00F371BD"/>
    <w:rsid w:val="00F373C6"/>
    <w:rsid w:val="00F3E854"/>
    <w:rsid w:val="00F42C9D"/>
    <w:rsid w:val="00F43085"/>
    <w:rsid w:val="00F475B4"/>
    <w:rsid w:val="00F4D3B8"/>
    <w:rsid w:val="00F4FCDC"/>
    <w:rsid w:val="00F53568"/>
    <w:rsid w:val="00F560F0"/>
    <w:rsid w:val="00F604AB"/>
    <w:rsid w:val="00F64D1E"/>
    <w:rsid w:val="00F71E61"/>
    <w:rsid w:val="00F81F45"/>
    <w:rsid w:val="00F8622C"/>
    <w:rsid w:val="00F86D2B"/>
    <w:rsid w:val="00F92AAB"/>
    <w:rsid w:val="00F940C8"/>
    <w:rsid w:val="00F94AE2"/>
    <w:rsid w:val="00F95036"/>
    <w:rsid w:val="00F97870"/>
    <w:rsid w:val="00F97F8C"/>
    <w:rsid w:val="00FA1AE8"/>
    <w:rsid w:val="00FA272C"/>
    <w:rsid w:val="00FA5FDB"/>
    <w:rsid w:val="00FB0784"/>
    <w:rsid w:val="00FB2B3D"/>
    <w:rsid w:val="00FB2D2C"/>
    <w:rsid w:val="00FB4E9E"/>
    <w:rsid w:val="00FB59CE"/>
    <w:rsid w:val="00FB6133"/>
    <w:rsid w:val="00FBDB53"/>
    <w:rsid w:val="00FC6C3B"/>
    <w:rsid w:val="00FD2019"/>
    <w:rsid w:val="00FD2179"/>
    <w:rsid w:val="00FD2607"/>
    <w:rsid w:val="00FD3417"/>
    <w:rsid w:val="00FD46A1"/>
    <w:rsid w:val="00FD551E"/>
    <w:rsid w:val="00FE08DB"/>
    <w:rsid w:val="00FE1A1F"/>
    <w:rsid w:val="00FE4E07"/>
    <w:rsid w:val="00FF1356"/>
    <w:rsid w:val="00FF1821"/>
    <w:rsid w:val="010005D7"/>
    <w:rsid w:val="01088FAE"/>
    <w:rsid w:val="0108B29A"/>
    <w:rsid w:val="0109CE00"/>
    <w:rsid w:val="010A57CC"/>
    <w:rsid w:val="010E9D5B"/>
    <w:rsid w:val="010EBEEA"/>
    <w:rsid w:val="010F62A2"/>
    <w:rsid w:val="010F62CF"/>
    <w:rsid w:val="0110A4C0"/>
    <w:rsid w:val="0111CB8D"/>
    <w:rsid w:val="0113E4E7"/>
    <w:rsid w:val="01144AF9"/>
    <w:rsid w:val="01158708"/>
    <w:rsid w:val="0115A1AD"/>
    <w:rsid w:val="0116E12A"/>
    <w:rsid w:val="0117F78C"/>
    <w:rsid w:val="011B72B3"/>
    <w:rsid w:val="011C30C6"/>
    <w:rsid w:val="011CCECA"/>
    <w:rsid w:val="011E41FB"/>
    <w:rsid w:val="011EBE37"/>
    <w:rsid w:val="011FB028"/>
    <w:rsid w:val="01201F56"/>
    <w:rsid w:val="012167D9"/>
    <w:rsid w:val="012192B0"/>
    <w:rsid w:val="0122E1F1"/>
    <w:rsid w:val="012AA74C"/>
    <w:rsid w:val="012CF428"/>
    <w:rsid w:val="012CF637"/>
    <w:rsid w:val="012F6B0F"/>
    <w:rsid w:val="0130EA30"/>
    <w:rsid w:val="0131B28E"/>
    <w:rsid w:val="013344F7"/>
    <w:rsid w:val="013465AB"/>
    <w:rsid w:val="01360B94"/>
    <w:rsid w:val="01370B8C"/>
    <w:rsid w:val="013961A1"/>
    <w:rsid w:val="0139A32F"/>
    <w:rsid w:val="013A075F"/>
    <w:rsid w:val="013BEF3D"/>
    <w:rsid w:val="013CF233"/>
    <w:rsid w:val="013DB77D"/>
    <w:rsid w:val="013E45A4"/>
    <w:rsid w:val="0142ADB7"/>
    <w:rsid w:val="0142FAFD"/>
    <w:rsid w:val="01444F66"/>
    <w:rsid w:val="0144BA20"/>
    <w:rsid w:val="0146C088"/>
    <w:rsid w:val="0147BAD0"/>
    <w:rsid w:val="014866FC"/>
    <w:rsid w:val="014BF58B"/>
    <w:rsid w:val="01517E19"/>
    <w:rsid w:val="0156007F"/>
    <w:rsid w:val="01561CFC"/>
    <w:rsid w:val="01565E9E"/>
    <w:rsid w:val="0156AEB1"/>
    <w:rsid w:val="015E6CF5"/>
    <w:rsid w:val="015E73CE"/>
    <w:rsid w:val="015F7FF2"/>
    <w:rsid w:val="015FAD9A"/>
    <w:rsid w:val="01605CC7"/>
    <w:rsid w:val="0161E4F9"/>
    <w:rsid w:val="0163C246"/>
    <w:rsid w:val="01668B4B"/>
    <w:rsid w:val="016867CD"/>
    <w:rsid w:val="016A5DA8"/>
    <w:rsid w:val="0170D2AB"/>
    <w:rsid w:val="0172D26A"/>
    <w:rsid w:val="01785098"/>
    <w:rsid w:val="017AF60D"/>
    <w:rsid w:val="017C2C30"/>
    <w:rsid w:val="017E2974"/>
    <w:rsid w:val="017EF13F"/>
    <w:rsid w:val="01867F31"/>
    <w:rsid w:val="018A215A"/>
    <w:rsid w:val="018DF39B"/>
    <w:rsid w:val="018ED206"/>
    <w:rsid w:val="018F38CD"/>
    <w:rsid w:val="01964DAF"/>
    <w:rsid w:val="0197973E"/>
    <w:rsid w:val="01979D92"/>
    <w:rsid w:val="0199B227"/>
    <w:rsid w:val="019C677E"/>
    <w:rsid w:val="019D1588"/>
    <w:rsid w:val="019F6F62"/>
    <w:rsid w:val="019F73B4"/>
    <w:rsid w:val="01A01AB0"/>
    <w:rsid w:val="01A1DB46"/>
    <w:rsid w:val="01A20B5B"/>
    <w:rsid w:val="01A6DC68"/>
    <w:rsid w:val="01ACD9BB"/>
    <w:rsid w:val="01AD4DC5"/>
    <w:rsid w:val="01B13CB2"/>
    <w:rsid w:val="01B254FC"/>
    <w:rsid w:val="01B2F582"/>
    <w:rsid w:val="01B3535A"/>
    <w:rsid w:val="01B3A8DF"/>
    <w:rsid w:val="01B74F61"/>
    <w:rsid w:val="01B7D88E"/>
    <w:rsid w:val="01B8AE08"/>
    <w:rsid w:val="01B91F72"/>
    <w:rsid w:val="01B9BB7F"/>
    <w:rsid w:val="01BA1D98"/>
    <w:rsid w:val="01BD0607"/>
    <w:rsid w:val="01BE3920"/>
    <w:rsid w:val="01BF30BD"/>
    <w:rsid w:val="01C10379"/>
    <w:rsid w:val="01C1D9C8"/>
    <w:rsid w:val="01C3BF2E"/>
    <w:rsid w:val="01C9D805"/>
    <w:rsid w:val="01C9DBF5"/>
    <w:rsid w:val="01CC523A"/>
    <w:rsid w:val="01CD6E87"/>
    <w:rsid w:val="01CEE9AC"/>
    <w:rsid w:val="01D0189C"/>
    <w:rsid w:val="01D2CAED"/>
    <w:rsid w:val="01D34F79"/>
    <w:rsid w:val="01D41A99"/>
    <w:rsid w:val="01D6BF70"/>
    <w:rsid w:val="01DA6A28"/>
    <w:rsid w:val="01DA81AD"/>
    <w:rsid w:val="01DB2048"/>
    <w:rsid w:val="01DBC25D"/>
    <w:rsid w:val="01DC8292"/>
    <w:rsid w:val="01DF7D0D"/>
    <w:rsid w:val="01DFE779"/>
    <w:rsid w:val="01E31AF6"/>
    <w:rsid w:val="01E3BA9F"/>
    <w:rsid w:val="01E84C8C"/>
    <w:rsid w:val="01EA671E"/>
    <w:rsid w:val="01EC9126"/>
    <w:rsid w:val="01ECA96B"/>
    <w:rsid w:val="01ECC19A"/>
    <w:rsid w:val="01ED630B"/>
    <w:rsid w:val="01ED70C7"/>
    <w:rsid w:val="01EFDE05"/>
    <w:rsid w:val="01EFEF00"/>
    <w:rsid w:val="01F06FAC"/>
    <w:rsid w:val="01F1C161"/>
    <w:rsid w:val="01F5CC51"/>
    <w:rsid w:val="01F60952"/>
    <w:rsid w:val="01F64A0B"/>
    <w:rsid w:val="01F67E2F"/>
    <w:rsid w:val="01F6E468"/>
    <w:rsid w:val="01FA1FB8"/>
    <w:rsid w:val="01FA901A"/>
    <w:rsid w:val="01FBCEF8"/>
    <w:rsid w:val="01FD483F"/>
    <w:rsid w:val="02016168"/>
    <w:rsid w:val="02019D31"/>
    <w:rsid w:val="0201D7B3"/>
    <w:rsid w:val="0201F473"/>
    <w:rsid w:val="02041EFB"/>
    <w:rsid w:val="02046964"/>
    <w:rsid w:val="02075F50"/>
    <w:rsid w:val="0209C2CC"/>
    <w:rsid w:val="020F769B"/>
    <w:rsid w:val="020FB14E"/>
    <w:rsid w:val="021058FB"/>
    <w:rsid w:val="02106001"/>
    <w:rsid w:val="02112B50"/>
    <w:rsid w:val="0213549E"/>
    <w:rsid w:val="0215DFB3"/>
    <w:rsid w:val="0219A94D"/>
    <w:rsid w:val="0219F6BA"/>
    <w:rsid w:val="021C2DCC"/>
    <w:rsid w:val="02232B20"/>
    <w:rsid w:val="0227D87D"/>
    <w:rsid w:val="02294D60"/>
    <w:rsid w:val="022D474C"/>
    <w:rsid w:val="0232302E"/>
    <w:rsid w:val="0232D1F6"/>
    <w:rsid w:val="023371B0"/>
    <w:rsid w:val="023685C9"/>
    <w:rsid w:val="0237CD9C"/>
    <w:rsid w:val="0237D40B"/>
    <w:rsid w:val="02398357"/>
    <w:rsid w:val="023BE9C4"/>
    <w:rsid w:val="02437021"/>
    <w:rsid w:val="02451940"/>
    <w:rsid w:val="02470B76"/>
    <w:rsid w:val="0247EC24"/>
    <w:rsid w:val="024BEAAB"/>
    <w:rsid w:val="024D5E2F"/>
    <w:rsid w:val="0250F16D"/>
    <w:rsid w:val="02531407"/>
    <w:rsid w:val="0253C227"/>
    <w:rsid w:val="025C1B17"/>
    <w:rsid w:val="02606E10"/>
    <w:rsid w:val="026895D8"/>
    <w:rsid w:val="0268F1B8"/>
    <w:rsid w:val="026923E4"/>
    <w:rsid w:val="026AA4DD"/>
    <w:rsid w:val="026B66BA"/>
    <w:rsid w:val="026EBFFA"/>
    <w:rsid w:val="02723867"/>
    <w:rsid w:val="02727720"/>
    <w:rsid w:val="02732F31"/>
    <w:rsid w:val="02754914"/>
    <w:rsid w:val="027553EF"/>
    <w:rsid w:val="02762C56"/>
    <w:rsid w:val="027A02D3"/>
    <w:rsid w:val="027BD6F7"/>
    <w:rsid w:val="027BF583"/>
    <w:rsid w:val="027C0827"/>
    <w:rsid w:val="027C291D"/>
    <w:rsid w:val="027C4474"/>
    <w:rsid w:val="027C7851"/>
    <w:rsid w:val="027EEBA4"/>
    <w:rsid w:val="0282A681"/>
    <w:rsid w:val="02846BC7"/>
    <w:rsid w:val="0286D684"/>
    <w:rsid w:val="02890C30"/>
    <w:rsid w:val="028F0348"/>
    <w:rsid w:val="028F8A2F"/>
    <w:rsid w:val="028F98BE"/>
    <w:rsid w:val="028FD2A7"/>
    <w:rsid w:val="0290EEB5"/>
    <w:rsid w:val="02942CDC"/>
    <w:rsid w:val="0297A138"/>
    <w:rsid w:val="029D7688"/>
    <w:rsid w:val="02A03E1F"/>
    <w:rsid w:val="02A507AF"/>
    <w:rsid w:val="02A553E9"/>
    <w:rsid w:val="02A80425"/>
    <w:rsid w:val="02A8EEFB"/>
    <w:rsid w:val="02A94112"/>
    <w:rsid w:val="02A9F747"/>
    <w:rsid w:val="02AD6B64"/>
    <w:rsid w:val="02AFF682"/>
    <w:rsid w:val="02B2648B"/>
    <w:rsid w:val="02B370E0"/>
    <w:rsid w:val="02B410CC"/>
    <w:rsid w:val="02B7FC6B"/>
    <w:rsid w:val="02B91733"/>
    <w:rsid w:val="02BB3B83"/>
    <w:rsid w:val="02BD2985"/>
    <w:rsid w:val="02C09C5E"/>
    <w:rsid w:val="02C16466"/>
    <w:rsid w:val="02C39619"/>
    <w:rsid w:val="02C3B7A8"/>
    <w:rsid w:val="02C4B6EC"/>
    <w:rsid w:val="02C4C92D"/>
    <w:rsid w:val="02C62047"/>
    <w:rsid w:val="02C734D6"/>
    <w:rsid w:val="02CA53B4"/>
    <w:rsid w:val="02CD5A1F"/>
    <w:rsid w:val="02CDD5D2"/>
    <w:rsid w:val="02CFA857"/>
    <w:rsid w:val="02D02592"/>
    <w:rsid w:val="02D38018"/>
    <w:rsid w:val="02D5A55F"/>
    <w:rsid w:val="02D8BF27"/>
    <w:rsid w:val="02DA99BD"/>
    <w:rsid w:val="02E17259"/>
    <w:rsid w:val="02E234B1"/>
    <w:rsid w:val="02E2752B"/>
    <w:rsid w:val="02E2A257"/>
    <w:rsid w:val="02E2BA18"/>
    <w:rsid w:val="02E440CF"/>
    <w:rsid w:val="02E4EF5D"/>
    <w:rsid w:val="02E57729"/>
    <w:rsid w:val="02E6E58C"/>
    <w:rsid w:val="02E84AD0"/>
    <w:rsid w:val="02E87E24"/>
    <w:rsid w:val="02EAA79E"/>
    <w:rsid w:val="02EAF1A0"/>
    <w:rsid w:val="02EE2EA5"/>
    <w:rsid w:val="02F09EA3"/>
    <w:rsid w:val="02F48B18"/>
    <w:rsid w:val="02F5454D"/>
    <w:rsid w:val="02F596A1"/>
    <w:rsid w:val="02F66A94"/>
    <w:rsid w:val="02FB17C2"/>
    <w:rsid w:val="02FC8D61"/>
    <w:rsid w:val="02FD68DD"/>
    <w:rsid w:val="0302E8CC"/>
    <w:rsid w:val="030407C6"/>
    <w:rsid w:val="0304F587"/>
    <w:rsid w:val="0305157F"/>
    <w:rsid w:val="03098EC3"/>
    <w:rsid w:val="030B3B87"/>
    <w:rsid w:val="030BA038"/>
    <w:rsid w:val="030C59DA"/>
    <w:rsid w:val="030C91CA"/>
    <w:rsid w:val="030E0208"/>
    <w:rsid w:val="030EDE13"/>
    <w:rsid w:val="030EE49E"/>
    <w:rsid w:val="030F2646"/>
    <w:rsid w:val="03112BDC"/>
    <w:rsid w:val="0311CB6A"/>
    <w:rsid w:val="03150D8A"/>
    <w:rsid w:val="03156F46"/>
    <w:rsid w:val="0316EA2B"/>
    <w:rsid w:val="0316F0DD"/>
    <w:rsid w:val="03173505"/>
    <w:rsid w:val="031AFB8F"/>
    <w:rsid w:val="031B2098"/>
    <w:rsid w:val="031FB449"/>
    <w:rsid w:val="03219A93"/>
    <w:rsid w:val="0323C4C9"/>
    <w:rsid w:val="0323EE44"/>
    <w:rsid w:val="0327AA12"/>
    <w:rsid w:val="032939E7"/>
    <w:rsid w:val="0329CF23"/>
    <w:rsid w:val="033455A5"/>
    <w:rsid w:val="03386CA0"/>
    <w:rsid w:val="033B5AEA"/>
    <w:rsid w:val="033BEB1D"/>
    <w:rsid w:val="033CC736"/>
    <w:rsid w:val="033DA34F"/>
    <w:rsid w:val="033DDFFA"/>
    <w:rsid w:val="033F8BE0"/>
    <w:rsid w:val="0340592B"/>
    <w:rsid w:val="0340D3F5"/>
    <w:rsid w:val="0343E988"/>
    <w:rsid w:val="03440796"/>
    <w:rsid w:val="03442E7D"/>
    <w:rsid w:val="0344E41B"/>
    <w:rsid w:val="03471A1B"/>
    <w:rsid w:val="0347AE36"/>
    <w:rsid w:val="0348FAE5"/>
    <w:rsid w:val="034A3862"/>
    <w:rsid w:val="034C84DB"/>
    <w:rsid w:val="03537815"/>
    <w:rsid w:val="035462F6"/>
    <w:rsid w:val="03570E44"/>
    <w:rsid w:val="03573B31"/>
    <w:rsid w:val="03575568"/>
    <w:rsid w:val="0357A9CE"/>
    <w:rsid w:val="035A1901"/>
    <w:rsid w:val="035AC921"/>
    <w:rsid w:val="035DDFA8"/>
    <w:rsid w:val="035FC21F"/>
    <w:rsid w:val="036093F0"/>
    <w:rsid w:val="0360A78F"/>
    <w:rsid w:val="03613CFB"/>
    <w:rsid w:val="0361B818"/>
    <w:rsid w:val="03643764"/>
    <w:rsid w:val="0366FE01"/>
    <w:rsid w:val="036A1151"/>
    <w:rsid w:val="036DC55E"/>
    <w:rsid w:val="036DEA5A"/>
    <w:rsid w:val="036F996F"/>
    <w:rsid w:val="0371EC93"/>
    <w:rsid w:val="03728400"/>
    <w:rsid w:val="0372FAFB"/>
    <w:rsid w:val="0378A169"/>
    <w:rsid w:val="0379A5AD"/>
    <w:rsid w:val="0379F453"/>
    <w:rsid w:val="037B43FC"/>
    <w:rsid w:val="037B8B41"/>
    <w:rsid w:val="037D6626"/>
    <w:rsid w:val="037DAD2B"/>
    <w:rsid w:val="037FE588"/>
    <w:rsid w:val="03864696"/>
    <w:rsid w:val="0386F32B"/>
    <w:rsid w:val="0387E1B4"/>
    <w:rsid w:val="0389336C"/>
    <w:rsid w:val="038B5058"/>
    <w:rsid w:val="038B8C07"/>
    <w:rsid w:val="038C3855"/>
    <w:rsid w:val="038ED5B6"/>
    <w:rsid w:val="038F10DA"/>
    <w:rsid w:val="0390CA05"/>
    <w:rsid w:val="0391BDD6"/>
    <w:rsid w:val="0391EFE5"/>
    <w:rsid w:val="0399777F"/>
    <w:rsid w:val="039B3B28"/>
    <w:rsid w:val="039BC5EF"/>
    <w:rsid w:val="03A0601A"/>
    <w:rsid w:val="03A1D938"/>
    <w:rsid w:val="03A245F5"/>
    <w:rsid w:val="03A5095B"/>
    <w:rsid w:val="03A74B6C"/>
    <w:rsid w:val="03A94012"/>
    <w:rsid w:val="03A9F3A0"/>
    <w:rsid w:val="03ACD3C0"/>
    <w:rsid w:val="03AD1ACE"/>
    <w:rsid w:val="03AD2ADF"/>
    <w:rsid w:val="03AD3474"/>
    <w:rsid w:val="03AE820C"/>
    <w:rsid w:val="03AF8D9B"/>
    <w:rsid w:val="03B07F4C"/>
    <w:rsid w:val="03B0C5B4"/>
    <w:rsid w:val="03B289D8"/>
    <w:rsid w:val="03B2CCFB"/>
    <w:rsid w:val="03B5683F"/>
    <w:rsid w:val="03B6558D"/>
    <w:rsid w:val="03B6A02F"/>
    <w:rsid w:val="03B9AEED"/>
    <w:rsid w:val="03BA027A"/>
    <w:rsid w:val="03BA0956"/>
    <w:rsid w:val="03BB1783"/>
    <w:rsid w:val="03BE3836"/>
    <w:rsid w:val="03BF9CC6"/>
    <w:rsid w:val="03C15440"/>
    <w:rsid w:val="03C3F82B"/>
    <w:rsid w:val="03C77A12"/>
    <w:rsid w:val="03C9E94C"/>
    <w:rsid w:val="03CC59FA"/>
    <w:rsid w:val="03CEEF78"/>
    <w:rsid w:val="03D038D6"/>
    <w:rsid w:val="03D22D81"/>
    <w:rsid w:val="03D3784A"/>
    <w:rsid w:val="03D5DA0F"/>
    <w:rsid w:val="03D9C315"/>
    <w:rsid w:val="03DA3119"/>
    <w:rsid w:val="03DDE34E"/>
    <w:rsid w:val="03DF2E65"/>
    <w:rsid w:val="03DFB089"/>
    <w:rsid w:val="03E58A75"/>
    <w:rsid w:val="03E90229"/>
    <w:rsid w:val="03E9162E"/>
    <w:rsid w:val="03E9C658"/>
    <w:rsid w:val="03ED6F0C"/>
    <w:rsid w:val="03F3E887"/>
    <w:rsid w:val="03F5BDC8"/>
    <w:rsid w:val="03F6EE51"/>
    <w:rsid w:val="03F87D13"/>
    <w:rsid w:val="03F8E354"/>
    <w:rsid w:val="03F8E376"/>
    <w:rsid w:val="03FA3DB0"/>
    <w:rsid w:val="03FEEC78"/>
    <w:rsid w:val="0406753E"/>
    <w:rsid w:val="040A3FD9"/>
    <w:rsid w:val="040BED3D"/>
    <w:rsid w:val="04116C39"/>
    <w:rsid w:val="0413E2C4"/>
    <w:rsid w:val="041E9226"/>
    <w:rsid w:val="0422C96C"/>
    <w:rsid w:val="0425973E"/>
    <w:rsid w:val="0427278C"/>
    <w:rsid w:val="042D7C58"/>
    <w:rsid w:val="042FB4F9"/>
    <w:rsid w:val="0430E1E4"/>
    <w:rsid w:val="0432A437"/>
    <w:rsid w:val="0435A56C"/>
    <w:rsid w:val="0436012B"/>
    <w:rsid w:val="0436F9C2"/>
    <w:rsid w:val="0438AD53"/>
    <w:rsid w:val="043A1DE0"/>
    <w:rsid w:val="043BF4B7"/>
    <w:rsid w:val="043C47F9"/>
    <w:rsid w:val="043CED02"/>
    <w:rsid w:val="043F8D8A"/>
    <w:rsid w:val="04402F59"/>
    <w:rsid w:val="044221BB"/>
    <w:rsid w:val="0443F6A8"/>
    <w:rsid w:val="044CA019"/>
    <w:rsid w:val="044D9763"/>
    <w:rsid w:val="044FCBCD"/>
    <w:rsid w:val="0450F4FC"/>
    <w:rsid w:val="0452DF9C"/>
    <w:rsid w:val="045388D0"/>
    <w:rsid w:val="0455283C"/>
    <w:rsid w:val="0455A09A"/>
    <w:rsid w:val="0456DCA2"/>
    <w:rsid w:val="0457C018"/>
    <w:rsid w:val="045847FB"/>
    <w:rsid w:val="04595070"/>
    <w:rsid w:val="045F8809"/>
    <w:rsid w:val="0469C6ED"/>
    <w:rsid w:val="047172EF"/>
    <w:rsid w:val="04726CF6"/>
    <w:rsid w:val="04779B89"/>
    <w:rsid w:val="04787C2B"/>
    <w:rsid w:val="047A3017"/>
    <w:rsid w:val="047B89EE"/>
    <w:rsid w:val="047E95B5"/>
    <w:rsid w:val="047F0331"/>
    <w:rsid w:val="047FC401"/>
    <w:rsid w:val="0481D657"/>
    <w:rsid w:val="0483219A"/>
    <w:rsid w:val="0483C608"/>
    <w:rsid w:val="04850B0A"/>
    <w:rsid w:val="048620EB"/>
    <w:rsid w:val="0489C9AC"/>
    <w:rsid w:val="048B30EC"/>
    <w:rsid w:val="048BD42E"/>
    <w:rsid w:val="048DFF60"/>
    <w:rsid w:val="048FD9A6"/>
    <w:rsid w:val="0491689A"/>
    <w:rsid w:val="04920B27"/>
    <w:rsid w:val="04930BC8"/>
    <w:rsid w:val="04937073"/>
    <w:rsid w:val="049761E3"/>
    <w:rsid w:val="0497B58E"/>
    <w:rsid w:val="0497BDCD"/>
    <w:rsid w:val="049A5E14"/>
    <w:rsid w:val="049D48E8"/>
    <w:rsid w:val="049D8CD8"/>
    <w:rsid w:val="049DFB3D"/>
    <w:rsid w:val="049EAD97"/>
    <w:rsid w:val="049EFF2C"/>
    <w:rsid w:val="04A62E94"/>
    <w:rsid w:val="04A873D5"/>
    <w:rsid w:val="04A91531"/>
    <w:rsid w:val="04AA7504"/>
    <w:rsid w:val="04AB06B1"/>
    <w:rsid w:val="04AB7121"/>
    <w:rsid w:val="04AB9BD8"/>
    <w:rsid w:val="04AE4067"/>
    <w:rsid w:val="04AE6CD3"/>
    <w:rsid w:val="04B121E1"/>
    <w:rsid w:val="04B411C0"/>
    <w:rsid w:val="04B4507C"/>
    <w:rsid w:val="04BA8061"/>
    <w:rsid w:val="04BB5909"/>
    <w:rsid w:val="04BC51A5"/>
    <w:rsid w:val="04BE1FF3"/>
    <w:rsid w:val="04BF897D"/>
    <w:rsid w:val="04BFB07C"/>
    <w:rsid w:val="04BFBEA5"/>
    <w:rsid w:val="04C00691"/>
    <w:rsid w:val="04C3E351"/>
    <w:rsid w:val="04C6CDB9"/>
    <w:rsid w:val="04CA6147"/>
    <w:rsid w:val="04CD5F62"/>
    <w:rsid w:val="04CF97AD"/>
    <w:rsid w:val="04D2B077"/>
    <w:rsid w:val="04D3A68E"/>
    <w:rsid w:val="04D7AFBD"/>
    <w:rsid w:val="04D95165"/>
    <w:rsid w:val="04D9FAAF"/>
    <w:rsid w:val="04DEFEA3"/>
    <w:rsid w:val="04DFD7F7"/>
    <w:rsid w:val="04E4CAE6"/>
    <w:rsid w:val="04E5964C"/>
    <w:rsid w:val="04E64DFA"/>
    <w:rsid w:val="04E6559E"/>
    <w:rsid w:val="04E76267"/>
    <w:rsid w:val="04E88A95"/>
    <w:rsid w:val="04E8A054"/>
    <w:rsid w:val="04E99555"/>
    <w:rsid w:val="04ED5D77"/>
    <w:rsid w:val="04EE8CAF"/>
    <w:rsid w:val="04EED762"/>
    <w:rsid w:val="04EF0F92"/>
    <w:rsid w:val="04EF4876"/>
    <w:rsid w:val="04F15D5A"/>
    <w:rsid w:val="04F226ED"/>
    <w:rsid w:val="04F5AB25"/>
    <w:rsid w:val="04F789A1"/>
    <w:rsid w:val="04F82912"/>
    <w:rsid w:val="04F86B9D"/>
    <w:rsid w:val="04FC51B7"/>
    <w:rsid w:val="04FC61D5"/>
    <w:rsid w:val="04FCC320"/>
    <w:rsid w:val="04FE012A"/>
    <w:rsid w:val="0503BE98"/>
    <w:rsid w:val="0504FFF3"/>
    <w:rsid w:val="0505CD66"/>
    <w:rsid w:val="050657EA"/>
    <w:rsid w:val="05075C81"/>
    <w:rsid w:val="05089E9B"/>
    <w:rsid w:val="0508CFC8"/>
    <w:rsid w:val="05093955"/>
    <w:rsid w:val="050B4060"/>
    <w:rsid w:val="050C657F"/>
    <w:rsid w:val="050D10A9"/>
    <w:rsid w:val="050E5461"/>
    <w:rsid w:val="05141CBD"/>
    <w:rsid w:val="0515B31B"/>
    <w:rsid w:val="051C5E4B"/>
    <w:rsid w:val="051DE66A"/>
    <w:rsid w:val="051E9C9D"/>
    <w:rsid w:val="0524B4C0"/>
    <w:rsid w:val="0526240E"/>
    <w:rsid w:val="052A7312"/>
    <w:rsid w:val="052C682F"/>
    <w:rsid w:val="052CB003"/>
    <w:rsid w:val="052CF81E"/>
    <w:rsid w:val="052D8E37"/>
    <w:rsid w:val="0530433F"/>
    <w:rsid w:val="0530E42D"/>
    <w:rsid w:val="05317666"/>
    <w:rsid w:val="05323519"/>
    <w:rsid w:val="05369777"/>
    <w:rsid w:val="053B5CC8"/>
    <w:rsid w:val="053C8781"/>
    <w:rsid w:val="053E37CE"/>
    <w:rsid w:val="05428181"/>
    <w:rsid w:val="0542DD86"/>
    <w:rsid w:val="054413DF"/>
    <w:rsid w:val="05452C86"/>
    <w:rsid w:val="0545A2C4"/>
    <w:rsid w:val="0546ECCA"/>
    <w:rsid w:val="05495DD0"/>
    <w:rsid w:val="054BFACA"/>
    <w:rsid w:val="054CAEB8"/>
    <w:rsid w:val="054D086E"/>
    <w:rsid w:val="054E3745"/>
    <w:rsid w:val="054EA88B"/>
    <w:rsid w:val="054EB091"/>
    <w:rsid w:val="054F438C"/>
    <w:rsid w:val="05527090"/>
    <w:rsid w:val="0555923C"/>
    <w:rsid w:val="055642C0"/>
    <w:rsid w:val="055685E1"/>
    <w:rsid w:val="0558936A"/>
    <w:rsid w:val="055A4035"/>
    <w:rsid w:val="055A6E20"/>
    <w:rsid w:val="056178BB"/>
    <w:rsid w:val="05639B63"/>
    <w:rsid w:val="05679CE1"/>
    <w:rsid w:val="056861DB"/>
    <w:rsid w:val="05687973"/>
    <w:rsid w:val="056A1077"/>
    <w:rsid w:val="056C0B13"/>
    <w:rsid w:val="056EBA99"/>
    <w:rsid w:val="0575E0A1"/>
    <w:rsid w:val="057D086A"/>
    <w:rsid w:val="057E20D1"/>
    <w:rsid w:val="0586E14D"/>
    <w:rsid w:val="0587D975"/>
    <w:rsid w:val="0588CEBF"/>
    <w:rsid w:val="0589BDD6"/>
    <w:rsid w:val="058E402D"/>
    <w:rsid w:val="058E972C"/>
    <w:rsid w:val="05918F7F"/>
    <w:rsid w:val="0593B6FD"/>
    <w:rsid w:val="05944D74"/>
    <w:rsid w:val="05945620"/>
    <w:rsid w:val="0596E68C"/>
    <w:rsid w:val="0597EA48"/>
    <w:rsid w:val="05A222BE"/>
    <w:rsid w:val="05A3027A"/>
    <w:rsid w:val="05A48746"/>
    <w:rsid w:val="05A4BFC9"/>
    <w:rsid w:val="05ACF4B1"/>
    <w:rsid w:val="05AEF1C4"/>
    <w:rsid w:val="05B00537"/>
    <w:rsid w:val="05B01498"/>
    <w:rsid w:val="05B08F61"/>
    <w:rsid w:val="05B37582"/>
    <w:rsid w:val="05B563C5"/>
    <w:rsid w:val="05B68C66"/>
    <w:rsid w:val="05B6FFFD"/>
    <w:rsid w:val="05B7A30D"/>
    <w:rsid w:val="05B7B330"/>
    <w:rsid w:val="05BAE8BC"/>
    <w:rsid w:val="05BB7CDA"/>
    <w:rsid w:val="05BCB942"/>
    <w:rsid w:val="05BCFF4D"/>
    <w:rsid w:val="05BDF238"/>
    <w:rsid w:val="05C8D0C1"/>
    <w:rsid w:val="05C951E2"/>
    <w:rsid w:val="05CDF9E9"/>
    <w:rsid w:val="05D10451"/>
    <w:rsid w:val="05D49FF6"/>
    <w:rsid w:val="05D5E0D6"/>
    <w:rsid w:val="05D5F177"/>
    <w:rsid w:val="05D86258"/>
    <w:rsid w:val="05DB74B2"/>
    <w:rsid w:val="05E17220"/>
    <w:rsid w:val="05E2CE96"/>
    <w:rsid w:val="05E3C7BD"/>
    <w:rsid w:val="05E5AF05"/>
    <w:rsid w:val="05E7D994"/>
    <w:rsid w:val="05E85B02"/>
    <w:rsid w:val="05E9F49C"/>
    <w:rsid w:val="05EA054D"/>
    <w:rsid w:val="05EBD729"/>
    <w:rsid w:val="05ED5865"/>
    <w:rsid w:val="05EDFE16"/>
    <w:rsid w:val="05EE3481"/>
    <w:rsid w:val="05EEEE70"/>
    <w:rsid w:val="05F2C081"/>
    <w:rsid w:val="05F48CDE"/>
    <w:rsid w:val="05F503D3"/>
    <w:rsid w:val="05F618CF"/>
    <w:rsid w:val="05F631BD"/>
    <w:rsid w:val="05F6C57C"/>
    <w:rsid w:val="05F6E7BE"/>
    <w:rsid w:val="05F7120E"/>
    <w:rsid w:val="05F7A12F"/>
    <w:rsid w:val="05F8A375"/>
    <w:rsid w:val="05F97C76"/>
    <w:rsid w:val="05FD6257"/>
    <w:rsid w:val="05FF7694"/>
    <w:rsid w:val="0600067B"/>
    <w:rsid w:val="0604F6C7"/>
    <w:rsid w:val="0606AC96"/>
    <w:rsid w:val="060888AF"/>
    <w:rsid w:val="060BDA3A"/>
    <w:rsid w:val="060BEBDD"/>
    <w:rsid w:val="060C1667"/>
    <w:rsid w:val="060C67F7"/>
    <w:rsid w:val="060D90E1"/>
    <w:rsid w:val="060E6144"/>
    <w:rsid w:val="06148944"/>
    <w:rsid w:val="061509C5"/>
    <w:rsid w:val="06160078"/>
    <w:rsid w:val="06194CC9"/>
    <w:rsid w:val="061B0D66"/>
    <w:rsid w:val="061B8BCA"/>
    <w:rsid w:val="061BC5B7"/>
    <w:rsid w:val="061C523B"/>
    <w:rsid w:val="061CB480"/>
    <w:rsid w:val="061EAE17"/>
    <w:rsid w:val="061F4AB8"/>
    <w:rsid w:val="0621DE1E"/>
    <w:rsid w:val="0625F0AE"/>
    <w:rsid w:val="06263D15"/>
    <w:rsid w:val="0626E4E2"/>
    <w:rsid w:val="0627014D"/>
    <w:rsid w:val="062AF35E"/>
    <w:rsid w:val="062BE088"/>
    <w:rsid w:val="062C374C"/>
    <w:rsid w:val="062C7377"/>
    <w:rsid w:val="062CB60F"/>
    <w:rsid w:val="062D5C5F"/>
    <w:rsid w:val="0630D93C"/>
    <w:rsid w:val="0632DFA9"/>
    <w:rsid w:val="063491B4"/>
    <w:rsid w:val="0635688B"/>
    <w:rsid w:val="0639288F"/>
    <w:rsid w:val="063A5299"/>
    <w:rsid w:val="063D4C82"/>
    <w:rsid w:val="063FD434"/>
    <w:rsid w:val="064477D7"/>
    <w:rsid w:val="0644F651"/>
    <w:rsid w:val="06459FEE"/>
    <w:rsid w:val="0646D43A"/>
    <w:rsid w:val="064B231E"/>
    <w:rsid w:val="064BCE5C"/>
    <w:rsid w:val="064D184E"/>
    <w:rsid w:val="064F7241"/>
    <w:rsid w:val="065859D5"/>
    <w:rsid w:val="065D7421"/>
    <w:rsid w:val="065EAE38"/>
    <w:rsid w:val="0662E9C7"/>
    <w:rsid w:val="066619D9"/>
    <w:rsid w:val="06677E86"/>
    <w:rsid w:val="06697B43"/>
    <w:rsid w:val="066BF433"/>
    <w:rsid w:val="066D43C8"/>
    <w:rsid w:val="06731AEF"/>
    <w:rsid w:val="067382DF"/>
    <w:rsid w:val="0676AC17"/>
    <w:rsid w:val="0678BFC6"/>
    <w:rsid w:val="067BA090"/>
    <w:rsid w:val="067D29B7"/>
    <w:rsid w:val="067D4D6B"/>
    <w:rsid w:val="068466B3"/>
    <w:rsid w:val="06849AEA"/>
    <w:rsid w:val="0686F36F"/>
    <w:rsid w:val="0688041F"/>
    <w:rsid w:val="068A83BD"/>
    <w:rsid w:val="068EE4E5"/>
    <w:rsid w:val="0691715F"/>
    <w:rsid w:val="06923350"/>
    <w:rsid w:val="0693AFDF"/>
    <w:rsid w:val="0697938C"/>
    <w:rsid w:val="069851B8"/>
    <w:rsid w:val="069C8D80"/>
    <w:rsid w:val="069D4421"/>
    <w:rsid w:val="06A490BC"/>
    <w:rsid w:val="06A78548"/>
    <w:rsid w:val="06A79B06"/>
    <w:rsid w:val="06A8699C"/>
    <w:rsid w:val="06AA0DEF"/>
    <w:rsid w:val="06AE2986"/>
    <w:rsid w:val="06AFB32F"/>
    <w:rsid w:val="06B1E4FE"/>
    <w:rsid w:val="06B26F22"/>
    <w:rsid w:val="06B697B4"/>
    <w:rsid w:val="06B73D27"/>
    <w:rsid w:val="06BC001C"/>
    <w:rsid w:val="06BD03BB"/>
    <w:rsid w:val="06BD14D5"/>
    <w:rsid w:val="06CAE383"/>
    <w:rsid w:val="06CC0946"/>
    <w:rsid w:val="06CCDD93"/>
    <w:rsid w:val="06CF23C0"/>
    <w:rsid w:val="06D173F1"/>
    <w:rsid w:val="06D26A50"/>
    <w:rsid w:val="06D366B1"/>
    <w:rsid w:val="06D4B1C5"/>
    <w:rsid w:val="06D73EAF"/>
    <w:rsid w:val="06DB467E"/>
    <w:rsid w:val="06DB8A38"/>
    <w:rsid w:val="06DF1127"/>
    <w:rsid w:val="06E0D91E"/>
    <w:rsid w:val="06E14B23"/>
    <w:rsid w:val="06E1B6BF"/>
    <w:rsid w:val="06E487F6"/>
    <w:rsid w:val="06E5C91E"/>
    <w:rsid w:val="06EA040F"/>
    <w:rsid w:val="06EB5F82"/>
    <w:rsid w:val="06ED6D92"/>
    <w:rsid w:val="06F539CC"/>
    <w:rsid w:val="06F7E7CE"/>
    <w:rsid w:val="06F80E9F"/>
    <w:rsid w:val="06F9873B"/>
    <w:rsid w:val="06F9ECEE"/>
    <w:rsid w:val="06FE100E"/>
    <w:rsid w:val="06FFA835"/>
    <w:rsid w:val="070097E1"/>
    <w:rsid w:val="0701A7D9"/>
    <w:rsid w:val="0702DAFE"/>
    <w:rsid w:val="07030558"/>
    <w:rsid w:val="07036E72"/>
    <w:rsid w:val="0703BB38"/>
    <w:rsid w:val="0706E2D3"/>
    <w:rsid w:val="07073FC9"/>
    <w:rsid w:val="070827A8"/>
    <w:rsid w:val="070EA486"/>
    <w:rsid w:val="070FBABE"/>
    <w:rsid w:val="07137DDA"/>
    <w:rsid w:val="0713BBA7"/>
    <w:rsid w:val="07212504"/>
    <w:rsid w:val="07225D21"/>
    <w:rsid w:val="07253F05"/>
    <w:rsid w:val="0726024B"/>
    <w:rsid w:val="072788EC"/>
    <w:rsid w:val="072E2405"/>
    <w:rsid w:val="072F4A93"/>
    <w:rsid w:val="07301E45"/>
    <w:rsid w:val="07329692"/>
    <w:rsid w:val="073343F7"/>
    <w:rsid w:val="0733B527"/>
    <w:rsid w:val="0736C117"/>
    <w:rsid w:val="073A4F4A"/>
    <w:rsid w:val="073BD383"/>
    <w:rsid w:val="074269C0"/>
    <w:rsid w:val="07428CC6"/>
    <w:rsid w:val="0742C9F9"/>
    <w:rsid w:val="0743FAE0"/>
    <w:rsid w:val="0745090D"/>
    <w:rsid w:val="07457527"/>
    <w:rsid w:val="0745874A"/>
    <w:rsid w:val="07476A5A"/>
    <w:rsid w:val="07477E51"/>
    <w:rsid w:val="0749A10A"/>
    <w:rsid w:val="074A7126"/>
    <w:rsid w:val="074C652B"/>
    <w:rsid w:val="0759EE7A"/>
    <w:rsid w:val="075ECB80"/>
    <w:rsid w:val="076014BC"/>
    <w:rsid w:val="07679DFF"/>
    <w:rsid w:val="0771F361"/>
    <w:rsid w:val="07778410"/>
    <w:rsid w:val="0778C33C"/>
    <w:rsid w:val="0779D001"/>
    <w:rsid w:val="077A507F"/>
    <w:rsid w:val="077A925A"/>
    <w:rsid w:val="077AC91D"/>
    <w:rsid w:val="077D53ED"/>
    <w:rsid w:val="077E0202"/>
    <w:rsid w:val="077F8C51"/>
    <w:rsid w:val="077FAF03"/>
    <w:rsid w:val="07800E21"/>
    <w:rsid w:val="0781502F"/>
    <w:rsid w:val="07817273"/>
    <w:rsid w:val="07829FDC"/>
    <w:rsid w:val="07837ED5"/>
    <w:rsid w:val="078B858B"/>
    <w:rsid w:val="078D07FC"/>
    <w:rsid w:val="07909AA8"/>
    <w:rsid w:val="07921643"/>
    <w:rsid w:val="07938887"/>
    <w:rsid w:val="0793D004"/>
    <w:rsid w:val="0797414E"/>
    <w:rsid w:val="0798E684"/>
    <w:rsid w:val="079C0E09"/>
    <w:rsid w:val="079DF397"/>
    <w:rsid w:val="07A1E92C"/>
    <w:rsid w:val="07A3B6C2"/>
    <w:rsid w:val="07A4AEAF"/>
    <w:rsid w:val="07A64EE3"/>
    <w:rsid w:val="07A808C7"/>
    <w:rsid w:val="07A83504"/>
    <w:rsid w:val="07AA5F04"/>
    <w:rsid w:val="07AAB62B"/>
    <w:rsid w:val="07ABB258"/>
    <w:rsid w:val="07AF9FD5"/>
    <w:rsid w:val="07B51D2A"/>
    <w:rsid w:val="07B8F45A"/>
    <w:rsid w:val="07B908BA"/>
    <w:rsid w:val="07BB1B19"/>
    <w:rsid w:val="07BD3D68"/>
    <w:rsid w:val="07BE976D"/>
    <w:rsid w:val="07BFC780"/>
    <w:rsid w:val="07C24F53"/>
    <w:rsid w:val="07C90576"/>
    <w:rsid w:val="07CA8581"/>
    <w:rsid w:val="07CE3219"/>
    <w:rsid w:val="07CE613A"/>
    <w:rsid w:val="07CF0DAD"/>
    <w:rsid w:val="07CF7709"/>
    <w:rsid w:val="07D074F3"/>
    <w:rsid w:val="07D2B6CA"/>
    <w:rsid w:val="07D7F530"/>
    <w:rsid w:val="07D912A2"/>
    <w:rsid w:val="07D91558"/>
    <w:rsid w:val="07DA2DE4"/>
    <w:rsid w:val="07DB1509"/>
    <w:rsid w:val="07DB3E9D"/>
    <w:rsid w:val="07DC27F4"/>
    <w:rsid w:val="07DDCB72"/>
    <w:rsid w:val="07DEF903"/>
    <w:rsid w:val="07DFDA9C"/>
    <w:rsid w:val="07E458B5"/>
    <w:rsid w:val="07E67B5E"/>
    <w:rsid w:val="07E8AB21"/>
    <w:rsid w:val="07EE4ECA"/>
    <w:rsid w:val="07EF8FE4"/>
    <w:rsid w:val="07EFDA54"/>
    <w:rsid w:val="07F6985E"/>
    <w:rsid w:val="07F69B48"/>
    <w:rsid w:val="07FA5EB8"/>
    <w:rsid w:val="07FA8D39"/>
    <w:rsid w:val="07FAB950"/>
    <w:rsid w:val="07FCA71A"/>
    <w:rsid w:val="07FF619A"/>
    <w:rsid w:val="080165EE"/>
    <w:rsid w:val="08020209"/>
    <w:rsid w:val="0803EDCF"/>
    <w:rsid w:val="0808CE8E"/>
    <w:rsid w:val="0808D5D6"/>
    <w:rsid w:val="0809566B"/>
    <w:rsid w:val="080A9C6A"/>
    <w:rsid w:val="080ED292"/>
    <w:rsid w:val="08109B09"/>
    <w:rsid w:val="0816FA21"/>
    <w:rsid w:val="08179500"/>
    <w:rsid w:val="08188384"/>
    <w:rsid w:val="0818D944"/>
    <w:rsid w:val="0819779C"/>
    <w:rsid w:val="081C6B47"/>
    <w:rsid w:val="081E2297"/>
    <w:rsid w:val="08233698"/>
    <w:rsid w:val="082670D7"/>
    <w:rsid w:val="082ACC4E"/>
    <w:rsid w:val="082B8ECD"/>
    <w:rsid w:val="082C0EC9"/>
    <w:rsid w:val="082CF8B8"/>
    <w:rsid w:val="082E3A44"/>
    <w:rsid w:val="08312BD2"/>
    <w:rsid w:val="08334FD0"/>
    <w:rsid w:val="08340985"/>
    <w:rsid w:val="08355518"/>
    <w:rsid w:val="08393FB8"/>
    <w:rsid w:val="083B12AE"/>
    <w:rsid w:val="083EDC4D"/>
    <w:rsid w:val="083F45E4"/>
    <w:rsid w:val="084039B8"/>
    <w:rsid w:val="084699B3"/>
    <w:rsid w:val="084A5535"/>
    <w:rsid w:val="084FE4F9"/>
    <w:rsid w:val="08501D02"/>
    <w:rsid w:val="085122AF"/>
    <w:rsid w:val="0851AC0A"/>
    <w:rsid w:val="08581610"/>
    <w:rsid w:val="0859C7A1"/>
    <w:rsid w:val="085AED3B"/>
    <w:rsid w:val="085C031E"/>
    <w:rsid w:val="085E595B"/>
    <w:rsid w:val="085F4EE9"/>
    <w:rsid w:val="0863BDFD"/>
    <w:rsid w:val="0867ACFA"/>
    <w:rsid w:val="08685295"/>
    <w:rsid w:val="08688AD7"/>
    <w:rsid w:val="0869EF5B"/>
    <w:rsid w:val="086D3D38"/>
    <w:rsid w:val="086DE4E8"/>
    <w:rsid w:val="087004C3"/>
    <w:rsid w:val="08705E09"/>
    <w:rsid w:val="08737FE0"/>
    <w:rsid w:val="08747451"/>
    <w:rsid w:val="0874F84B"/>
    <w:rsid w:val="087A2BFA"/>
    <w:rsid w:val="087B7086"/>
    <w:rsid w:val="0880A367"/>
    <w:rsid w:val="0880F7F5"/>
    <w:rsid w:val="08825EB0"/>
    <w:rsid w:val="088559D3"/>
    <w:rsid w:val="0886A2C0"/>
    <w:rsid w:val="0888008C"/>
    <w:rsid w:val="088AA0C0"/>
    <w:rsid w:val="0893F203"/>
    <w:rsid w:val="0898367B"/>
    <w:rsid w:val="089971A0"/>
    <w:rsid w:val="089A6554"/>
    <w:rsid w:val="089B78E3"/>
    <w:rsid w:val="089E3B79"/>
    <w:rsid w:val="089F853A"/>
    <w:rsid w:val="08A3C710"/>
    <w:rsid w:val="08A490BD"/>
    <w:rsid w:val="08A6ABD9"/>
    <w:rsid w:val="08A7D5E0"/>
    <w:rsid w:val="08A7DE33"/>
    <w:rsid w:val="08A8AA0E"/>
    <w:rsid w:val="08A931D9"/>
    <w:rsid w:val="08ACACEF"/>
    <w:rsid w:val="08AD2B47"/>
    <w:rsid w:val="08ADA23C"/>
    <w:rsid w:val="08ADD256"/>
    <w:rsid w:val="08AEF044"/>
    <w:rsid w:val="08B213B1"/>
    <w:rsid w:val="08B2EE0F"/>
    <w:rsid w:val="08B31CF3"/>
    <w:rsid w:val="08B5BCDA"/>
    <w:rsid w:val="08B6266C"/>
    <w:rsid w:val="08B6804E"/>
    <w:rsid w:val="08B6B5D7"/>
    <w:rsid w:val="08B743D4"/>
    <w:rsid w:val="08B8BA15"/>
    <w:rsid w:val="08B8F5A6"/>
    <w:rsid w:val="08BBEB56"/>
    <w:rsid w:val="08BE8562"/>
    <w:rsid w:val="08BF4407"/>
    <w:rsid w:val="08C13F27"/>
    <w:rsid w:val="08C43E8B"/>
    <w:rsid w:val="08CDED37"/>
    <w:rsid w:val="08CF7568"/>
    <w:rsid w:val="08D6B85C"/>
    <w:rsid w:val="08DAD48E"/>
    <w:rsid w:val="08DC6587"/>
    <w:rsid w:val="08DF6954"/>
    <w:rsid w:val="08DFB90C"/>
    <w:rsid w:val="08E197A7"/>
    <w:rsid w:val="08E905C0"/>
    <w:rsid w:val="08F209AA"/>
    <w:rsid w:val="08F41248"/>
    <w:rsid w:val="08F4B635"/>
    <w:rsid w:val="08F7B2A2"/>
    <w:rsid w:val="08F95226"/>
    <w:rsid w:val="08FA49C3"/>
    <w:rsid w:val="08FD29C2"/>
    <w:rsid w:val="08FEF097"/>
    <w:rsid w:val="09063481"/>
    <w:rsid w:val="0906DEAC"/>
    <w:rsid w:val="0908A912"/>
    <w:rsid w:val="0908CA58"/>
    <w:rsid w:val="090CC206"/>
    <w:rsid w:val="09105509"/>
    <w:rsid w:val="0913C47F"/>
    <w:rsid w:val="09155DB0"/>
    <w:rsid w:val="091802A0"/>
    <w:rsid w:val="09181E58"/>
    <w:rsid w:val="0919ADAA"/>
    <w:rsid w:val="091ADEB3"/>
    <w:rsid w:val="091AE548"/>
    <w:rsid w:val="091B5661"/>
    <w:rsid w:val="091C7DCA"/>
    <w:rsid w:val="091EAB02"/>
    <w:rsid w:val="091FFC4A"/>
    <w:rsid w:val="0920B3FF"/>
    <w:rsid w:val="092305AE"/>
    <w:rsid w:val="0929E51C"/>
    <w:rsid w:val="092A974F"/>
    <w:rsid w:val="092AB59E"/>
    <w:rsid w:val="092B502D"/>
    <w:rsid w:val="092E8880"/>
    <w:rsid w:val="092F0D78"/>
    <w:rsid w:val="0935C150"/>
    <w:rsid w:val="093AC6AD"/>
    <w:rsid w:val="093B0BBC"/>
    <w:rsid w:val="093D2EC3"/>
    <w:rsid w:val="093DA79F"/>
    <w:rsid w:val="093DF99E"/>
    <w:rsid w:val="093E7D85"/>
    <w:rsid w:val="0941D77C"/>
    <w:rsid w:val="0942B6A4"/>
    <w:rsid w:val="094324DD"/>
    <w:rsid w:val="09470122"/>
    <w:rsid w:val="094FDF90"/>
    <w:rsid w:val="09528F79"/>
    <w:rsid w:val="0953F2FD"/>
    <w:rsid w:val="0958997B"/>
    <w:rsid w:val="0959C616"/>
    <w:rsid w:val="095ADCF1"/>
    <w:rsid w:val="095B53D0"/>
    <w:rsid w:val="095D67F0"/>
    <w:rsid w:val="095DD0C2"/>
    <w:rsid w:val="0962A27E"/>
    <w:rsid w:val="09634AC9"/>
    <w:rsid w:val="09649279"/>
    <w:rsid w:val="0966C089"/>
    <w:rsid w:val="0967CD6D"/>
    <w:rsid w:val="096A5EAB"/>
    <w:rsid w:val="096E4B27"/>
    <w:rsid w:val="0973602A"/>
    <w:rsid w:val="0974A7F5"/>
    <w:rsid w:val="0975BA3D"/>
    <w:rsid w:val="0975D101"/>
    <w:rsid w:val="0975EF2E"/>
    <w:rsid w:val="097A4D00"/>
    <w:rsid w:val="097AE1D1"/>
    <w:rsid w:val="097BF5FB"/>
    <w:rsid w:val="097C0FCD"/>
    <w:rsid w:val="097CE718"/>
    <w:rsid w:val="097E4317"/>
    <w:rsid w:val="097E588D"/>
    <w:rsid w:val="097F3243"/>
    <w:rsid w:val="098032D4"/>
    <w:rsid w:val="09817F73"/>
    <w:rsid w:val="09821B58"/>
    <w:rsid w:val="09821B66"/>
    <w:rsid w:val="09843381"/>
    <w:rsid w:val="098542D1"/>
    <w:rsid w:val="098666BD"/>
    <w:rsid w:val="098892EE"/>
    <w:rsid w:val="0988D254"/>
    <w:rsid w:val="09919116"/>
    <w:rsid w:val="099253BC"/>
    <w:rsid w:val="0992955C"/>
    <w:rsid w:val="09932FAD"/>
    <w:rsid w:val="09938144"/>
    <w:rsid w:val="09971351"/>
    <w:rsid w:val="09972F44"/>
    <w:rsid w:val="0998C141"/>
    <w:rsid w:val="0998EE95"/>
    <w:rsid w:val="0999EC32"/>
    <w:rsid w:val="09A0971E"/>
    <w:rsid w:val="09A2C79D"/>
    <w:rsid w:val="09A34F52"/>
    <w:rsid w:val="09A4EAFD"/>
    <w:rsid w:val="09A53CE2"/>
    <w:rsid w:val="09A92E22"/>
    <w:rsid w:val="09AB4336"/>
    <w:rsid w:val="09AE2BDD"/>
    <w:rsid w:val="09AFC9B2"/>
    <w:rsid w:val="09B7C34F"/>
    <w:rsid w:val="09B953C1"/>
    <w:rsid w:val="09BA892A"/>
    <w:rsid w:val="09BC3BAC"/>
    <w:rsid w:val="09BCAD4D"/>
    <w:rsid w:val="09BD0364"/>
    <w:rsid w:val="09BDC74C"/>
    <w:rsid w:val="09C057DB"/>
    <w:rsid w:val="09C21E28"/>
    <w:rsid w:val="09C5D27E"/>
    <w:rsid w:val="09C6C648"/>
    <w:rsid w:val="09C98D6B"/>
    <w:rsid w:val="09CA7167"/>
    <w:rsid w:val="09CB548D"/>
    <w:rsid w:val="09CCD02F"/>
    <w:rsid w:val="09D1D63E"/>
    <w:rsid w:val="09D4229B"/>
    <w:rsid w:val="09D46920"/>
    <w:rsid w:val="09D5865B"/>
    <w:rsid w:val="09D809C7"/>
    <w:rsid w:val="09D8C079"/>
    <w:rsid w:val="09D8F6F5"/>
    <w:rsid w:val="09DA8F32"/>
    <w:rsid w:val="09DC4BBA"/>
    <w:rsid w:val="09DF792C"/>
    <w:rsid w:val="09DFCEF5"/>
    <w:rsid w:val="09E0296D"/>
    <w:rsid w:val="09E0B895"/>
    <w:rsid w:val="09E19DAA"/>
    <w:rsid w:val="09E23C39"/>
    <w:rsid w:val="09E29F24"/>
    <w:rsid w:val="09E399C4"/>
    <w:rsid w:val="09E3B7B9"/>
    <w:rsid w:val="09E7ECC0"/>
    <w:rsid w:val="09E93E86"/>
    <w:rsid w:val="09EA8205"/>
    <w:rsid w:val="09EBB55A"/>
    <w:rsid w:val="09EC6FE9"/>
    <w:rsid w:val="09ED78B1"/>
    <w:rsid w:val="09EF961E"/>
    <w:rsid w:val="09EFF03C"/>
    <w:rsid w:val="09F1DF16"/>
    <w:rsid w:val="09F6C9CB"/>
    <w:rsid w:val="09F895B9"/>
    <w:rsid w:val="09F94BA0"/>
    <w:rsid w:val="09FA818E"/>
    <w:rsid w:val="09FAA4D0"/>
    <w:rsid w:val="09FE2DD8"/>
    <w:rsid w:val="09FF7C0D"/>
    <w:rsid w:val="09FFE047"/>
    <w:rsid w:val="0A05499A"/>
    <w:rsid w:val="0A057A85"/>
    <w:rsid w:val="0A06E251"/>
    <w:rsid w:val="0A07A84E"/>
    <w:rsid w:val="0A09512B"/>
    <w:rsid w:val="0A0B0773"/>
    <w:rsid w:val="0A0E7202"/>
    <w:rsid w:val="0A0F016A"/>
    <w:rsid w:val="0A114F11"/>
    <w:rsid w:val="0A11AFEC"/>
    <w:rsid w:val="0A11FAAD"/>
    <w:rsid w:val="0A13B71F"/>
    <w:rsid w:val="0A14705E"/>
    <w:rsid w:val="0A14E4B8"/>
    <w:rsid w:val="0A163F72"/>
    <w:rsid w:val="0A19B912"/>
    <w:rsid w:val="0A1B2478"/>
    <w:rsid w:val="0A222268"/>
    <w:rsid w:val="0A23CB6A"/>
    <w:rsid w:val="0A25089F"/>
    <w:rsid w:val="0A267121"/>
    <w:rsid w:val="0A27C67F"/>
    <w:rsid w:val="0A296372"/>
    <w:rsid w:val="0A2A17EB"/>
    <w:rsid w:val="0A2C8096"/>
    <w:rsid w:val="0A3009F6"/>
    <w:rsid w:val="0A34C478"/>
    <w:rsid w:val="0A355790"/>
    <w:rsid w:val="0A3702C8"/>
    <w:rsid w:val="0A388DE2"/>
    <w:rsid w:val="0A3BEA96"/>
    <w:rsid w:val="0A3C0987"/>
    <w:rsid w:val="0A3C818B"/>
    <w:rsid w:val="0A3E0397"/>
    <w:rsid w:val="0A3E82A2"/>
    <w:rsid w:val="0A3EB3CC"/>
    <w:rsid w:val="0A402F88"/>
    <w:rsid w:val="0A43A657"/>
    <w:rsid w:val="0A43AE94"/>
    <w:rsid w:val="0A45FBB5"/>
    <w:rsid w:val="0A464DE4"/>
    <w:rsid w:val="0A47BDAD"/>
    <w:rsid w:val="0A48C89B"/>
    <w:rsid w:val="0A4AE8C4"/>
    <w:rsid w:val="0A4E6F15"/>
    <w:rsid w:val="0A4E924F"/>
    <w:rsid w:val="0A4E9E22"/>
    <w:rsid w:val="0A5388C2"/>
    <w:rsid w:val="0A545183"/>
    <w:rsid w:val="0A548A76"/>
    <w:rsid w:val="0A56B479"/>
    <w:rsid w:val="0A5ABF6C"/>
    <w:rsid w:val="0A5F91D8"/>
    <w:rsid w:val="0A6010DD"/>
    <w:rsid w:val="0A631F8D"/>
    <w:rsid w:val="0A658126"/>
    <w:rsid w:val="0A659EC2"/>
    <w:rsid w:val="0A68AE5F"/>
    <w:rsid w:val="0A699101"/>
    <w:rsid w:val="0A6A5431"/>
    <w:rsid w:val="0A6A56FC"/>
    <w:rsid w:val="0A6C14C1"/>
    <w:rsid w:val="0A6D38C4"/>
    <w:rsid w:val="0A6E0FD7"/>
    <w:rsid w:val="0A6E2DFC"/>
    <w:rsid w:val="0A71F103"/>
    <w:rsid w:val="0A74ED64"/>
    <w:rsid w:val="0A76A51F"/>
    <w:rsid w:val="0A7835E8"/>
    <w:rsid w:val="0A789D2D"/>
    <w:rsid w:val="0A7ACFAF"/>
    <w:rsid w:val="0A7B8675"/>
    <w:rsid w:val="0A7BF449"/>
    <w:rsid w:val="0A7C00C3"/>
    <w:rsid w:val="0A7EB109"/>
    <w:rsid w:val="0A7EC66F"/>
    <w:rsid w:val="0A7F6875"/>
    <w:rsid w:val="0A803F75"/>
    <w:rsid w:val="0A80E93C"/>
    <w:rsid w:val="0A85F109"/>
    <w:rsid w:val="0A8DA8C1"/>
    <w:rsid w:val="0A930BCF"/>
    <w:rsid w:val="0A93E5BF"/>
    <w:rsid w:val="0A952287"/>
    <w:rsid w:val="0A9982F6"/>
    <w:rsid w:val="0A9B422F"/>
    <w:rsid w:val="0A9B5996"/>
    <w:rsid w:val="0A9C1DCE"/>
    <w:rsid w:val="0A9C33ED"/>
    <w:rsid w:val="0A9D1C8B"/>
    <w:rsid w:val="0A9EA263"/>
    <w:rsid w:val="0A9F5E2D"/>
    <w:rsid w:val="0AA4B858"/>
    <w:rsid w:val="0AA66B79"/>
    <w:rsid w:val="0AA691AB"/>
    <w:rsid w:val="0AA8A010"/>
    <w:rsid w:val="0AAAFA65"/>
    <w:rsid w:val="0AAB22A4"/>
    <w:rsid w:val="0AB26AB8"/>
    <w:rsid w:val="0AB28C6A"/>
    <w:rsid w:val="0ABC8460"/>
    <w:rsid w:val="0ABD6F92"/>
    <w:rsid w:val="0ABD8C77"/>
    <w:rsid w:val="0ABDA6C0"/>
    <w:rsid w:val="0ABEDE5F"/>
    <w:rsid w:val="0AC0FED9"/>
    <w:rsid w:val="0AC1ED48"/>
    <w:rsid w:val="0AC25DA6"/>
    <w:rsid w:val="0AC2FF7F"/>
    <w:rsid w:val="0AC32825"/>
    <w:rsid w:val="0AC49E72"/>
    <w:rsid w:val="0AC4C3B6"/>
    <w:rsid w:val="0AC55EF4"/>
    <w:rsid w:val="0AC6C1BF"/>
    <w:rsid w:val="0AC71F02"/>
    <w:rsid w:val="0AC84D19"/>
    <w:rsid w:val="0ACA418D"/>
    <w:rsid w:val="0ACBEF3E"/>
    <w:rsid w:val="0ACCCF1B"/>
    <w:rsid w:val="0ACE2199"/>
    <w:rsid w:val="0ACEE391"/>
    <w:rsid w:val="0ACF3BC9"/>
    <w:rsid w:val="0ACF7EC4"/>
    <w:rsid w:val="0AD51080"/>
    <w:rsid w:val="0AD55539"/>
    <w:rsid w:val="0AD63D1C"/>
    <w:rsid w:val="0ADA753D"/>
    <w:rsid w:val="0ADAC9E4"/>
    <w:rsid w:val="0ADE8FB8"/>
    <w:rsid w:val="0ADFD758"/>
    <w:rsid w:val="0ADFF9B0"/>
    <w:rsid w:val="0AE1DBA6"/>
    <w:rsid w:val="0AE21799"/>
    <w:rsid w:val="0AE5750A"/>
    <w:rsid w:val="0AE60576"/>
    <w:rsid w:val="0AE79BB6"/>
    <w:rsid w:val="0AE7DB64"/>
    <w:rsid w:val="0AE929C4"/>
    <w:rsid w:val="0AE95B14"/>
    <w:rsid w:val="0AEC2EDB"/>
    <w:rsid w:val="0AEFCB97"/>
    <w:rsid w:val="0AF266B2"/>
    <w:rsid w:val="0AF33810"/>
    <w:rsid w:val="0AF34C4D"/>
    <w:rsid w:val="0AF35BA3"/>
    <w:rsid w:val="0AF4C554"/>
    <w:rsid w:val="0AF72431"/>
    <w:rsid w:val="0AFD441F"/>
    <w:rsid w:val="0AFD876D"/>
    <w:rsid w:val="0B00CD82"/>
    <w:rsid w:val="0B00E9E5"/>
    <w:rsid w:val="0B021B56"/>
    <w:rsid w:val="0B0271E9"/>
    <w:rsid w:val="0B04972A"/>
    <w:rsid w:val="0B054F3B"/>
    <w:rsid w:val="0B05CC72"/>
    <w:rsid w:val="0B083771"/>
    <w:rsid w:val="0B0BA38F"/>
    <w:rsid w:val="0B0D80A8"/>
    <w:rsid w:val="0B0ECB83"/>
    <w:rsid w:val="0B1202A4"/>
    <w:rsid w:val="0B1214A8"/>
    <w:rsid w:val="0B1A70D7"/>
    <w:rsid w:val="0B1E61C6"/>
    <w:rsid w:val="0B1EBA6D"/>
    <w:rsid w:val="0B1FDE53"/>
    <w:rsid w:val="0B205CC6"/>
    <w:rsid w:val="0B2126CD"/>
    <w:rsid w:val="0B237889"/>
    <w:rsid w:val="0B25FF76"/>
    <w:rsid w:val="0B2EDDBE"/>
    <w:rsid w:val="0B3065C4"/>
    <w:rsid w:val="0B32428F"/>
    <w:rsid w:val="0B34D115"/>
    <w:rsid w:val="0B37025C"/>
    <w:rsid w:val="0B378EF8"/>
    <w:rsid w:val="0B3BDC27"/>
    <w:rsid w:val="0B3EB194"/>
    <w:rsid w:val="0B463F7B"/>
    <w:rsid w:val="0B491E4F"/>
    <w:rsid w:val="0B4B94B7"/>
    <w:rsid w:val="0B4DAE18"/>
    <w:rsid w:val="0B4DBB40"/>
    <w:rsid w:val="0B516FBB"/>
    <w:rsid w:val="0B5260E6"/>
    <w:rsid w:val="0B53575C"/>
    <w:rsid w:val="0B53679D"/>
    <w:rsid w:val="0B56B1C2"/>
    <w:rsid w:val="0B589917"/>
    <w:rsid w:val="0B58A0FD"/>
    <w:rsid w:val="0B5AA4DC"/>
    <w:rsid w:val="0B5DD25E"/>
    <w:rsid w:val="0B5F1ADC"/>
    <w:rsid w:val="0B60AB7D"/>
    <w:rsid w:val="0B6360E4"/>
    <w:rsid w:val="0B65F0FC"/>
    <w:rsid w:val="0B6760DE"/>
    <w:rsid w:val="0B68F80C"/>
    <w:rsid w:val="0B692C97"/>
    <w:rsid w:val="0B6D4DA4"/>
    <w:rsid w:val="0B6FE4E1"/>
    <w:rsid w:val="0B700E96"/>
    <w:rsid w:val="0B743CBE"/>
    <w:rsid w:val="0B7662A4"/>
    <w:rsid w:val="0B7989FC"/>
    <w:rsid w:val="0B7D3AA8"/>
    <w:rsid w:val="0B7E65F6"/>
    <w:rsid w:val="0B7E7C91"/>
    <w:rsid w:val="0B811379"/>
    <w:rsid w:val="0B822D5C"/>
    <w:rsid w:val="0B843B15"/>
    <w:rsid w:val="0B88D566"/>
    <w:rsid w:val="0B8AEDE4"/>
    <w:rsid w:val="0B8C2B77"/>
    <w:rsid w:val="0B8D5F43"/>
    <w:rsid w:val="0B93F296"/>
    <w:rsid w:val="0B999716"/>
    <w:rsid w:val="0B9B6E52"/>
    <w:rsid w:val="0B9C7AF1"/>
    <w:rsid w:val="0B9F7030"/>
    <w:rsid w:val="0B9FC128"/>
    <w:rsid w:val="0BA1769D"/>
    <w:rsid w:val="0BA1EDAC"/>
    <w:rsid w:val="0BA2C031"/>
    <w:rsid w:val="0BA44D06"/>
    <w:rsid w:val="0BA5BCC8"/>
    <w:rsid w:val="0BA7EFFD"/>
    <w:rsid w:val="0BA98FCA"/>
    <w:rsid w:val="0BA9E7B5"/>
    <w:rsid w:val="0BAB9875"/>
    <w:rsid w:val="0BB3048B"/>
    <w:rsid w:val="0BB528A5"/>
    <w:rsid w:val="0BB5575E"/>
    <w:rsid w:val="0BB5B177"/>
    <w:rsid w:val="0BB6B32E"/>
    <w:rsid w:val="0BB757D2"/>
    <w:rsid w:val="0BBF9BCB"/>
    <w:rsid w:val="0BC05D7E"/>
    <w:rsid w:val="0BC0825D"/>
    <w:rsid w:val="0BC22C0E"/>
    <w:rsid w:val="0BC43FB2"/>
    <w:rsid w:val="0BC51182"/>
    <w:rsid w:val="0BC570F0"/>
    <w:rsid w:val="0BC60A63"/>
    <w:rsid w:val="0BC7062F"/>
    <w:rsid w:val="0BCAF30C"/>
    <w:rsid w:val="0BCBA0B4"/>
    <w:rsid w:val="0BCBA3AC"/>
    <w:rsid w:val="0BCBDEB5"/>
    <w:rsid w:val="0BCD015F"/>
    <w:rsid w:val="0BCDF870"/>
    <w:rsid w:val="0BCE1D36"/>
    <w:rsid w:val="0BD2705D"/>
    <w:rsid w:val="0BD4C55F"/>
    <w:rsid w:val="0BD5EA80"/>
    <w:rsid w:val="0BDA015D"/>
    <w:rsid w:val="0BDAFAFD"/>
    <w:rsid w:val="0BDC79B2"/>
    <w:rsid w:val="0BDD6770"/>
    <w:rsid w:val="0BDDAB82"/>
    <w:rsid w:val="0BDF76A2"/>
    <w:rsid w:val="0BDFD511"/>
    <w:rsid w:val="0BE076B1"/>
    <w:rsid w:val="0BE483D6"/>
    <w:rsid w:val="0BE5AD74"/>
    <w:rsid w:val="0BE5FC07"/>
    <w:rsid w:val="0BE61F62"/>
    <w:rsid w:val="0BE64719"/>
    <w:rsid w:val="0BEA4913"/>
    <w:rsid w:val="0BEA62B0"/>
    <w:rsid w:val="0BEC7F8B"/>
    <w:rsid w:val="0BF06A44"/>
    <w:rsid w:val="0BF127FA"/>
    <w:rsid w:val="0BF4D2C1"/>
    <w:rsid w:val="0BF8E507"/>
    <w:rsid w:val="0BF97514"/>
    <w:rsid w:val="0BFAB1FF"/>
    <w:rsid w:val="0BFB6074"/>
    <w:rsid w:val="0BFD8600"/>
    <w:rsid w:val="0BFE9DBF"/>
    <w:rsid w:val="0C000E87"/>
    <w:rsid w:val="0C01F56C"/>
    <w:rsid w:val="0C0399C2"/>
    <w:rsid w:val="0C0B095E"/>
    <w:rsid w:val="0C0CBABB"/>
    <w:rsid w:val="0C10659F"/>
    <w:rsid w:val="0C1217D4"/>
    <w:rsid w:val="0C12480A"/>
    <w:rsid w:val="0C13C8CA"/>
    <w:rsid w:val="0C13DFEB"/>
    <w:rsid w:val="0C172319"/>
    <w:rsid w:val="0C176546"/>
    <w:rsid w:val="0C1C1878"/>
    <w:rsid w:val="0C1D122D"/>
    <w:rsid w:val="0C1E72E0"/>
    <w:rsid w:val="0C21E17C"/>
    <w:rsid w:val="0C249F67"/>
    <w:rsid w:val="0C29F9B6"/>
    <w:rsid w:val="0C2A9DD9"/>
    <w:rsid w:val="0C2B344E"/>
    <w:rsid w:val="0C2B3B22"/>
    <w:rsid w:val="0C2D84CE"/>
    <w:rsid w:val="0C2D8F8A"/>
    <w:rsid w:val="0C2E28EC"/>
    <w:rsid w:val="0C2F4E19"/>
    <w:rsid w:val="0C350318"/>
    <w:rsid w:val="0C36A8E5"/>
    <w:rsid w:val="0C38755D"/>
    <w:rsid w:val="0C38F9FB"/>
    <w:rsid w:val="0C39CEDC"/>
    <w:rsid w:val="0C3A55F1"/>
    <w:rsid w:val="0C3AC371"/>
    <w:rsid w:val="0C403D7E"/>
    <w:rsid w:val="0C4206B2"/>
    <w:rsid w:val="0C421E25"/>
    <w:rsid w:val="0C42EC05"/>
    <w:rsid w:val="0C45E05F"/>
    <w:rsid w:val="0C46051B"/>
    <w:rsid w:val="0C47342F"/>
    <w:rsid w:val="0C47685E"/>
    <w:rsid w:val="0C48654F"/>
    <w:rsid w:val="0C4A611A"/>
    <w:rsid w:val="0C4B794E"/>
    <w:rsid w:val="0C4E29C8"/>
    <w:rsid w:val="0C4E4AB4"/>
    <w:rsid w:val="0C515002"/>
    <w:rsid w:val="0C522E29"/>
    <w:rsid w:val="0C54E00D"/>
    <w:rsid w:val="0C5BE37D"/>
    <w:rsid w:val="0C5E04D2"/>
    <w:rsid w:val="0C5E61B1"/>
    <w:rsid w:val="0C6085A5"/>
    <w:rsid w:val="0C60A169"/>
    <w:rsid w:val="0C638DCD"/>
    <w:rsid w:val="0C63D266"/>
    <w:rsid w:val="0C65602B"/>
    <w:rsid w:val="0C664D98"/>
    <w:rsid w:val="0C66661B"/>
    <w:rsid w:val="0C68088A"/>
    <w:rsid w:val="0C6C6725"/>
    <w:rsid w:val="0C6E4269"/>
    <w:rsid w:val="0C6FE0F6"/>
    <w:rsid w:val="0C71279C"/>
    <w:rsid w:val="0C72127B"/>
    <w:rsid w:val="0C74BEFF"/>
    <w:rsid w:val="0C7671C9"/>
    <w:rsid w:val="0C76F722"/>
    <w:rsid w:val="0C77D8F0"/>
    <w:rsid w:val="0C79BC58"/>
    <w:rsid w:val="0C7A991F"/>
    <w:rsid w:val="0C7B8CBB"/>
    <w:rsid w:val="0C817EF6"/>
    <w:rsid w:val="0C830721"/>
    <w:rsid w:val="0C8444E2"/>
    <w:rsid w:val="0C8A4EEA"/>
    <w:rsid w:val="0C8B40CC"/>
    <w:rsid w:val="0C8E9250"/>
    <w:rsid w:val="0C8F1D4F"/>
    <w:rsid w:val="0C91AC9B"/>
    <w:rsid w:val="0C92F492"/>
    <w:rsid w:val="0C954847"/>
    <w:rsid w:val="0C97948F"/>
    <w:rsid w:val="0C9952FD"/>
    <w:rsid w:val="0C999F54"/>
    <w:rsid w:val="0C9AB913"/>
    <w:rsid w:val="0C9CBA46"/>
    <w:rsid w:val="0C9D295B"/>
    <w:rsid w:val="0C9EFAE4"/>
    <w:rsid w:val="0C9F33A7"/>
    <w:rsid w:val="0C9F67FD"/>
    <w:rsid w:val="0C9F6E56"/>
    <w:rsid w:val="0C9F893A"/>
    <w:rsid w:val="0CA15159"/>
    <w:rsid w:val="0CA36FA7"/>
    <w:rsid w:val="0CA407D2"/>
    <w:rsid w:val="0CA48433"/>
    <w:rsid w:val="0CA933DD"/>
    <w:rsid w:val="0CAE61ED"/>
    <w:rsid w:val="0CB17176"/>
    <w:rsid w:val="0CB40C02"/>
    <w:rsid w:val="0CB4153A"/>
    <w:rsid w:val="0CB433C2"/>
    <w:rsid w:val="0CB620B1"/>
    <w:rsid w:val="0CB77F9E"/>
    <w:rsid w:val="0CBA72D1"/>
    <w:rsid w:val="0CBB3EF2"/>
    <w:rsid w:val="0CBB67D7"/>
    <w:rsid w:val="0CBF48EA"/>
    <w:rsid w:val="0CC547DA"/>
    <w:rsid w:val="0CC622D7"/>
    <w:rsid w:val="0CC7D8E7"/>
    <w:rsid w:val="0CCA65B9"/>
    <w:rsid w:val="0CCC3812"/>
    <w:rsid w:val="0CCF155A"/>
    <w:rsid w:val="0CD260C7"/>
    <w:rsid w:val="0CD2E538"/>
    <w:rsid w:val="0CD7632B"/>
    <w:rsid w:val="0CD9F8DB"/>
    <w:rsid w:val="0CDB0FCB"/>
    <w:rsid w:val="0CDDC434"/>
    <w:rsid w:val="0CE2CE14"/>
    <w:rsid w:val="0CE4D9C0"/>
    <w:rsid w:val="0CE76423"/>
    <w:rsid w:val="0CEDCCD1"/>
    <w:rsid w:val="0CEEA5B1"/>
    <w:rsid w:val="0CEF37FE"/>
    <w:rsid w:val="0CEF4F85"/>
    <w:rsid w:val="0CF17032"/>
    <w:rsid w:val="0CF17F8B"/>
    <w:rsid w:val="0CF6BCA7"/>
    <w:rsid w:val="0CF6C0C4"/>
    <w:rsid w:val="0CF8C8AF"/>
    <w:rsid w:val="0CFBEF44"/>
    <w:rsid w:val="0CFC7BDE"/>
    <w:rsid w:val="0D0238DB"/>
    <w:rsid w:val="0D03CCA4"/>
    <w:rsid w:val="0D04C86D"/>
    <w:rsid w:val="0D0AD0C5"/>
    <w:rsid w:val="0D0B887C"/>
    <w:rsid w:val="0D0BB542"/>
    <w:rsid w:val="0D0D5012"/>
    <w:rsid w:val="0D0DD180"/>
    <w:rsid w:val="0D0E7194"/>
    <w:rsid w:val="0D0EAEFA"/>
    <w:rsid w:val="0D111A8B"/>
    <w:rsid w:val="0D12F8FC"/>
    <w:rsid w:val="0D147E72"/>
    <w:rsid w:val="0D155A5D"/>
    <w:rsid w:val="0D1D4B8D"/>
    <w:rsid w:val="0D1F3676"/>
    <w:rsid w:val="0D1F80DA"/>
    <w:rsid w:val="0D21208E"/>
    <w:rsid w:val="0D2130EE"/>
    <w:rsid w:val="0D21EC3A"/>
    <w:rsid w:val="0D24BA1F"/>
    <w:rsid w:val="0D260B9F"/>
    <w:rsid w:val="0D2AEC48"/>
    <w:rsid w:val="0D2B1EB2"/>
    <w:rsid w:val="0D2B77AC"/>
    <w:rsid w:val="0D2E9F1D"/>
    <w:rsid w:val="0D2EE840"/>
    <w:rsid w:val="0D309963"/>
    <w:rsid w:val="0D313AD3"/>
    <w:rsid w:val="0D326319"/>
    <w:rsid w:val="0D32EA03"/>
    <w:rsid w:val="0D32FA15"/>
    <w:rsid w:val="0D348D72"/>
    <w:rsid w:val="0D384B52"/>
    <w:rsid w:val="0D388112"/>
    <w:rsid w:val="0D3AE358"/>
    <w:rsid w:val="0D3B3F9A"/>
    <w:rsid w:val="0D3B9624"/>
    <w:rsid w:val="0D41518D"/>
    <w:rsid w:val="0D41F71C"/>
    <w:rsid w:val="0D4655A3"/>
    <w:rsid w:val="0D47C129"/>
    <w:rsid w:val="0D4AAD83"/>
    <w:rsid w:val="0D4BA631"/>
    <w:rsid w:val="0D4BD20E"/>
    <w:rsid w:val="0D4DE034"/>
    <w:rsid w:val="0D4F0D7C"/>
    <w:rsid w:val="0D501274"/>
    <w:rsid w:val="0D504704"/>
    <w:rsid w:val="0D507E6B"/>
    <w:rsid w:val="0D51FEAF"/>
    <w:rsid w:val="0D52F962"/>
    <w:rsid w:val="0D53FF49"/>
    <w:rsid w:val="0D59578B"/>
    <w:rsid w:val="0D59603A"/>
    <w:rsid w:val="0D59BA70"/>
    <w:rsid w:val="0D5B3D64"/>
    <w:rsid w:val="0D5B954D"/>
    <w:rsid w:val="0D5CCCB8"/>
    <w:rsid w:val="0D5E854D"/>
    <w:rsid w:val="0D5FE891"/>
    <w:rsid w:val="0D60FF40"/>
    <w:rsid w:val="0D61F03D"/>
    <w:rsid w:val="0D64D1EF"/>
    <w:rsid w:val="0D688A9D"/>
    <w:rsid w:val="0D69397B"/>
    <w:rsid w:val="0D698A84"/>
    <w:rsid w:val="0D69C8D1"/>
    <w:rsid w:val="0D6BEAC4"/>
    <w:rsid w:val="0D6C653A"/>
    <w:rsid w:val="0D6CF852"/>
    <w:rsid w:val="0D6E2902"/>
    <w:rsid w:val="0D6E40BE"/>
    <w:rsid w:val="0D6FE45C"/>
    <w:rsid w:val="0D71D237"/>
    <w:rsid w:val="0D738B58"/>
    <w:rsid w:val="0D78268E"/>
    <w:rsid w:val="0D78F8A6"/>
    <w:rsid w:val="0D79DC3F"/>
    <w:rsid w:val="0D7B4703"/>
    <w:rsid w:val="0D7CC5F5"/>
    <w:rsid w:val="0D847192"/>
    <w:rsid w:val="0D85B461"/>
    <w:rsid w:val="0D86CDED"/>
    <w:rsid w:val="0D873D05"/>
    <w:rsid w:val="0D87D342"/>
    <w:rsid w:val="0D8C56A5"/>
    <w:rsid w:val="0D921F1A"/>
    <w:rsid w:val="0D9370E6"/>
    <w:rsid w:val="0D944EB7"/>
    <w:rsid w:val="0D948880"/>
    <w:rsid w:val="0D962F4A"/>
    <w:rsid w:val="0D970113"/>
    <w:rsid w:val="0D974B5D"/>
    <w:rsid w:val="0D98ACF5"/>
    <w:rsid w:val="0D9A1AF0"/>
    <w:rsid w:val="0D9A43C8"/>
    <w:rsid w:val="0D9A9030"/>
    <w:rsid w:val="0D9C1024"/>
    <w:rsid w:val="0D9D33F6"/>
    <w:rsid w:val="0D9E0A10"/>
    <w:rsid w:val="0DA140A8"/>
    <w:rsid w:val="0DA4A71B"/>
    <w:rsid w:val="0DAA0DB7"/>
    <w:rsid w:val="0DAFBEA7"/>
    <w:rsid w:val="0DB3F410"/>
    <w:rsid w:val="0DB6C25C"/>
    <w:rsid w:val="0DBE937D"/>
    <w:rsid w:val="0DC13D17"/>
    <w:rsid w:val="0DC1CA15"/>
    <w:rsid w:val="0DC3890D"/>
    <w:rsid w:val="0DC50A27"/>
    <w:rsid w:val="0DC58E3E"/>
    <w:rsid w:val="0DC71E6E"/>
    <w:rsid w:val="0DC80C88"/>
    <w:rsid w:val="0DC85E77"/>
    <w:rsid w:val="0DC937E1"/>
    <w:rsid w:val="0DCB1B92"/>
    <w:rsid w:val="0DCB3768"/>
    <w:rsid w:val="0DCC05CA"/>
    <w:rsid w:val="0DCF5EE9"/>
    <w:rsid w:val="0DD2DB33"/>
    <w:rsid w:val="0DD42BE8"/>
    <w:rsid w:val="0DD5F1C2"/>
    <w:rsid w:val="0DD603DD"/>
    <w:rsid w:val="0DD6830A"/>
    <w:rsid w:val="0DD847EC"/>
    <w:rsid w:val="0DD880F5"/>
    <w:rsid w:val="0DDA61B2"/>
    <w:rsid w:val="0DDFB1F4"/>
    <w:rsid w:val="0DDFB745"/>
    <w:rsid w:val="0DE13D7B"/>
    <w:rsid w:val="0DE30CFF"/>
    <w:rsid w:val="0DE86922"/>
    <w:rsid w:val="0DE93D0F"/>
    <w:rsid w:val="0DEA8331"/>
    <w:rsid w:val="0DEADE4C"/>
    <w:rsid w:val="0DEBEBEC"/>
    <w:rsid w:val="0DED8A6A"/>
    <w:rsid w:val="0DEE4E93"/>
    <w:rsid w:val="0DF0238B"/>
    <w:rsid w:val="0DF043D0"/>
    <w:rsid w:val="0DF25A73"/>
    <w:rsid w:val="0DF28B3D"/>
    <w:rsid w:val="0DF36D6D"/>
    <w:rsid w:val="0DF728BF"/>
    <w:rsid w:val="0DFBC3BA"/>
    <w:rsid w:val="0DFE33FC"/>
    <w:rsid w:val="0E07EA00"/>
    <w:rsid w:val="0E08D213"/>
    <w:rsid w:val="0E0A0ED7"/>
    <w:rsid w:val="0E0A2F14"/>
    <w:rsid w:val="0E0A9C66"/>
    <w:rsid w:val="0E0CE664"/>
    <w:rsid w:val="0E0DA1C3"/>
    <w:rsid w:val="0E0F0AF8"/>
    <w:rsid w:val="0E10A526"/>
    <w:rsid w:val="0E164365"/>
    <w:rsid w:val="0E18384C"/>
    <w:rsid w:val="0E19F206"/>
    <w:rsid w:val="0E1E7001"/>
    <w:rsid w:val="0E27B375"/>
    <w:rsid w:val="0E2AA84E"/>
    <w:rsid w:val="0E2B8F7D"/>
    <w:rsid w:val="0E2D21C2"/>
    <w:rsid w:val="0E2FAE13"/>
    <w:rsid w:val="0E30F5D4"/>
    <w:rsid w:val="0E315662"/>
    <w:rsid w:val="0E31F166"/>
    <w:rsid w:val="0E364E53"/>
    <w:rsid w:val="0E371295"/>
    <w:rsid w:val="0E3792AC"/>
    <w:rsid w:val="0E381326"/>
    <w:rsid w:val="0E3B7663"/>
    <w:rsid w:val="0E3BF2D5"/>
    <w:rsid w:val="0E44320B"/>
    <w:rsid w:val="0E44DD83"/>
    <w:rsid w:val="0E46EB26"/>
    <w:rsid w:val="0E479652"/>
    <w:rsid w:val="0E49446F"/>
    <w:rsid w:val="0E4D1CB3"/>
    <w:rsid w:val="0E4E1BF3"/>
    <w:rsid w:val="0E514568"/>
    <w:rsid w:val="0E54D2D9"/>
    <w:rsid w:val="0E568B32"/>
    <w:rsid w:val="0E56A283"/>
    <w:rsid w:val="0E577F15"/>
    <w:rsid w:val="0E57B9C0"/>
    <w:rsid w:val="0E5A2473"/>
    <w:rsid w:val="0E5B194B"/>
    <w:rsid w:val="0E5D9818"/>
    <w:rsid w:val="0E64260C"/>
    <w:rsid w:val="0E650239"/>
    <w:rsid w:val="0E65A625"/>
    <w:rsid w:val="0E66B6D1"/>
    <w:rsid w:val="0E670966"/>
    <w:rsid w:val="0E676F90"/>
    <w:rsid w:val="0E71B3B4"/>
    <w:rsid w:val="0E73BA89"/>
    <w:rsid w:val="0E74551C"/>
    <w:rsid w:val="0E74C779"/>
    <w:rsid w:val="0E7554BE"/>
    <w:rsid w:val="0E75895B"/>
    <w:rsid w:val="0E7636B3"/>
    <w:rsid w:val="0E77976D"/>
    <w:rsid w:val="0E79E967"/>
    <w:rsid w:val="0E7A81A6"/>
    <w:rsid w:val="0E7AC8A4"/>
    <w:rsid w:val="0E7EB3DB"/>
    <w:rsid w:val="0E80C279"/>
    <w:rsid w:val="0E817C99"/>
    <w:rsid w:val="0E835220"/>
    <w:rsid w:val="0E83593D"/>
    <w:rsid w:val="0E896E60"/>
    <w:rsid w:val="0E8A80BC"/>
    <w:rsid w:val="0E8ECD0C"/>
    <w:rsid w:val="0E8F36A0"/>
    <w:rsid w:val="0E94D748"/>
    <w:rsid w:val="0E94ED8B"/>
    <w:rsid w:val="0E9744A3"/>
    <w:rsid w:val="0E99C58E"/>
    <w:rsid w:val="0E9E7A49"/>
    <w:rsid w:val="0E9FE04F"/>
    <w:rsid w:val="0EA213C1"/>
    <w:rsid w:val="0EA6314B"/>
    <w:rsid w:val="0EA6D657"/>
    <w:rsid w:val="0EA7A186"/>
    <w:rsid w:val="0EA87458"/>
    <w:rsid w:val="0EA8D716"/>
    <w:rsid w:val="0EA95C98"/>
    <w:rsid w:val="0EAE1FB0"/>
    <w:rsid w:val="0EB0F5BE"/>
    <w:rsid w:val="0EB12ABE"/>
    <w:rsid w:val="0EB1ADB6"/>
    <w:rsid w:val="0EB1F2F8"/>
    <w:rsid w:val="0EB50AA5"/>
    <w:rsid w:val="0EB69E09"/>
    <w:rsid w:val="0EB86F5D"/>
    <w:rsid w:val="0EBB4884"/>
    <w:rsid w:val="0EBDE8DB"/>
    <w:rsid w:val="0EBEC2B5"/>
    <w:rsid w:val="0EC6E23E"/>
    <w:rsid w:val="0EC7BAF9"/>
    <w:rsid w:val="0EC7BCE2"/>
    <w:rsid w:val="0ECDA3E2"/>
    <w:rsid w:val="0ED2FD6A"/>
    <w:rsid w:val="0ED66E62"/>
    <w:rsid w:val="0ED710F2"/>
    <w:rsid w:val="0ED81D70"/>
    <w:rsid w:val="0EDA9836"/>
    <w:rsid w:val="0EDCFE25"/>
    <w:rsid w:val="0EE04C40"/>
    <w:rsid w:val="0EE72184"/>
    <w:rsid w:val="0EE8C140"/>
    <w:rsid w:val="0EEC5D08"/>
    <w:rsid w:val="0EF30CBA"/>
    <w:rsid w:val="0EF4A9D6"/>
    <w:rsid w:val="0EF4B087"/>
    <w:rsid w:val="0EF62B27"/>
    <w:rsid w:val="0EF6EB97"/>
    <w:rsid w:val="0EF85CA8"/>
    <w:rsid w:val="0EFD54D9"/>
    <w:rsid w:val="0EFF454E"/>
    <w:rsid w:val="0F03446E"/>
    <w:rsid w:val="0F09A5AB"/>
    <w:rsid w:val="0F0C4A0E"/>
    <w:rsid w:val="0F13C967"/>
    <w:rsid w:val="0F14A509"/>
    <w:rsid w:val="0F17177A"/>
    <w:rsid w:val="0F18047D"/>
    <w:rsid w:val="0F19FA12"/>
    <w:rsid w:val="0F19FA71"/>
    <w:rsid w:val="0F1B4E65"/>
    <w:rsid w:val="0F1C604F"/>
    <w:rsid w:val="0F1D10F6"/>
    <w:rsid w:val="0F1D20D0"/>
    <w:rsid w:val="0F1E3BED"/>
    <w:rsid w:val="0F283E62"/>
    <w:rsid w:val="0F2C7B40"/>
    <w:rsid w:val="0F2DA991"/>
    <w:rsid w:val="0F2ED0A2"/>
    <w:rsid w:val="0F2F10D1"/>
    <w:rsid w:val="0F35DDEF"/>
    <w:rsid w:val="0F3952D0"/>
    <w:rsid w:val="0F39962E"/>
    <w:rsid w:val="0F3A610F"/>
    <w:rsid w:val="0F3AD082"/>
    <w:rsid w:val="0F3AFE3A"/>
    <w:rsid w:val="0F3C1B82"/>
    <w:rsid w:val="0F3C215A"/>
    <w:rsid w:val="0F3C6B8C"/>
    <w:rsid w:val="0F3CA67E"/>
    <w:rsid w:val="0F3DB627"/>
    <w:rsid w:val="0F42F751"/>
    <w:rsid w:val="0F435189"/>
    <w:rsid w:val="0F44704F"/>
    <w:rsid w:val="0F4664E4"/>
    <w:rsid w:val="0F4673E1"/>
    <w:rsid w:val="0F47A50E"/>
    <w:rsid w:val="0F4920B7"/>
    <w:rsid w:val="0F4A4959"/>
    <w:rsid w:val="0F4AAC77"/>
    <w:rsid w:val="0F510020"/>
    <w:rsid w:val="0F513BE7"/>
    <w:rsid w:val="0F519A09"/>
    <w:rsid w:val="0F5209B5"/>
    <w:rsid w:val="0F53C935"/>
    <w:rsid w:val="0F54F369"/>
    <w:rsid w:val="0F558AE1"/>
    <w:rsid w:val="0F56D4A0"/>
    <w:rsid w:val="0F5B79A1"/>
    <w:rsid w:val="0F5C1BED"/>
    <w:rsid w:val="0F5D3F8D"/>
    <w:rsid w:val="0F5F7C21"/>
    <w:rsid w:val="0F61D962"/>
    <w:rsid w:val="0F63DCE9"/>
    <w:rsid w:val="0F6404CC"/>
    <w:rsid w:val="0F66710A"/>
    <w:rsid w:val="0F6D9BF6"/>
    <w:rsid w:val="0F6E98C4"/>
    <w:rsid w:val="0F6F52F0"/>
    <w:rsid w:val="0F6F65B1"/>
    <w:rsid w:val="0F6FA05D"/>
    <w:rsid w:val="0F72F02A"/>
    <w:rsid w:val="0F75A8DC"/>
    <w:rsid w:val="0F7C51BA"/>
    <w:rsid w:val="0F80F1B3"/>
    <w:rsid w:val="0F851EE0"/>
    <w:rsid w:val="0F865392"/>
    <w:rsid w:val="0F87E9DA"/>
    <w:rsid w:val="0F8C2F7B"/>
    <w:rsid w:val="0F9178FD"/>
    <w:rsid w:val="0F949843"/>
    <w:rsid w:val="0F9665C3"/>
    <w:rsid w:val="0F9A978A"/>
    <w:rsid w:val="0F9B7328"/>
    <w:rsid w:val="0F9BFA9D"/>
    <w:rsid w:val="0F9D9DD4"/>
    <w:rsid w:val="0FA0C4E1"/>
    <w:rsid w:val="0FA1AB95"/>
    <w:rsid w:val="0FA47502"/>
    <w:rsid w:val="0FA5997C"/>
    <w:rsid w:val="0FA8C65C"/>
    <w:rsid w:val="0FA97224"/>
    <w:rsid w:val="0FA9B33D"/>
    <w:rsid w:val="0FAD0A14"/>
    <w:rsid w:val="0FAEDD84"/>
    <w:rsid w:val="0FAEE891"/>
    <w:rsid w:val="0FAFC0C5"/>
    <w:rsid w:val="0FB2EC07"/>
    <w:rsid w:val="0FB61CFA"/>
    <w:rsid w:val="0FB87388"/>
    <w:rsid w:val="0FB89FA9"/>
    <w:rsid w:val="0FB8B2B7"/>
    <w:rsid w:val="0FBE99FF"/>
    <w:rsid w:val="0FBFCC01"/>
    <w:rsid w:val="0FC1F2F8"/>
    <w:rsid w:val="0FC50A1E"/>
    <w:rsid w:val="0FC75FDE"/>
    <w:rsid w:val="0FC79467"/>
    <w:rsid w:val="0FC80479"/>
    <w:rsid w:val="0FCB066B"/>
    <w:rsid w:val="0FCC3776"/>
    <w:rsid w:val="0FCCB171"/>
    <w:rsid w:val="0FCF2413"/>
    <w:rsid w:val="0FCF8028"/>
    <w:rsid w:val="0FD10D64"/>
    <w:rsid w:val="0FD1AD44"/>
    <w:rsid w:val="0FD343D5"/>
    <w:rsid w:val="0FD40516"/>
    <w:rsid w:val="0FD42E9B"/>
    <w:rsid w:val="0FDCF70E"/>
    <w:rsid w:val="0FDDED58"/>
    <w:rsid w:val="0FDE05F5"/>
    <w:rsid w:val="0FDE74C0"/>
    <w:rsid w:val="0FDFD83A"/>
    <w:rsid w:val="0FE366B3"/>
    <w:rsid w:val="0FE42487"/>
    <w:rsid w:val="0FE9B5DD"/>
    <w:rsid w:val="0FECE672"/>
    <w:rsid w:val="0FEE9A74"/>
    <w:rsid w:val="0FEEC782"/>
    <w:rsid w:val="0FF1618D"/>
    <w:rsid w:val="0FF34F76"/>
    <w:rsid w:val="0FFB0B61"/>
    <w:rsid w:val="0FFEE062"/>
    <w:rsid w:val="10017F35"/>
    <w:rsid w:val="100380E5"/>
    <w:rsid w:val="1003E59F"/>
    <w:rsid w:val="1005B0DE"/>
    <w:rsid w:val="1005F8EE"/>
    <w:rsid w:val="10062F10"/>
    <w:rsid w:val="10067D30"/>
    <w:rsid w:val="10072BA9"/>
    <w:rsid w:val="100F1BD0"/>
    <w:rsid w:val="1017EF7E"/>
    <w:rsid w:val="1018B3BE"/>
    <w:rsid w:val="101B7910"/>
    <w:rsid w:val="101E5FDB"/>
    <w:rsid w:val="101EEE7A"/>
    <w:rsid w:val="101F04F7"/>
    <w:rsid w:val="101FC817"/>
    <w:rsid w:val="1020F030"/>
    <w:rsid w:val="1021B179"/>
    <w:rsid w:val="10220E7A"/>
    <w:rsid w:val="10240543"/>
    <w:rsid w:val="102657A1"/>
    <w:rsid w:val="1027505B"/>
    <w:rsid w:val="10288321"/>
    <w:rsid w:val="102A8247"/>
    <w:rsid w:val="102B0701"/>
    <w:rsid w:val="102D633D"/>
    <w:rsid w:val="102D8018"/>
    <w:rsid w:val="102E3DD3"/>
    <w:rsid w:val="102E8D69"/>
    <w:rsid w:val="10301C00"/>
    <w:rsid w:val="10305C22"/>
    <w:rsid w:val="103111CE"/>
    <w:rsid w:val="103295D5"/>
    <w:rsid w:val="10371633"/>
    <w:rsid w:val="1039945C"/>
    <w:rsid w:val="103D18D1"/>
    <w:rsid w:val="1042A30D"/>
    <w:rsid w:val="10435604"/>
    <w:rsid w:val="10444BEB"/>
    <w:rsid w:val="1045780D"/>
    <w:rsid w:val="1048262B"/>
    <w:rsid w:val="10484731"/>
    <w:rsid w:val="1048DB70"/>
    <w:rsid w:val="104C0ABD"/>
    <w:rsid w:val="104CFB1F"/>
    <w:rsid w:val="104D461E"/>
    <w:rsid w:val="104E7496"/>
    <w:rsid w:val="10538BA0"/>
    <w:rsid w:val="10569C43"/>
    <w:rsid w:val="105807D4"/>
    <w:rsid w:val="1059836B"/>
    <w:rsid w:val="105ED22A"/>
    <w:rsid w:val="105FE4D8"/>
    <w:rsid w:val="1060CF80"/>
    <w:rsid w:val="1062D7B7"/>
    <w:rsid w:val="1063BE9B"/>
    <w:rsid w:val="1063C234"/>
    <w:rsid w:val="10644B5B"/>
    <w:rsid w:val="10666A9D"/>
    <w:rsid w:val="1068F191"/>
    <w:rsid w:val="1069351B"/>
    <w:rsid w:val="106E9FEA"/>
    <w:rsid w:val="1071CDCE"/>
    <w:rsid w:val="10749DBD"/>
    <w:rsid w:val="107850D6"/>
    <w:rsid w:val="1078C355"/>
    <w:rsid w:val="107C7AB9"/>
    <w:rsid w:val="107CA1FC"/>
    <w:rsid w:val="107CABD4"/>
    <w:rsid w:val="107D1F78"/>
    <w:rsid w:val="1082CA59"/>
    <w:rsid w:val="1083DE05"/>
    <w:rsid w:val="108403C7"/>
    <w:rsid w:val="108580F6"/>
    <w:rsid w:val="10858CA3"/>
    <w:rsid w:val="1086C777"/>
    <w:rsid w:val="1087ACA5"/>
    <w:rsid w:val="1087C5C3"/>
    <w:rsid w:val="108A6E5C"/>
    <w:rsid w:val="108B89EE"/>
    <w:rsid w:val="108C09DA"/>
    <w:rsid w:val="108E159F"/>
    <w:rsid w:val="108EFDAE"/>
    <w:rsid w:val="108FDB51"/>
    <w:rsid w:val="1092379A"/>
    <w:rsid w:val="1092BF6B"/>
    <w:rsid w:val="1093C7D4"/>
    <w:rsid w:val="109A7396"/>
    <w:rsid w:val="109B1B4B"/>
    <w:rsid w:val="109B35B3"/>
    <w:rsid w:val="109B92C9"/>
    <w:rsid w:val="109BC308"/>
    <w:rsid w:val="109BCA66"/>
    <w:rsid w:val="109BE3D2"/>
    <w:rsid w:val="109E3BCE"/>
    <w:rsid w:val="109F8BC4"/>
    <w:rsid w:val="10A31D37"/>
    <w:rsid w:val="10A41DFA"/>
    <w:rsid w:val="10A6724B"/>
    <w:rsid w:val="10A81C1D"/>
    <w:rsid w:val="10A974C6"/>
    <w:rsid w:val="10AA0599"/>
    <w:rsid w:val="10AF710C"/>
    <w:rsid w:val="10AF97AB"/>
    <w:rsid w:val="10AFAF24"/>
    <w:rsid w:val="10AFE654"/>
    <w:rsid w:val="10B1A032"/>
    <w:rsid w:val="10B1FCC8"/>
    <w:rsid w:val="10B6DC7A"/>
    <w:rsid w:val="10B99C06"/>
    <w:rsid w:val="10BABCEF"/>
    <w:rsid w:val="10BB97EA"/>
    <w:rsid w:val="10BC8357"/>
    <w:rsid w:val="10BDBF15"/>
    <w:rsid w:val="10C4192F"/>
    <w:rsid w:val="10C47796"/>
    <w:rsid w:val="10C54311"/>
    <w:rsid w:val="10C6427C"/>
    <w:rsid w:val="10C8E353"/>
    <w:rsid w:val="10CA2F75"/>
    <w:rsid w:val="10CBB936"/>
    <w:rsid w:val="10CBD832"/>
    <w:rsid w:val="10CCC6CB"/>
    <w:rsid w:val="10CDB7DA"/>
    <w:rsid w:val="10CE50B4"/>
    <w:rsid w:val="10CE848D"/>
    <w:rsid w:val="10CF1C3C"/>
    <w:rsid w:val="10D0C7A7"/>
    <w:rsid w:val="10D12A27"/>
    <w:rsid w:val="10D3D8C0"/>
    <w:rsid w:val="10D3E5EC"/>
    <w:rsid w:val="10D69C8B"/>
    <w:rsid w:val="10D6A0E3"/>
    <w:rsid w:val="10D796A0"/>
    <w:rsid w:val="10DD6F80"/>
    <w:rsid w:val="10DEBD04"/>
    <w:rsid w:val="10DF79F0"/>
    <w:rsid w:val="10E14451"/>
    <w:rsid w:val="10E1F308"/>
    <w:rsid w:val="10E434A6"/>
    <w:rsid w:val="10EB4724"/>
    <w:rsid w:val="10EF1783"/>
    <w:rsid w:val="10F001EA"/>
    <w:rsid w:val="10F23950"/>
    <w:rsid w:val="10F474F5"/>
    <w:rsid w:val="10F4B937"/>
    <w:rsid w:val="10F6F0E6"/>
    <w:rsid w:val="10F71F04"/>
    <w:rsid w:val="10F7B89D"/>
    <w:rsid w:val="10F8A795"/>
    <w:rsid w:val="10FFAD4A"/>
    <w:rsid w:val="11000CF4"/>
    <w:rsid w:val="110063ED"/>
    <w:rsid w:val="1100C6AE"/>
    <w:rsid w:val="1102811D"/>
    <w:rsid w:val="110AED1D"/>
    <w:rsid w:val="110C35FA"/>
    <w:rsid w:val="110DF708"/>
    <w:rsid w:val="110E8045"/>
    <w:rsid w:val="110E8CD4"/>
    <w:rsid w:val="11128154"/>
    <w:rsid w:val="1114CDB3"/>
    <w:rsid w:val="1116FBC3"/>
    <w:rsid w:val="1119B53F"/>
    <w:rsid w:val="111A0F8D"/>
    <w:rsid w:val="111A8AD4"/>
    <w:rsid w:val="111AE589"/>
    <w:rsid w:val="111B208C"/>
    <w:rsid w:val="111F1979"/>
    <w:rsid w:val="11227F0E"/>
    <w:rsid w:val="11250895"/>
    <w:rsid w:val="112574C3"/>
    <w:rsid w:val="1125A7C8"/>
    <w:rsid w:val="1129F6EC"/>
    <w:rsid w:val="112AED6C"/>
    <w:rsid w:val="112C5480"/>
    <w:rsid w:val="112D4731"/>
    <w:rsid w:val="112D495E"/>
    <w:rsid w:val="112EE37D"/>
    <w:rsid w:val="11328A02"/>
    <w:rsid w:val="11350F31"/>
    <w:rsid w:val="1137DF86"/>
    <w:rsid w:val="113855C6"/>
    <w:rsid w:val="1139A10D"/>
    <w:rsid w:val="113C34DF"/>
    <w:rsid w:val="113F18F0"/>
    <w:rsid w:val="1144736C"/>
    <w:rsid w:val="11473825"/>
    <w:rsid w:val="1148BD4C"/>
    <w:rsid w:val="11499A09"/>
    <w:rsid w:val="11499FB6"/>
    <w:rsid w:val="1149F678"/>
    <w:rsid w:val="114AD105"/>
    <w:rsid w:val="114EB77D"/>
    <w:rsid w:val="114FF709"/>
    <w:rsid w:val="1151B527"/>
    <w:rsid w:val="11573005"/>
    <w:rsid w:val="11596023"/>
    <w:rsid w:val="115A1148"/>
    <w:rsid w:val="115D36EB"/>
    <w:rsid w:val="115F2348"/>
    <w:rsid w:val="11628E72"/>
    <w:rsid w:val="11645FF0"/>
    <w:rsid w:val="1164FF46"/>
    <w:rsid w:val="116E075F"/>
    <w:rsid w:val="116F9E9D"/>
    <w:rsid w:val="11705F43"/>
    <w:rsid w:val="117480B6"/>
    <w:rsid w:val="117514C9"/>
    <w:rsid w:val="1176E0CA"/>
    <w:rsid w:val="1177AFFA"/>
    <w:rsid w:val="117A1D17"/>
    <w:rsid w:val="117C9E42"/>
    <w:rsid w:val="1183CEB5"/>
    <w:rsid w:val="11856077"/>
    <w:rsid w:val="11859233"/>
    <w:rsid w:val="1185C433"/>
    <w:rsid w:val="11876B73"/>
    <w:rsid w:val="118883B2"/>
    <w:rsid w:val="118C07D6"/>
    <w:rsid w:val="118E1AC0"/>
    <w:rsid w:val="118EE2C9"/>
    <w:rsid w:val="1192ED24"/>
    <w:rsid w:val="11930E6D"/>
    <w:rsid w:val="11997C7A"/>
    <w:rsid w:val="1199F370"/>
    <w:rsid w:val="119A97E1"/>
    <w:rsid w:val="119E50C6"/>
    <w:rsid w:val="11A02E7E"/>
    <w:rsid w:val="11A0AAAE"/>
    <w:rsid w:val="11A3D467"/>
    <w:rsid w:val="11A532A2"/>
    <w:rsid w:val="11A596DC"/>
    <w:rsid w:val="11A5F610"/>
    <w:rsid w:val="11A9E3C8"/>
    <w:rsid w:val="11AC3CA5"/>
    <w:rsid w:val="11AE80EE"/>
    <w:rsid w:val="11AFDDF3"/>
    <w:rsid w:val="11B25871"/>
    <w:rsid w:val="11B31175"/>
    <w:rsid w:val="11B31ECD"/>
    <w:rsid w:val="11B9EB01"/>
    <w:rsid w:val="11BAABAB"/>
    <w:rsid w:val="11BB8577"/>
    <w:rsid w:val="11BD83BD"/>
    <w:rsid w:val="11BD8A0B"/>
    <w:rsid w:val="11BF81E2"/>
    <w:rsid w:val="11C0DDA3"/>
    <w:rsid w:val="11C1BE13"/>
    <w:rsid w:val="11C20BB9"/>
    <w:rsid w:val="11C30FB2"/>
    <w:rsid w:val="11C652A8"/>
    <w:rsid w:val="11C7F321"/>
    <w:rsid w:val="11C848F5"/>
    <w:rsid w:val="11CBCFA4"/>
    <w:rsid w:val="11CC58B2"/>
    <w:rsid w:val="11D2C6EC"/>
    <w:rsid w:val="11D3F18A"/>
    <w:rsid w:val="11D5406A"/>
    <w:rsid w:val="11DE5B26"/>
    <w:rsid w:val="11E41792"/>
    <w:rsid w:val="11E44845"/>
    <w:rsid w:val="11E48CC8"/>
    <w:rsid w:val="11E67853"/>
    <w:rsid w:val="11E89680"/>
    <w:rsid w:val="11EA4302"/>
    <w:rsid w:val="11EC279A"/>
    <w:rsid w:val="11ECABCB"/>
    <w:rsid w:val="11EF8530"/>
    <w:rsid w:val="11EFC851"/>
    <w:rsid w:val="11F5FD59"/>
    <w:rsid w:val="11F973AB"/>
    <w:rsid w:val="11FBB1DA"/>
    <w:rsid w:val="120238FA"/>
    <w:rsid w:val="12023BDE"/>
    <w:rsid w:val="12083B4F"/>
    <w:rsid w:val="120961D5"/>
    <w:rsid w:val="120A8A91"/>
    <w:rsid w:val="120D105A"/>
    <w:rsid w:val="120FA7DC"/>
    <w:rsid w:val="12106E1E"/>
    <w:rsid w:val="1210E7D0"/>
    <w:rsid w:val="1214AE2B"/>
    <w:rsid w:val="1215B678"/>
    <w:rsid w:val="121795FB"/>
    <w:rsid w:val="121A9128"/>
    <w:rsid w:val="121BB6AA"/>
    <w:rsid w:val="121E90EE"/>
    <w:rsid w:val="1223B827"/>
    <w:rsid w:val="12286A2A"/>
    <w:rsid w:val="1228D622"/>
    <w:rsid w:val="122B067C"/>
    <w:rsid w:val="122BF562"/>
    <w:rsid w:val="12381907"/>
    <w:rsid w:val="123B978F"/>
    <w:rsid w:val="123C7EAD"/>
    <w:rsid w:val="123E2205"/>
    <w:rsid w:val="1240870D"/>
    <w:rsid w:val="12437E17"/>
    <w:rsid w:val="124391AE"/>
    <w:rsid w:val="1243ECF7"/>
    <w:rsid w:val="1246A5BC"/>
    <w:rsid w:val="12484FFA"/>
    <w:rsid w:val="124A35D9"/>
    <w:rsid w:val="124B416D"/>
    <w:rsid w:val="124B7303"/>
    <w:rsid w:val="124DA7A0"/>
    <w:rsid w:val="124EC7D6"/>
    <w:rsid w:val="12513BF2"/>
    <w:rsid w:val="1251C443"/>
    <w:rsid w:val="1252B382"/>
    <w:rsid w:val="12536691"/>
    <w:rsid w:val="1253F54F"/>
    <w:rsid w:val="12541458"/>
    <w:rsid w:val="12545A4F"/>
    <w:rsid w:val="12593FC6"/>
    <w:rsid w:val="125C28A7"/>
    <w:rsid w:val="125EDC96"/>
    <w:rsid w:val="1261F099"/>
    <w:rsid w:val="12622319"/>
    <w:rsid w:val="12645965"/>
    <w:rsid w:val="1267F1AC"/>
    <w:rsid w:val="1269883B"/>
    <w:rsid w:val="126C9808"/>
    <w:rsid w:val="126EEBB1"/>
    <w:rsid w:val="1270126E"/>
    <w:rsid w:val="12727144"/>
    <w:rsid w:val="1279DAD0"/>
    <w:rsid w:val="1280F03E"/>
    <w:rsid w:val="12833C65"/>
    <w:rsid w:val="1284E8B3"/>
    <w:rsid w:val="1285E1A5"/>
    <w:rsid w:val="12869324"/>
    <w:rsid w:val="1287DD40"/>
    <w:rsid w:val="128D1889"/>
    <w:rsid w:val="128D3559"/>
    <w:rsid w:val="12953B95"/>
    <w:rsid w:val="12963638"/>
    <w:rsid w:val="129A653F"/>
    <w:rsid w:val="129B4FB6"/>
    <w:rsid w:val="129CEF9F"/>
    <w:rsid w:val="12A03BFA"/>
    <w:rsid w:val="12A0A3D7"/>
    <w:rsid w:val="12A548D9"/>
    <w:rsid w:val="12A582BA"/>
    <w:rsid w:val="12A738F6"/>
    <w:rsid w:val="12A79BAA"/>
    <w:rsid w:val="12A7AEE8"/>
    <w:rsid w:val="12A85F99"/>
    <w:rsid w:val="12B109D3"/>
    <w:rsid w:val="12B22D89"/>
    <w:rsid w:val="12B478A6"/>
    <w:rsid w:val="12B48699"/>
    <w:rsid w:val="12B4EADA"/>
    <w:rsid w:val="12B5C55E"/>
    <w:rsid w:val="12B62F22"/>
    <w:rsid w:val="12BACFBD"/>
    <w:rsid w:val="12BBA2A1"/>
    <w:rsid w:val="12BD52BF"/>
    <w:rsid w:val="12BE4F6F"/>
    <w:rsid w:val="12BEC7F0"/>
    <w:rsid w:val="12C33B18"/>
    <w:rsid w:val="12C70FCC"/>
    <w:rsid w:val="12C7AF5C"/>
    <w:rsid w:val="12CB5E38"/>
    <w:rsid w:val="12CE4A40"/>
    <w:rsid w:val="12CF216C"/>
    <w:rsid w:val="12D07940"/>
    <w:rsid w:val="12D0DF92"/>
    <w:rsid w:val="12D16ECB"/>
    <w:rsid w:val="12D57A73"/>
    <w:rsid w:val="12D5AC10"/>
    <w:rsid w:val="12D86BC2"/>
    <w:rsid w:val="12E39EAC"/>
    <w:rsid w:val="12E3C0B3"/>
    <w:rsid w:val="12E44909"/>
    <w:rsid w:val="12E67B61"/>
    <w:rsid w:val="12E8EF11"/>
    <w:rsid w:val="12E9B4C8"/>
    <w:rsid w:val="12EDBC43"/>
    <w:rsid w:val="12EDC803"/>
    <w:rsid w:val="12EE2ED0"/>
    <w:rsid w:val="12EF9D8E"/>
    <w:rsid w:val="12F14983"/>
    <w:rsid w:val="12F4344C"/>
    <w:rsid w:val="12FBAFEB"/>
    <w:rsid w:val="13035E1A"/>
    <w:rsid w:val="130685E6"/>
    <w:rsid w:val="130C58C5"/>
    <w:rsid w:val="130DC290"/>
    <w:rsid w:val="130F6623"/>
    <w:rsid w:val="1315318C"/>
    <w:rsid w:val="1315AADD"/>
    <w:rsid w:val="131ABF5B"/>
    <w:rsid w:val="131C8415"/>
    <w:rsid w:val="131E6A31"/>
    <w:rsid w:val="1320174C"/>
    <w:rsid w:val="1320D451"/>
    <w:rsid w:val="1323036A"/>
    <w:rsid w:val="1324E476"/>
    <w:rsid w:val="13264A86"/>
    <w:rsid w:val="1329B455"/>
    <w:rsid w:val="132BE175"/>
    <w:rsid w:val="132C5ED9"/>
    <w:rsid w:val="132D0387"/>
    <w:rsid w:val="132E8A6E"/>
    <w:rsid w:val="1330CBB9"/>
    <w:rsid w:val="133128F2"/>
    <w:rsid w:val="1331A23B"/>
    <w:rsid w:val="1332DAD3"/>
    <w:rsid w:val="13354A68"/>
    <w:rsid w:val="1335C5FE"/>
    <w:rsid w:val="1338735C"/>
    <w:rsid w:val="13390143"/>
    <w:rsid w:val="13395A00"/>
    <w:rsid w:val="133ADE9F"/>
    <w:rsid w:val="133C4156"/>
    <w:rsid w:val="13434609"/>
    <w:rsid w:val="13439061"/>
    <w:rsid w:val="1343F95B"/>
    <w:rsid w:val="13465AC8"/>
    <w:rsid w:val="1346FDB7"/>
    <w:rsid w:val="134B8135"/>
    <w:rsid w:val="134D3CB1"/>
    <w:rsid w:val="134E075F"/>
    <w:rsid w:val="13529505"/>
    <w:rsid w:val="13552EE2"/>
    <w:rsid w:val="1356C19D"/>
    <w:rsid w:val="1359935F"/>
    <w:rsid w:val="1359BB24"/>
    <w:rsid w:val="135D56BE"/>
    <w:rsid w:val="1360DEA3"/>
    <w:rsid w:val="13618AFA"/>
    <w:rsid w:val="136591EC"/>
    <w:rsid w:val="1367FF6C"/>
    <w:rsid w:val="13691B58"/>
    <w:rsid w:val="136AE11A"/>
    <w:rsid w:val="136C2222"/>
    <w:rsid w:val="136DABBB"/>
    <w:rsid w:val="136F7116"/>
    <w:rsid w:val="1371C234"/>
    <w:rsid w:val="1372B085"/>
    <w:rsid w:val="1373E246"/>
    <w:rsid w:val="1378DA71"/>
    <w:rsid w:val="137B4283"/>
    <w:rsid w:val="137BFB6F"/>
    <w:rsid w:val="137C0E52"/>
    <w:rsid w:val="1380745D"/>
    <w:rsid w:val="1383846D"/>
    <w:rsid w:val="13859018"/>
    <w:rsid w:val="1385CC36"/>
    <w:rsid w:val="1388AFD5"/>
    <w:rsid w:val="138B2250"/>
    <w:rsid w:val="138C0119"/>
    <w:rsid w:val="138D6D9C"/>
    <w:rsid w:val="1392E6EF"/>
    <w:rsid w:val="13971E8A"/>
    <w:rsid w:val="139A6051"/>
    <w:rsid w:val="139F7DDA"/>
    <w:rsid w:val="13A16F4E"/>
    <w:rsid w:val="13A2B251"/>
    <w:rsid w:val="13A37A99"/>
    <w:rsid w:val="13A5F304"/>
    <w:rsid w:val="13AAA74A"/>
    <w:rsid w:val="13AD8FB8"/>
    <w:rsid w:val="13AFCEED"/>
    <w:rsid w:val="13B1A533"/>
    <w:rsid w:val="13B398D4"/>
    <w:rsid w:val="13B45CB6"/>
    <w:rsid w:val="13B583EC"/>
    <w:rsid w:val="13B68670"/>
    <w:rsid w:val="13B6D89D"/>
    <w:rsid w:val="13BAA3A7"/>
    <w:rsid w:val="13BAD93A"/>
    <w:rsid w:val="13BAF4D7"/>
    <w:rsid w:val="13BB319E"/>
    <w:rsid w:val="13BC92C0"/>
    <w:rsid w:val="13BE4FAD"/>
    <w:rsid w:val="13BE6839"/>
    <w:rsid w:val="13BFFC83"/>
    <w:rsid w:val="13C1975E"/>
    <w:rsid w:val="13CA4B64"/>
    <w:rsid w:val="13CB1C6B"/>
    <w:rsid w:val="13CB8C63"/>
    <w:rsid w:val="13CBCA7E"/>
    <w:rsid w:val="13CFE5A5"/>
    <w:rsid w:val="13D11DF4"/>
    <w:rsid w:val="13D142ED"/>
    <w:rsid w:val="13D16040"/>
    <w:rsid w:val="13D1A863"/>
    <w:rsid w:val="13D426F8"/>
    <w:rsid w:val="13DCC6C4"/>
    <w:rsid w:val="13E61EAC"/>
    <w:rsid w:val="13E699C4"/>
    <w:rsid w:val="13EDF83F"/>
    <w:rsid w:val="13EED705"/>
    <w:rsid w:val="13F44B3C"/>
    <w:rsid w:val="13F61CDA"/>
    <w:rsid w:val="13F78583"/>
    <w:rsid w:val="13F9BE6D"/>
    <w:rsid w:val="13FAA811"/>
    <w:rsid w:val="13FD8269"/>
    <w:rsid w:val="1400016A"/>
    <w:rsid w:val="1400A26C"/>
    <w:rsid w:val="14039FD6"/>
    <w:rsid w:val="140A73C4"/>
    <w:rsid w:val="140ECA68"/>
    <w:rsid w:val="140FDCAF"/>
    <w:rsid w:val="1411D906"/>
    <w:rsid w:val="1412F14C"/>
    <w:rsid w:val="141B90BE"/>
    <w:rsid w:val="141CA551"/>
    <w:rsid w:val="141E2595"/>
    <w:rsid w:val="141E44D4"/>
    <w:rsid w:val="141F1A24"/>
    <w:rsid w:val="14201F41"/>
    <w:rsid w:val="14250D04"/>
    <w:rsid w:val="1425EF02"/>
    <w:rsid w:val="14261118"/>
    <w:rsid w:val="142997D7"/>
    <w:rsid w:val="1429AD17"/>
    <w:rsid w:val="142ADDE0"/>
    <w:rsid w:val="142BA87D"/>
    <w:rsid w:val="142BA8B1"/>
    <w:rsid w:val="142DB296"/>
    <w:rsid w:val="142E9A1C"/>
    <w:rsid w:val="14329644"/>
    <w:rsid w:val="1432CE2C"/>
    <w:rsid w:val="143417B7"/>
    <w:rsid w:val="14389281"/>
    <w:rsid w:val="1438E65F"/>
    <w:rsid w:val="143A25AD"/>
    <w:rsid w:val="143D2B23"/>
    <w:rsid w:val="143D3C1E"/>
    <w:rsid w:val="144014FD"/>
    <w:rsid w:val="144039C5"/>
    <w:rsid w:val="14427A64"/>
    <w:rsid w:val="1444E6FC"/>
    <w:rsid w:val="144510BA"/>
    <w:rsid w:val="144646B0"/>
    <w:rsid w:val="1447F5E4"/>
    <w:rsid w:val="144A6C2D"/>
    <w:rsid w:val="144B6D7C"/>
    <w:rsid w:val="144E0E8D"/>
    <w:rsid w:val="144F4AB7"/>
    <w:rsid w:val="144F98EF"/>
    <w:rsid w:val="14510951"/>
    <w:rsid w:val="14510FF9"/>
    <w:rsid w:val="1453C74E"/>
    <w:rsid w:val="145410FB"/>
    <w:rsid w:val="1458ABAD"/>
    <w:rsid w:val="1459491C"/>
    <w:rsid w:val="145B4DBC"/>
    <w:rsid w:val="145BE9F9"/>
    <w:rsid w:val="145C1359"/>
    <w:rsid w:val="145C94DC"/>
    <w:rsid w:val="1465241F"/>
    <w:rsid w:val="14653D2E"/>
    <w:rsid w:val="1467CBD8"/>
    <w:rsid w:val="14696CBE"/>
    <w:rsid w:val="146C7244"/>
    <w:rsid w:val="146D49F6"/>
    <w:rsid w:val="146E8CF3"/>
    <w:rsid w:val="146EC66C"/>
    <w:rsid w:val="147075E0"/>
    <w:rsid w:val="1470BE50"/>
    <w:rsid w:val="14721FD3"/>
    <w:rsid w:val="1472C4D8"/>
    <w:rsid w:val="14742C80"/>
    <w:rsid w:val="1476DF95"/>
    <w:rsid w:val="147732C5"/>
    <w:rsid w:val="147734A0"/>
    <w:rsid w:val="1479505B"/>
    <w:rsid w:val="147A4921"/>
    <w:rsid w:val="1484149F"/>
    <w:rsid w:val="1485D784"/>
    <w:rsid w:val="1486DBF6"/>
    <w:rsid w:val="14898E1D"/>
    <w:rsid w:val="1489BEE7"/>
    <w:rsid w:val="148D0A88"/>
    <w:rsid w:val="148DACAA"/>
    <w:rsid w:val="14903232"/>
    <w:rsid w:val="1490F7B5"/>
    <w:rsid w:val="1492B6D7"/>
    <w:rsid w:val="14963614"/>
    <w:rsid w:val="149A3604"/>
    <w:rsid w:val="149BA244"/>
    <w:rsid w:val="149BEF1C"/>
    <w:rsid w:val="149D6629"/>
    <w:rsid w:val="14A7F382"/>
    <w:rsid w:val="14AA2124"/>
    <w:rsid w:val="14AC59A1"/>
    <w:rsid w:val="14ACB58B"/>
    <w:rsid w:val="14ADB743"/>
    <w:rsid w:val="14ADEAF6"/>
    <w:rsid w:val="14B13CB3"/>
    <w:rsid w:val="14B2FCFC"/>
    <w:rsid w:val="14B316EB"/>
    <w:rsid w:val="14B41F07"/>
    <w:rsid w:val="14B62CAA"/>
    <w:rsid w:val="14B64812"/>
    <w:rsid w:val="14B72DAC"/>
    <w:rsid w:val="14BEA283"/>
    <w:rsid w:val="14BF8782"/>
    <w:rsid w:val="14C0F62B"/>
    <w:rsid w:val="14C18662"/>
    <w:rsid w:val="14C213B7"/>
    <w:rsid w:val="14C5E265"/>
    <w:rsid w:val="14C6C099"/>
    <w:rsid w:val="14C83FD3"/>
    <w:rsid w:val="14CA9054"/>
    <w:rsid w:val="14CB3AFD"/>
    <w:rsid w:val="14CBB6C8"/>
    <w:rsid w:val="14CDDE47"/>
    <w:rsid w:val="14CEAC7D"/>
    <w:rsid w:val="14CEBA33"/>
    <w:rsid w:val="14D0CBDC"/>
    <w:rsid w:val="14D14DB6"/>
    <w:rsid w:val="14D56562"/>
    <w:rsid w:val="14DA7E7D"/>
    <w:rsid w:val="14DA9137"/>
    <w:rsid w:val="14DBEBB6"/>
    <w:rsid w:val="14DC143E"/>
    <w:rsid w:val="14E4C316"/>
    <w:rsid w:val="14E7ACB1"/>
    <w:rsid w:val="14ED5DCA"/>
    <w:rsid w:val="14EE87BB"/>
    <w:rsid w:val="14F16B58"/>
    <w:rsid w:val="14F291FE"/>
    <w:rsid w:val="14FAB425"/>
    <w:rsid w:val="14FDC87F"/>
    <w:rsid w:val="1502320D"/>
    <w:rsid w:val="1507E78C"/>
    <w:rsid w:val="15087C63"/>
    <w:rsid w:val="150C1E23"/>
    <w:rsid w:val="150CAB4E"/>
    <w:rsid w:val="150CE134"/>
    <w:rsid w:val="150E0EAF"/>
    <w:rsid w:val="15125479"/>
    <w:rsid w:val="15127707"/>
    <w:rsid w:val="15134B88"/>
    <w:rsid w:val="1516B740"/>
    <w:rsid w:val="1518CE23"/>
    <w:rsid w:val="151CAA1B"/>
    <w:rsid w:val="151D594B"/>
    <w:rsid w:val="1521DF2E"/>
    <w:rsid w:val="1522DCC7"/>
    <w:rsid w:val="1522F051"/>
    <w:rsid w:val="152A0549"/>
    <w:rsid w:val="152A89A4"/>
    <w:rsid w:val="152B7B7F"/>
    <w:rsid w:val="152D84EA"/>
    <w:rsid w:val="1532EA59"/>
    <w:rsid w:val="1532EEEB"/>
    <w:rsid w:val="153A97D5"/>
    <w:rsid w:val="153C546C"/>
    <w:rsid w:val="153FB4C4"/>
    <w:rsid w:val="1540034E"/>
    <w:rsid w:val="15407A14"/>
    <w:rsid w:val="1541103D"/>
    <w:rsid w:val="1546E457"/>
    <w:rsid w:val="15479544"/>
    <w:rsid w:val="1549AA25"/>
    <w:rsid w:val="154A9FBF"/>
    <w:rsid w:val="154AF257"/>
    <w:rsid w:val="154BF03F"/>
    <w:rsid w:val="154C0FBC"/>
    <w:rsid w:val="154D0720"/>
    <w:rsid w:val="155024DA"/>
    <w:rsid w:val="15528C36"/>
    <w:rsid w:val="1552E67C"/>
    <w:rsid w:val="15551957"/>
    <w:rsid w:val="1558CE19"/>
    <w:rsid w:val="1559B486"/>
    <w:rsid w:val="1559EC63"/>
    <w:rsid w:val="155B6E3E"/>
    <w:rsid w:val="155F0363"/>
    <w:rsid w:val="155F6AAE"/>
    <w:rsid w:val="1560A168"/>
    <w:rsid w:val="15639624"/>
    <w:rsid w:val="15674E8F"/>
    <w:rsid w:val="1568BD73"/>
    <w:rsid w:val="156B121E"/>
    <w:rsid w:val="156BA4B0"/>
    <w:rsid w:val="156E8849"/>
    <w:rsid w:val="1573E8D3"/>
    <w:rsid w:val="15747CB4"/>
    <w:rsid w:val="157B1C4E"/>
    <w:rsid w:val="157BBC54"/>
    <w:rsid w:val="157BF0BE"/>
    <w:rsid w:val="157EE3BF"/>
    <w:rsid w:val="158028D1"/>
    <w:rsid w:val="1581A3EB"/>
    <w:rsid w:val="1582E0C8"/>
    <w:rsid w:val="15830080"/>
    <w:rsid w:val="158313C5"/>
    <w:rsid w:val="158420B0"/>
    <w:rsid w:val="1587A30B"/>
    <w:rsid w:val="1589D79A"/>
    <w:rsid w:val="158A7DE0"/>
    <w:rsid w:val="158C741A"/>
    <w:rsid w:val="158FF47A"/>
    <w:rsid w:val="1591C96A"/>
    <w:rsid w:val="15946841"/>
    <w:rsid w:val="1599E516"/>
    <w:rsid w:val="159A2A59"/>
    <w:rsid w:val="159CAB15"/>
    <w:rsid w:val="159CBC8D"/>
    <w:rsid w:val="15A28A1F"/>
    <w:rsid w:val="15A48B52"/>
    <w:rsid w:val="15A59417"/>
    <w:rsid w:val="15A7B330"/>
    <w:rsid w:val="15A8F050"/>
    <w:rsid w:val="15AE5AE8"/>
    <w:rsid w:val="15AF370D"/>
    <w:rsid w:val="15B3174B"/>
    <w:rsid w:val="15B473AB"/>
    <w:rsid w:val="15B6A86D"/>
    <w:rsid w:val="15B94DBE"/>
    <w:rsid w:val="15B98ADD"/>
    <w:rsid w:val="15BB1582"/>
    <w:rsid w:val="15BB61CF"/>
    <w:rsid w:val="15BBCF7C"/>
    <w:rsid w:val="15BBE05B"/>
    <w:rsid w:val="15BD8749"/>
    <w:rsid w:val="15BE2B9A"/>
    <w:rsid w:val="15BF7E02"/>
    <w:rsid w:val="15C001CA"/>
    <w:rsid w:val="15C0C315"/>
    <w:rsid w:val="15C5E42E"/>
    <w:rsid w:val="15C61285"/>
    <w:rsid w:val="15C74A96"/>
    <w:rsid w:val="15C83912"/>
    <w:rsid w:val="15C9A562"/>
    <w:rsid w:val="15CA6A7D"/>
    <w:rsid w:val="15CACFDF"/>
    <w:rsid w:val="15CB8CFD"/>
    <w:rsid w:val="15D12500"/>
    <w:rsid w:val="15D19A80"/>
    <w:rsid w:val="15D24E1E"/>
    <w:rsid w:val="15D3DF2B"/>
    <w:rsid w:val="15D49D58"/>
    <w:rsid w:val="15D58094"/>
    <w:rsid w:val="15D5C4D3"/>
    <w:rsid w:val="15D79CF2"/>
    <w:rsid w:val="15DCDA56"/>
    <w:rsid w:val="15DD4157"/>
    <w:rsid w:val="15DD9AE0"/>
    <w:rsid w:val="15DECB62"/>
    <w:rsid w:val="15DED1F6"/>
    <w:rsid w:val="15DEF4AA"/>
    <w:rsid w:val="15DF7D36"/>
    <w:rsid w:val="15E072F3"/>
    <w:rsid w:val="15E3E812"/>
    <w:rsid w:val="15E4B8D8"/>
    <w:rsid w:val="15E52E8F"/>
    <w:rsid w:val="15E9933D"/>
    <w:rsid w:val="15E9E922"/>
    <w:rsid w:val="15EA89DC"/>
    <w:rsid w:val="15EAB983"/>
    <w:rsid w:val="15EDBC69"/>
    <w:rsid w:val="15EF78E7"/>
    <w:rsid w:val="15F176EF"/>
    <w:rsid w:val="15F3D66E"/>
    <w:rsid w:val="15F3EB11"/>
    <w:rsid w:val="15F78248"/>
    <w:rsid w:val="15F8CFF8"/>
    <w:rsid w:val="15F8D296"/>
    <w:rsid w:val="16002B32"/>
    <w:rsid w:val="1603D83A"/>
    <w:rsid w:val="16073FA2"/>
    <w:rsid w:val="1607C00C"/>
    <w:rsid w:val="160D0B88"/>
    <w:rsid w:val="160F3D3F"/>
    <w:rsid w:val="16102F1D"/>
    <w:rsid w:val="161107DD"/>
    <w:rsid w:val="161195F6"/>
    <w:rsid w:val="1611987E"/>
    <w:rsid w:val="16137610"/>
    <w:rsid w:val="1613FC14"/>
    <w:rsid w:val="16150809"/>
    <w:rsid w:val="16152E74"/>
    <w:rsid w:val="1617E48F"/>
    <w:rsid w:val="16183F49"/>
    <w:rsid w:val="161A1B30"/>
    <w:rsid w:val="161A2E8F"/>
    <w:rsid w:val="161ADA0B"/>
    <w:rsid w:val="161BBB66"/>
    <w:rsid w:val="161D141B"/>
    <w:rsid w:val="1621A1B9"/>
    <w:rsid w:val="16238241"/>
    <w:rsid w:val="16260B6C"/>
    <w:rsid w:val="162B2B31"/>
    <w:rsid w:val="162D2FF5"/>
    <w:rsid w:val="16302B2C"/>
    <w:rsid w:val="16317D3A"/>
    <w:rsid w:val="163515C5"/>
    <w:rsid w:val="1637B87C"/>
    <w:rsid w:val="1639047D"/>
    <w:rsid w:val="163949A4"/>
    <w:rsid w:val="163B9414"/>
    <w:rsid w:val="163C7CE6"/>
    <w:rsid w:val="163D16EF"/>
    <w:rsid w:val="163D8C8F"/>
    <w:rsid w:val="164761D4"/>
    <w:rsid w:val="1649BB57"/>
    <w:rsid w:val="1649C119"/>
    <w:rsid w:val="16512459"/>
    <w:rsid w:val="16521873"/>
    <w:rsid w:val="16578B73"/>
    <w:rsid w:val="165B7E39"/>
    <w:rsid w:val="165C0BF3"/>
    <w:rsid w:val="165CFF29"/>
    <w:rsid w:val="165E920A"/>
    <w:rsid w:val="165EBCA1"/>
    <w:rsid w:val="1664B068"/>
    <w:rsid w:val="166505DC"/>
    <w:rsid w:val="1666C1B2"/>
    <w:rsid w:val="1666D6A9"/>
    <w:rsid w:val="1668C39A"/>
    <w:rsid w:val="166F5AA3"/>
    <w:rsid w:val="166FC4E7"/>
    <w:rsid w:val="16715D76"/>
    <w:rsid w:val="16736AD1"/>
    <w:rsid w:val="16736E01"/>
    <w:rsid w:val="1673FA45"/>
    <w:rsid w:val="1674C76D"/>
    <w:rsid w:val="16763356"/>
    <w:rsid w:val="1677E733"/>
    <w:rsid w:val="1678954E"/>
    <w:rsid w:val="167944A2"/>
    <w:rsid w:val="167CC37E"/>
    <w:rsid w:val="167EF63E"/>
    <w:rsid w:val="167F39DA"/>
    <w:rsid w:val="1682485A"/>
    <w:rsid w:val="1685E40D"/>
    <w:rsid w:val="168D45F6"/>
    <w:rsid w:val="168DEFCA"/>
    <w:rsid w:val="1691B6F9"/>
    <w:rsid w:val="1692964C"/>
    <w:rsid w:val="169418A7"/>
    <w:rsid w:val="169A4842"/>
    <w:rsid w:val="169FA02E"/>
    <w:rsid w:val="16A2C8DE"/>
    <w:rsid w:val="16A56BC4"/>
    <w:rsid w:val="16A5A15E"/>
    <w:rsid w:val="16AC94DA"/>
    <w:rsid w:val="16B1AE1C"/>
    <w:rsid w:val="16B3F750"/>
    <w:rsid w:val="16B54B03"/>
    <w:rsid w:val="16B594AD"/>
    <w:rsid w:val="16B5A113"/>
    <w:rsid w:val="16B6DB6E"/>
    <w:rsid w:val="16B7626A"/>
    <w:rsid w:val="16BB4C41"/>
    <w:rsid w:val="16BD52C0"/>
    <w:rsid w:val="16C75257"/>
    <w:rsid w:val="16C83612"/>
    <w:rsid w:val="16C83966"/>
    <w:rsid w:val="16C8ACC7"/>
    <w:rsid w:val="16C916C4"/>
    <w:rsid w:val="16C94E06"/>
    <w:rsid w:val="16CBB160"/>
    <w:rsid w:val="16CD73B7"/>
    <w:rsid w:val="16CD92CE"/>
    <w:rsid w:val="16CEF06B"/>
    <w:rsid w:val="16D05E06"/>
    <w:rsid w:val="16D2CCDE"/>
    <w:rsid w:val="16D47D6A"/>
    <w:rsid w:val="16D633EA"/>
    <w:rsid w:val="16D8586A"/>
    <w:rsid w:val="16D92546"/>
    <w:rsid w:val="16D9EE34"/>
    <w:rsid w:val="16DA3081"/>
    <w:rsid w:val="16DA72BE"/>
    <w:rsid w:val="16DBF780"/>
    <w:rsid w:val="16DD00A4"/>
    <w:rsid w:val="16DE8F8F"/>
    <w:rsid w:val="16E16C12"/>
    <w:rsid w:val="16E4B09E"/>
    <w:rsid w:val="16E737BB"/>
    <w:rsid w:val="16F49EFB"/>
    <w:rsid w:val="16F6E7A2"/>
    <w:rsid w:val="16F7FCD6"/>
    <w:rsid w:val="16F94357"/>
    <w:rsid w:val="16F9A4AD"/>
    <w:rsid w:val="16FAD3C4"/>
    <w:rsid w:val="16FCD356"/>
    <w:rsid w:val="16FE4911"/>
    <w:rsid w:val="16FECC64"/>
    <w:rsid w:val="1700879A"/>
    <w:rsid w:val="1702B6DC"/>
    <w:rsid w:val="17036079"/>
    <w:rsid w:val="170A0C75"/>
    <w:rsid w:val="170A5CE5"/>
    <w:rsid w:val="170B127F"/>
    <w:rsid w:val="170C967F"/>
    <w:rsid w:val="170E9DA1"/>
    <w:rsid w:val="170EB736"/>
    <w:rsid w:val="17116D9A"/>
    <w:rsid w:val="17140C6E"/>
    <w:rsid w:val="171460D3"/>
    <w:rsid w:val="17146786"/>
    <w:rsid w:val="17148A3D"/>
    <w:rsid w:val="171586C6"/>
    <w:rsid w:val="1716799B"/>
    <w:rsid w:val="17167CB8"/>
    <w:rsid w:val="171726F9"/>
    <w:rsid w:val="17178CB5"/>
    <w:rsid w:val="1717AB5A"/>
    <w:rsid w:val="1717CD0A"/>
    <w:rsid w:val="1717CDAF"/>
    <w:rsid w:val="171EE426"/>
    <w:rsid w:val="171FAD3B"/>
    <w:rsid w:val="17264E41"/>
    <w:rsid w:val="172884ED"/>
    <w:rsid w:val="172A4FF8"/>
    <w:rsid w:val="172FF173"/>
    <w:rsid w:val="1730ECC9"/>
    <w:rsid w:val="1730F847"/>
    <w:rsid w:val="173261B0"/>
    <w:rsid w:val="173334A9"/>
    <w:rsid w:val="1734A285"/>
    <w:rsid w:val="1735232B"/>
    <w:rsid w:val="173743E8"/>
    <w:rsid w:val="1738D182"/>
    <w:rsid w:val="173C634C"/>
    <w:rsid w:val="173CF064"/>
    <w:rsid w:val="1741B467"/>
    <w:rsid w:val="174461B7"/>
    <w:rsid w:val="1747DF1B"/>
    <w:rsid w:val="17481EF3"/>
    <w:rsid w:val="17487113"/>
    <w:rsid w:val="174AAEB4"/>
    <w:rsid w:val="174EE03F"/>
    <w:rsid w:val="1752B7ED"/>
    <w:rsid w:val="1753296D"/>
    <w:rsid w:val="1754D2B7"/>
    <w:rsid w:val="175814B7"/>
    <w:rsid w:val="17586650"/>
    <w:rsid w:val="175A7D32"/>
    <w:rsid w:val="175B3798"/>
    <w:rsid w:val="175BCCD1"/>
    <w:rsid w:val="175C791D"/>
    <w:rsid w:val="175EF015"/>
    <w:rsid w:val="175F0555"/>
    <w:rsid w:val="17604E9E"/>
    <w:rsid w:val="1761E870"/>
    <w:rsid w:val="1766452C"/>
    <w:rsid w:val="1766C0ED"/>
    <w:rsid w:val="17675D5E"/>
    <w:rsid w:val="17676A54"/>
    <w:rsid w:val="17678E9D"/>
    <w:rsid w:val="1768788F"/>
    <w:rsid w:val="176A3706"/>
    <w:rsid w:val="176D6BDD"/>
    <w:rsid w:val="176F1B3A"/>
    <w:rsid w:val="176FA6F2"/>
    <w:rsid w:val="1770232A"/>
    <w:rsid w:val="1770C6E8"/>
    <w:rsid w:val="1772D0AB"/>
    <w:rsid w:val="1777B5BF"/>
    <w:rsid w:val="17796873"/>
    <w:rsid w:val="177AB242"/>
    <w:rsid w:val="177B0D36"/>
    <w:rsid w:val="177B4666"/>
    <w:rsid w:val="177B6161"/>
    <w:rsid w:val="177C9401"/>
    <w:rsid w:val="177D098E"/>
    <w:rsid w:val="177E809B"/>
    <w:rsid w:val="17802CB3"/>
    <w:rsid w:val="17806509"/>
    <w:rsid w:val="1782E425"/>
    <w:rsid w:val="1783B35F"/>
    <w:rsid w:val="17847AF6"/>
    <w:rsid w:val="1785F287"/>
    <w:rsid w:val="1789AD52"/>
    <w:rsid w:val="178A77E0"/>
    <w:rsid w:val="178B6676"/>
    <w:rsid w:val="178D4750"/>
    <w:rsid w:val="178E8257"/>
    <w:rsid w:val="178F0EB1"/>
    <w:rsid w:val="179545A9"/>
    <w:rsid w:val="17964C36"/>
    <w:rsid w:val="1796D693"/>
    <w:rsid w:val="1797014A"/>
    <w:rsid w:val="17983345"/>
    <w:rsid w:val="179BFB93"/>
    <w:rsid w:val="179D4FCD"/>
    <w:rsid w:val="179E408E"/>
    <w:rsid w:val="17A0F127"/>
    <w:rsid w:val="17A10D80"/>
    <w:rsid w:val="17A1DF5F"/>
    <w:rsid w:val="17A224AB"/>
    <w:rsid w:val="17A3C6CB"/>
    <w:rsid w:val="17A84DE7"/>
    <w:rsid w:val="17A8DBE9"/>
    <w:rsid w:val="17AAB15B"/>
    <w:rsid w:val="17AB3CF3"/>
    <w:rsid w:val="17AC1619"/>
    <w:rsid w:val="17AC1EF4"/>
    <w:rsid w:val="17B1E67E"/>
    <w:rsid w:val="17B1F04B"/>
    <w:rsid w:val="17B242AA"/>
    <w:rsid w:val="17B3B4F0"/>
    <w:rsid w:val="17B3BED8"/>
    <w:rsid w:val="17B428C1"/>
    <w:rsid w:val="17B49A34"/>
    <w:rsid w:val="17B8102D"/>
    <w:rsid w:val="17B8F4F6"/>
    <w:rsid w:val="17BBEE5F"/>
    <w:rsid w:val="17BBFE26"/>
    <w:rsid w:val="17BC32E7"/>
    <w:rsid w:val="17BF0562"/>
    <w:rsid w:val="17BF35A3"/>
    <w:rsid w:val="17C1B87F"/>
    <w:rsid w:val="17C3CDA5"/>
    <w:rsid w:val="17C649A8"/>
    <w:rsid w:val="17C81987"/>
    <w:rsid w:val="17C85E04"/>
    <w:rsid w:val="17C972B4"/>
    <w:rsid w:val="17CA981C"/>
    <w:rsid w:val="17CCA93B"/>
    <w:rsid w:val="17CF7D0A"/>
    <w:rsid w:val="17D1344B"/>
    <w:rsid w:val="17D5C9B5"/>
    <w:rsid w:val="17DB4EB2"/>
    <w:rsid w:val="17EDB367"/>
    <w:rsid w:val="17EDCAA1"/>
    <w:rsid w:val="17EFA4E4"/>
    <w:rsid w:val="17F7ACB0"/>
    <w:rsid w:val="17FBFDB5"/>
    <w:rsid w:val="17FD2F73"/>
    <w:rsid w:val="17FD5EC3"/>
    <w:rsid w:val="1801DFFA"/>
    <w:rsid w:val="1802DBBF"/>
    <w:rsid w:val="1802F0A4"/>
    <w:rsid w:val="18047A5E"/>
    <w:rsid w:val="1807B4D6"/>
    <w:rsid w:val="1808D7C3"/>
    <w:rsid w:val="180BE47F"/>
    <w:rsid w:val="180D852D"/>
    <w:rsid w:val="1813050C"/>
    <w:rsid w:val="1814D3BD"/>
    <w:rsid w:val="1818CE56"/>
    <w:rsid w:val="181A6CA9"/>
    <w:rsid w:val="181A93E4"/>
    <w:rsid w:val="181AC69F"/>
    <w:rsid w:val="181BCC53"/>
    <w:rsid w:val="182064AB"/>
    <w:rsid w:val="1820D2D3"/>
    <w:rsid w:val="182135D1"/>
    <w:rsid w:val="18220F66"/>
    <w:rsid w:val="18224975"/>
    <w:rsid w:val="1822E740"/>
    <w:rsid w:val="1824D7D4"/>
    <w:rsid w:val="1825514A"/>
    <w:rsid w:val="1825786B"/>
    <w:rsid w:val="182723BE"/>
    <w:rsid w:val="182B0EDA"/>
    <w:rsid w:val="182B10E7"/>
    <w:rsid w:val="182B38C7"/>
    <w:rsid w:val="182C5450"/>
    <w:rsid w:val="182C9065"/>
    <w:rsid w:val="182DA217"/>
    <w:rsid w:val="182E71EA"/>
    <w:rsid w:val="182ED460"/>
    <w:rsid w:val="182F8B89"/>
    <w:rsid w:val="18313F52"/>
    <w:rsid w:val="18324E6F"/>
    <w:rsid w:val="1838744F"/>
    <w:rsid w:val="1839AF85"/>
    <w:rsid w:val="183AFDE3"/>
    <w:rsid w:val="183B20CA"/>
    <w:rsid w:val="183C34BF"/>
    <w:rsid w:val="183CA0A7"/>
    <w:rsid w:val="183DC175"/>
    <w:rsid w:val="1845927D"/>
    <w:rsid w:val="18469561"/>
    <w:rsid w:val="18471FC5"/>
    <w:rsid w:val="184739BB"/>
    <w:rsid w:val="1847B1ED"/>
    <w:rsid w:val="18485A11"/>
    <w:rsid w:val="1848AEEA"/>
    <w:rsid w:val="184995C0"/>
    <w:rsid w:val="184A711B"/>
    <w:rsid w:val="184D3373"/>
    <w:rsid w:val="184DA1D6"/>
    <w:rsid w:val="184F2D1A"/>
    <w:rsid w:val="18543713"/>
    <w:rsid w:val="18567D2F"/>
    <w:rsid w:val="1856BEF5"/>
    <w:rsid w:val="18584BBC"/>
    <w:rsid w:val="185C101A"/>
    <w:rsid w:val="185E67E9"/>
    <w:rsid w:val="185EEB67"/>
    <w:rsid w:val="18622ED9"/>
    <w:rsid w:val="18631E89"/>
    <w:rsid w:val="1863399F"/>
    <w:rsid w:val="1865B832"/>
    <w:rsid w:val="1868649E"/>
    <w:rsid w:val="186B8433"/>
    <w:rsid w:val="186C74B5"/>
    <w:rsid w:val="186CA684"/>
    <w:rsid w:val="186F0900"/>
    <w:rsid w:val="186F8790"/>
    <w:rsid w:val="18705E38"/>
    <w:rsid w:val="1870DDF6"/>
    <w:rsid w:val="1871CB71"/>
    <w:rsid w:val="187416B6"/>
    <w:rsid w:val="18771A37"/>
    <w:rsid w:val="18785BE0"/>
    <w:rsid w:val="187D40FD"/>
    <w:rsid w:val="187DF362"/>
    <w:rsid w:val="187E74BD"/>
    <w:rsid w:val="18851C15"/>
    <w:rsid w:val="1885A9B6"/>
    <w:rsid w:val="18869183"/>
    <w:rsid w:val="18879D92"/>
    <w:rsid w:val="1887FF58"/>
    <w:rsid w:val="1888F271"/>
    <w:rsid w:val="188B32B0"/>
    <w:rsid w:val="188BA89C"/>
    <w:rsid w:val="188C482A"/>
    <w:rsid w:val="188DBD3A"/>
    <w:rsid w:val="188E9592"/>
    <w:rsid w:val="1890BABD"/>
    <w:rsid w:val="189208A6"/>
    <w:rsid w:val="18935F48"/>
    <w:rsid w:val="1895F509"/>
    <w:rsid w:val="189BF96B"/>
    <w:rsid w:val="189CC68A"/>
    <w:rsid w:val="189ED489"/>
    <w:rsid w:val="18A6A4AE"/>
    <w:rsid w:val="18AB3CD8"/>
    <w:rsid w:val="18AC5BA8"/>
    <w:rsid w:val="18AC7672"/>
    <w:rsid w:val="18ADB70B"/>
    <w:rsid w:val="18B3CFAD"/>
    <w:rsid w:val="18B4919F"/>
    <w:rsid w:val="18B68580"/>
    <w:rsid w:val="18B931D9"/>
    <w:rsid w:val="18BAB4A0"/>
    <w:rsid w:val="18BE01FD"/>
    <w:rsid w:val="18BF181F"/>
    <w:rsid w:val="18BFAC9D"/>
    <w:rsid w:val="18C21EA2"/>
    <w:rsid w:val="18C55636"/>
    <w:rsid w:val="18CD7CD6"/>
    <w:rsid w:val="18CDCB67"/>
    <w:rsid w:val="18CE23B6"/>
    <w:rsid w:val="18CEB0DE"/>
    <w:rsid w:val="18D185D8"/>
    <w:rsid w:val="18D1CACA"/>
    <w:rsid w:val="18D39EF5"/>
    <w:rsid w:val="18D4138F"/>
    <w:rsid w:val="18D4F85E"/>
    <w:rsid w:val="18D67D27"/>
    <w:rsid w:val="18D83260"/>
    <w:rsid w:val="18D8F76B"/>
    <w:rsid w:val="18DC2C14"/>
    <w:rsid w:val="18DCA3FF"/>
    <w:rsid w:val="18E4A6B8"/>
    <w:rsid w:val="18E9230E"/>
    <w:rsid w:val="18E9E329"/>
    <w:rsid w:val="18EC6B4E"/>
    <w:rsid w:val="18ED4572"/>
    <w:rsid w:val="18EF8F52"/>
    <w:rsid w:val="18F2F9E5"/>
    <w:rsid w:val="18F395BD"/>
    <w:rsid w:val="18F5ABB4"/>
    <w:rsid w:val="18F64D93"/>
    <w:rsid w:val="18F7CCA9"/>
    <w:rsid w:val="18FB1AB8"/>
    <w:rsid w:val="18FC0F08"/>
    <w:rsid w:val="18FCAEBE"/>
    <w:rsid w:val="19033AB5"/>
    <w:rsid w:val="1904E159"/>
    <w:rsid w:val="190529AD"/>
    <w:rsid w:val="19076798"/>
    <w:rsid w:val="1907F773"/>
    <w:rsid w:val="19084222"/>
    <w:rsid w:val="1909FF62"/>
    <w:rsid w:val="190E6EC6"/>
    <w:rsid w:val="190FF955"/>
    <w:rsid w:val="1911CCEE"/>
    <w:rsid w:val="1912B69D"/>
    <w:rsid w:val="1915AAE3"/>
    <w:rsid w:val="1916E375"/>
    <w:rsid w:val="1916FD6D"/>
    <w:rsid w:val="191848AD"/>
    <w:rsid w:val="1918CE4E"/>
    <w:rsid w:val="191C0AEB"/>
    <w:rsid w:val="191F9A0E"/>
    <w:rsid w:val="1921663B"/>
    <w:rsid w:val="192917B1"/>
    <w:rsid w:val="1929CE5A"/>
    <w:rsid w:val="192AFA6B"/>
    <w:rsid w:val="192B0165"/>
    <w:rsid w:val="192D46E8"/>
    <w:rsid w:val="192F0B39"/>
    <w:rsid w:val="19361B9B"/>
    <w:rsid w:val="1938B8B0"/>
    <w:rsid w:val="193C51CD"/>
    <w:rsid w:val="193CBBF9"/>
    <w:rsid w:val="193DF0C9"/>
    <w:rsid w:val="19406AD9"/>
    <w:rsid w:val="19411264"/>
    <w:rsid w:val="1941B301"/>
    <w:rsid w:val="19428ED3"/>
    <w:rsid w:val="1942C66E"/>
    <w:rsid w:val="19439CB7"/>
    <w:rsid w:val="1944BB78"/>
    <w:rsid w:val="1947C4AD"/>
    <w:rsid w:val="1948ADF2"/>
    <w:rsid w:val="1948C3B7"/>
    <w:rsid w:val="194C08D0"/>
    <w:rsid w:val="194CAEA4"/>
    <w:rsid w:val="194F8F39"/>
    <w:rsid w:val="194F9664"/>
    <w:rsid w:val="1951C37B"/>
    <w:rsid w:val="1951E5C1"/>
    <w:rsid w:val="19522F4A"/>
    <w:rsid w:val="195BE8B5"/>
    <w:rsid w:val="195D694C"/>
    <w:rsid w:val="195EADF8"/>
    <w:rsid w:val="196072CC"/>
    <w:rsid w:val="196191CC"/>
    <w:rsid w:val="1961A1BC"/>
    <w:rsid w:val="196214F1"/>
    <w:rsid w:val="19649399"/>
    <w:rsid w:val="196935A6"/>
    <w:rsid w:val="1969CC49"/>
    <w:rsid w:val="196CB687"/>
    <w:rsid w:val="196D9223"/>
    <w:rsid w:val="196EECB4"/>
    <w:rsid w:val="196F2527"/>
    <w:rsid w:val="19743410"/>
    <w:rsid w:val="197706E7"/>
    <w:rsid w:val="19773055"/>
    <w:rsid w:val="1978BDF8"/>
    <w:rsid w:val="197CBA2B"/>
    <w:rsid w:val="197EDF08"/>
    <w:rsid w:val="197FFCAC"/>
    <w:rsid w:val="1984738D"/>
    <w:rsid w:val="198891BB"/>
    <w:rsid w:val="198B708C"/>
    <w:rsid w:val="198C06C9"/>
    <w:rsid w:val="198D0628"/>
    <w:rsid w:val="198D13D3"/>
    <w:rsid w:val="198F6C58"/>
    <w:rsid w:val="199081BA"/>
    <w:rsid w:val="19989144"/>
    <w:rsid w:val="19993B22"/>
    <w:rsid w:val="199A6C58"/>
    <w:rsid w:val="199C2F06"/>
    <w:rsid w:val="19A06A76"/>
    <w:rsid w:val="19A2DAD4"/>
    <w:rsid w:val="19A5BB7D"/>
    <w:rsid w:val="19A8B608"/>
    <w:rsid w:val="19AA00F2"/>
    <w:rsid w:val="19AA0339"/>
    <w:rsid w:val="19AAD954"/>
    <w:rsid w:val="19AE777A"/>
    <w:rsid w:val="19AEEF2B"/>
    <w:rsid w:val="19AFC863"/>
    <w:rsid w:val="19B91B2B"/>
    <w:rsid w:val="19B95E3D"/>
    <w:rsid w:val="19BC8571"/>
    <w:rsid w:val="19BD986E"/>
    <w:rsid w:val="19BE235A"/>
    <w:rsid w:val="19C9A5A8"/>
    <w:rsid w:val="19CC8CCB"/>
    <w:rsid w:val="19CD2C24"/>
    <w:rsid w:val="19CEC36A"/>
    <w:rsid w:val="19D072F2"/>
    <w:rsid w:val="19D13C5C"/>
    <w:rsid w:val="19D3C33A"/>
    <w:rsid w:val="19D4A95C"/>
    <w:rsid w:val="19D77FC0"/>
    <w:rsid w:val="19DCAE3E"/>
    <w:rsid w:val="19DE07AF"/>
    <w:rsid w:val="19DEBF08"/>
    <w:rsid w:val="19E035CF"/>
    <w:rsid w:val="19E34ACF"/>
    <w:rsid w:val="19E3B452"/>
    <w:rsid w:val="19E4ADFF"/>
    <w:rsid w:val="19E51858"/>
    <w:rsid w:val="19E5FA45"/>
    <w:rsid w:val="19E64E03"/>
    <w:rsid w:val="19EC6EEA"/>
    <w:rsid w:val="19ED37B1"/>
    <w:rsid w:val="19ED8404"/>
    <w:rsid w:val="19F0C9D4"/>
    <w:rsid w:val="19F32169"/>
    <w:rsid w:val="19F41C1D"/>
    <w:rsid w:val="19F8AAE6"/>
    <w:rsid w:val="19FBAFFA"/>
    <w:rsid w:val="19FBF067"/>
    <w:rsid w:val="19FD8BDC"/>
    <w:rsid w:val="19FF260A"/>
    <w:rsid w:val="1A08171D"/>
    <w:rsid w:val="1A0AD961"/>
    <w:rsid w:val="1A0AFE08"/>
    <w:rsid w:val="1A0C091A"/>
    <w:rsid w:val="1A0CF40D"/>
    <w:rsid w:val="1A0EA65D"/>
    <w:rsid w:val="1A105689"/>
    <w:rsid w:val="1A13F404"/>
    <w:rsid w:val="1A14D0BD"/>
    <w:rsid w:val="1A14E61B"/>
    <w:rsid w:val="1A155711"/>
    <w:rsid w:val="1A160992"/>
    <w:rsid w:val="1A1A486A"/>
    <w:rsid w:val="1A1B87B4"/>
    <w:rsid w:val="1A2A7BD1"/>
    <w:rsid w:val="1A2B585E"/>
    <w:rsid w:val="1A311246"/>
    <w:rsid w:val="1A313674"/>
    <w:rsid w:val="1A31D43D"/>
    <w:rsid w:val="1A36FD35"/>
    <w:rsid w:val="1A39B429"/>
    <w:rsid w:val="1A3B013B"/>
    <w:rsid w:val="1A3B1CEB"/>
    <w:rsid w:val="1A3BECF5"/>
    <w:rsid w:val="1A3EDD22"/>
    <w:rsid w:val="1A438040"/>
    <w:rsid w:val="1A45EEBF"/>
    <w:rsid w:val="1A46206F"/>
    <w:rsid w:val="1A466E0A"/>
    <w:rsid w:val="1A470D39"/>
    <w:rsid w:val="1A47CA2F"/>
    <w:rsid w:val="1A4F0B09"/>
    <w:rsid w:val="1A513347"/>
    <w:rsid w:val="1A522C9B"/>
    <w:rsid w:val="1A52DDBA"/>
    <w:rsid w:val="1A5866CE"/>
    <w:rsid w:val="1A5943D7"/>
    <w:rsid w:val="1A5DE657"/>
    <w:rsid w:val="1A5E07A0"/>
    <w:rsid w:val="1A60E93C"/>
    <w:rsid w:val="1A681CB2"/>
    <w:rsid w:val="1A6971D1"/>
    <w:rsid w:val="1A6A2B22"/>
    <w:rsid w:val="1A6F1A97"/>
    <w:rsid w:val="1A6FE3F0"/>
    <w:rsid w:val="1A7013A7"/>
    <w:rsid w:val="1A717A4B"/>
    <w:rsid w:val="1A738DB7"/>
    <w:rsid w:val="1A789096"/>
    <w:rsid w:val="1A7A8E03"/>
    <w:rsid w:val="1A7C7256"/>
    <w:rsid w:val="1A7D5177"/>
    <w:rsid w:val="1A7E0BEC"/>
    <w:rsid w:val="1A7E203C"/>
    <w:rsid w:val="1A7F547A"/>
    <w:rsid w:val="1A7F7FDD"/>
    <w:rsid w:val="1A8334A4"/>
    <w:rsid w:val="1A888527"/>
    <w:rsid w:val="1A88D7AA"/>
    <w:rsid w:val="1A88DBA8"/>
    <w:rsid w:val="1A8C783F"/>
    <w:rsid w:val="1A8E928C"/>
    <w:rsid w:val="1A940020"/>
    <w:rsid w:val="1A9431A5"/>
    <w:rsid w:val="1A968FD6"/>
    <w:rsid w:val="1A9E464E"/>
    <w:rsid w:val="1AA015D6"/>
    <w:rsid w:val="1AA2E4DA"/>
    <w:rsid w:val="1AA3929A"/>
    <w:rsid w:val="1AA72920"/>
    <w:rsid w:val="1AA8B30E"/>
    <w:rsid w:val="1AAA80C9"/>
    <w:rsid w:val="1AAC3709"/>
    <w:rsid w:val="1AB08562"/>
    <w:rsid w:val="1AB4832B"/>
    <w:rsid w:val="1AB5E1AE"/>
    <w:rsid w:val="1AB6EC31"/>
    <w:rsid w:val="1AB7CB49"/>
    <w:rsid w:val="1AB87260"/>
    <w:rsid w:val="1ABA8EE2"/>
    <w:rsid w:val="1ABACF2C"/>
    <w:rsid w:val="1ABC592D"/>
    <w:rsid w:val="1ABD5011"/>
    <w:rsid w:val="1ABEFDDA"/>
    <w:rsid w:val="1AC03FEE"/>
    <w:rsid w:val="1AC0666D"/>
    <w:rsid w:val="1AC0B280"/>
    <w:rsid w:val="1AC0F535"/>
    <w:rsid w:val="1AC15A08"/>
    <w:rsid w:val="1AC6AF73"/>
    <w:rsid w:val="1AC7F868"/>
    <w:rsid w:val="1AC86540"/>
    <w:rsid w:val="1ACC1FB0"/>
    <w:rsid w:val="1AD00666"/>
    <w:rsid w:val="1AD22CE8"/>
    <w:rsid w:val="1AD2318B"/>
    <w:rsid w:val="1AD243F3"/>
    <w:rsid w:val="1AD3E4D3"/>
    <w:rsid w:val="1AD40F87"/>
    <w:rsid w:val="1AD7524C"/>
    <w:rsid w:val="1ADB228B"/>
    <w:rsid w:val="1ADC3700"/>
    <w:rsid w:val="1ADCF51D"/>
    <w:rsid w:val="1AE21584"/>
    <w:rsid w:val="1AE27F0C"/>
    <w:rsid w:val="1AE3950E"/>
    <w:rsid w:val="1AE4DAEE"/>
    <w:rsid w:val="1AEB51BC"/>
    <w:rsid w:val="1AEBC600"/>
    <w:rsid w:val="1AEC3247"/>
    <w:rsid w:val="1AEC70A9"/>
    <w:rsid w:val="1AEDB49F"/>
    <w:rsid w:val="1AEDED67"/>
    <w:rsid w:val="1AF06005"/>
    <w:rsid w:val="1AF08FD9"/>
    <w:rsid w:val="1AF1A82B"/>
    <w:rsid w:val="1AF27003"/>
    <w:rsid w:val="1AF53CDC"/>
    <w:rsid w:val="1AF676ED"/>
    <w:rsid w:val="1AF789DA"/>
    <w:rsid w:val="1AF86F6E"/>
    <w:rsid w:val="1AF9534C"/>
    <w:rsid w:val="1AFBB617"/>
    <w:rsid w:val="1AFBC5D3"/>
    <w:rsid w:val="1AFD0CD3"/>
    <w:rsid w:val="1AFD414C"/>
    <w:rsid w:val="1B001A79"/>
    <w:rsid w:val="1B03D3AA"/>
    <w:rsid w:val="1B050607"/>
    <w:rsid w:val="1B071DCC"/>
    <w:rsid w:val="1B0D18AD"/>
    <w:rsid w:val="1B0DC9FB"/>
    <w:rsid w:val="1B11DD44"/>
    <w:rsid w:val="1B1342D2"/>
    <w:rsid w:val="1B17AE7B"/>
    <w:rsid w:val="1B1AAF69"/>
    <w:rsid w:val="1B1B0638"/>
    <w:rsid w:val="1B1C3DDA"/>
    <w:rsid w:val="1B1CCE42"/>
    <w:rsid w:val="1B1D2C7A"/>
    <w:rsid w:val="1B21AF45"/>
    <w:rsid w:val="1B21F75F"/>
    <w:rsid w:val="1B2644B5"/>
    <w:rsid w:val="1B2648C1"/>
    <w:rsid w:val="1B273A19"/>
    <w:rsid w:val="1B27B100"/>
    <w:rsid w:val="1B2E997E"/>
    <w:rsid w:val="1B2EE994"/>
    <w:rsid w:val="1B2F4BB3"/>
    <w:rsid w:val="1B2F5E27"/>
    <w:rsid w:val="1B2F6B62"/>
    <w:rsid w:val="1B329BFC"/>
    <w:rsid w:val="1B36CE36"/>
    <w:rsid w:val="1B3C945D"/>
    <w:rsid w:val="1B3CB1B5"/>
    <w:rsid w:val="1B3E2B4E"/>
    <w:rsid w:val="1B3F39B8"/>
    <w:rsid w:val="1B3FB876"/>
    <w:rsid w:val="1B40374A"/>
    <w:rsid w:val="1B482562"/>
    <w:rsid w:val="1B485590"/>
    <w:rsid w:val="1B48661F"/>
    <w:rsid w:val="1B48AFFE"/>
    <w:rsid w:val="1B4C24C3"/>
    <w:rsid w:val="1B4CB0F0"/>
    <w:rsid w:val="1B5216DB"/>
    <w:rsid w:val="1B522A56"/>
    <w:rsid w:val="1B54591D"/>
    <w:rsid w:val="1B57548A"/>
    <w:rsid w:val="1B5783D2"/>
    <w:rsid w:val="1B57A316"/>
    <w:rsid w:val="1B5968CF"/>
    <w:rsid w:val="1B5B16F1"/>
    <w:rsid w:val="1B5D7864"/>
    <w:rsid w:val="1B6018E2"/>
    <w:rsid w:val="1B62630F"/>
    <w:rsid w:val="1B66CD4F"/>
    <w:rsid w:val="1B6C3FE3"/>
    <w:rsid w:val="1B6CC139"/>
    <w:rsid w:val="1B6CF692"/>
    <w:rsid w:val="1B6DB778"/>
    <w:rsid w:val="1B6FC0C4"/>
    <w:rsid w:val="1B700BC8"/>
    <w:rsid w:val="1B7462CE"/>
    <w:rsid w:val="1B7624D8"/>
    <w:rsid w:val="1B7A0190"/>
    <w:rsid w:val="1B7AE7B6"/>
    <w:rsid w:val="1B7B4F50"/>
    <w:rsid w:val="1B7C8E9B"/>
    <w:rsid w:val="1B7DA378"/>
    <w:rsid w:val="1B7E0261"/>
    <w:rsid w:val="1B808C49"/>
    <w:rsid w:val="1B82DF35"/>
    <w:rsid w:val="1B82FDF9"/>
    <w:rsid w:val="1B83EC56"/>
    <w:rsid w:val="1B879DA5"/>
    <w:rsid w:val="1B8A3ECF"/>
    <w:rsid w:val="1B8B072A"/>
    <w:rsid w:val="1B8B9947"/>
    <w:rsid w:val="1B8C72CE"/>
    <w:rsid w:val="1B90134C"/>
    <w:rsid w:val="1B907E47"/>
    <w:rsid w:val="1B924E0E"/>
    <w:rsid w:val="1B928BE0"/>
    <w:rsid w:val="1B94A7CC"/>
    <w:rsid w:val="1B94AD51"/>
    <w:rsid w:val="1B95AFF0"/>
    <w:rsid w:val="1B968C29"/>
    <w:rsid w:val="1B96B31E"/>
    <w:rsid w:val="1B97752E"/>
    <w:rsid w:val="1B9CF782"/>
    <w:rsid w:val="1BA01758"/>
    <w:rsid w:val="1BA33577"/>
    <w:rsid w:val="1BA35A4B"/>
    <w:rsid w:val="1BA5A1A3"/>
    <w:rsid w:val="1BA6318F"/>
    <w:rsid w:val="1BA6BA72"/>
    <w:rsid w:val="1BA7D97B"/>
    <w:rsid w:val="1BA8C46E"/>
    <w:rsid w:val="1BA93FC9"/>
    <w:rsid w:val="1BB2BA78"/>
    <w:rsid w:val="1BB2F9EA"/>
    <w:rsid w:val="1BB4019C"/>
    <w:rsid w:val="1BB7A8DE"/>
    <w:rsid w:val="1BB7BFFC"/>
    <w:rsid w:val="1BBC41D1"/>
    <w:rsid w:val="1BBD1B58"/>
    <w:rsid w:val="1BBF697A"/>
    <w:rsid w:val="1BC03AD1"/>
    <w:rsid w:val="1BC277D1"/>
    <w:rsid w:val="1BC4CE80"/>
    <w:rsid w:val="1BC64C32"/>
    <w:rsid w:val="1BC7E9AB"/>
    <w:rsid w:val="1BC7EE97"/>
    <w:rsid w:val="1BC976F4"/>
    <w:rsid w:val="1BCEDEF7"/>
    <w:rsid w:val="1BD014DE"/>
    <w:rsid w:val="1BD3358E"/>
    <w:rsid w:val="1BD6ED4C"/>
    <w:rsid w:val="1BDF3CE9"/>
    <w:rsid w:val="1BE026A6"/>
    <w:rsid w:val="1BE26BA1"/>
    <w:rsid w:val="1BE4F8EA"/>
    <w:rsid w:val="1BE5A529"/>
    <w:rsid w:val="1BE8DBFB"/>
    <w:rsid w:val="1BEEA0A4"/>
    <w:rsid w:val="1BEFD98A"/>
    <w:rsid w:val="1BF04A61"/>
    <w:rsid w:val="1BF1687E"/>
    <w:rsid w:val="1BF16C49"/>
    <w:rsid w:val="1BF77E96"/>
    <w:rsid w:val="1BFB267E"/>
    <w:rsid w:val="1BFC5D4C"/>
    <w:rsid w:val="1C032FB0"/>
    <w:rsid w:val="1C05B508"/>
    <w:rsid w:val="1C061ECA"/>
    <w:rsid w:val="1C07F8D8"/>
    <w:rsid w:val="1C0897F6"/>
    <w:rsid w:val="1C14E00D"/>
    <w:rsid w:val="1C1691E5"/>
    <w:rsid w:val="1C17011B"/>
    <w:rsid w:val="1C173F67"/>
    <w:rsid w:val="1C17F7EA"/>
    <w:rsid w:val="1C18ACEA"/>
    <w:rsid w:val="1C20041E"/>
    <w:rsid w:val="1C201714"/>
    <w:rsid w:val="1C201D54"/>
    <w:rsid w:val="1C204CF7"/>
    <w:rsid w:val="1C230C45"/>
    <w:rsid w:val="1C25277A"/>
    <w:rsid w:val="1C26D126"/>
    <w:rsid w:val="1C2CA0E7"/>
    <w:rsid w:val="1C38E9B7"/>
    <w:rsid w:val="1C392F9A"/>
    <w:rsid w:val="1C39AC01"/>
    <w:rsid w:val="1C3A82FD"/>
    <w:rsid w:val="1C3BEAE7"/>
    <w:rsid w:val="1C3CD223"/>
    <w:rsid w:val="1C3DB414"/>
    <w:rsid w:val="1C3F9D83"/>
    <w:rsid w:val="1C3FF815"/>
    <w:rsid w:val="1C4520DB"/>
    <w:rsid w:val="1C47A306"/>
    <w:rsid w:val="1C49DDD9"/>
    <w:rsid w:val="1C4AF15F"/>
    <w:rsid w:val="1C4F33B0"/>
    <w:rsid w:val="1C523E51"/>
    <w:rsid w:val="1C5A9920"/>
    <w:rsid w:val="1C5C0429"/>
    <w:rsid w:val="1C5CDB55"/>
    <w:rsid w:val="1C5FAEE6"/>
    <w:rsid w:val="1C60F625"/>
    <w:rsid w:val="1C62E74C"/>
    <w:rsid w:val="1C641330"/>
    <w:rsid w:val="1C65904E"/>
    <w:rsid w:val="1C6A27F5"/>
    <w:rsid w:val="1C7322AD"/>
    <w:rsid w:val="1C73D9D1"/>
    <w:rsid w:val="1C76AB8A"/>
    <w:rsid w:val="1C779F99"/>
    <w:rsid w:val="1C787031"/>
    <w:rsid w:val="1C7C41EE"/>
    <w:rsid w:val="1C8038E2"/>
    <w:rsid w:val="1C812E86"/>
    <w:rsid w:val="1C817028"/>
    <w:rsid w:val="1C82C095"/>
    <w:rsid w:val="1C84D21B"/>
    <w:rsid w:val="1C84F278"/>
    <w:rsid w:val="1C87ADC8"/>
    <w:rsid w:val="1C87B806"/>
    <w:rsid w:val="1C8BB15A"/>
    <w:rsid w:val="1C8C4B0A"/>
    <w:rsid w:val="1C8DA9F8"/>
    <w:rsid w:val="1C8FB7E5"/>
    <w:rsid w:val="1C91B667"/>
    <w:rsid w:val="1C92652B"/>
    <w:rsid w:val="1C935020"/>
    <w:rsid w:val="1C944482"/>
    <w:rsid w:val="1C9584DE"/>
    <w:rsid w:val="1C95C02B"/>
    <w:rsid w:val="1C97987C"/>
    <w:rsid w:val="1C99B92E"/>
    <w:rsid w:val="1C9C131C"/>
    <w:rsid w:val="1C9D1C6B"/>
    <w:rsid w:val="1C9E364F"/>
    <w:rsid w:val="1C9F9B1D"/>
    <w:rsid w:val="1C9FC028"/>
    <w:rsid w:val="1CA2C52F"/>
    <w:rsid w:val="1CA50073"/>
    <w:rsid w:val="1CA52C6A"/>
    <w:rsid w:val="1CA532E5"/>
    <w:rsid w:val="1CA7ADAE"/>
    <w:rsid w:val="1CAD6893"/>
    <w:rsid w:val="1CAD8059"/>
    <w:rsid w:val="1CAE8A15"/>
    <w:rsid w:val="1CB0FEE2"/>
    <w:rsid w:val="1CB494C8"/>
    <w:rsid w:val="1CB7F95F"/>
    <w:rsid w:val="1CB84BEA"/>
    <w:rsid w:val="1CBA4BA9"/>
    <w:rsid w:val="1CBC4E98"/>
    <w:rsid w:val="1CBDC7C0"/>
    <w:rsid w:val="1CBE6FA6"/>
    <w:rsid w:val="1CC159C2"/>
    <w:rsid w:val="1CC38C93"/>
    <w:rsid w:val="1CC3C978"/>
    <w:rsid w:val="1CC43FE4"/>
    <w:rsid w:val="1CC443A5"/>
    <w:rsid w:val="1CC6BD70"/>
    <w:rsid w:val="1CC6EBD1"/>
    <w:rsid w:val="1CC70171"/>
    <w:rsid w:val="1CC90A93"/>
    <w:rsid w:val="1CC99087"/>
    <w:rsid w:val="1CCEBA7D"/>
    <w:rsid w:val="1CD09C0A"/>
    <w:rsid w:val="1CD1F16C"/>
    <w:rsid w:val="1CD3154C"/>
    <w:rsid w:val="1CD61BAD"/>
    <w:rsid w:val="1CD6C8AD"/>
    <w:rsid w:val="1CD9A09D"/>
    <w:rsid w:val="1CDB495D"/>
    <w:rsid w:val="1CDCC288"/>
    <w:rsid w:val="1CDCFBDF"/>
    <w:rsid w:val="1CDE8613"/>
    <w:rsid w:val="1CDF2959"/>
    <w:rsid w:val="1CDFAF13"/>
    <w:rsid w:val="1CE16567"/>
    <w:rsid w:val="1CEC9DAD"/>
    <w:rsid w:val="1CF5C41C"/>
    <w:rsid w:val="1CFAF09A"/>
    <w:rsid w:val="1CFF4CF7"/>
    <w:rsid w:val="1D000A17"/>
    <w:rsid w:val="1D00DF4D"/>
    <w:rsid w:val="1D03BB21"/>
    <w:rsid w:val="1D04872A"/>
    <w:rsid w:val="1D04CCE6"/>
    <w:rsid w:val="1D071854"/>
    <w:rsid w:val="1D09721F"/>
    <w:rsid w:val="1D0A7908"/>
    <w:rsid w:val="1D0CE9BA"/>
    <w:rsid w:val="1D0E3D36"/>
    <w:rsid w:val="1D0E86B4"/>
    <w:rsid w:val="1D10716F"/>
    <w:rsid w:val="1D126BF3"/>
    <w:rsid w:val="1D1372DE"/>
    <w:rsid w:val="1D15A3ED"/>
    <w:rsid w:val="1D15C851"/>
    <w:rsid w:val="1D168C4A"/>
    <w:rsid w:val="1D1791E1"/>
    <w:rsid w:val="1D184EEC"/>
    <w:rsid w:val="1D1953D7"/>
    <w:rsid w:val="1D22484D"/>
    <w:rsid w:val="1D23009C"/>
    <w:rsid w:val="1D2A7363"/>
    <w:rsid w:val="1D2B27E7"/>
    <w:rsid w:val="1D2D6EF4"/>
    <w:rsid w:val="1D2E4D86"/>
    <w:rsid w:val="1D2FEBB1"/>
    <w:rsid w:val="1D306199"/>
    <w:rsid w:val="1D326A33"/>
    <w:rsid w:val="1D35B573"/>
    <w:rsid w:val="1D3702DD"/>
    <w:rsid w:val="1D37EE4B"/>
    <w:rsid w:val="1D3A5C45"/>
    <w:rsid w:val="1D3AB78D"/>
    <w:rsid w:val="1D3B51BD"/>
    <w:rsid w:val="1D3C13B0"/>
    <w:rsid w:val="1D3C4909"/>
    <w:rsid w:val="1D3C679B"/>
    <w:rsid w:val="1D3E0494"/>
    <w:rsid w:val="1D3E7E4E"/>
    <w:rsid w:val="1D3FB7DF"/>
    <w:rsid w:val="1D440377"/>
    <w:rsid w:val="1D4536C7"/>
    <w:rsid w:val="1D459901"/>
    <w:rsid w:val="1D46496F"/>
    <w:rsid w:val="1D474872"/>
    <w:rsid w:val="1D47B8AC"/>
    <w:rsid w:val="1D49AD21"/>
    <w:rsid w:val="1D4AC9F3"/>
    <w:rsid w:val="1D4B835A"/>
    <w:rsid w:val="1D4C7E09"/>
    <w:rsid w:val="1D4CC976"/>
    <w:rsid w:val="1D4DFE59"/>
    <w:rsid w:val="1D4ECA4B"/>
    <w:rsid w:val="1D522477"/>
    <w:rsid w:val="1D55393A"/>
    <w:rsid w:val="1D5673B3"/>
    <w:rsid w:val="1D581232"/>
    <w:rsid w:val="1D583FBE"/>
    <w:rsid w:val="1D585EDC"/>
    <w:rsid w:val="1D5E1E59"/>
    <w:rsid w:val="1D5E2E86"/>
    <w:rsid w:val="1D5E8F53"/>
    <w:rsid w:val="1D5FBAAC"/>
    <w:rsid w:val="1D62272B"/>
    <w:rsid w:val="1D66506D"/>
    <w:rsid w:val="1D676486"/>
    <w:rsid w:val="1D6A3F83"/>
    <w:rsid w:val="1D6ABC85"/>
    <w:rsid w:val="1D6B37DE"/>
    <w:rsid w:val="1D6D2DE2"/>
    <w:rsid w:val="1D6F2D20"/>
    <w:rsid w:val="1D6F4D9C"/>
    <w:rsid w:val="1D6F812B"/>
    <w:rsid w:val="1D6FFB43"/>
    <w:rsid w:val="1D728AF1"/>
    <w:rsid w:val="1D72A1FD"/>
    <w:rsid w:val="1D72CD2B"/>
    <w:rsid w:val="1D776975"/>
    <w:rsid w:val="1D797D7C"/>
    <w:rsid w:val="1D7A61B8"/>
    <w:rsid w:val="1D7A833B"/>
    <w:rsid w:val="1D7AD135"/>
    <w:rsid w:val="1D7F44C7"/>
    <w:rsid w:val="1D833C13"/>
    <w:rsid w:val="1D84B055"/>
    <w:rsid w:val="1D856173"/>
    <w:rsid w:val="1D856E0A"/>
    <w:rsid w:val="1D873BB6"/>
    <w:rsid w:val="1D8ABB4B"/>
    <w:rsid w:val="1D8CABD5"/>
    <w:rsid w:val="1D94479C"/>
    <w:rsid w:val="1D947502"/>
    <w:rsid w:val="1D9CA7DE"/>
    <w:rsid w:val="1D9D5855"/>
    <w:rsid w:val="1DA4019A"/>
    <w:rsid w:val="1DA4FFD7"/>
    <w:rsid w:val="1DA5ECC6"/>
    <w:rsid w:val="1DAA3389"/>
    <w:rsid w:val="1DABC2B4"/>
    <w:rsid w:val="1DADEE8F"/>
    <w:rsid w:val="1DAE19DF"/>
    <w:rsid w:val="1DB826AB"/>
    <w:rsid w:val="1DBB42CD"/>
    <w:rsid w:val="1DBDCA75"/>
    <w:rsid w:val="1DC040D3"/>
    <w:rsid w:val="1DC0C88C"/>
    <w:rsid w:val="1DC1D648"/>
    <w:rsid w:val="1DC84C67"/>
    <w:rsid w:val="1DC8DCB2"/>
    <w:rsid w:val="1DC9DBCD"/>
    <w:rsid w:val="1DC9E939"/>
    <w:rsid w:val="1DCA8896"/>
    <w:rsid w:val="1DCB6DF7"/>
    <w:rsid w:val="1DCC6189"/>
    <w:rsid w:val="1DCC97BB"/>
    <w:rsid w:val="1DD06238"/>
    <w:rsid w:val="1DD1ABEB"/>
    <w:rsid w:val="1DD6D021"/>
    <w:rsid w:val="1DDB218C"/>
    <w:rsid w:val="1DDCAD61"/>
    <w:rsid w:val="1DDE3134"/>
    <w:rsid w:val="1DDE3283"/>
    <w:rsid w:val="1DE0471B"/>
    <w:rsid w:val="1DE20404"/>
    <w:rsid w:val="1DE3A5C6"/>
    <w:rsid w:val="1DE3D7CB"/>
    <w:rsid w:val="1DE49692"/>
    <w:rsid w:val="1DE4D6E5"/>
    <w:rsid w:val="1DE52FBE"/>
    <w:rsid w:val="1DE61043"/>
    <w:rsid w:val="1DE62655"/>
    <w:rsid w:val="1DE89E0F"/>
    <w:rsid w:val="1DECD611"/>
    <w:rsid w:val="1DEF6C0B"/>
    <w:rsid w:val="1DEF825C"/>
    <w:rsid w:val="1DF07C13"/>
    <w:rsid w:val="1DF1B47B"/>
    <w:rsid w:val="1DF1DAF1"/>
    <w:rsid w:val="1DF61A28"/>
    <w:rsid w:val="1DF78409"/>
    <w:rsid w:val="1DF7E0C0"/>
    <w:rsid w:val="1DFB86ED"/>
    <w:rsid w:val="1DFBE3A0"/>
    <w:rsid w:val="1DFCBDC7"/>
    <w:rsid w:val="1DFFC32A"/>
    <w:rsid w:val="1E024285"/>
    <w:rsid w:val="1E040974"/>
    <w:rsid w:val="1E097DBE"/>
    <w:rsid w:val="1E0AB35B"/>
    <w:rsid w:val="1E0BAC37"/>
    <w:rsid w:val="1E0D5EB2"/>
    <w:rsid w:val="1E0DDA6C"/>
    <w:rsid w:val="1E0E297A"/>
    <w:rsid w:val="1E112951"/>
    <w:rsid w:val="1E1706F0"/>
    <w:rsid w:val="1E174047"/>
    <w:rsid w:val="1E1A52A6"/>
    <w:rsid w:val="1E1D14B9"/>
    <w:rsid w:val="1E1EB5E7"/>
    <w:rsid w:val="1E1F00E3"/>
    <w:rsid w:val="1E1F39B0"/>
    <w:rsid w:val="1E2076D1"/>
    <w:rsid w:val="1E20D441"/>
    <w:rsid w:val="1E27FE66"/>
    <w:rsid w:val="1E28EE0A"/>
    <w:rsid w:val="1E2A6063"/>
    <w:rsid w:val="1E3204F0"/>
    <w:rsid w:val="1E362A5D"/>
    <w:rsid w:val="1E36737E"/>
    <w:rsid w:val="1E38DF47"/>
    <w:rsid w:val="1E3950FD"/>
    <w:rsid w:val="1E3BC651"/>
    <w:rsid w:val="1E3C8E98"/>
    <w:rsid w:val="1E3E1E80"/>
    <w:rsid w:val="1E3F0D26"/>
    <w:rsid w:val="1E3F97E8"/>
    <w:rsid w:val="1E412F9F"/>
    <w:rsid w:val="1E41B70B"/>
    <w:rsid w:val="1E437E0F"/>
    <w:rsid w:val="1E45B17F"/>
    <w:rsid w:val="1E45CCFC"/>
    <w:rsid w:val="1E466F16"/>
    <w:rsid w:val="1E46B847"/>
    <w:rsid w:val="1E491BFB"/>
    <w:rsid w:val="1E4D1FC0"/>
    <w:rsid w:val="1E4FDDB8"/>
    <w:rsid w:val="1E5111BD"/>
    <w:rsid w:val="1E51D2FB"/>
    <w:rsid w:val="1E53BAC1"/>
    <w:rsid w:val="1E5847CF"/>
    <w:rsid w:val="1E5B9A07"/>
    <w:rsid w:val="1E5B9C1C"/>
    <w:rsid w:val="1E5C1D09"/>
    <w:rsid w:val="1E5D12EF"/>
    <w:rsid w:val="1E5E0FF2"/>
    <w:rsid w:val="1E5FCFC3"/>
    <w:rsid w:val="1E601406"/>
    <w:rsid w:val="1E632F02"/>
    <w:rsid w:val="1E666576"/>
    <w:rsid w:val="1E67BCCF"/>
    <w:rsid w:val="1E67D106"/>
    <w:rsid w:val="1E6C0B4B"/>
    <w:rsid w:val="1E719593"/>
    <w:rsid w:val="1E792A9B"/>
    <w:rsid w:val="1E7AE093"/>
    <w:rsid w:val="1E7C1201"/>
    <w:rsid w:val="1E7CBEC3"/>
    <w:rsid w:val="1E7D2529"/>
    <w:rsid w:val="1E7E5E6E"/>
    <w:rsid w:val="1E8006E1"/>
    <w:rsid w:val="1E81CFED"/>
    <w:rsid w:val="1E83F02F"/>
    <w:rsid w:val="1E853EE9"/>
    <w:rsid w:val="1E85C04F"/>
    <w:rsid w:val="1E88E5FD"/>
    <w:rsid w:val="1E8E1858"/>
    <w:rsid w:val="1E909418"/>
    <w:rsid w:val="1E91947D"/>
    <w:rsid w:val="1E96E2F3"/>
    <w:rsid w:val="1E9AD945"/>
    <w:rsid w:val="1E9CEE0E"/>
    <w:rsid w:val="1E9E4476"/>
    <w:rsid w:val="1E9EB678"/>
    <w:rsid w:val="1E9F0D58"/>
    <w:rsid w:val="1E9F3489"/>
    <w:rsid w:val="1E9F5C0C"/>
    <w:rsid w:val="1EA09D47"/>
    <w:rsid w:val="1EA145D4"/>
    <w:rsid w:val="1EA5750B"/>
    <w:rsid w:val="1EA7AC8A"/>
    <w:rsid w:val="1EA8BA1B"/>
    <w:rsid w:val="1EA9E773"/>
    <w:rsid w:val="1EAAD94A"/>
    <w:rsid w:val="1EAE7BB0"/>
    <w:rsid w:val="1EB25EC3"/>
    <w:rsid w:val="1EB5F34A"/>
    <w:rsid w:val="1EB6379B"/>
    <w:rsid w:val="1EB81A9F"/>
    <w:rsid w:val="1EB85972"/>
    <w:rsid w:val="1EBA3876"/>
    <w:rsid w:val="1EBA6A12"/>
    <w:rsid w:val="1EBD703A"/>
    <w:rsid w:val="1EBF163F"/>
    <w:rsid w:val="1EBF63F7"/>
    <w:rsid w:val="1EC26E1E"/>
    <w:rsid w:val="1EC2744F"/>
    <w:rsid w:val="1EC8584B"/>
    <w:rsid w:val="1EC92627"/>
    <w:rsid w:val="1ECADA69"/>
    <w:rsid w:val="1ECB68D2"/>
    <w:rsid w:val="1ECC3100"/>
    <w:rsid w:val="1ECCDB47"/>
    <w:rsid w:val="1ECE11DA"/>
    <w:rsid w:val="1ECF798B"/>
    <w:rsid w:val="1ED0DC7B"/>
    <w:rsid w:val="1ED2057D"/>
    <w:rsid w:val="1ED2A108"/>
    <w:rsid w:val="1ED71AAD"/>
    <w:rsid w:val="1ED7ABBB"/>
    <w:rsid w:val="1ED7F95A"/>
    <w:rsid w:val="1EDB59BE"/>
    <w:rsid w:val="1EDCD6CF"/>
    <w:rsid w:val="1EDE0F09"/>
    <w:rsid w:val="1EDE2EAA"/>
    <w:rsid w:val="1EDF9DE4"/>
    <w:rsid w:val="1EE16962"/>
    <w:rsid w:val="1EE17425"/>
    <w:rsid w:val="1EE2A694"/>
    <w:rsid w:val="1EE4C497"/>
    <w:rsid w:val="1EE5CC49"/>
    <w:rsid w:val="1EE61A11"/>
    <w:rsid w:val="1EE666FC"/>
    <w:rsid w:val="1EE933BF"/>
    <w:rsid w:val="1EE99E7C"/>
    <w:rsid w:val="1EE9A280"/>
    <w:rsid w:val="1EEAD3CC"/>
    <w:rsid w:val="1EED0D4C"/>
    <w:rsid w:val="1EEE8C39"/>
    <w:rsid w:val="1EF0650B"/>
    <w:rsid w:val="1EF1099B"/>
    <w:rsid w:val="1EF2183B"/>
    <w:rsid w:val="1EF21A0A"/>
    <w:rsid w:val="1EF80ECE"/>
    <w:rsid w:val="1EF8F2D2"/>
    <w:rsid w:val="1EFBD089"/>
    <w:rsid w:val="1EFBFBA1"/>
    <w:rsid w:val="1EFC105E"/>
    <w:rsid w:val="1EFF3B3F"/>
    <w:rsid w:val="1F01BDB7"/>
    <w:rsid w:val="1F0398E4"/>
    <w:rsid w:val="1F04B692"/>
    <w:rsid w:val="1F05CC00"/>
    <w:rsid w:val="1F07B5A0"/>
    <w:rsid w:val="1F0A76A6"/>
    <w:rsid w:val="1F0C89A7"/>
    <w:rsid w:val="1F0D95C9"/>
    <w:rsid w:val="1F0F5DD4"/>
    <w:rsid w:val="1F0FA323"/>
    <w:rsid w:val="1F130030"/>
    <w:rsid w:val="1F178E0E"/>
    <w:rsid w:val="1F1BE655"/>
    <w:rsid w:val="1F1E6D59"/>
    <w:rsid w:val="1F205283"/>
    <w:rsid w:val="1F224620"/>
    <w:rsid w:val="1F287C36"/>
    <w:rsid w:val="1F2BC0A9"/>
    <w:rsid w:val="1F2C021A"/>
    <w:rsid w:val="1F2E833E"/>
    <w:rsid w:val="1F314E8E"/>
    <w:rsid w:val="1F31B43A"/>
    <w:rsid w:val="1F333206"/>
    <w:rsid w:val="1F34FA57"/>
    <w:rsid w:val="1F362045"/>
    <w:rsid w:val="1F37DCDD"/>
    <w:rsid w:val="1F38AACA"/>
    <w:rsid w:val="1F3BE627"/>
    <w:rsid w:val="1F3DBF8C"/>
    <w:rsid w:val="1F3F0E36"/>
    <w:rsid w:val="1F40D564"/>
    <w:rsid w:val="1F4636AC"/>
    <w:rsid w:val="1F49076C"/>
    <w:rsid w:val="1F4B2442"/>
    <w:rsid w:val="1F4CC271"/>
    <w:rsid w:val="1F4FF8C9"/>
    <w:rsid w:val="1F5116E4"/>
    <w:rsid w:val="1F532024"/>
    <w:rsid w:val="1F546417"/>
    <w:rsid w:val="1F54C368"/>
    <w:rsid w:val="1F55013F"/>
    <w:rsid w:val="1F55C099"/>
    <w:rsid w:val="1F5648B3"/>
    <w:rsid w:val="1F5A8B3A"/>
    <w:rsid w:val="1F5C1CCA"/>
    <w:rsid w:val="1F5F1FA6"/>
    <w:rsid w:val="1F5F5F09"/>
    <w:rsid w:val="1F5FFC44"/>
    <w:rsid w:val="1F601A55"/>
    <w:rsid w:val="1F64AD13"/>
    <w:rsid w:val="1F650008"/>
    <w:rsid w:val="1F657637"/>
    <w:rsid w:val="1F671BF3"/>
    <w:rsid w:val="1F6A7AEB"/>
    <w:rsid w:val="1F6B7115"/>
    <w:rsid w:val="1F72A082"/>
    <w:rsid w:val="1F72E2B5"/>
    <w:rsid w:val="1F735BD2"/>
    <w:rsid w:val="1F7472E5"/>
    <w:rsid w:val="1F79D298"/>
    <w:rsid w:val="1F7B3C61"/>
    <w:rsid w:val="1F7C9604"/>
    <w:rsid w:val="1F854BB6"/>
    <w:rsid w:val="1F855CE7"/>
    <w:rsid w:val="1F893782"/>
    <w:rsid w:val="1F89B6F3"/>
    <w:rsid w:val="1F8E9060"/>
    <w:rsid w:val="1F90C38B"/>
    <w:rsid w:val="1F94B653"/>
    <w:rsid w:val="1F95D086"/>
    <w:rsid w:val="1F9FD9D5"/>
    <w:rsid w:val="1FA12B60"/>
    <w:rsid w:val="1FA458F0"/>
    <w:rsid w:val="1FA65C25"/>
    <w:rsid w:val="1FA66BBC"/>
    <w:rsid w:val="1FA7226D"/>
    <w:rsid w:val="1FA7F44E"/>
    <w:rsid w:val="1FAB78D3"/>
    <w:rsid w:val="1FAD4F1E"/>
    <w:rsid w:val="1FB207F2"/>
    <w:rsid w:val="1FB3A207"/>
    <w:rsid w:val="1FB7C779"/>
    <w:rsid w:val="1FB8E9BA"/>
    <w:rsid w:val="1FBECC04"/>
    <w:rsid w:val="1FBF2991"/>
    <w:rsid w:val="1FBF58C8"/>
    <w:rsid w:val="1FBFB871"/>
    <w:rsid w:val="1FBFE1CC"/>
    <w:rsid w:val="1FC12FC8"/>
    <w:rsid w:val="1FC30298"/>
    <w:rsid w:val="1FC76173"/>
    <w:rsid w:val="1FCBA58D"/>
    <w:rsid w:val="1FCCC499"/>
    <w:rsid w:val="1FCCFE6E"/>
    <w:rsid w:val="1FCFD453"/>
    <w:rsid w:val="1FD02516"/>
    <w:rsid w:val="1FD10A2F"/>
    <w:rsid w:val="1FD13DF2"/>
    <w:rsid w:val="1FD199D3"/>
    <w:rsid w:val="1FD2FF6B"/>
    <w:rsid w:val="1FD63CAC"/>
    <w:rsid w:val="1FD83F10"/>
    <w:rsid w:val="1FD87C5A"/>
    <w:rsid w:val="1FD8E3AA"/>
    <w:rsid w:val="1FD90434"/>
    <w:rsid w:val="1FDE55DE"/>
    <w:rsid w:val="1FDE7F09"/>
    <w:rsid w:val="1FDEAAE2"/>
    <w:rsid w:val="1FDF4E70"/>
    <w:rsid w:val="1FE02376"/>
    <w:rsid w:val="1FE03F66"/>
    <w:rsid w:val="1FE05D86"/>
    <w:rsid w:val="1FE6227C"/>
    <w:rsid w:val="1FE64931"/>
    <w:rsid w:val="1FE8879F"/>
    <w:rsid w:val="1FEC9ED4"/>
    <w:rsid w:val="1FED14C3"/>
    <w:rsid w:val="1FED4C42"/>
    <w:rsid w:val="1FEF0BF3"/>
    <w:rsid w:val="1FEF6578"/>
    <w:rsid w:val="1FF03004"/>
    <w:rsid w:val="1FF799EA"/>
    <w:rsid w:val="1FF7A2EB"/>
    <w:rsid w:val="1FFF8AD0"/>
    <w:rsid w:val="1FFF93A0"/>
    <w:rsid w:val="20020E03"/>
    <w:rsid w:val="200490A1"/>
    <w:rsid w:val="2006D2BD"/>
    <w:rsid w:val="200CD7B0"/>
    <w:rsid w:val="200DA220"/>
    <w:rsid w:val="200EF028"/>
    <w:rsid w:val="200F41FC"/>
    <w:rsid w:val="2010C10C"/>
    <w:rsid w:val="20116917"/>
    <w:rsid w:val="20158CEC"/>
    <w:rsid w:val="201F285E"/>
    <w:rsid w:val="20214E84"/>
    <w:rsid w:val="20222DAB"/>
    <w:rsid w:val="20250CDE"/>
    <w:rsid w:val="2028E885"/>
    <w:rsid w:val="20297ECE"/>
    <w:rsid w:val="202A2E71"/>
    <w:rsid w:val="202AAB25"/>
    <w:rsid w:val="202D09BF"/>
    <w:rsid w:val="202E0229"/>
    <w:rsid w:val="202E070A"/>
    <w:rsid w:val="20371A84"/>
    <w:rsid w:val="203A86D9"/>
    <w:rsid w:val="203F1F33"/>
    <w:rsid w:val="20403F52"/>
    <w:rsid w:val="20404C60"/>
    <w:rsid w:val="204219CA"/>
    <w:rsid w:val="20465A43"/>
    <w:rsid w:val="2049179F"/>
    <w:rsid w:val="204B85DC"/>
    <w:rsid w:val="204FE6B0"/>
    <w:rsid w:val="20504E3A"/>
    <w:rsid w:val="20512EDB"/>
    <w:rsid w:val="2052990F"/>
    <w:rsid w:val="20552F2A"/>
    <w:rsid w:val="20575051"/>
    <w:rsid w:val="20575D79"/>
    <w:rsid w:val="205779F8"/>
    <w:rsid w:val="2058D01E"/>
    <w:rsid w:val="205953FF"/>
    <w:rsid w:val="205D0095"/>
    <w:rsid w:val="205D2743"/>
    <w:rsid w:val="205D5166"/>
    <w:rsid w:val="205DB599"/>
    <w:rsid w:val="205E33E3"/>
    <w:rsid w:val="205ED698"/>
    <w:rsid w:val="20606926"/>
    <w:rsid w:val="20611FFD"/>
    <w:rsid w:val="2063846F"/>
    <w:rsid w:val="2063DF64"/>
    <w:rsid w:val="20715A9D"/>
    <w:rsid w:val="20747EA5"/>
    <w:rsid w:val="20759002"/>
    <w:rsid w:val="2078A321"/>
    <w:rsid w:val="207ADE97"/>
    <w:rsid w:val="207D1ED0"/>
    <w:rsid w:val="207FCE05"/>
    <w:rsid w:val="2081A394"/>
    <w:rsid w:val="2081DC0E"/>
    <w:rsid w:val="20831C7B"/>
    <w:rsid w:val="2083C2E4"/>
    <w:rsid w:val="208462E0"/>
    <w:rsid w:val="20857DA8"/>
    <w:rsid w:val="2086A19C"/>
    <w:rsid w:val="208BB76E"/>
    <w:rsid w:val="208C2D84"/>
    <w:rsid w:val="20906C25"/>
    <w:rsid w:val="209B08A7"/>
    <w:rsid w:val="209B0BA0"/>
    <w:rsid w:val="209B58B9"/>
    <w:rsid w:val="209F717F"/>
    <w:rsid w:val="209FC233"/>
    <w:rsid w:val="20A33DC2"/>
    <w:rsid w:val="20A37465"/>
    <w:rsid w:val="20A79AA4"/>
    <w:rsid w:val="20A85988"/>
    <w:rsid w:val="20A9DB47"/>
    <w:rsid w:val="20B2ADB1"/>
    <w:rsid w:val="20B692A1"/>
    <w:rsid w:val="20BB410F"/>
    <w:rsid w:val="20C05F5B"/>
    <w:rsid w:val="20C23CB2"/>
    <w:rsid w:val="20C3C595"/>
    <w:rsid w:val="20C5C66C"/>
    <w:rsid w:val="20C89FD1"/>
    <w:rsid w:val="20CA61C3"/>
    <w:rsid w:val="20CADEF0"/>
    <w:rsid w:val="20CD4924"/>
    <w:rsid w:val="20D1B02B"/>
    <w:rsid w:val="20D2B523"/>
    <w:rsid w:val="20D47382"/>
    <w:rsid w:val="20D5393B"/>
    <w:rsid w:val="20D56E31"/>
    <w:rsid w:val="20D6F747"/>
    <w:rsid w:val="20D98FED"/>
    <w:rsid w:val="20E3983A"/>
    <w:rsid w:val="20E43B94"/>
    <w:rsid w:val="20E4B545"/>
    <w:rsid w:val="20E4E588"/>
    <w:rsid w:val="20EC4709"/>
    <w:rsid w:val="20EC7BC5"/>
    <w:rsid w:val="20EDB0B1"/>
    <w:rsid w:val="20EEF5B1"/>
    <w:rsid w:val="20F1AE47"/>
    <w:rsid w:val="20F4904B"/>
    <w:rsid w:val="20F6FE94"/>
    <w:rsid w:val="20F86D12"/>
    <w:rsid w:val="20F86D49"/>
    <w:rsid w:val="20F8AF39"/>
    <w:rsid w:val="20FE5D64"/>
    <w:rsid w:val="210308B4"/>
    <w:rsid w:val="2105C186"/>
    <w:rsid w:val="21074176"/>
    <w:rsid w:val="2107978B"/>
    <w:rsid w:val="2108317F"/>
    <w:rsid w:val="210922AA"/>
    <w:rsid w:val="210D36FF"/>
    <w:rsid w:val="210FC996"/>
    <w:rsid w:val="21117E09"/>
    <w:rsid w:val="21141D37"/>
    <w:rsid w:val="21186665"/>
    <w:rsid w:val="211D46F7"/>
    <w:rsid w:val="211E9805"/>
    <w:rsid w:val="212187F1"/>
    <w:rsid w:val="2121C2F8"/>
    <w:rsid w:val="2124BB33"/>
    <w:rsid w:val="21254CF6"/>
    <w:rsid w:val="21262650"/>
    <w:rsid w:val="21272B75"/>
    <w:rsid w:val="21299BD3"/>
    <w:rsid w:val="212C9195"/>
    <w:rsid w:val="212CF9B6"/>
    <w:rsid w:val="212D76CA"/>
    <w:rsid w:val="212F8CE3"/>
    <w:rsid w:val="213163D8"/>
    <w:rsid w:val="213435BB"/>
    <w:rsid w:val="2134D99E"/>
    <w:rsid w:val="2139B5EC"/>
    <w:rsid w:val="213D7948"/>
    <w:rsid w:val="213D9918"/>
    <w:rsid w:val="213EAE24"/>
    <w:rsid w:val="2141187D"/>
    <w:rsid w:val="214132DE"/>
    <w:rsid w:val="21413874"/>
    <w:rsid w:val="21418D5C"/>
    <w:rsid w:val="2141DFAE"/>
    <w:rsid w:val="2143EEC5"/>
    <w:rsid w:val="214693D0"/>
    <w:rsid w:val="2146DCB8"/>
    <w:rsid w:val="214844EC"/>
    <w:rsid w:val="2148CA13"/>
    <w:rsid w:val="214B3867"/>
    <w:rsid w:val="214DA0B8"/>
    <w:rsid w:val="2154DEEA"/>
    <w:rsid w:val="21587503"/>
    <w:rsid w:val="215FE43A"/>
    <w:rsid w:val="2160987F"/>
    <w:rsid w:val="2161710D"/>
    <w:rsid w:val="2161B187"/>
    <w:rsid w:val="216352CD"/>
    <w:rsid w:val="2167D9B2"/>
    <w:rsid w:val="21692905"/>
    <w:rsid w:val="21701642"/>
    <w:rsid w:val="21718B98"/>
    <w:rsid w:val="2176F93D"/>
    <w:rsid w:val="217B3A66"/>
    <w:rsid w:val="217C12A0"/>
    <w:rsid w:val="217D69C4"/>
    <w:rsid w:val="217DA29B"/>
    <w:rsid w:val="217E1090"/>
    <w:rsid w:val="2187C7CF"/>
    <w:rsid w:val="2187C8AC"/>
    <w:rsid w:val="218BE4AE"/>
    <w:rsid w:val="218BFFD6"/>
    <w:rsid w:val="218D5B39"/>
    <w:rsid w:val="219009DA"/>
    <w:rsid w:val="2193AE78"/>
    <w:rsid w:val="2195F63E"/>
    <w:rsid w:val="219BC633"/>
    <w:rsid w:val="219BEA7A"/>
    <w:rsid w:val="219C1E57"/>
    <w:rsid w:val="219C551B"/>
    <w:rsid w:val="219D6B9C"/>
    <w:rsid w:val="219E0638"/>
    <w:rsid w:val="21A219AB"/>
    <w:rsid w:val="21A2664F"/>
    <w:rsid w:val="21A2F40E"/>
    <w:rsid w:val="21A3B8E3"/>
    <w:rsid w:val="21A44D07"/>
    <w:rsid w:val="21A6D769"/>
    <w:rsid w:val="21A7B644"/>
    <w:rsid w:val="21A93600"/>
    <w:rsid w:val="21AD68EA"/>
    <w:rsid w:val="21ADC72A"/>
    <w:rsid w:val="21B16027"/>
    <w:rsid w:val="21B46C65"/>
    <w:rsid w:val="21B6D910"/>
    <w:rsid w:val="21B6E575"/>
    <w:rsid w:val="21BB5DB3"/>
    <w:rsid w:val="21BC3936"/>
    <w:rsid w:val="21BC4161"/>
    <w:rsid w:val="21BE4D83"/>
    <w:rsid w:val="21BED7D6"/>
    <w:rsid w:val="21C0789E"/>
    <w:rsid w:val="21C585BD"/>
    <w:rsid w:val="21C59EB4"/>
    <w:rsid w:val="21C89052"/>
    <w:rsid w:val="21C8908E"/>
    <w:rsid w:val="21C8AE43"/>
    <w:rsid w:val="21C9C595"/>
    <w:rsid w:val="21CAD5E4"/>
    <w:rsid w:val="21CFEEF2"/>
    <w:rsid w:val="21D4524C"/>
    <w:rsid w:val="21D8FFB9"/>
    <w:rsid w:val="21DC788D"/>
    <w:rsid w:val="21DC85C4"/>
    <w:rsid w:val="21DE9BE5"/>
    <w:rsid w:val="21E1C6AA"/>
    <w:rsid w:val="21E3E292"/>
    <w:rsid w:val="21E767A2"/>
    <w:rsid w:val="21E8C705"/>
    <w:rsid w:val="21E9FD6D"/>
    <w:rsid w:val="21EDB81D"/>
    <w:rsid w:val="21EE15A9"/>
    <w:rsid w:val="21EE8005"/>
    <w:rsid w:val="21F0561E"/>
    <w:rsid w:val="21F27AE6"/>
    <w:rsid w:val="21F3949C"/>
    <w:rsid w:val="21F5CB52"/>
    <w:rsid w:val="21F7CEC4"/>
    <w:rsid w:val="21FAD629"/>
    <w:rsid w:val="21FC6C76"/>
    <w:rsid w:val="21FD54CB"/>
    <w:rsid w:val="21FEFDB6"/>
    <w:rsid w:val="21FF54D0"/>
    <w:rsid w:val="2200C103"/>
    <w:rsid w:val="2200DCE9"/>
    <w:rsid w:val="2201C5A7"/>
    <w:rsid w:val="2203ECCD"/>
    <w:rsid w:val="2205087C"/>
    <w:rsid w:val="220532D7"/>
    <w:rsid w:val="2206EC24"/>
    <w:rsid w:val="22074D00"/>
    <w:rsid w:val="22084C7F"/>
    <w:rsid w:val="22088BBF"/>
    <w:rsid w:val="22088EE2"/>
    <w:rsid w:val="2208C3B8"/>
    <w:rsid w:val="220C4360"/>
    <w:rsid w:val="220DB010"/>
    <w:rsid w:val="220ED71D"/>
    <w:rsid w:val="220EE1CB"/>
    <w:rsid w:val="220F4C7D"/>
    <w:rsid w:val="2210C71B"/>
    <w:rsid w:val="2211FD7B"/>
    <w:rsid w:val="22136869"/>
    <w:rsid w:val="221559F2"/>
    <w:rsid w:val="22157F85"/>
    <w:rsid w:val="221770DB"/>
    <w:rsid w:val="22193D9F"/>
    <w:rsid w:val="221AF0AD"/>
    <w:rsid w:val="221B4FE8"/>
    <w:rsid w:val="221D6D0B"/>
    <w:rsid w:val="221E07BE"/>
    <w:rsid w:val="221F3A85"/>
    <w:rsid w:val="221F6387"/>
    <w:rsid w:val="222108D8"/>
    <w:rsid w:val="22214E09"/>
    <w:rsid w:val="22226021"/>
    <w:rsid w:val="22235E40"/>
    <w:rsid w:val="2224FCEC"/>
    <w:rsid w:val="22255ED8"/>
    <w:rsid w:val="2227461E"/>
    <w:rsid w:val="222A923E"/>
    <w:rsid w:val="22317B95"/>
    <w:rsid w:val="22319FA9"/>
    <w:rsid w:val="2232693D"/>
    <w:rsid w:val="22326DF9"/>
    <w:rsid w:val="2236B6C5"/>
    <w:rsid w:val="223832F3"/>
    <w:rsid w:val="2239491B"/>
    <w:rsid w:val="2239DEE0"/>
    <w:rsid w:val="223BAA0D"/>
    <w:rsid w:val="223D0387"/>
    <w:rsid w:val="2240ECAF"/>
    <w:rsid w:val="22421C77"/>
    <w:rsid w:val="22459C03"/>
    <w:rsid w:val="2245ABA8"/>
    <w:rsid w:val="22479FF9"/>
    <w:rsid w:val="22480B70"/>
    <w:rsid w:val="2250EA06"/>
    <w:rsid w:val="2252A34F"/>
    <w:rsid w:val="22530D27"/>
    <w:rsid w:val="22538E58"/>
    <w:rsid w:val="22548A0D"/>
    <w:rsid w:val="2257EA1D"/>
    <w:rsid w:val="22588798"/>
    <w:rsid w:val="226123E4"/>
    <w:rsid w:val="2262DDB3"/>
    <w:rsid w:val="2266C4EF"/>
    <w:rsid w:val="22698453"/>
    <w:rsid w:val="226B862D"/>
    <w:rsid w:val="226DEF40"/>
    <w:rsid w:val="226E8584"/>
    <w:rsid w:val="226F7E58"/>
    <w:rsid w:val="2270903D"/>
    <w:rsid w:val="2273AB9F"/>
    <w:rsid w:val="2275F1B6"/>
    <w:rsid w:val="2276F1F6"/>
    <w:rsid w:val="227813E7"/>
    <w:rsid w:val="2279D25F"/>
    <w:rsid w:val="2282A4B4"/>
    <w:rsid w:val="22852956"/>
    <w:rsid w:val="22864FDB"/>
    <w:rsid w:val="2288CDAA"/>
    <w:rsid w:val="22893221"/>
    <w:rsid w:val="2289D609"/>
    <w:rsid w:val="228BC5F4"/>
    <w:rsid w:val="228E904C"/>
    <w:rsid w:val="229469CA"/>
    <w:rsid w:val="22957C0A"/>
    <w:rsid w:val="2299A471"/>
    <w:rsid w:val="229B04CA"/>
    <w:rsid w:val="229B3441"/>
    <w:rsid w:val="229D0828"/>
    <w:rsid w:val="229D945C"/>
    <w:rsid w:val="22A05225"/>
    <w:rsid w:val="22A7415F"/>
    <w:rsid w:val="22A850CC"/>
    <w:rsid w:val="22B2E0BE"/>
    <w:rsid w:val="22B565E6"/>
    <w:rsid w:val="22B6171D"/>
    <w:rsid w:val="22B8AB01"/>
    <w:rsid w:val="22B8C379"/>
    <w:rsid w:val="22BA32E3"/>
    <w:rsid w:val="22BCA77C"/>
    <w:rsid w:val="22BE22C2"/>
    <w:rsid w:val="22BE7F28"/>
    <w:rsid w:val="22BF249C"/>
    <w:rsid w:val="22C00CBD"/>
    <w:rsid w:val="22C1DC70"/>
    <w:rsid w:val="22C53D47"/>
    <w:rsid w:val="22D21969"/>
    <w:rsid w:val="22D89EC8"/>
    <w:rsid w:val="22D8DB37"/>
    <w:rsid w:val="22D9B3B3"/>
    <w:rsid w:val="22DA2144"/>
    <w:rsid w:val="22DB311A"/>
    <w:rsid w:val="22DB7263"/>
    <w:rsid w:val="22DD6CDD"/>
    <w:rsid w:val="22DDA5A3"/>
    <w:rsid w:val="22E01174"/>
    <w:rsid w:val="22E0D5C0"/>
    <w:rsid w:val="22E1B38D"/>
    <w:rsid w:val="22E237F4"/>
    <w:rsid w:val="22E268ED"/>
    <w:rsid w:val="22E4B840"/>
    <w:rsid w:val="22E517CE"/>
    <w:rsid w:val="22E64194"/>
    <w:rsid w:val="22E80CBA"/>
    <w:rsid w:val="22EBD385"/>
    <w:rsid w:val="22EBEEE6"/>
    <w:rsid w:val="22EC04C6"/>
    <w:rsid w:val="22F23A25"/>
    <w:rsid w:val="22F25BDE"/>
    <w:rsid w:val="22F317C3"/>
    <w:rsid w:val="22F41A7F"/>
    <w:rsid w:val="22F4281B"/>
    <w:rsid w:val="22F44564"/>
    <w:rsid w:val="22F636F9"/>
    <w:rsid w:val="22F8D7A4"/>
    <w:rsid w:val="23046531"/>
    <w:rsid w:val="230734E4"/>
    <w:rsid w:val="23075D8C"/>
    <w:rsid w:val="2308DA21"/>
    <w:rsid w:val="2309060E"/>
    <w:rsid w:val="230C98F1"/>
    <w:rsid w:val="230D0294"/>
    <w:rsid w:val="230ED0EA"/>
    <w:rsid w:val="231631BA"/>
    <w:rsid w:val="2316EFC2"/>
    <w:rsid w:val="23175410"/>
    <w:rsid w:val="231A5CCC"/>
    <w:rsid w:val="231B03E8"/>
    <w:rsid w:val="231C3C62"/>
    <w:rsid w:val="231F4CAD"/>
    <w:rsid w:val="2321B1F8"/>
    <w:rsid w:val="2321E9B2"/>
    <w:rsid w:val="2325B6B6"/>
    <w:rsid w:val="2327D0E0"/>
    <w:rsid w:val="2329B1E6"/>
    <w:rsid w:val="232BDF41"/>
    <w:rsid w:val="232CE1D4"/>
    <w:rsid w:val="232D7AC3"/>
    <w:rsid w:val="232E7270"/>
    <w:rsid w:val="2330D88A"/>
    <w:rsid w:val="2334AB57"/>
    <w:rsid w:val="233583AF"/>
    <w:rsid w:val="2335F6E5"/>
    <w:rsid w:val="23384C4B"/>
    <w:rsid w:val="233D97C4"/>
    <w:rsid w:val="23426D5F"/>
    <w:rsid w:val="23451427"/>
    <w:rsid w:val="2346654F"/>
    <w:rsid w:val="234690EA"/>
    <w:rsid w:val="2346D0B1"/>
    <w:rsid w:val="2346D71C"/>
    <w:rsid w:val="234ADD20"/>
    <w:rsid w:val="234B3C4B"/>
    <w:rsid w:val="234B45AD"/>
    <w:rsid w:val="234B4CC8"/>
    <w:rsid w:val="234FC87A"/>
    <w:rsid w:val="23503CC6"/>
    <w:rsid w:val="2350B6AF"/>
    <w:rsid w:val="2352FC39"/>
    <w:rsid w:val="2358B803"/>
    <w:rsid w:val="235C44A2"/>
    <w:rsid w:val="235F4EF8"/>
    <w:rsid w:val="236071AF"/>
    <w:rsid w:val="2362127C"/>
    <w:rsid w:val="236357E6"/>
    <w:rsid w:val="23637545"/>
    <w:rsid w:val="236505A0"/>
    <w:rsid w:val="23660196"/>
    <w:rsid w:val="2368D967"/>
    <w:rsid w:val="236CCD22"/>
    <w:rsid w:val="236E7F2D"/>
    <w:rsid w:val="236F23CE"/>
    <w:rsid w:val="23712F6C"/>
    <w:rsid w:val="23744C62"/>
    <w:rsid w:val="237BF222"/>
    <w:rsid w:val="237C8AD2"/>
    <w:rsid w:val="237EC972"/>
    <w:rsid w:val="237F68AA"/>
    <w:rsid w:val="237FB2F3"/>
    <w:rsid w:val="2380F5DA"/>
    <w:rsid w:val="2387CECE"/>
    <w:rsid w:val="2387E228"/>
    <w:rsid w:val="23899142"/>
    <w:rsid w:val="238DA702"/>
    <w:rsid w:val="238EA4B5"/>
    <w:rsid w:val="23951AD0"/>
    <w:rsid w:val="23990816"/>
    <w:rsid w:val="239AC355"/>
    <w:rsid w:val="239AD82E"/>
    <w:rsid w:val="239B2489"/>
    <w:rsid w:val="239DDFEE"/>
    <w:rsid w:val="239F2BDB"/>
    <w:rsid w:val="23A1BCCF"/>
    <w:rsid w:val="23A3BEDC"/>
    <w:rsid w:val="23A3D3B5"/>
    <w:rsid w:val="23A594AE"/>
    <w:rsid w:val="23A75254"/>
    <w:rsid w:val="23ABA1F4"/>
    <w:rsid w:val="23AF60F1"/>
    <w:rsid w:val="23B30F07"/>
    <w:rsid w:val="23B64467"/>
    <w:rsid w:val="23B71B1A"/>
    <w:rsid w:val="23B79C6A"/>
    <w:rsid w:val="23B7F72C"/>
    <w:rsid w:val="23B835BA"/>
    <w:rsid w:val="23B8B220"/>
    <w:rsid w:val="23B9D81F"/>
    <w:rsid w:val="23BA0D0E"/>
    <w:rsid w:val="23BCC7C7"/>
    <w:rsid w:val="23BFB5ED"/>
    <w:rsid w:val="23C0AFF1"/>
    <w:rsid w:val="23C0B8B1"/>
    <w:rsid w:val="23C35D61"/>
    <w:rsid w:val="23C3918D"/>
    <w:rsid w:val="23C44564"/>
    <w:rsid w:val="23C61A18"/>
    <w:rsid w:val="23C62E52"/>
    <w:rsid w:val="23C74CBA"/>
    <w:rsid w:val="23C752AA"/>
    <w:rsid w:val="23C7B587"/>
    <w:rsid w:val="23CA478D"/>
    <w:rsid w:val="23CD4BF6"/>
    <w:rsid w:val="23D20AE6"/>
    <w:rsid w:val="23D29A27"/>
    <w:rsid w:val="23D5E0DE"/>
    <w:rsid w:val="23D62CF0"/>
    <w:rsid w:val="23D7E369"/>
    <w:rsid w:val="23D7FAB2"/>
    <w:rsid w:val="23D8D2A4"/>
    <w:rsid w:val="23DB6052"/>
    <w:rsid w:val="23DC67A8"/>
    <w:rsid w:val="23DFE9D8"/>
    <w:rsid w:val="23E00CFA"/>
    <w:rsid w:val="23E0961B"/>
    <w:rsid w:val="23E2D40F"/>
    <w:rsid w:val="23EB1FCE"/>
    <w:rsid w:val="23EBE7C5"/>
    <w:rsid w:val="23ECFFF3"/>
    <w:rsid w:val="23ED253D"/>
    <w:rsid w:val="23F23A39"/>
    <w:rsid w:val="23F279E7"/>
    <w:rsid w:val="23F3EDE0"/>
    <w:rsid w:val="23F433E2"/>
    <w:rsid w:val="23F488AF"/>
    <w:rsid w:val="23F8993B"/>
    <w:rsid w:val="23FB21F0"/>
    <w:rsid w:val="23FBD426"/>
    <w:rsid w:val="23FC1B8E"/>
    <w:rsid w:val="23FD4490"/>
    <w:rsid w:val="23FD672E"/>
    <w:rsid w:val="23FE8BAA"/>
    <w:rsid w:val="23FE9312"/>
    <w:rsid w:val="23FF3B0E"/>
    <w:rsid w:val="2400E312"/>
    <w:rsid w:val="2404B8B5"/>
    <w:rsid w:val="2406EF17"/>
    <w:rsid w:val="240A55E5"/>
    <w:rsid w:val="240C098F"/>
    <w:rsid w:val="240EB8A4"/>
    <w:rsid w:val="240FCA04"/>
    <w:rsid w:val="2410095F"/>
    <w:rsid w:val="2411046B"/>
    <w:rsid w:val="241130AF"/>
    <w:rsid w:val="2412B3D4"/>
    <w:rsid w:val="2414E150"/>
    <w:rsid w:val="2419F03D"/>
    <w:rsid w:val="241E9565"/>
    <w:rsid w:val="2422B909"/>
    <w:rsid w:val="2422FEC2"/>
    <w:rsid w:val="2422FF89"/>
    <w:rsid w:val="242369EC"/>
    <w:rsid w:val="242A2D85"/>
    <w:rsid w:val="242BF615"/>
    <w:rsid w:val="242F3038"/>
    <w:rsid w:val="2432E4EF"/>
    <w:rsid w:val="24335E31"/>
    <w:rsid w:val="2433CF06"/>
    <w:rsid w:val="243405A7"/>
    <w:rsid w:val="24364C6C"/>
    <w:rsid w:val="24386CFB"/>
    <w:rsid w:val="243B12C8"/>
    <w:rsid w:val="2441B089"/>
    <w:rsid w:val="24486DD7"/>
    <w:rsid w:val="24487108"/>
    <w:rsid w:val="2448B586"/>
    <w:rsid w:val="2449650D"/>
    <w:rsid w:val="244A9A74"/>
    <w:rsid w:val="244BB438"/>
    <w:rsid w:val="244BC69E"/>
    <w:rsid w:val="244F13E3"/>
    <w:rsid w:val="245272E7"/>
    <w:rsid w:val="24557194"/>
    <w:rsid w:val="24589823"/>
    <w:rsid w:val="245BD684"/>
    <w:rsid w:val="245E0E02"/>
    <w:rsid w:val="245E9C39"/>
    <w:rsid w:val="24654205"/>
    <w:rsid w:val="2468B709"/>
    <w:rsid w:val="2468D229"/>
    <w:rsid w:val="246EAEDE"/>
    <w:rsid w:val="246F437E"/>
    <w:rsid w:val="2470ADC5"/>
    <w:rsid w:val="2474F8D8"/>
    <w:rsid w:val="24761B8A"/>
    <w:rsid w:val="247A05E2"/>
    <w:rsid w:val="247BE208"/>
    <w:rsid w:val="247E3492"/>
    <w:rsid w:val="24806AD5"/>
    <w:rsid w:val="2480A587"/>
    <w:rsid w:val="2485EB3F"/>
    <w:rsid w:val="24861988"/>
    <w:rsid w:val="248793E5"/>
    <w:rsid w:val="2487B45A"/>
    <w:rsid w:val="24888A34"/>
    <w:rsid w:val="248B6EB4"/>
    <w:rsid w:val="248E3CDF"/>
    <w:rsid w:val="248F31D8"/>
    <w:rsid w:val="249234B4"/>
    <w:rsid w:val="2493FDF1"/>
    <w:rsid w:val="249439DE"/>
    <w:rsid w:val="24947E48"/>
    <w:rsid w:val="2496EF28"/>
    <w:rsid w:val="249789ED"/>
    <w:rsid w:val="2498E5AF"/>
    <w:rsid w:val="2499D353"/>
    <w:rsid w:val="24A1F561"/>
    <w:rsid w:val="24A31F6C"/>
    <w:rsid w:val="24A53C72"/>
    <w:rsid w:val="24A86D5E"/>
    <w:rsid w:val="24A916B5"/>
    <w:rsid w:val="24A9D584"/>
    <w:rsid w:val="24AA289D"/>
    <w:rsid w:val="24AC46D5"/>
    <w:rsid w:val="24AF692E"/>
    <w:rsid w:val="24B366BE"/>
    <w:rsid w:val="24B402AA"/>
    <w:rsid w:val="24B65245"/>
    <w:rsid w:val="24B76728"/>
    <w:rsid w:val="24B8637B"/>
    <w:rsid w:val="24B87A11"/>
    <w:rsid w:val="24B8861E"/>
    <w:rsid w:val="24C00C05"/>
    <w:rsid w:val="24C18717"/>
    <w:rsid w:val="24C8B235"/>
    <w:rsid w:val="24CCA5AE"/>
    <w:rsid w:val="24CCE2A7"/>
    <w:rsid w:val="24CCF836"/>
    <w:rsid w:val="24CDF3C0"/>
    <w:rsid w:val="24CEA36E"/>
    <w:rsid w:val="24D4AD79"/>
    <w:rsid w:val="24D8AE58"/>
    <w:rsid w:val="24DA0711"/>
    <w:rsid w:val="24DD8090"/>
    <w:rsid w:val="24DF077B"/>
    <w:rsid w:val="24E09C4E"/>
    <w:rsid w:val="24E29310"/>
    <w:rsid w:val="24EAC960"/>
    <w:rsid w:val="24EB0739"/>
    <w:rsid w:val="24F27138"/>
    <w:rsid w:val="24F35D65"/>
    <w:rsid w:val="24F94C03"/>
    <w:rsid w:val="24FF0C26"/>
    <w:rsid w:val="25001E5C"/>
    <w:rsid w:val="2501F7A2"/>
    <w:rsid w:val="2506235B"/>
    <w:rsid w:val="250840D9"/>
    <w:rsid w:val="250AD2E9"/>
    <w:rsid w:val="250B4783"/>
    <w:rsid w:val="250B83D3"/>
    <w:rsid w:val="25123F54"/>
    <w:rsid w:val="25144E25"/>
    <w:rsid w:val="25147915"/>
    <w:rsid w:val="2517DC9B"/>
    <w:rsid w:val="2518226A"/>
    <w:rsid w:val="251A36E0"/>
    <w:rsid w:val="25207D15"/>
    <w:rsid w:val="25222DDD"/>
    <w:rsid w:val="25227C41"/>
    <w:rsid w:val="2522B44B"/>
    <w:rsid w:val="25296548"/>
    <w:rsid w:val="252BA913"/>
    <w:rsid w:val="25322A60"/>
    <w:rsid w:val="2533314E"/>
    <w:rsid w:val="25335112"/>
    <w:rsid w:val="25344344"/>
    <w:rsid w:val="25345E82"/>
    <w:rsid w:val="2535FC56"/>
    <w:rsid w:val="2536B536"/>
    <w:rsid w:val="2537A515"/>
    <w:rsid w:val="253B7284"/>
    <w:rsid w:val="25402FA4"/>
    <w:rsid w:val="25412777"/>
    <w:rsid w:val="254317DB"/>
    <w:rsid w:val="2544BB90"/>
    <w:rsid w:val="254988BB"/>
    <w:rsid w:val="254B3F01"/>
    <w:rsid w:val="254B8E29"/>
    <w:rsid w:val="2552B3E0"/>
    <w:rsid w:val="2555FE2C"/>
    <w:rsid w:val="2558EECB"/>
    <w:rsid w:val="255A5763"/>
    <w:rsid w:val="255C8052"/>
    <w:rsid w:val="256294F7"/>
    <w:rsid w:val="2563230B"/>
    <w:rsid w:val="2564B5C0"/>
    <w:rsid w:val="2567F5DC"/>
    <w:rsid w:val="2569C9A6"/>
    <w:rsid w:val="256A2EF8"/>
    <w:rsid w:val="256B3D25"/>
    <w:rsid w:val="256DDB20"/>
    <w:rsid w:val="256EDB4B"/>
    <w:rsid w:val="2570C8BB"/>
    <w:rsid w:val="2570F7CC"/>
    <w:rsid w:val="2571CAE6"/>
    <w:rsid w:val="2571E662"/>
    <w:rsid w:val="2573F5AD"/>
    <w:rsid w:val="257431CC"/>
    <w:rsid w:val="2574B75C"/>
    <w:rsid w:val="2577171B"/>
    <w:rsid w:val="257A17D4"/>
    <w:rsid w:val="25848F61"/>
    <w:rsid w:val="25875BC8"/>
    <w:rsid w:val="2589DD73"/>
    <w:rsid w:val="258C41AA"/>
    <w:rsid w:val="258D21A6"/>
    <w:rsid w:val="258DC42A"/>
    <w:rsid w:val="2593A8C2"/>
    <w:rsid w:val="25960586"/>
    <w:rsid w:val="25986307"/>
    <w:rsid w:val="259BE88D"/>
    <w:rsid w:val="259CD073"/>
    <w:rsid w:val="25A4C88A"/>
    <w:rsid w:val="25A537D0"/>
    <w:rsid w:val="25A8D28C"/>
    <w:rsid w:val="25A93F6C"/>
    <w:rsid w:val="25A952A6"/>
    <w:rsid w:val="25AB695C"/>
    <w:rsid w:val="25AD0110"/>
    <w:rsid w:val="25AD6061"/>
    <w:rsid w:val="25AF5863"/>
    <w:rsid w:val="25B11ACE"/>
    <w:rsid w:val="25B45DDC"/>
    <w:rsid w:val="25B5F77E"/>
    <w:rsid w:val="25B736BA"/>
    <w:rsid w:val="25B77D01"/>
    <w:rsid w:val="25B9E318"/>
    <w:rsid w:val="25BB6D8F"/>
    <w:rsid w:val="25BBAE0C"/>
    <w:rsid w:val="25BE3A28"/>
    <w:rsid w:val="25C05AC3"/>
    <w:rsid w:val="25C09412"/>
    <w:rsid w:val="25C3BDBB"/>
    <w:rsid w:val="25C7201A"/>
    <w:rsid w:val="25C821BF"/>
    <w:rsid w:val="25CA5E23"/>
    <w:rsid w:val="25CD51DB"/>
    <w:rsid w:val="25CD91C4"/>
    <w:rsid w:val="25D29A20"/>
    <w:rsid w:val="25D494ED"/>
    <w:rsid w:val="25D8B62E"/>
    <w:rsid w:val="25DCED99"/>
    <w:rsid w:val="25DE8A8B"/>
    <w:rsid w:val="25E02C8F"/>
    <w:rsid w:val="25E4EAB5"/>
    <w:rsid w:val="25E6D668"/>
    <w:rsid w:val="25E77C49"/>
    <w:rsid w:val="25E87BCD"/>
    <w:rsid w:val="25EA018C"/>
    <w:rsid w:val="25EAEDA7"/>
    <w:rsid w:val="25ED1D80"/>
    <w:rsid w:val="25F209CE"/>
    <w:rsid w:val="25F422C8"/>
    <w:rsid w:val="25F61D79"/>
    <w:rsid w:val="25F670B5"/>
    <w:rsid w:val="25F74AD9"/>
    <w:rsid w:val="25F7DD03"/>
    <w:rsid w:val="25F82C56"/>
    <w:rsid w:val="25FA8498"/>
    <w:rsid w:val="25FAD035"/>
    <w:rsid w:val="25FAD736"/>
    <w:rsid w:val="26012BB8"/>
    <w:rsid w:val="26015E2C"/>
    <w:rsid w:val="2602B6DA"/>
    <w:rsid w:val="260350E1"/>
    <w:rsid w:val="2603E519"/>
    <w:rsid w:val="26048E73"/>
    <w:rsid w:val="26092EEB"/>
    <w:rsid w:val="260DCBD3"/>
    <w:rsid w:val="260E1A1E"/>
    <w:rsid w:val="2610CF66"/>
    <w:rsid w:val="2614A6B0"/>
    <w:rsid w:val="2618BC81"/>
    <w:rsid w:val="2618DE3F"/>
    <w:rsid w:val="261CD41B"/>
    <w:rsid w:val="261EA98A"/>
    <w:rsid w:val="2620D56F"/>
    <w:rsid w:val="262174C3"/>
    <w:rsid w:val="2622DFA2"/>
    <w:rsid w:val="26237067"/>
    <w:rsid w:val="2624464B"/>
    <w:rsid w:val="262595DB"/>
    <w:rsid w:val="2626E222"/>
    <w:rsid w:val="26277B9A"/>
    <w:rsid w:val="26277C18"/>
    <w:rsid w:val="262B1E44"/>
    <w:rsid w:val="262E9B04"/>
    <w:rsid w:val="262F5102"/>
    <w:rsid w:val="26304EA9"/>
    <w:rsid w:val="26307981"/>
    <w:rsid w:val="26308F46"/>
    <w:rsid w:val="2635011B"/>
    <w:rsid w:val="263710D6"/>
    <w:rsid w:val="263AE0C1"/>
    <w:rsid w:val="263BE841"/>
    <w:rsid w:val="263E18A3"/>
    <w:rsid w:val="263E787A"/>
    <w:rsid w:val="263FAFBC"/>
    <w:rsid w:val="2642C9F1"/>
    <w:rsid w:val="26440DA8"/>
    <w:rsid w:val="2645DC26"/>
    <w:rsid w:val="2647A970"/>
    <w:rsid w:val="264C836A"/>
    <w:rsid w:val="264F6DDA"/>
    <w:rsid w:val="264FE9F0"/>
    <w:rsid w:val="265125BB"/>
    <w:rsid w:val="265174F9"/>
    <w:rsid w:val="265389D9"/>
    <w:rsid w:val="26539F03"/>
    <w:rsid w:val="26551C42"/>
    <w:rsid w:val="26580AC9"/>
    <w:rsid w:val="26584FC7"/>
    <w:rsid w:val="26586186"/>
    <w:rsid w:val="265D5778"/>
    <w:rsid w:val="26619CC9"/>
    <w:rsid w:val="266200D6"/>
    <w:rsid w:val="2663207B"/>
    <w:rsid w:val="266357A9"/>
    <w:rsid w:val="26649502"/>
    <w:rsid w:val="266A071B"/>
    <w:rsid w:val="266DCE17"/>
    <w:rsid w:val="2670C41F"/>
    <w:rsid w:val="26740265"/>
    <w:rsid w:val="26747EB9"/>
    <w:rsid w:val="26752247"/>
    <w:rsid w:val="26755E35"/>
    <w:rsid w:val="2677F3FC"/>
    <w:rsid w:val="267800B3"/>
    <w:rsid w:val="267B2767"/>
    <w:rsid w:val="267CB052"/>
    <w:rsid w:val="2680015E"/>
    <w:rsid w:val="2680A570"/>
    <w:rsid w:val="26837C62"/>
    <w:rsid w:val="2686710A"/>
    <w:rsid w:val="26877745"/>
    <w:rsid w:val="2688EDE1"/>
    <w:rsid w:val="268A59C7"/>
    <w:rsid w:val="268B80AD"/>
    <w:rsid w:val="268CC819"/>
    <w:rsid w:val="268F77CE"/>
    <w:rsid w:val="2690D72E"/>
    <w:rsid w:val="269377B7"/>
    <w:rsid w:val="26965FD6"/>
    <w:rsid w:val="26986EC2"/>
    <w:rsid w:val="26993DF4"/>
    <w:rsid w:val="26A215CB"/>
    <w:rsid w:val="26A39862"/>
    <w:rsid w:val="26A6F807"/>
    <w:rsid w:val="26A717E4"/>
    <w:rsid w:val="26A99F1A"/>
    <w:rsid w:val="26AA49C6"/>
    <w:rsid w:val="26AC0911"/>
    <w:rsid w:val="26AE89D4"/>
    <w:rsid w:val="26B199ED"/>
    <w:rsid w:val="26B31408"/>
    <w:rsid w:val="26B412BD"/>
    <w:rsid w:val="26B56967"/>
    <w:rsid w:val="26BB0BC7"/>
    <w:rsid w:val="26BB9532"/>
    <w:rsid w:val="26BC2E19"/>
    <w:rsid w:val="26BE8A66"/>
    <w:rsid w:val="26BFA9F4"/>
    <w:rsid w:val="26C0B395"/>
    <w:rsid w:val="26C4555B"/>
    <w:rsid w:val="26C58998"/>
    <w:rsid w:val="26C71873"/>
    <w:rsid w:val="26CB29E3"/>
    <w:rsid w:val="26D0C0A3"/>
    <w:rsid w:val="26D1A268"/>
    <w:rsid w:val="26D3275B"/>
    <w:rsid w:val="26D3D21B"/>
    <w:rsid w:val="26D634D3"/>
    <w:rsid w:val="26D95D91"/>
    <w:rsid w:val="26DA519D"/>
    <w:rsid w:val="26DBD40F"/>
    <w:rsid w:val="26E0B20A"/>
    <w:rsid w:val="26E104A0"/>
    <w:rsid w:val="26E27142"/>
    <w:rsid w:val="26E401DC"/>
    <w:rsid w:val="26E6F85D"/>
    <w:rsid w:val="26E77A91"/>
    <w:rsid w:val="26EAAFC9"/>
    <w:rsid w:val="26EB3186"/>
    <w:rsid w:val="26EF0A6F"/>
    <w:rsid w:val="26EF6B42"/>
    <w:rsid w:val="26F649D1"/>
    <w:rsid w:val="26F71831"/>
    <w:rsid w:val="26F850B3"/>
    <w:rsid w:val="26FAF1EE"/>
    <w:rsid w:val="26FC749F"/>
    <w:rsid w:val="270592E5"/>
    <w:rsid w:val="27074E21"/>
    <w:rsid w:val="27076845"/>
    <w:rsid w:val="270807C6"/>
    <w:rsid w:val="270AECDF"/>
    <w:rsid w:val="270F49E0"/>
    <w:rsid w:val="271200BF"/>
    <w:rsid w:val="27126CEC"/>
    <w:rsid w:val="2713B9D2"/>
    <w:rsid w:val="271674EE"/>
    <w:rsid w:val="271855D9"/>
    <w:rsid w:val="271AA224"/>
    <w:rsid w:val="271B111C"/>
    <w:rsid w:val="271CC454"/>
    <w:rsid w:val="27202EF3"/>
    <w:rsid w:val="27216F92"/>
    <w:rsid w:val="272232C2"/>
    <w:rsid w:val="2723DE8B"/>
    <w:rsid w:val="2726E2EC"/>
    <w:rsid w:val="27290BD6"/>
    <w:rsid w:val="272C7969"/>
    <w:rsid w:val="272F02FD"/>
    <w:rsid w:val="27313A0E"/>
    <w:rsid w:val="2731D5E7"/>
    <w:rsid w:val="2736D28E"/>
    <w:rsid w:val="27376FC4"/>
    <w:rsid w:val="27398801"/>
    <w:rsid w:val="273A97EF"/>
    <w:rsid w:val="273B27F4"/>
    <w:rsid w:val="273C25B5"/>
    <w:rsid w:val="273EAF69"/>
    <w:rsid w:val="273FD36E"/>
    <w:rsid w:val="27403C9E"/>
    <w:rsid w:val="2743AA51"/>
    <w:rsid w:val="2743EE15"/>
    <w:rsid w:val="274651B1"/>
    <w:rsid w:val="274739BD"/>
    <w:rsid w:val="2747AA21"/>
    <w:rsid w:val="2747B72D"/>
    <w:rsid w:val="274872D2"/>
    <w:rsid w:val="27491B0C"/>
    <w:rsid w:val="274B1533"/>
    <w:rsid w:val="274BC26D"/>
    <w:rsid w:val="274D34CE"/>
    <w:rsid w:val="274DA152"/>
    <w:rsid w:val="274FBC42"/>
    <w:rsid w:val="275058FE"/>
    <w:rsid w:val="275754C2"/>
    <w:rsid w:val="2759A384"/>
    <w:rsid w:val="275B6C4A"/>
    <w:rsid w:val="2760B168"/>
    <w:rsid w:val="27654726"/>
    <w:rsid w:val="27661B9F"/>
    <w:rsid w:val="27675319"/>
    <w:rsid w:val="276A6994"/>
    <w:rsid w:val="276A6F08"/>
    <w:rsid w:val="276A7363"/>
    <w:rsid w:val="276ADFE7"/>
    <w:rsid w:val="276B7E6C"/>
    <w:rsid w:val="276D134F"/>
    <w:rsid w:val="276EF0BF"/>
    <w:rsid w:val="276F1DC6"/>
    <w:rsid w:val="27752DC5"/>
    <w:rsid w:val="2776A79D"/>
    <w:rsid w:val="2776C7F1"/>
    <w:rsid w:val="27786810"/>
    <w:rsid w:val="2786CB81"/>
    <w:rsid w:val="2788B078"/>
    <w:rsid w:val="278A5A85"/>
    <w:rsid w:val="278A674C"/>
    <w:rsid w:val="278EA3E8"/>
    <w:rsid w:val="278EA4C5"/>
    <w:rsid w:val="27903E27"/>
    <w:rsid w:val="2790FCC7"/>
    <w:rsid w:val="27975BD1"/>
    <w:rsid w:val="2797D687"/>
    <w:rsid w:val="2799E4F0"/>
    <w:rsid w:val="279CE6D7"/>
    <w:rsid w:val="279D7363"/>
    <w:rsid w:val="279F0969"/>
    <w:rsid w:val="279F19BE"/>
    <w:rsid w:val="27A266A2"/>
    <w:rsid w:val="27AA2304"/>
    <w:rsid w:val="27ACC15D"/>
    <w:rsid w:val="27AD959D"/>
    <w:rsid w:val="27B3B4B3"/>
    <w:rsid w:val="27B50BC0"/>
    <w:rsid w:val="27B53C0D"/>
    <w:rsid w:val="27B5FFA2"/>
    <w:rsid w:val="27B6C546"/>
    <w:rsid w:val="27BB9C81"/>
    <w:rsid w:val="27C086CC"/>
    <w:rsid w:val="27C0E46C"/>
    <w:rsid w:val="27C17CC4"/>
    <w:rsid w:val="27CA401D"/>
    <w:rsid w:val="27CAB54F"/>
    <w:rsid w:val="27CAEDBC"/>
    <w:rsid w:val="27CCC00B"/>
    <w:rsid w:val="27CD61B0"/>
    <w:rsid w:val="27CF696F"/>
    <w:rsid w:val="27D103EE"/>
    <w:rsid w:val="27D53CCA"/>
    <w:rsid w:val="27DEC406"/>
    <w:rsid w:val="27DF1C6B"/>
    <w:rsid w:val="27DF753D"/>
    <w:rsid w:val="27DFF167"/>
    <w:rsid w:val="27E01AD0"/>
    <w:rsid w:val="27E40C06"/>
    <w:rsid w:val="27E43675"/>
    <w:rsid w:val="27E4AA6A"/>
    <w:rsid w:val="27E5C721"/>
    <w:rsid w:val="27E6AE22"/>
    <w:rsid w:val="27E8CFE7"/>
    <w:rsid w:val="27EA6055"/>
    <w:rsid w:val="27EA7F16"/>
    <w:rsid w:val="27EC09BE"/>
    <w:rsid w:val="27ED8C2F"/>
    <w:rsid w:val="27F21D52"/>
    <w:rsid w:val="27F2377E"/>
    <w:rsid w:val="27F467EF"/>
    <w:rsid w:val="27F513B2"/>
    <w:rsid w:val="27F615B4"/>
    <w:rsid w:val="27FA0C94"/>
    <w:rsid w:val="27FAA9FC"/>
    <w:rsid w:val="27FAEB13"/>
    <w:rsid w:val="27FB601A"/>
    <w:rsid w:val="27FB88EE"/>
    <w:rsid w:val="27FD1D46"/>
    <w:rsid w:val="28031D1B"/>
    <w:rsid w:val="28044C0A"/>
    <w:rsid w:val="280B57A0"/>
    <w:rsid w:val="280C3FD1"/>
    <w:rsid w:val="280C407C"/>
    <w:rsid w:val="280E59D2"/>
    <w:rsid w:val="280F397A"/>
    <w:rsid w:val="280F70F0"/>
    <w:rsid w:val="280FA286"/>
    <w:rsid w:val="28100E76"/>
    <w:rsid w:val="2812F759"/>
    <w:rsid w:val="281416AF"/>
    <w:rsid w:val="28145A38"/>
    <w:rsid w:val="28196235"/>
    <w:rsid w:val="281D84F2"/>
    <w:rsid w:val="2820273D"/>
    <w:rsid w:val="2823301E"/>
    <w:rsid w:val="2825AD20"/>
    <w:rsid w:val="2827BB65"/>
    <w:rsid w:val="2828A457"/>
    <w:rsid w:val="282AACAF"/>
    <w:rsid w:val="282DEF52"/>
    <w:rsid w:val="283130F6"/>
    <w:rsid w:val="28326768"/>
    <w:rsid w:val="283353E6"/>
    <w:rsid w:val="2833B0CA"/>
    <w:rsid w:val="2833E53D"/>
    <w:rsid w:val="28345052"/>
    <w:rsid w:val="2837428E"/>
    <w:rsid w:val="283804CD"/>
    <w:rsid w:val="283CC7E2"/>
    <w:rsid w:val="283F9C34"/>
    <w:rsid w:val="2840DBF7"/>
    <w:rsid w:val="2841807E"/>
    <w:rsid w:val="28438826"/>
    <w:rsid w:val="2843AD33"/>
    <w:rsid w:val="28451D77"/>
    <w:rsid w:val="284764EE"/>
    <w:rsid w:val="284B5137"/>
    <w:rsid w:val="284CA78C"/>
    <w:rsid w:val="2854B128"/>
    <w:rsid w:val="2855F464"/>
    <w:rsid w:val="2858FE5E"/>
    <w:rsid w:val="285BCBC3"/>
    <w:rsid w:val="285F3DE3"/>
    <w:rsid w:val="28643D3F"/>
    <w:rsid w:val="286A2946"/>
    <w:rsid w:val="286DA2CE"/>
    <w:rsid w:val="286E0621"/>
    <w:rsid w:val="286F4F3F"/>
    <w:rsid w:val="28729CFE"/>
    <w:rsid w:val="2873986A"/>
    <w:rsid w:val="287AADA5"/>
    <w:rsid w:val="287AF8B7"/>
    <w:rsid w:val="28822DA3"/>
    <w:rsid w:val="28848B4C"/>
    <w:rsid w:val="2884BE25"/>
    <w:rsid w:val="2889E672"/>
    <w:rsid w:val="288CFDBD"/>
    <w:rsid w:val="2890A7E4"/>
    <w:rsid w:val="289152CD"/>
    <w:rsid w:val="28947CC9"/>
    <w:rsid w:val="289E9299"/>
    <w:rsid w:val="289EC0E8"/>
    <w:rsid w:val="289F5C37"/>
    <w:rsid w:val="28A01FD9"/>
    <w:rsid w:val="28A0E479"/>
    <w:rsid w:val="28A1BA8A"/>
    <w:rsid w:val="28A20CC3"/>
    <w:rsid w:val="28A41233"/>
    <w:rsid w:val="28A5DC69"/>
    <w:rsid w:val="28A667E5"/>
    <w:rsid w:val="28A6AEC1"/>
    <w:rsid w:val="28ABD28E"/>
    <w:rsid w:val="28ACCD6D"/>
    <w:rsid w:val="28AEFEEE"/>
    <w:rsid w:val="28B1AF94"/>
    <w:rsid w:val="28B1E6F7"/>
    <w:rsid w:val="28B25D1D"/>
    <w:rsid w:val="28B25E5A"/>
    <w:rsid w:val="28B398C9"/>
    <w:rsid w:val="28B454FF"/>
    <w:rsid w:val="28B62640"/>
    <w:rsid w:val="28B65096"/>
    <w:rsid w:val="28B6E17D"/>
    <w:rsid w:val="28B8AEB2"/>
    <w:rsid w:val="28B9E276"/>
    <w:rsid w:val="28BCF85F"/>
    <w:rsid w:val="28C04A0E"/>
    <w:rsid w:val="28C5AC73"/>
    <w:rsid w:val="28C5EEBA"/>
    <w:rsid w:val="28C7BA48"/>
    <w:rsid w:val="28C99AE5"/>
    <w:rsid w:val="28CE9C9C"/>
    <w:rsid w:val="28D08631"/>
    <w:rsid w:val="28D159B7"/>
    <w:rsid w:val="28D385B9"/>
    <w:rsid w:val="28D47A6A"/>
    <w:rsid w:val="28D523BE"/>
    <w:rsid w:val="28DB13A1"/>
    <w:rsid w:val="28DBAC97"/>
    <w:rsid w:val="28DD560E"/>
    <w:rsid w:val="28DE2036"/>
    <w:rsid w:val="28DE482E"/>
    <w:rsid w:val="28DEB939"/>
    <w:rsid w:val="28E0FA1A"/>
    <w:rsid w:val="28E18080"/>
    <w:rsid w:val="28E24368"/>
    <w:rsid w:val="28E3D8D9"/>
    <w:rsid w:val="28E64E4E"/>
    <w:rsid w:val="28E94A8E"/>
    <w:rsid w:val="28ECA054"/>
    <w:rsid w:val="28ED18F2"/>
    <w:rsid w:val="28F0A00A"/>
    <w:rsid w:val="28F0A136"/>
    <w:rsid w:val="28F74BE6"/>
    <w:rsid w:val="28F7D123"/>
    <w:rsid w:val="28F81AE2"/>
    <w:rsid w:val="28F883E4"/>
    <w:rsid w:val="2903DFCA"/>
    <w:rsid w:val="29042EF6"/>
    <w:rsid w:val="2906B3E5"/>
    <w:rsid w:val="2909D250"/>
    <w:rsid w:val="2912C790"/>
    <w:rsid w:val="2912EC95"/>
    <w:rsid w:val="29157961"/>
    <w:rsid w:val="291708A4"/>
    <w:rsid w:val="291C5B18"/>
    <w:rsid w:val="291D853E"/>
    <w:rsid w:val="291EE706"/>
    <w:rsid w:val="29204DA7"/>
    <w:rsid w:val="29216293"/>
    <w:rsid w:val="292491F7"/>
    <w:rsid w:val="2928D07F"/>
    <w:rsid w:val="29293430"/>
    <w:rsid w:val="292A7449"/>
    <w:rsid w:val="292BC38A"/>
    <w:rsid w:val="292D78C8"/>
    <w:rsid w:val="292F0D3C"/>
    <w:rsid w:val="29302360"/>
    <w:rsid w:val="2930399B"/>
    <w:rsid w:val="29309939"/>
    <w:rsid w:val="29314FE0"/>
    <w:rsid w:val="2932A45F"/>
    <w:rsid w:val="2933A6E8"/>
    <w:rsid w:val="2934266F"/>
    <w:rsid w:val="29353864"/>
    <w:rsid w:val="2937CBFD"/>
    <w:rsid w:val="29397F9B"/>
    <w:rsid w:val="293A5DD4"/>
    <w:rsid w:val="293B27F2"/>
    <w:rsid w:val="293E4DEC"/>
    <w:rsid w:val="293FF876"/>
    <w:rsid w:val="29423CBD"/>
    <w:rsid w:val="29440341"/>
    <w:rsid w:val="29450E27"/>
    <w:rsid w:val="29467837"/>
    <w:rsid w:val="294ADB0E"/>
    <w:rsid w:val="29512867"/>
    <w:rsid w:val="2951ED30"/>
    <w:rsid w:val="29521173"/>
    <w:rsid w:val="295233CE"/>
    <w:rsid w:val="295898F8"/>
    <w:rsid w:val="295A4A7B"/>
    <w:rsid w:val="295DA199"/>
    <w:rsid w:val="295E4647"/>
    <w:rsid w:val="2961C11F"/>
    <w:rsid w:val="2963DB61"/>
    <w:rsid w:val="29653DB7"/>
    <w:rsid w:val="296BCF17"/>
    <w:rsid w:val="296BEA14"/>
    <w:rsid w:val="296F31AC"/>
    <w:rsid w:val="2970F1A7"/>
    <w:rsid w:val="2977508E"/>
    <w:rsid w:val="297E250E"/>
    <w:rsid w:val="297E4EB3"/>
    <w:rsid w:val="297E8D25"/>
    <w:rsid w:val="297FE7AB"/>
    <w:rsid w:val="29801E02"/>
    <w:rsid w:val="2980C286"/>
    <w:rsid w:val="29837388"/>
    <w:rsid w:val="2983BFEE"/>
    <w:rsid w:val="29844F83"/>
    <w:rsid w:val="2986B104"/>
    <w:rsid w:val="298993E8"/>
    <w:rsid w:val="298CA1E2"/>
    <w:rsid w:val="298F8974"/>
    <w:rsid w:val="29900B57"/>
    <w:rsid w:val="2991DCBD"/>
    <w:rsid w:val="29922EF8"/>
    <w:rsid w:val="2992F867"/>
    <w:rsid w:val="29930512"/>
    <w:rsid w:val="2996A0DA"/>
    <w:rsid w:val="29976387"/>
    <w:rsid w:val="29999AA0"/>
    <w:rsid w:val="29999F5C"/>
    <w:rsid w:val="299B9773"/>
    <w:rsid w:val="299D90D3"/>
    <w:rsid w:val="299DAF6C"/>
    <w:rsid w:val="299F40E4"/>
    <w:rsid w:val="29A091C4"/>
    <w:rsid w:val="29A3ECDB"/>
    <w:rsid w:val="29A56ED9"/>
    <w:rsid w:val="29A84FD0"/>
    <w:rsid w:val="29A91797"/>
    <w:rsid w:val="29A93574"/>
    <w:rsid w:val="29AAF7FE"/>
    <w:rsid w:val="29AC9434"/>
    <w:rsid w:val="29AE11E0"/>
    <w:rsid w:val="29AFDD15"/>
    <w:rsid w:val="29B13AAC"/>
    <w:rsid w:val="29B28B09"/>
    <w:rsid w:val="29B454BF"/>
    <w:rsid w:val="29BD0654"/>
    <w:rsid w:val="29C0873D"/>
    <w:rsid w:val="29C2E555"/>
    <w:rsid w:val="29C3584E"/>
    <w:rsid w:val="29C4B099"/>
    <w:rsid w:val="29CB20B5"/>
    <w:rsid w:val="29CDB39B"/>
    <w:rsid w:val="29CDD73F"/>
    <w:rsid w:val="29CDD9DD"/>
    <w:rsid w:val="29D1BB7C"/>
    <w:rsid w:val="29D30499"/>
    <w:rsid w:val="29D39C14"/>
    <w:rsid w:val="29D857D5"/>
    <w:rsid w:val="29D8E2AC"/>
    <w:rsid w:val="29D944C8"/>
    <w:rsid w:val="29DABF58"/>
    <w:rsid w:val="29DE7BFB"/>
    <w:rsid w:val="29DF2550"/>
    <w:rsid w:val="29DF8F86"/>
    <w:rsid w:val="29E5C97B"/>
    <w:rsid w:val="29E7CE2C"/>
    <w:rsid w:val="29EA00D8"/>
    <w:rsid w:val="29F08400"/>
    <w:rsid w:val="29F0F832"/>
    <w:rsid w:val="29F41759"/>
    <w:rsid w:val="29FC8499"/>
    <w:rsid w:val="29FDC84D"/>
    <w:rsid w:val="2A012CD5"/>
    <w:rsid w:val="2A03237E"/>
    <w:rsid w:val="2A04BA6C"/>
    <w:rsid w:val="2A04E8D9"/>
    <w:rsid w:val="2A05B0AF"/>
    <w:rsid w:val="2A07D811"/>
    <w:rsid w:val="2A0BD98C"/>
    <w:rsid w:val="2A0CD1EF"/>
    <w:rsid w:val="2A0DD1A0"/>
    <w:rsid w:val="2A0FA32E"/>
    <w:rsid w:val="2A106211"/>
    <w:rsid w:val="2A1109B7"/>
    <w:rsid w:val="2A133CA4"/>
    <w:rsid w:val="2A137744"/>
    <w:rsid w:val="2A13D59D"/>
    <w:rsid w:val="2A148EC9"/>
    <w:rsid w:val="2A15FD57"/>
    <w:rsid w:val="2A16943E"/>
    <w:rsid w:val="2A176F44"/>
    <w:rsid w:val="2A1C01AC"/>
    <w:rsid w:val="2A1D2071"/>
    <w:rsid w:val="2A208E86"/>
    <w:rsid w:val="2A22DCCE"/>
    <w:rsid w:val="2A24C206"/>
    <w:rsid w:val="2A2A8DDC"/>
    <w:rsid w:val="2A2B1CDA"/>
    <w:rsid w:val="2A2C1D18"/>
    <w:rsid w:val="2A2C4933"/>
    <w:rsid w:val="2A2D7AB2"/>
    <w:rsid w:val="2A2E363A"/>
    <w:rsid w:val="2A2E5A5D"/>
    <w:rsid w:val="2A2EF4C1"/>
    <w:rsid w:val="2A305EB2"/>
    <w:rsid w:val="2A3130C1"/>
    <w:rsid w:val="2A3215ED"/>
    <w:rsid w:val="2A356AAA"/>
    <w:rsid w:val="2A3643F5"/>
    <w:rsid w:val="2A380731"/>
    <w:rsid w:val="2A3A6AF6"/>
    <w:rsid w:val="2A3B864E"/>
    <w:rsid w:val="2A3C0609"/>
    <w:rsid w:val="2A3D5830"/>
    <w:rsid w:val="2A3D7FDE"/>
    <w:rsid w:val="2A3DADE3"/>
    <w:rsid w:val="2A3E39C2"/>
    <w:rsid w:val="2A3EAE48"/>
    <w:rsid w:val="2A42EC20"/>
    <w:rsid w:val="2A4A1F90"/>
    <w:rsid w:val="2A4A97F3"/>
    <w:rsid w:val="2A4ABC1E"/>
    <w:rsid w:val="2A4E0EFF"/>
    <w:rsid w:val="2A4E23C4"/>
    <w:rsid w:val="2A4EDEC1"/>
    <w:rsid w:val="2A4EEA32"/>
    <w:rsid w:val="2A50E429"/>
    <w:rsid w:val="2A525BDA"/>
    <w:rsid w:val="2A57CFB5"/>
    <w:rsid w:val="2A5AD527"/>
    <w:rsid w:val="2A5B6147"/>
    <w:rsid w:val="2A5CA69A"/>
    <w:rsid w:val="2A5E464A"/>
    <w:rsid w:val="2A5F262D"/>
    <w:rsid w:val="2A5FBE87"/>
    <w:rsid w:val="2A613C3C"/>
    <w:rsid w:val="2A621564"/>
    <w:rsid w:val="2A624891"/>
    <w:rsid w:val="2A64629D"/>
    <w:rsid w:val="2A6B3197"/>
    <w:rsid w:val="2A6CE918"/>
    <w:rsid w:val="2A6D5D6C"/>
    <w:rsid w:val="2A6E9775"/>
    <w:rsid w:val="2A6ED691"/>
    <w:rsid w:val="2A739461"/>
    <w:rsid w:val="2A75C7DD"/>
    <w:rsid w:val="2A7790F8"/>
    <w:rsid w:val="2A7DECC7"/>
    <w:rsid w:val="2A83435B"/>
    <w:rsid w:val="2A845C53"/>
    <w:rsid w:val="2A8481A0"/>
    <w:rsid w:val="2A85D621"/>
    <w:rsid w:val="2A87F194"/>
    <w:rsid w:val="2A8C6007"/>
    <w:rsid w:val="2A8CB1C8"/>
    <w:rsid w:val="2A8D84F7"/>
    <w:rsid w:val="2A8FD895"/>
    <w:rsid w:val="2A92550A"/>
    <w:rsid w:val="2A931C47"/>
    <w:rsid w:val="2A93E1A7"/>
    <w:rsid w:val="2A970BEA"/>
    <w:rsid w:val="2A9B0E9A"/>
    <w:rsid w:val="2AA045C6"/>
    <w:rsid w:val="2AA20A56"/>
    <w:rsid w:val="2AAB831C"/>
    <w:rsid w:val="2AB195B7"/>
    <w:rsid w:val="2AB2DB9D"/>
    <w:rsid w:val="2AB475B8"/>
    <w:rsid w:val="2AB555F1"/>
    <w:rsid w:val="2AB59835"/>
    <w:rsid w:val="2AB99C66"/>
    <w:rsid w:val="2AC0F22E"/>
    <w:rsid w:val="2AC1B794"/>
    <w:rsid w:val="2AC20FE1"/>
    <w:rsid w:val="2AC48863"/>
    <w:rsid w:val="2AC4A976"/>
    <w:rsid w:val="2AC615AB"/>
    <w:rsid w:val="2AC7435C"/>
    <w:rsid w:val="2AC8470A"/>
    <w:rsid w:val="2AC865BA"/>
    <w:rsid w:val="2AC9855D"/>
    <w:rsid w:val="2AD079C6"/>
    <w:rsid w:val="2AD16154"/>
    <w:rsid w:val="2AD43FF3"/>
    <w:rsid w:val="2AD4FD0E"/>
    <w:rsid w:val="2AD65CC1"/>
    <w:rsid w:val="2AD6BA80"/>
    <w:rsid w:val="2AD7EBF8"/>
    <w:rsid w:val="2AD85297"/>
    <w:rsid w:val="2AD93C27"/>
    <w:rsid w:val="2ADB7E8B"/>
    <w:rsid w:val="2ADBDF1D"/>
    <w:rsid w:val="2ADC06D5"/>
    <w:rsid w:val="2ADD97CD"/>
    <w:rsid w:val="2ADE330A"/>
    <w:rsid w:val="2ADE4B83"/>
    <w:rsid w:val="2ADF1E57"/>
    <w:rsid w:val="2AE033BC"/>
    <w:rsid w:val="2AE1746D"/>
    <w:rsid w:val="2AE249C2"/>
    <w:rsid w:val="2AE31011"/>
    <w:rsid w:val="2AE4C980"/>
    <w:rsid w:val="2AE56CBB"/>
    <w:rsid w:val="2AE62B15"/>
    <w:rsid w:val="2AE6733B"/>
    <w:rsid w:val="2AE7FA56"/>
    <w:rsid w:val="2AE85B07"/>
    <w:rsid w:val="2AE998D7"/>
    <w:rsid w:val="2AEDAFE6"/>
    <w:rsid w:val="2AEDB149"/>
    <w:rsid w:val="2AEE0DFB"/>
    <w:rsid w:val="2AEF185B"/>
    <w:rsid w:val="2AF318E7"/>
    <w:rsid w:val="2AF57126"/>
    <w:rsid w:val="2AF95921"/>
    <w:rsid w:val="2B0073A5"/>
    <w:rsid w:val="2B037A7D"/>
    <w:rsid w:val="2B03BFCC"/>
    <w:rsid w:val="2B0679B4"/>
    <w:rsid w:val="2B0810A8"/>
    <w:rsid w:val="2B087943"/>
    <w:rsid w:val="2B0A8223"/>
    <w:rsid w:val="2B0DE799"/>
    <w:rsid w:val="2B0FC744"/>
    <w:rsid w:val="2B104465"/>
    <w:rsid w:val="2B10AB6D"/>
    <w:rsid w:val="2B12063D"/>
    <w:rsid w:val="2B142AEE"/>
    <w:rsid w:val="2B153117"/>
    <w:rsid w:val="2B15CDDB"/>
    <w:rsid w:val="2B174749"/>
    <w:rsid w:val="2B18D55B"/>
    <w:rsid w:val="2B191C2E"/>
    <w:rsid w:val="2B1C8007"/>
    <w:rsid w:val="2B1D9A77"/>
    <w:rsid w:val="2B20DB22"/>
    <w:rsid w:val="2B2203CF"/>
    <w:rsid w:val="2B22FBCE"/>
    <w:rsid w:val="2B245185"/>
    <w:rsid w:val="2B247659"/>
    <w:rsid w:val="2B256449"/>
    <w:rsid w:val="2B25CF0F"/>
    <w:rsid w:val="2B2623E4"/>
    <w:rsid w:val="2B2749B2"/>
    <w:rsid w:val="2B279B8A"/>
    <w:rsid w:val="2B286FC0"/>
    <w:rsid w:val="2B28738D"/>
    <w:rsid w:val="2B2BDF22"/>
    <w:rsid w:val="2B2C4117"/>
    <w:rsid w:val="2B30D819"/>
    <w:rsid w:val="2B33485E"/>
    <w:rsid w:val="2B336372"/>
    <w:rsid w:val="2B34B163"/>
    <w:rsid w:val="2B350D39"/>
    <w:rsid w:val="2B362E45"/>
    <w:rsid w:val="2B37D30F"/>
    <w:rsid w:val="2B3A79FC"/>
    <w:rsid w:val="2B3E99C7"/>
    <w:rsid w:val="2B43295A"/>
    <w:rsid w:val="2B43A161"/>
    <w:rsid w:val="2B444D36"/>
    <w:rsid w:val="2B4C6A54"/>
    <w:rsid w:val="2B515589"/>
    <w:rsid w:val="2B51B323"/>
    <w:rsid w:val="2B5428E3"/>
    <w:rsid w:val="2B54800B"/>
    <w:rsid w:val="2B5CED59"/>
    <w:rsid w:val="2B652F3B"/>
    <w:rsid w:val="2B6555C6"/>
    <w:rsid w:val="2B67FFF1"/>
    <w:rsid w:val="2B6A6037"/>
    <w:rsid w:val="2B6FDC93"/>
    <w:rsid w:val="2B7039F6"/>
    <w:rsid w:val="2B7147A6"/>
    <w:rsid w:val="2B72EB3A"/>
    <w:rsid w:val="2B73F6F0"/>
    <w:rsid w:val="2B784704"/>
    <w:rsid w:val="2B7CCE02"/>
    <w:rsid w:val="2B7D0B84"/>
    <w:rsid w:val="2B7D52B5"/>
    <w:rsid w:val="2B7DBA60"/>
    <w:rsid w:val="2B80D962"/>
    <w:rsid w:val="2B838C68"/>
    <w:rsid w:val="2B839E8D"/>
    <w:rsid w:val="2B83CC1C"/>
    <w:rsid w:val="2B85A433"/>
    <w:rsid w:val="2B894869"/>
    <w:rsid w:val="2B8A5741"/>
    <w:rsid w:val="2B8AD562"/>
    <w:rsid w:val="2B8B7A3E"/>
    <w:rsid w:val="2B8E63CD"/>
    <w:rsid w:val="2B8F3584"/>
    <w:rsid w:val="2B907422"/>
    <w:rsid w:val="2B918BAB"/>
    <w:rsid w:val="2B9461B9"/>
    <w:rsid w:val="2B961BBB"/>
    <w:rsid w:val="2B98E17B"/>
    <w:rsid w:val="2B99E895"/>
    <w:rsid w:val="2B9A751A"/>
    <w:rsid w:val="2B9D04C0"/>
    <w:rsid w:val="2B9ECD9D"/>
    <w:rsid w:val="2BA03AA6"/>
    <w:rsid w:val="2BA1C795"/>
    <w:rsid w:val="2BA7B231"/>
    <w:rsid w:val="2BA85948"/>
    <w:rsid w:val="2BAE249C"/>
    <w:rsid w:val="2BB000F4"/>
    <w:rsid w:val="2BB051A6"/>
    <w:rsid w:val="2BB2E5FA"/>
    <w:rsid w:val="2BB31749"/>
    <w:rsid w:val="2BB9ABAE"/>
    <w:rsid w:val="2BB9CC83"/>
    <w:rsid w:val="2BBC5EE7"/>
    <w:rsid w:val="2BBE46C7"/>
    <w:rsid w:val="2BBEC9E0"/>
    <w:rsid w:val="2BBEE838"/>
    <w:rsid w:val="2BBF844B"/>
    <w:rsid w:val="2BBF9412"/>
    <w:rsid w:val="2BC45AB5"/>
    <w:rsid w:val="2BC77047"/>
    <w:rsid w:val="2BC7AED0"/>
    <w:rsid w:val="2BC996DD"/>
    <w:rsid w:val="2BCA0DBB"/>
    <w:rsid w:val="2BCAC2C7"/>
    <w:rsid w:val="2BCB4795"/>
    <w:rsid w:val="2BCD23C1"/>
    <w:rsid w:val="2BCE5CA2"/>
    <w:rsid w:val="2BD1003C"/>
    <w:rsid w:val="2BD322FF"/>
    <w:rsid w:val="2BD756AF"/>
    <w:rsid w:val="2BD7E5FB"/>
    <w:rsid w:val="2BD918DE"/>
    <w:rsid w:val="2BDA5986"/>
    <w:rsid w:val="2BDAFA3A"/>
    <w:rsid w:val="2BE26DD8"/>
    <w:rsid w:val="2BEA16C7"/>
    <w:rsid w:val="2BEAEDA2"/>
    <w:rsid w:val="2BECFF9D"/>
    <w:rsid w:val="2BEF3681"/>
    <w:rsid w:val="2BF04BEA"/>
    <w:rsid w:val="2BF15215"/>
    <w:rsid w:val="2BF15F78"/>
    <w:rsid w:val="2BF1712A"/>
    <w:rsid w:val="2BF2DFF1"/>
    <w:rsid w:val="2BF333A8"/>
    <w:rsid w:val="2BF4BF13"/>
    <w:rsid w:val="2BF62F44"/>
    <w:rsid w:val="2BF6A588"/>
    <w:rsid w:val="2BF782BF"/>
    <w:rsid w:val="2BFAF68E"/>
    <w:rsid w:val="2BFB06B1"/>
    <w:rsid w:val="2BFDD70D"/>
    <w:rsid w:val="2C0930E1"/>
    <w:rsid w:val="2C0C5985"/>
    <w:rsid w:val="2C0CB56F"/>
    <w:rsid w:val="2C1535A1"/>
    <w:rsid w:val="2C15B510"/>
    <w:rsid w:val="2C166EF6"/>
    <w:rsid w:val="2C171B74"/>
    <w:rsid w:val="2C186652"/>
    <w:rsid w:val="2C19743C"/>
    <w:rsid w:val="2C19F1A5"/>
    <w:rsid w:val="2C1A1E13"/>
    <w:rsid w:val="2C1A2BFB"/>
    <w:rsid w:val="2C1AE94D"/>
    <w:rsid w:val="2C1B9B36"/>
    <w:rsid w:val="2C1EC0CE"/>
    <w:rsid w:val="2C20BC35"/>
    <w:rsid w:val="2C24FE24"/>
    <w:rsid w:val="2C25EDCF"/>
    <w:rsid w:val="2C27D691"/>
    <w:rsid w:val="2C28EA0F"/>
    <w:rsid w:val="2C29A016"/>
    <w:rsid w:val="2C2A2C00"/>
    <w:rsid w:val="2C2CDA21"/>
    <w:rsid w:val="2C2E48D9"/>
    <w:rsid w:val="2C2EA1ED"/>
    <w:rsid w:val="2C31EDC7"/>
    <w:rsid w:val="2C36DC15"/>
    <w:rsid w:val="2C3C1627"/>
    <w:rsid w:val="2C3CBA28"/>
    <w:rsid w:val="2C3D1E19"/>
    <w:rsid w:val="2C3DEC92"/>
    <w:rsid w:val="2C3F11A5"/>
    <w:rsid w:val="2C3FC0F7"/>
    <w:rsid w:val="2C40D531"/>
    <w:rsid w:val="2C43B8A6"/>
    <w:rsid w:val="2C467FFD"/>
    <w:rsid w:val="2C46F944"/>
    <w:rsid w:val="2C4B30A0"/>
    <w:rsid w:val="2C4D53B5"/>
    <w:rsid w:val="2C55E18A"/>
    <w:rsid w:val="2C58482A"/>
    <w:rsid w:val="2C587E49"/>
    <w:rsid w:val="2C58B594"/>
    <w:rsid w:val="2C5994C9"/>
    <w:rsid w:val="2C5CEF92"/>
    <w:rsid w:val="2C5D7DF3"/>
    <w:rsid w:val="2C5E8E76"/>
    <w:rsid w:val="2C634F8C"/>
    <w:rsid w:val="2C65B1BA"/>
    <w:rsid w:val="2C6743CC"/>
    <w:rsid w:val="2C6A4705"/>
    <w:rsid w:val="2C6E9D9D"/>
    <w:rsid w:val="2C716315"/>
    <w:rsid w:val="2C72114E"/>
    <w:rsid w:val="2C72647D"/>
    <w:rsid w:val="2C72C8B4"/>
    <w:rsid w:val="2C78BC24"/>
    <w:rsid w:val="2C7C53E6"/>
    <w:rsid w:val="2C7CA9FF"/>
    <w:rsid w:val="2C7D4461"/>
    <w:rsid w:val="2C7DD1D8"/>
    <w:rsid w:val="2C7E2DFB"/>
    <w:rsid w:val="2C7E87CB"/>
    <w:rsid w:val="2C7F2BBD"/>
    <w:rsid w:val="2C80618E"/>
    <w:rsid w:val="2C8145AC"/>
    <w:rsid w:val="2C816DCF"/>
    <w:rsid w:val="2C82CA84"/>
    <w:rsid w:val="2C83C840"/>
    <w:rsid w:val="2C86DFF3"/>
    <w:rsid w:val="2C885D56"/>
    <w:rsid w:val="2C89F881"/>
    <w:rsid w:val="2C8A56AB"/>
    <w:rsid w:val="2C8BA565"/>
    <w:rsid w:val="2C8CD840"/>
    <w:rsid w:val="2C8EA270"/>
    <w:rsid w:val="2C920DAB"/>
    <w:rsid w:val="2C922985"/>
    <w:rsid w:val="2C936948"/>
    <w:rsid w:val="2C944087"/>
    <w:rsid w:val="2C96A1CB"/>
    <w:rsid w:val="2C99B9BF"/>
    <w:rsid w:val="2C9A97B9"/>
    <w:rsid w:val="2C9DBCBE"/>
    <w:rsid w:val="2C9E6E75"/>
    <w:rsid w:val="2C9FC9A0"/>
    <w:rsid w:val="2CA40518"/>
    <w:rsid w:val="2CAA859B"/>
    <w:rsid w:val="2CAAAC2B"/>
    <w:rsid w:val="2CAB9E70"/>
    <w:rsid w:val="2CAC1AF0"/>
    <w:rsid w:val="2CB06E0B"/>
    <w:rsid w:val="2CB10E1C"/>
    <w:rsid w:val="2CB1C038"/>
    <w:rsid w:val="2CB29C92"/>
    <w:rsid w:val="2CB63194"/>
    <w:rsid w:val="2CBEE1BE"/>
    <w:rsid w:val="2CBFD122"/>
    <w:rsid w:val="2CC1A6B9"/>
    <w:rsid w:val="2CC3E0F6"/>
    <w:rsid w:val="2CC49EC6"/>
    <w:rsid w:val="2CC74666"/>
    <w:rsid w:val="2CCCFA7F"/>
    <w:rsid w:val="2CCE67A0"/>
    <w:rsid w:val="2CD081C4"/>
    <w:rsid w:val="2CD16F45"/>
    <w:rsid w:val="2CD29CC7"/>
    <w:rsid w:val="2CD3A248"/>
    <w:rsid w:val="2CD4E7E9"/>
    <w:rsid w:val="2CDA5FE8"/>
    <w:rsid w:val="2CDAAA8D"/>
    <w:rsid w:val="2CDB47F7"/>
    <w:rsid w:val="2CDBE4D8"/>
    <w:rsid w:val="2CDD0F9B"/>
    <w:rsid w:val="2CDF8549"/>
    <w:rsid w:val="2CE10E75"/>
    <w:rsid w:val="2CE34375"/>
    <w:rsid w:val="2CE4CC7C"/>
    <w:rsid w:val="2CE56004"/>
    <w:rsid w:val="2CE742E2"/>
    <w:rsid w:val="2CE785F7"/>
    <w:rsid w:val="2CEB7001"/>
    <w:rsid w:val="2CEEE59D"/>
    <w:rsid w:val="2CF007BB"/>
    <w:rsid w:val="2CF01296"/>
    <w:rsid w:val="2CF0192F"/>
    <w:rsid w:val="2CF32853"/>
    <w:rsid w:val="2CF5F359"/>
    <w:rsid w:val="2CF7DA6E"/>
    <w:rsid w:val="2CFA76A7"/>
    <w:rsid w:val="2CFC1FB9"/>
    <w:rsid w:val="2CFF6E48"/>
    <w:rsid w:val="2D0136DD"/>
    <w:rsid w:val="2D02C0A8"/>
    <w:rsid w:val="2D031941"/>
    <w:rsid w:val="2D051F57"/>
    <w:rsid w:val="2D065736"/>
    <w:rsid w:val="2D0FA0B3"/>
    <w:rsid w:val="2D17535A"/>
    <w:rsid w:val="2D17572F"/>
    <w:rsid w:val="2D185B3A"/>
    <w:rsid w:val="2D1ADB24"/>
    <w:rsid w:val="2D1B1FAA"/>
    <w:rsid w:val="2D1BAB03"/>
    <w:rsid w:val="2D1EB948"/>
    <w:rsid w:val="2D20DF7A"/>
    <w:rsid w:val="2D24CC49"/>
    <w:rsid w:val="2D2865F7"/>
    <w:rsid w:val="2D28B31C"/>
    <w:rsid w:val="2D29A546"/>
    <w:rsid w:val="2D2E40DD"/>
    <w:rsid w:val="2D3559AF"/>
    <w:rsid w:val="2D36AA00"/>
    <w:rsid w:val="2D38207D"/>
    <w:rsid w:val="2D38D521"/>
    <w:rsid w:val="2D3A9E74"/>
    <w:rsid w:val="2D3C9718"/>
    <w:rsid w:val="2D40E5F5"/>
    <w:rsid w:val="2D41E631"/>
    <w:rsid w:val="2D46B72D"/>
    <w:rsid w:val="2D489E8F"/>
    <w:rsid w:val="2D49F395"/>
    <w:rsid w:val="2D4F5D23"/>
    <w:rsid w:val="2D501288"/>
    <w:rsid w:val="2D503370"/>
    <w:rsid w:val="2D50DB57"/>
    <w:rsid w:val="2D5300C4"/>
    <w:rsid w:val="2D592A29"/>
    <w:rsid w:val="2D5ABC3D"/>
    <w:rsid w:val="2D5B30CD"/>
    <w:rsid w:val="2D5BA952"/>
    <w:rsid w:val="2D5BDAFA"/>
    <w:rsid w:val="2D5C1E57"/>
    <w:rsid w:val="2D5C9BEA"/>
    <w:rsid w:val="2D5FCC48"/>
    <w:rsid w:val="2D5FD174"/>
    <w:rsid w:val="2D60FC8D"/>
    <w:rsid w:val="2D62979B"/>
    <w:rsid w:val="2D636275"/>
    <w:rsid w:val="2D63D23E"/>
    <w:rsid w:val="2D64713B"/>
    <w:rsid w:val="2D64E84D"/>
    <w:rsid w:val="2D65673E"/>
    <w:rsid w:val="2D657F85"/>
    <w:rsid w:val="2D6DB31D"/>
    <w:rsid w:val="2D718F6E"/>
    <w:rsid w:val="2D742B3C"/>
    <w:rsid w:val="2D7587A2"/>
    <w:rsid w:val="2D76F1A0"/>
    <w:rsid w:val="2D77895D"/>
    <w:rsid w:val="2D791A86"/>
    <w:rsid w:val="2D7955B0"/>
    <w:rsid w:val="2D7BB72F"/>
    <w:rsid w:val="2D81AE01"/>
    <w:rsid w:val="2D823FA2"/>
    <w:rsid w:val="2D825CE0"/>
    <w:rsid w:val="2D86CB2B"/>
    <w:rsid w:val="2D871954"/>
    <w:rsid w:val="2D87B201"/>
    <w:rsid w:val="2D88111F"/>
    <w:rsid w:val="2D8869C8"/>
    <w:rsid w:val="2D888DE3"/>
    <w:rsid w:val="2D88D5FE"/>
    <w:rsid w:val="2D8B7924"/>
    <w:rsid w:val="2D8D2FD9"/>
    <w:rsid w:val="2D8E2B05"/>
    <w:rsid w:val="2D90DE7B"/>
    <w:rsid w:val="2D91D162"/>
    <w:rsid w:val="2D91ECCA"/>
    <w:rsid w:val="2D92B4E6"/>
    <w:rsid w:val="2D95C723"/>
    <w:rsid w:val="2D966370"/>
    <w:rsid w:val="2D971CE4"/>
    <w:rsid w:val="2D97254F"/>
    <w:rsid w:val="2D995FDD"/>
    <w:rsid w:val="2D9A4303"/>
    <w:rsid w:val="2D9AF3FA"/>
    <w:rsid w:val="2D9D1959"/>
    <w:rsid w:val="2D9E4481"/>
    <w:rsid w:val="2D9F1B10"/>
    <w:rsid w:val="2DA07E18"/>
    <w:rsid w:val="2DA14E59"/>
    <w:rsid w:val="2DA2AF34"/>
    <w:rsid w:val="2DA45FF8"/>
    <w:rsid w:val="2DA48802"/>
    <w:rsid w:val="2DA48EEA"/>
    <w:rsid w:val="2DA65099"/>
    <w:rsid w:val="2DA6F201"/>
    <w:rsid w:val="2DA8333F"/>
    <w:rsid w:val="2DAADEF1"/>
    <w:rsid w:val="2DAAE9FC"/>
    <w:rsid w:val="2DAB20ED"/>
    <w:rsid w:val="2DAD9B70"/>
    <w:rsid w:val="2DB07BA0"/>
    <w:rsid w:val="2DB23EC1"/>
    <w:rsid w:val="2DB2B345"/>
    <w:rsid w:val="2DB5D092"/>
    <w:rsid w:val="2DBADD79"/>
    <w:rsid w:val="2DBC76CE"/>
    <w:rsid w:val="2DC08A15"/>
    <w:rsid w:val="2DC0F01D"/>
    <w:rsid w:val="2DC4571F"/>
    <w:rsid w:val="2DC6A143"/>
    <w:rsid w:val="2DCAE367"/>
    <w:rsid w:val="2DCB7A86"/>
    <w:rsid w:val="2DCB86DD"/>
    <w:rsid w:val="2DD010FE"/>
    <w:rsid w:val="2DD08394"/>
    <w:rsid w:val="2DD2CAF6"/>
    <w:rsid w:val="2DD5F164"/>
    <w:rsid w:val="2DD909BE"/>
    <w:rsid w:val="2DDCFF33"/>
    <w:rsid w:val="2DDEB01F"/>
    <w:rsid w:val="2DDF37B6"/>
    <w:rsid w:val="2DDFE6F9"/>
    <w:rsid w:val="2DE15754"/>
    <w:rsid w:val="2DE377D0"/>
    <w:rsid w:val="2DE46CA8"/>
    <w:rsid w:val="2DE4AC56"/>
    <w:rsid w:val="2DE9C96E"/>
    <w:rsid w:val="2DEABF34"/>
    <w:rsid w:val="2DECCA92"/>
    <w:rsid w:val="2DEF7638"/>
    <w:rsid w:val="2DEFB3B7"/>
    <w:rsid w:val="2DF3586F"/>
    <w:rsid w:val="2DF363FD"/>
    <w:rsid w:val="2DF4FEEA"/>
    <w:rsid w:val="2DF6CADE"/>
    <w:rsid w:val="2DF8643A"/>
    <w:rsid w:val="2DF8F8FF"/>
    <w:rsid w:val="2DF93398"/>
    <w:rsid w:val="2DFB02AB"/>
    <w:rsid w:val="2DFC147A"/>
    <w:rsid w:val="2DFC3450"/>
    <w:rsid w:val="2DFE97C9"/>
    <w:rsid w:val="2E03F75A"/>
    <w:rsid w:val="2E057481"/>
    <w:rsid w:val="2E05D7C2"/>
    <w:rsid w:val="2E0A30E7"/>
    <w:rsid w:val="2E0CF0BE"/>
    <w:rsid w:val="2E0EAD25"/>
    <w:rsid w:val="2E0F0074"/>
    <w:rsid w:val="2E0F8692"/>
    <w:rsid w:val="2E10C0DA"/>
    <w:rsid w:val="2E115C0C"/>
    <w:rsid w:val="2E117677"/>
    <w:rsid w:val="2E138232"/>
    <w:rsid w:val="2E148C85"/>
    <w:rsid w:val="2E1643C7"/>
    <w:rsid w:val="2E19E95A"/>
    <w:rsid w:val="2E1BACC8"/>
    <w:rsid w:val="2E1C33D9"/>
    <w:rsid w:val="2E1CF709"/>
    <w:rsid w:val="2E1F98A1"/>
    <w:rsid w:val="2E206C03"/>
    <w:rsid w:val="2E20B06B"/>
    <w:rsid w:val="2E219FF3"/>
    <w:rsid w:val="2E229AEF"/>
    <w:rsid w:val="2E23C5A7"/>
    <w:rsid w:val="2E250E42"/>
    <w:rsid w:val="2E267455"/>
    <w:rsid w:val="2E2787CD"/>
    <w:rsid w:val="2E28F5E8"/>
    <w:rsid w:val="2E2C4A75"/>
    <w:rsid w:val="2E2F39A9"/>
    <w:rsid w:val="2E31506E"/>
    <w:rsid w:val="2E32D17E"/>
    <w:rsid w:val="2E35AC05"/>
    <w:rsid w:val="2E381CFD"/>
    <w:rsid w:val="2E398DCC"/>
    <w:rsid w:val="2E3B87D8"/>
    <w:rsid w:val="2E3B8F3A"/>
    <w:rsid w:val="2E3D622C"/>
    <w:rsid w:val="2E4222BB"/>
    <w:rsid w:val="2E426BC5"/>
    <w:rsid w:val="2E4486BA"/>
    <w:rsid w:val="2E49B395"/>
    <w:rsid w:val="2E51455A"/>
    <w:rsid w:val="2E51DE08"/>
    <w:rsid w:val="2E53492E"/>
    <w:rsid w:val="2E567D90"/>
    <w:rsid w:val="2E57A701"/>
    <w:rsid w:val="2E5A9C90"/>
    <w:rsid w:val="2E5D7891"/>
    <w:rsid w:val="2E5F6885"/>
    <w:rsid w:val="2E6114A9"/>
    <w:rsid w:val="2E6185E7"/>
    <w:rsid w:val="2E6360E3"/>
    <w:rsid w:val="2E637C0D"/>
    <w:rsid w:val="2E63C3C8"/>
    <w:rsid w:val="2E64DA13"/>
    <w:rsid w:val="2E67864B"/>
    <w:rsid w:val="2E684961"/>
    <w:rsid w:val="2E6C0A38"/>
    <w:rsid w:val="2E6EFD46"/>
    <w:rsid w:val="2E7101F6"/>
    <w:rsid w:val="2E763049"/>
    <w:rsid w:val="2E77AB41"/>
    <w:rsid w:val="2E79FEB0"/>
    <w:rsid w:val="2E7B0964"/>
    <w:rsid w:val="2E7D2610"/>
    <w:rsid w:val="2E7D8CBF"/>
    <w:rsid w:val="2E8223DF"/>
    <w:rsid w:val="2E823C5C"/>
    <w:rsid w:val="2E831889"/>
    <w:rsid w:val="2E83ED20"/>
    <w:rsid w:val="2E84ACF9"/>
    <w:rsid w:val="2E86B9E2"/>
    <w:rsid w:val="2E8E286C"/>
    <w:rsid w:val="2E93806A"/>
    <w:rsid w:val="2E93B5A3"/>
    <w:rsid w:val="2E93B618"/>
    <w:rsid w:val="2E946EE0"/>
    <w:rsid w:val="2E9543EE"/>
    <w:rsid w:val="2E95C729"/>
    <w:rsid w:val="2E96829F"/>
    <w:rsid w:val="2E97C647"/>
    <w:rsid w:val="2E984312"/>
    <w:rsid w:val="2E98E767"/>
    <w:rsid w:val="2E9C999A"/>
    <w:rsid w:val="2E9E14C4"/>
    <w:rsid w:val="2E9E1831"/>
    <w:rsid w:val="2EA3C4EF"/>
    <w:rsid w:val="2EA66B0E"/>
    <w:rsid w:val="2EA95F41"/>
    <w:rsid w:val="2EA988EC"/>
    <w:rsid w:val="2EAB25BA"/>
    <w:rsid w:val="2EADDE32"/>
    <w:rsid w:val="2EAF8689"/>
    <w:rsid w:val="2EAFE7C6"/>
    <w:rsid w:val="2EB03E1E"/>
    <w:rsid w:val="2EB0ECEF"/>
    <w:rsid w:val="2EB54319"/>
    <w:rsid w:val="2EB55F14"/>
    <w:rsid w:val="2EB8DD92"/>
    <w:rsid w:val="2EBAE101"/>
    <w:rsid w:val="2EBCFE9A"/>
    <w:rsid w:val="2EC38FE4"/>
    <w:rsid w:val="2EC953AE"/>
    <w:rsid w:val="2ECA3B4D"/>
    <w:rsid w:val="2ECAB553"/>
    <w:rsid w:val="2ECD34F8"/>
    <w:rsid w:val="2ECE6F44"/>
    <w:rsid w:val="2ECEE302"/>
    <w:rsid w:val="2ED11125"/>
    <w:rsid w:val="2ED55BCF"/>
    <w:rsid w:val="2ED5EE1E"/>
    <w:rsid w:val="2ED67B84"/>
    <w:rsid w:val="2ED6E620"/>
    <w:rsid w:val="2ED8AFD6"/>
    <w:rsid w:val="2ED9DD45"/>
    <w:rsid w:val="2EDB0266"/>
    <w:rsid w:val="2EDB1518"/>
    <w:rsid w:val="2EE12D07"/>
    <w:rsid w:val="2EE294E1"/>
    <w:rsid w:val="2EE4BE32"/>
    <w:rsid w:val="2EE53C9E"/>
    <w:rsid w:val="2EED3B34"/>
    <w:rsid w:val="2EED652C"/>
    <w:rsid w:val="2EED95F9"/>
    <w:rsid w:val="2EEFCFB4"/>
    <w:rsid w:val="2EF0E3C1"/>
    <w:rsid w:val="2EF1C076"/>
    <w:rsid w:val="2EF2F7A0"/>
    <w:rsid w:val="2EF30C30"/>
    <w:rsid w:val="2EF33B60"/>
    <w:rsid w:val="2EF3C338"/>
    <w:rsid w:val="2EF3DBE8"/>
    <w:rsid w:val="2EF4658B"/>
    <w:rsid w:val="2EF64AE7"/>
    <w:rsid w:val="2EF83329"/>
    <w:rsid w:val="2EF9E2A0"/>
    <w:rsid w:val="2EFA3664"/>
    <w:rsid w:val="2EFE9157"/>
    <w:rsid w:val="2F029078"/>
    <w:rsid w:val="2F02A2A6"/>
    <w:rsid w:val="2F0635EF"/>
    <w:rsid w:val="2F077EA4"/>
    <w:rsid w:val="2F089D5F"/>
    <w:rsid w:val="2F08B09F"/>
    <w:rsid w:val="2F090D36"/>
    <w:rsid w:val="2F097EC2"/>
    <w:rsid w:val="2F0C9E8D"/>
    <w:rsid w:val="2F0E3A0A"/>
    <w:rsid w:val="2F0FFACA"/>
    <w:rsid w:val="2F0FFB9D"/>
    <w:rsid w:val="2F102842"/>
    <w:rsid w:val="2F115803"/>
    <w:rsid w:val="2F132965"/>
    <w:rsid w:val="2F170B77"/>
    <w:rsid w:val="2F1BAD2A"/>
    <w:rsid w:val="2F1D9EA1"/>
    <w:rsid w:val="2F2042DF"/>
    <w:rsid w:val="2F20A80C"/>
    <w:rsid w:val="2F20EBEE"/>
    <w:rsid w:val="2F212EC3"/>
    <w:rsid w:val="2F21B133"/>
    <w:rsid w:val="2F22D5E1"/>
    <w:rsid w:val="2F235C8F"/>
    <w:rsid w:val="2F2424F5"/>
    <w:rsid w:val="2F25444A"/>
    <w:rsid w:val="2F261CF0"/>
    <w:rsid w:val="2F297A33"/>
    <w:rsid w:val="2F2D1F14"/>
    <w:rsid w:val="2F3214ED"/>
    <w:rsid w:val="2F354D37"/>
    <w:rsid w:val="2F36A6BF"/>
    <w:rsid w:val="2F392830"/>
    <w:rsid w:val="2F39EE2D"/>
    <w:rsid w:val="2F3BDB05"/>
    <w:rsid w:val="2F3C6788"/>
    <w:rsid w:val="2F3CFC0B"/>
    <w:rsid w:val="2F3E3BB2"/>
    <w:rsid w:val="2F3FA206"/>
    <w:rsid w:val="2F420DF3"/>
    <w:rsid w:val="2F4264AF"/>
    <w:rsid w:val="2F42DC34"/>
    <w:rsid w:val="2F4343E7"/>
    <w:rsid w:val="2F437E92"/>
    <w:rsid w:val="2F441FF7"/>
    <w:rsid w:val="2F449551"/>
    <w:rsid w:val="2F46AF52"/>
    <w:rsid w:val="2F46C6F8"/>
    <w:rsid w:val="2F48075B"/>
    <w:rsid w:val="2F4C07B0"/>
    <w:rsid w:val="2F4F517A"/>
    <w:rsid w:val="2F50DA76"/>
    <w:rsid w:val="2F525002"/>
    <w:rsid w:val="2F52A324"/>
    <w:rsid w:val="2F52BC06"/>
    <w:rsid w:val="2F549ADF"/>
    <w:rsid w:val="2F59C475"/>
    <w:rsid w:val="2F5A7A7E"/>
    <w:rsid w:val="2F5F6BDF"/>
    <w:rsid w:val="2F6068B5"/>
    <w:rsid w:val="2F618601"/>
    <w:rsid w:val="2F6AD6BC"/>
    <w:rsid w:val="2F7311B2"/>
    <w:rsid w:val="2F73A8C9"/>
    <w:rsid w:val="2F75F69B"/>
    <w:rsid w:val="2F79E160"/>
    <w:rsid w:val="2F7F4D57"/>
    <w:rsid w:val="2F80133D"/>
    <w:rsid w:val="2F8169B6"/>
    <w:rsid w:val="2F84BEB4"/>
    <w:rsid w:val="2F859026"/>
    <w:rsid w:val="2F869762"/>
    <w:rsid w:val="2F87023B"/>
    <w:rsid w:val="2F8BE7AE"/>
    <w:rsid w:val="2F8D1026"/>
    <w:rsid w:val="2F9087B8"/>
    <w:rsid w:val="2F91D099"/>
    <w:rsid w:val="2F91FB0F"/>
    <w:rsid w:val="2F94F9B7"/>
    <w:rsid w:val="2F9D890D"/>
    <w:rsid w:val="2F9E52A8"/>
    <w:rsid w:val="2FA06246"/>
    <w:rsid w:val="2FA26A06"/>
    <w:rsid w:val="2FA77DD9"/>
    <w:rsid w:val="2FAA7D86"/>
    <w:rsid w:val="2FAB5D1B"/>
    <w:rsid w:val="2FAB90DC"/>
    <w:rsid w:val="2FABFD35"/>
    <w:rsid w:val="2FACD56D"/>
    <w:rsid w:val="2FB09B94"/>
    <w:rsid w:val="2FB3664C"/>
    <w:rsid w:val="2FB39C89"/>
    <w:rsid w:val="2FB5B6DA"/>
    <w:rsid w:val="2FB76B74"/>
    <w:rsid w:val="2FB7DAE2"/>
    <w:rsid w:val="2FC149C6"/>
    <w:rsid w:val="2FC2751E"/>
    <w:rsid w:val="2FC335B4"/>
    <w:rsid w:val="2FC42C5F"/>
    <w:rsid w:val="2FC5E816"/>
    <w:rsid w:val="2FC75828"/>
    <w:rsid w:val="2FC7FC9E"/>
    <w:rsid w:val="2FC870CF"/>
    <w:rsid w:val="2FC917EC"/>
    <w:rsid w:val="2FCB97B3"/>
    <w:rsid w:val="2FCBC525"/>
    <w:rsid w:val="2FCF8C21"/>
    <w:rsid w:val="2FCFCC14"/>
    <w:rsid w:val="2FD14280"/>
    <w:rsid w:val="2FD17C66"/>
    <w:rsid w:val="2FD21D5C"/>
    <w:rsid w:val="2FD372B2"/>
    <w:rsid w:val="2FD7E954"/>
    <w:rsid w:val="2FDA494F"/>
    <w:rsid w:val="2FDA84DF"/>
    <w:rsid w:val="2FDF3E08"/>
    <w:rsid w:val="2FDF4287"/>
    <w:rsid w:val="2FDFA138"/>
    <w:rsid w:val="2FE50FFD"/>
    <w:rsid w:val="2FE755CC"/>
    <w:rsid w:val="2FE7F40A"/>
    <w:rsid w:val="2FE949AA"/>
    <w:rsid w:val="2FE9D955"/>
    <w:rsid w:val="2FECFF90"/>
    <w:rsid w:val="2FEF9A34"/>
    <w:rsid w:val="2FF20BC8"/>
    <w:rsid w:val="2FF4C414"/>
    <w:rsid w:val="2FF4F59E"/>
    <w:rsid w:val="2FF5723A"/>
    <w:rsid w:val="2FF6F02F"/>
    <w:rsid w:val="2FF6F30B"/>
    <w:rsid w:val="2FF78B30"/>
    <w:rsid w:val="2FF7C99D"/>
    <w:rsid w:val="2FF9B8D2"/>
    <w:rsid w:val="2FF9BC42"/>
    <w:rsid w:val="2FFB36CA"/>
    <w:rsid w:val="2FFD48FF"/>
    <w:rsid w:val="2FFDE2C1"/>
    <w:rsid w:val="2FFE421B"/>
    <w:rsid w:val="2FFF8EFD"/>
    <w:rsid w:val="30034556"/>
    <w:rsid w:val="3003D281"/>
    <w:rsid w:val="30055487"/>
    <w:rsid w:val="30070508"/>
    <w:rsid w:val="3007AA75"/>
    <w:rsid w:val="30082286"/>
    <w:rsid w:val="300B39C7"/>
    <w:rsid w:val="300D6CA0"/>
    <w:rsid w:val="300E7EB2"/>
    <w:rsid w:val="30121EF9"/>
    <w:rsid w:val="3013C3E2"/>
    <w:rsid w:val="3014088C"/>
    <w:rsid w:val="3014DF65"/>
    <w:rsid w:val="30174636"/>
    <w:rsid w:val="301964E1"/>
    <w:rsid w:val="301A7C01"/>
    <w:rsid w:val="301AA1F0"/>
    <w:rsid w:val="301C6D3E"/>
    <w:rsid w:val="301D0DCF"/>
    <w:rsid w:val="301E2B69"/>
    <w:rsid w:val="301F0492"/>
    <w:rsid w:val="301F24CD"/>
    <w:rsid w:val="301F8DAD"/>
    <w:rsid w:val="30224775"/>
    <w:rsid w:val="3022C3AF"/>
    <w:rsid w:val="30241A5E"/>
    <w:rsid w:val="30266535"/>
    <w:rsid w:val="3026EECD"/>
    <w:rsid w:val="3028BEA0"/>
    <w:rsid w:val="3028CD19"/>
    <w:rsid w:val="30295B4E"/>
    <w:rsid w:val="302B72DC"/>
    <w:rsid w:val="302F9BAF"/>
    <w:rsid w:val="30304424"/>
    <w:rsid w:val="30351B07"/>
    <w:rsid w:val="3039BB54"/>
    <w:rsid w:val="303ABA03"/>
    <w:rsid w:val="3044DC8B"/>
    <w:rsid w:val="3044F8DE"/>
    <w:rsid w:val="30458EDE"/>
    <w:rsid w:val="30474175"/>
    <w:rsid w:val="3049436C"/>
    <w:rsid w:val="304A3E2C"/>
    <w:rsid w:val="304A5885"/>
    <w:rsid w:val="304B2E99"/>
    <w:rsid w:val="304D630E"/>
    <w:rsid w:val="304D91AD"/>
    <w:rsid w:val="304FBB2E"/>
    <w:rsid w:val="30506ECF"/>
    <w:rsid w:val="30516A29"/>
    <w:rsid w:val="30520348"/>
    <w:rsid w:val="305375AC"/>
    <w:rsid w:val="30542AFA"/>
    <w:rsid w:val="305524DF"/>
    <w:rsid w:val="3059940D"/>
    <w:rsid w:val="305DE449"/>
    <w:rsid w:val="3065949A"/>
    <w:rsid w:val="30662381"/>
    <w:rsid w:val="3067DB37"/>
    <w:rsid w:val="306C2226"/>
    <w:rsid w:val="306FF90C"/>
    <w:rsid w:val="30734A94"/>
    <w:rsid w:val="3073F644"/>
    <w:rsid w:val="3074DC5E"/>
    <w:rsid w:val="30752D3E"/>
    <w:rsid w:val="307AF1A4"/>
    <w:rsid w:val="307B252D"/>
    <w:rsid w:val="307CC345"/>
    <w:rsid w:val="3088BE4E"/>
    <w:rsid w:val="308C2D73"/>
    <w:rsid w:val="308CC0B0"/>
    <w:rsid w:val="309051B0"/>
    <w:rsid w:val="3090AA70"/>
    <w:rsid w:val="3090FB63"/>
    <w:rsid w:val="30918D6C"/>
    <w:rsid w:val="30959BEF"/>
    <w:rsid w:val="309A90A4"/>
    <w:rsid w:val="309AB666"/>
    <w:rsid w:val="309B58BC"/>
    <w:rsid w:val="309CBC36"/>
    <w:rsid w:val="309D690C"/>
    <w:rsid w:val="30A01E0C"/>
    <w:rsid w:val="30A11CB4"/>
    <w:rsid w:val="30A28EB7"/>
    <w:rsid w:val="30A2A2AB"/>
    <w:rsid w:val="30A303BB"/>
    <w:rsid w:val="30A59E19"/>
    <w:rsid w:val="30AAC991"/>
    <w:rsid w:val="30AB93C9"/>
    <w:rsid w:val="30AE7FAA"/>
    <w:rsid w:val="30AFB634"/>
    <w:rsid w:val="30B1A824"/>
    <w:rsid w:val="30B2366E"/>
    <w:rsid w:val="30B4EAB0"/>
    <w:rsid w:val="30B6091A"/>
    <w:rsid w:val="30B708D1"/>
    <w:rsid w:val="30B7111B"/>
    <w:rsid w:val="30B7C5F6"/>
    <w:rsid w:val="30B7D3D0"/>
    <w:rsid w:val="30B9DA0F"/>
    <w:rsid w:val="30BC760D"/>
    <w:rsid w:val="30BD4CB6"/>
    <w:rsid w:val="30BFC805"/>
    <w:rsid w:val="30C12ED7"/>
    <w:rsid w:val="30C343A2"/>
    <w:rsid w:val="30C35062"/>
    <w:rsid w:val="30C54975"/>
    <w:rsid w:val="30C673FD"/>
    <w:rsid w:val="30C91DE0"/>
    <w:rsid w:val="30C98F80"/>
    <w:rsid w:val="30CF1014"/>
    <w:rsid w:val="30D0EBDF"/>
    <w:rsid w:val="30D1009F"/>
    <w:rsid w:val="30D14830"/>
    <w:rsid w:val="30D27371"/>
    <w:rsid w:val="30D422CF"/>
    <w:rsid w:val="30D42C22"/>
    <w:rsid w:val="30D4600D"/>
    <w:rsid w:val="30D7B187"/>
    <w:rsid w:val="30D9D1CC"/>
    <w:rsid w:val="30DB253F"/>
    <w:rsid w:val="30DE151B"/>
    <w:rsid w:val="30DE3A9E"/>
    <w:rsid w:val="30E27FB3"/>
    <w:rsid w:val="30E5EDEF"/>
    <w:rsid w:val="30E63651"/>
    <w:rsid w:val="30E7A2DA"/>
    <w:rsid w:val="30E83657"/>
    <w:rsid w:val="30E870BA"/>
    <w:rsid w:val="30E9F8B6"/>
    <w:rsid w:val="30EB8020"/>
    <w:rsid w:val="30ECE55F"/>
    <w:rsid w:val="30EDF54B"/>
    <w:rsid w:val="30F0BDBB"/>
    <w:rsid w:val="30F148D4"/>
    <w:rsid w:val="30F371C5"/>
    <w:rsid w:val="30F60989"/>
    <w:rsid w:val="30F6310A"/>
    <w:rsid w:val="30F72EA1"/>
    <w:rsid w:val="30F89FDB"/>
    <w:rsid w:val="30F8F305"/>
    <w:rsid w:val="3102805A"/>
    <w:rsid w:val="310346B9"/>
    <w:rsid w:val="31071114"/>
    <w:rsid w:val="310AD08E"/>
    <w:rsid w:val="31109037"/>
    <w:rsid w:val="31111E91"/>
    <w:rsid w:val="311378EB"/>
    <w:rsid w:val="3114F721"/>
    <w:rsid w:val="3116444B"/>
    <w:rsid w:val="312116AB"/>
    <w:rsid w:val="31296E37"/>
    <w:rsid w:val="312A1B09"/>
    <w:rsid w:val="312BF5C0"/>
    <w:rsid w:val="312CF63C"/>
    <w:rsid w:val="3130B032"/>
    <w:rsid w:val="313755C9"/>
    <w:rsid w:val="3138D091"/>
    <w:rsid w:val="3138F4E1"/>
    <w:rsid w:val="3139DEEB"/>
    <w:rsid w:val="313F9D2C"/>
    <w:rsid w:val="31416528"/>
    <w:rsid w:val="314178E7"/>
    <w:rsid w:val="3145183C"/>
    <w:rsid w:val="314B7B29"/>
    <w:rsid w:val="314DBE1D"/>
    <w:rsid w:val="314FED6B"/>
    <w:rsid w:val="3156CC10"/>
    <w:rsid w:val="3156FAA3"/>
    <w:rsid w:val="315A654D"/>
    <w:rsid w:val="315B62D4"/>
    <w:rsid w:val="315BF04B"/>
    <w:rsid w:val="315C44C6"/>
    <w:rsid w:val="315C7330"/>
    <w:rsid w:val="315DF6FA"/>
    <w:rsid w:val="315EE388"/>
    <w:rsid w:val="315F6BD3"/>
    <w:rsid w:val="3160597C"/>
    <w:rsid w:val="3163642D"/>
    <w:rsid w:val="3165117A"/>
    <w:rsid w:val="31682B6D"/>
    <w:rsid w:val="31685F0A"/>
    <w:rsid w:val="31695009"/>
    <w:rsid w:val="316A0D97"/>
    <w:rsid w:val="316A3473"/>
    <w:rsid w:val="316B412F"/>
    <w:rsid w:val="316EBB39"/>
    <w:rsid w:val="317012E8"/>
    <w:rsid w:val="3170D076"/>
    <w:rsid w:val="317A0D38"/>
    <w:rsid w:val="31814324"/>
    <w:rsid w:val="3182B382"/>
    <w:rsid w:val="31848BE5"/>
    <w:rsid w:val="318A73FD"/>
    <w:rsid w:val="318F0624"/>
    <w:rsid w:val="31902190"/>
    <w:rsid w:val="3191B81B"/>
    <w:rsid w:val="31967CCA"/>
    <w:rsid w:val="3197691D"/>
    <w:rsid w:val="3197ACBE"/>
    <w:rsid w:val="3199C3A8"/>
    <w:rsid w:val="319A3E3E"/>
    <w:rsid w:val="319ABF96"/>
    <w:rsid w:val="319B011F"/>
    <w:rsid w:val="319E33E1"/>
    <w:rsid w:val="319F15B7"/>
    <w:rsid w:val="319F4BBC"/>
    <w:rsid w:val="31A3A33A"/>
    <w:rsid w:val="31A657DC"/>
    <w:rsid w:val="31AA87F9"/>
    <w:rsid w:val="31AC2AE3"/>
    <w:rsid w:val="31AD99C4"/>
    <w:rsid w:val="31B068CF"/>
    <w:rsid w:val="31B07946"/>
    <w:rsid w:val="31B3F6FF"/>
    <w:rsid w:val="31B62ED0"/>
    <w:rsid w:val="31B702C2"/>
    <w:rsid w:val="31B77D1C"/>
    <w:rsid w:val="31B83D9F"/>
    <w:rsid w:val="31BCE907"/>
    <w:rsid w:val="31CB6635"/>
    <w:rsid w:val="31CDCA43"/>
    <w:rsid w:val="31CE0FC3"/>
    <w:rsid w:val="31CF6870"/>
    <w:rsid w:val="31D02B1F"/>
    <w:rsid w:val="31D2AAE5"/>
    <w:rsid w:val="31D4C6CF"/>
    <w:rsid w:val="31D5B8F3"/>
    <w:rsid w:val="31D773CC"/>
    <w:rsid w:val="31D79C98"/>
    <w:rsid w:val="31D8CFBB"/>
    <w:rsid w:val="31DAB894"/>
    <w:rsid w:val="31DB6324"/>
    <w:rsid w:val="31DE918A"/>
    <w:rsid w:val="31DF3995"/>
    <w:rsid w:val="31E11020"/>
    <w:rsid w:val="31E1C6CA"/>
    <w:rsid w:val="31E311D6"/>
    <w:rsid w:val="31E55AA5"/>
    <w:rsid w:val="31E5D220"/>
    <w:rsid w:val="31E9679A"/>
    <w:rsid w:val="31E9CD8A"/>
    <w:rsid w:val="31EC9983"/>
    <w:rsid w:val="31EF5330"/>
    <w:rsid w:val="31EF71A5"/>
    <w:rsid w:val="31F09009"/>
    <w:rsid w:val="31F144FF"/>
    <w:rsid w:val="31F41797"/>
    <w:rsid w:val="31F659A8"/>
    <w:rsid w:val="31F91E02"/>
    <w:rsid w:val="31FA0807"/>
    <w:rsid w:val="31FEE4B7"/>
    <w:rsid w:val="31FEFE04"/>
    <w:rsid w:val="31FFD997"/>
    <w:rsid w:val="3201BF91"/>
    <w:rsid w:val="3207F287"/>
    <w:rsid w:val="32092E22"/>
    <w:rsid w:val="320C4EE3"/>
    <w:rsid w:val="320D2C7B"/>
    <w:rsid w:val="32112F95"/>
    <w:rsid w:val="3213BBA1"/>
    <w:rsid w:val="32182661"/>
    <w:rsid w:val="321C1B9C"/>
    <w:rsid w:val="321D0C2F"/>
    <w:rsid w:val="32201F7A"/>
    <w:rsid w:val="3220B4FC"/>
    <w:rsid w:val="3220E0F9"/>
    <w:rsid w:val="32225A45"/>
    <w:rsid w:val="32250B55"/>
    <w:rsid w:val="322536BB"/>
    <w:rsid w:val="322B7B45"/>
    <w:rsid w:val="322B8C1A"/>
    <w:rsid w:val="322C2211"/>
    <w:rsid w:val="322DECDC"/>
    <w:rsid w:val="322FD3EB"/>
    <w:rsid w:val="32333D6B"/>
    <w:rsid w:val="3233F353"/>
    <w:rsid w:val="3234B3C2"/>
    <w:rsid w:val="323682C7"/>
    <w:rsid w:val="32368660"/>
    <w:rsid w:val="3239DD59"/>
    <w:rsid w:val="3239F586"/>
    <w:rsid w:val="323BF508"/>
    <w:rsid w:val="323C190E"/>
    <w:rsid w:val="32411D50"/>
    <w:rsid w:val="32498724"/>
    <w:rsid w:val="324B3662"/>
    <w:rsid w:val="324B82CC"/>
    <w:rsid w:val="324CFD6D"/>
    <w:rsid w:val="324E9C97"/>
    <w:rsid w:val="324F6F41"/>
    <w:rsid w:val="324F7EDB"/>
    <w:rsid w:val="32524E58"/>
    <w:rsid w:val="32560446"/>
    <w:rsid w:val="32570811"/>
    <w:rsid w:val="325B53AD"/>
    <w:rsid w:val="325D67B2"/>
    <w:rsid w:val="325D7C00"/>
    <w:rsid w:val="325E728C"/>
    <w:rsid w:val="32608862"/>
    <w:rsid w:val="3261BA20"/>
    <w:rsid w:val="3261CAC0"/>
    <w:rsid w:val="32626673"/>
    <w:rsid w:val="32639C33"/>
    <w:rsid w:val="32661CF1"/>
    <w:rsid w:val="326674C9"/>
    <w:rsid w:val="326A5FF2"/>
    <w:rsid w:val="326DF468"/>
    <w:rsid w:val="32719A0D"/>
    <w:rsid w:val="3279CC7B"/>
    <w:rsid w:val="327D82A4"/>
    <w:rsid w:val="327FA81D"/>
    <w:rsid w:val="3282F77F"/>
    <w:rsid w:val="3283606F"/>
    <w:rsid w:val="32845095"/>
    <w:rsid w:val="32846C41"/>
    <w:rsid w:val="3285B07A"/>
    <w:rsid w:val="3286AEF7"/>
    <w:rsid w:val="3287FAAD"/>
    <w:rsid w:val="32880597"/>
    <w:rsid w:val="328BE369"/>
    <w:rsid w:val="328BEF59"/>
    <w:rsid w:val="328D6115"/>
    <w:rsid w:val="328E300A"/>
    <w:rsid w:val="328EE928"/>
    <w:rsid w:val="328FC854"/>
    <w:rsid w:val="32904F8A"/>
    <w:rsid w:val="3294AF2F"/>
    <w:rsid w:val="3295D9AC"/>
    <w:rsid w:val="32964CA3"/>
    <w:rsid w:val="32981016"/>
    <w:rsid w:val="32A02468"/>
    <w:rsid w:val="32A229D8"/>
    <w:rsid w:val="32A28373"/>
    <w:rsid w:val="32A6A51B"/>
    <w:rsid w:val="32A8DD47"/>
    <w:rsid w:val="32AB6C9D"/>
    <w:rsid w:val="32ABCFFE"/>
    <w:rsid w:val="32AD4BD7"/>
    <w:rsid w:val="32AF3B11"/>
    <w:rsid w:val="32B20D4F"/>
    <w:rsid w:val="32B24D37"/>
    <w:rsid w:val="32B42C41"/>
    <w:rsid w:val="32B5260B"/>
    <w:rsid w:val="32BACE70"/>
    <w:rsid w:val="32BE5322"/>
    <w:rsid w:val="32C182A5"/>
    <w:rsid w:val="32C1B266"/>
    <w:rsid w:val="32C24DDC"/>
    <w:rsid w:val="32C89253"/>
    <w:rsid w:val="32CE1343"/>
    <w:rsid w:val="32CE65E2"/>
    <w:rsid w:val="32D4C6D8"/>
    <w:rsid w:val="32D7BD68"/>
    <w:rsid w:val="32D8B9A9"/>
    <w:rsid w:val="32DC4403"/>
    <w:rsid w:val="32DC720C"/>
    <w:rsid w:val="32DE52B5"/>
    <w:rsid w:val="32DFDD11"/>
    <w:rsid w:val="32E2936B"/>
    <w:rsid w:val="32E6C976"/>
    <w:rsid w:val="32EC33C2"/>
    <w:rsid w:val="32EE5818"/>
    <w:rsid w:val="32F1364B"/>
    <w:rsid w:val="32F19969"/>
    <w:rsid w:val="32F22CEC"/>
    <w:rsid w:val="32F6E877"/>
    <w:rsid w:val="32FF5FB7"/>
    <w:rsid w:val="32FF92EF"/>
    <w:rsid w:val="3300BA56"/>
    <w:rsid w:val="33016024"/>
    <w:rsid w:val="33025AE9"/>
    <w:rsid w:val="3304B342"/>
    <w:rsid w:val="33055143"/>
    <w:rsid w:val="33061852"/>
    <w:rsid w:val="3307810B"/>
    <w:rsid w:val="3307BA04"/>
    <w:rsid w:val="330A463A"/>
    <w:rsid w:val="330A6F90"/>
    <w:rsid w:val="330BBCF9"/>
    <w:rsid w:val="330BE349"/>
    <w:rsid w:val="330DE02A"/>
    <w:rsid w:val="331104CD"/>
    <w:rsid w:val="331593DE"/>
    <w:rsid w:val="3316CFC4"/>
    <w:rsid w:val="3319A5C7"/>
    <w:rsid w:val="331E33A5"/>
    <w:rsid w:val="331EC2CC"/>
    <w:rsid w:val="33231B2D"/>
    <w:rsid w:val="33245AC3"/>
    <w:rsid w:val="3327EE7B"/>
    <w:rsid w:val="3329E9CD"/>
    <w:rsid w:val="332ADF9D"/>
    <w:rsid w:val="332B4D1D"/>
    <w:rsid w:val="332B91D2"/>
    <w:rsid w:val="332B9688"/>
    <w:rsid w:val="332BAE5A"/>
    <w:rsid w:val="332C1CD0"/>
    <w:rsid w:val="332E2342"/>
    <w:rsid w:val="332F9A62"/>
    <w:rsid w:val="333079DB"/>
    <w:rsid w:val="333416AF"/>
    <w:rsid w:val="3337FEDB"/>
    <w:rsid w:val="333AF76E"/>
    <w:rsid w:val="333B1751"/>
    <w:rsid w:val="333ED17E"/>
    <w:rsid w:val="33403287"/>
    <w:rsid w:val="3341CF10"/>
    <w:rsid w:val="33453402"/>
    <w:rsid w:val="33481066"/>
    <w:rsid w:val="33496A25"/>
    <w:rsid w:val="334B951B"/>
    <w:rsid w:val="334C05FE"/>
    <w:rsid w:val="33520DF6"/>
    <w:rsid w:val="335341B5"/>
    <w:rsid w:val="33597357"/>
    <w:rsid w:val="335DA32A"/>
    <w:rsid w:val="335FE492"/>
    <w:rsid w:val="3360083D"/>
    <w:rsid w:val="33610B4B"/>
    <w:rsid w:val="336357B4"/>
    <w:rsid w:val="3364401E"/>
    <w:rsid w:val="336805AC"/>
    <w:rsid w:val="33696886"/>
    <w:rsid w:val="336C813C"/>
    <w:rsid w:val="336D1E57"/>
    <w:rsid w:val="337203B3"/>
    <w:rsid w:val="3373C64F"/>
    <w:rsid w:val="337444A5"/>
    <w:rsid w:val="337450A5"/>
    <w:rsid w:val="33755003"/>
    <w:rsid w:val="337BE9CE"/>
    <w:rsid w:val="337CD064"/>
    <w:rsid w:val="337E1523"/>
    <w:rsid w:val="3384F742"/>
    <w:rsid w:val="3385275E"/>
    <w:rsid w:val="3387B8BF"/>
    <w:rsid w:val="338A20E4"/>
    <w:rsid w:val="338A9A8B"/>
    <w:rsid w:val="338F059B"/>
    <w:rsid w:val="338F74F3"/>
    <w:rsid w:val="3391729B"/>
    <w:rsid w:val="3391D381"/>
    <w:rsid w:val="3392F672"/>
    <w:rsid w:val="3396FF1C"/>
    <w:rsid w:val="3397C2D1"/>
    <w:rsid w:val="3397E744"/>
    <w:rsid w:val="339A5D44"/>
    <w:rsid w:val="339ACAD1"/>
    <w:rsid w:val="339ACE65"/>
    <w:rsid w:val="339AF24A"/>
    <w:rsid w:val="339AFE38"/>
    <w:rsid w:val="339EF0A3"/>
    <w:rsid w:val="339FE709"/>
    <w:rsid w:val="33A0FB4B"/>
    <w:rsid w:val="33A1A1D4"/>
    <w:rsid w:val="33A23290"/>
    <w:rsid w:val="33A7A006"/>
    <w:rsid w:val="33AB70DA"/>
    <w:rsid w:val="33B25FA8"/>
    <w:rsid w:val="33B57D11"/>
    <w:rsid w:val="33B70EB6"/>
    <w:rsid w:val="33B7A1E1"/>
    <w:rsid w:val="33B817F0"/>
    <w:rsid w:val="33BA064D"/>
    <w:rsid w:val="33BD7AA9"/>
    <w:rsid w:val="33C1B64F"/>
    <w:rsid w:val="33C44E17"/>
    <w:rsid w:val="33C4FF08"/>
    <w:rsid w:val="33C859BD"/>
    <w:rsid w:val="33C92E2E"/>
    <w:rsid w:val="33CA2DFA"/>
    <w:rsid w:val="33CB5FC7"/>
    <w:rsid w:val="33CC3CA9"/>
    <w:rsid w:val="33CC7287"/>
    <w:rsid w:val="33CD19C1"/>
    <w:rsid w:val="33CD53C3"/>
    <w:rsid w:val="33CF6C9A"/>
    <w:rsid w:val="33D057A6"/>
    <w:rsid w:val="33D0EB2B"/>
    <w:rsid w:val="33D0F765"/>
    <w:rsid w:val="33D4FB89"/>
    <w:rsid w:val="33D52C6A"/>
    <w:rsid w:val="33DB6244"/>
    <w:rsid w:val="33DF1740"/>
    <w:rsid w:val="33E014BE"/>
    <w:rsid w:val="33E124C3"/>
    <w:rsid w:val="33E47357"/>
    <w:rsid w:val="33E48A6E"/>
    <w:rsid w:val="33E57FED"/>
    <w:rsid w:val="33E7B7EA"/>
    <w:rsid w:val="33E96FF7"/>
    <w:rsid w:val="33EF6D60"/>
    <w:rsid w:val="33F16A4E"/>
    <w:rsid w:val="33F31C56"/>
    <w:rsid w:val="33F44FA6"/>
    <w:rsid w:val="33F5D974"/>
    <w:rsid w:val="33F65FAF"/>
    <w:rsid w:val="33FB3643"/>
    <w:rsid w:val="33FDD268"/>
    <w:rsid w:val="33FDE00C"/>
    <w:rsid w:val="33FE93A2"/>
    <w:rsid w:val="33FFF29A"/>
    <w:rsid w:val="3400A44F"/>
    <w:rsid w:val="3401DC15"/>
    <w:rsid w:val="3403F828"/>
    <w:rsid w:val="34081616"/>
    <w:rsid w:val="340895BD"/>
    <w:rsid w:val="3408E71A"/>
    <w:rsid w:val="340E1736"/>
    <w:rsid w:val="340FF00F"/>
    <w:rsid w:val="3411B760"/>
    <w:rsid w:val="34128ED5"/>
    <w:rsid w:val="3413417A"/>
    <w:rsid w:val="3416797F"/>
    <w:rsid w:val="341AC2F1"/>
    <w:rsid w:val="341F1162"/>
    <w:rsid w:val="341F1885"/>
    <w:rsid w:val="34203CA2"/>
    <w:rsid w:val="3421ECC3"/>
    <w:rsid w:val="34244389"/>
    <w:rsid w:val="3425D426"/>
    <w:rsid w:val="34272EB8"/>
    <w:rsid w:val="342760B5"/>
    <w:rsid w:val="3427B3CA"/>
    <w:rsid w:val="34286C61"/>
    <w:rsid w:val="34297B3D"/>
    <w:rsid w:val="342C580A"/>
    <w:rsid w:val="342DAA4B"/>
    <w:rsid w:val="342F0E38"/>
    <w:rsid w:val="343093CA"/>
    <w:rsid w:val="34334C45"/>
    <w:rsid w:val="34352252"/>
    <w:rsid w:val="34358846"/>
    <w:rsid w:val="34385F4F"/>
    <w:rsid w:val="34391588"/>
    <w:rsid w:val="34396821"/>
    <w:rsid w:val="343A876E"/>
    <w:rsid w:val="343A9C69"/>
    <w:rsid w:val="344017E9"/>
    <w:rsid w:val="3441973B"/>
    <w:rsid w:val="3443E233"/>
    <w:rsid w:val="3444A7C3"/>
    <w:rsid w:val="344686F2"/>
    <w:rsid w:val="34479730"/>
    <w:rsid w:val="3447E537"/>
    <w:rsid w:val="34531951"/>
    <w:rsid w:val="34549770"/>
    <w:rsid w:val="345801D3"/>
    <w:rsid w:val="345BD57B"/>
    <w:rsid w:val="345C04D5"/>
    <w:rsid w:val="34608695"/>
    <w:rsid w:val="34663D16"/>
    <w:rsid w:val="3468DD02"/>
    <w:rsid w:val="34691162"/>
    <w:rsid w:val="34691E24"/>
    <w:rsid w:val="3469A48E"/>
    <w:rsid w:val="346B69E4"/>
    <w:rsid w:val="346EB965"/>
    <w:rsid w:val="34706401"/>
    <w:rsid w:val="3471D9F2"/>
    <w:rsid w:val="3473C3C0"/>
    <w:rsid w:val="3475B43F"/>
    <w:rsid w:val="3475CEF1"/>
    <w:rsid w:val="3475D80E"/>
    <w:rsid w:val="3478825A"/>
    <w:rsid w:val="347B650F"/>
    <w:rsid w:val="347C4EA5"/>
    <w:rsid w:val="347E0AC1"/>
    <w:rsid w:val="347E2E02"/>
    <w:rsid w:val="347E53C1"/>
    <w:rsid w:val="347EC157"/>
    <w:rsid w:val="347F9FDB"/>
    <w:rsid w:val="348719BB"/>
    <w:rsid w:val="34886FC2"/>
    <w:rsid w:val="348A5811"/>
    <w:rsid w:val="348B024F"/>
    <w:rsid w:val="348DA969"/>
    <w:rsid w:val="34904439"/>
    <w:rsid w:val="3491862E"/>
    <w:rsid w:val="34944465"/>
    <w:rsid w:val="3495ACDB"/>
    <w:rsid w:val="3498062F"/>
    <w:rsid w:val="349A75C0"/>
    <w:rsid w:val="349C2344"/>
    <w:rsid w:val="34A05A75"/>
    <w:rsid w:val="34A1D3DA"/>
    <w:rsid w:val="34A6A420"/>
    <w:rsid w:val="34A87BFD"/>
    <w:rsid w:val="34A8EDB5"/>
    <w:rsid w:val="34AD1F88"/>
    <w:rsid w:val="34AF0E15"/>
    <w:rsid w:val="34B2A025"/>
    <w:rsid w:val="34B2F8E2"/>
    <w:rsid w:val="34B3262E"/>
    <w:rsid w:val="34B32B7B"/>
    <w:rsid w:val="34B93923"/>
    <w:rsid w:val="34BD4B7B"/>
    <w:rsid w:val="34BD7793"/>
    <w:rsid w:val="34BF6C1F"/>
    <w:rsid w:val="34C12E1A"/>
    <w:rsid w:val="34C7EE13"/>
    <w:rsid w:val="34C7F437"/>
    <w:rsid w:val="34CCAB4F"/>
    <w:rsid w:val="34CEFA48"/>
    <w:rsid w:val="34CF4D80"/>
    <w:rsid w:val="34D123B8"/>
    <w:rsid w:val="34D2584B"/>
    <w:rsid w:val="34D33C4A"/>
    <w:rsid w:val="34D36133"/>
    <w:rsid w:val="34D39649"/>
    <w:rsid w:val="34D5347E"/>
    <w:rsid w:val="34D54AA3"/>
    <w:rsid w:val="34D85204"/>
    <w:rsid w:val="34DABA95"/>
    <w:rsid w:val="34DEB555"/>
    <w:rsid w:val="34E3998C"/>
    <w:rsid w:val="34E882F1"/>
    <w:rsid w:val="34EB7AC7"/>
    <w:rsid w:val="34EE88C0"/>
    <w:rsid w:val="34EFE826"/>
    <w:rsid w:val="34F04FC2"/>
    <w:rsid w:val="34F10E61"/>
    <w:rsid w:val="34F19C8C"/>
    <w:rsid w:val="34F5174D"/>
    <w:rsid w:val="34F6CAA7"/>
    <w:rsid w:val="34F82E30"/>
    <w:rsid w:val="34F8EE5B"/>
    <w:rsid w:val="34FDFA06"/>
    <w:rsid w:val="34FE3BF9"/>
    <w:rsid w:val="34FE7BC3"/>
    <w:rsid w:val="34FF9B68"/>
    <w:rsid w:val="3502979B"/>
    <w:rsid w:val="35047066"/>
    <w:rsid w:val="35053A23"/>
    <w:rsid w:val="3506D818"/>
    <w:rsid w:val="350A1E77"/>
    <w:rsid w:val="350D59B5"/>
    <w:rsid w:val="350F0B91"/>
    <w:rsid w:val="350FC70C"/>
    <w:rsid w:val="350FD207"/>
    <w:rsid w:val="3512A32D"/>
    <w:rsid w:val="35163513"/>
    <w:rsid w:val="35167DAD"/>
    <w:rsid w:val="35171AED"/>
    <w:rsid w:val="351DE894"/>
    <w:rsid w:val="35218DF2"/>
    <w:rsid w:val="3521EE25"/>
    <w:rsid w:val="35277C49"/>
    <w:rsid w:val="352BA0C2"/>
    <w:rsid w:val="352E6BF2"/>
    <w:rsid w:val="352F69A4"/>
    <w:rsid w:val="35306128"/>
    <w:rsid w:val="3531C097"/>
    <w:rsid w:val="353395A6"/>
    <w:rsid w:val="3534716D"/>
    <w:rsid w:val="3534CC08"/>
    <w:rsid w:val="353617CA"/>
    <w:rsid w:val="3537F36F"/>
    <w:rsid w:val="35391A77"/>
    <w:rsid w:val="353C4822"/>
    <w:rsid w:val="353F974B"/>
    <w:rsid w:val="3540BBE8"/>
    <w:rsid w:val="3541DF30"/>
    <w:rsid w:val="3543EDFB"/>
    <w:rsid w:val="354A22E4"/>
    <w:rsid w:val="354A4397"/>
    <w:rsid w:val="354AE0FF"/>
    <w:rsid w:val="354BC3E4"/>
    <w:rsid w:val="354BC771"/>
    <w:rsid w:val="354C23D1"/>
    <w:rsid w:val="354E6A64"/>
    <w:rsid w:val="3550F1C2"/>
    <w:rsid w:val="35516CDC"/>
    <w:rsid w:val="35526FD2"/>
    <w:rsid w:val="3552DCE5"/>
    <w:rsid w:val="3552EDE0"/>
    <w:rsid w:val="3554A506"/>
    <w:rsid w:val="3555D6AE"/>
    <w:rsid w:val="35592854"/>
    <w:rsid w:val="355CC826"/>
    <w:rsid w:val="355CD022"/>
    <w:rsid w:val="355CD77D"/>
    <w:rsid w:val="355E5EDC"/>
    <w:rsid w:val="3560751F"/>
    <w:rsid w:val="35613D75"/>
    <w:rsid w:val="356E295E"/>
    <w:rsid w:val="356EC77D"/>
    <w:rsid w:val="356FA11E"/>
    <w:rsid w:val="3571B658"/>
    <w:rsid w:val="3571CE6C"/>
    <w:rsid w:val="3572176B"/>
    <w:rsid w:val="3578B175"/>
    <w:rsid w:val="357A77C3"/>
    <w:rsid w:val="357A9A62"/>
    <w:rsid w:val="357B3CCB"/>
    <w:rsid w:val="3580D04E"/>
    <w:rsid w:val="3580D425"/>
    <w:rsid w:val="3583C39C"/>
    <w:rsid w:val="3583D2CD"/>
    <w:rsid w:val="35880022"/>
    <w:rsid w:val="3588B334"/>
    <w:rsid w:val="358935D6"/>
    <w:rsid w:val="35893D57"/>
    <w:rsid w:val="358A5596"/>
    <w:rsid w:val="358B072F"/>
    <w:rsid w:val="358CBFE6"/>
    <w:rsid w:val="358EECB7"/>
    <w:rsid w:val="35900754"/>
    <w:rsid w:val="3590CC4C"/>
    <w:rsid w:val="3591E8EB"/>
    <w:rsid w:val="35936AE9"/>
    <w:rsid w:val="35967B4B"/>
    <w:rsid w:val="359706A4"/>
    <w:rsid w:val="3599D515"/>
    <w:rsid w:val="359A5E45"/>
    <w:rsid w:val="359D548B"/>
    <w:rsid w:val="359DE818"/>
    <w:rsid w:val="359E1E64"/>
    <w:rsid w:val="35A066E9"/>
    <w:rsid w:val="35A21A14"/>
    <w:rsid w:val="35A2FF93"/>
    <w:rsid w:val="35A31777"/>
    <w:rsid w:val="35A393C5"/>
    <w:rsid w:val="35A3E762"/>
    <w:rsid w:val="35A471C2"/>
    <w:rsid w:val="35A79581"/>
    <w:rsid w:val="35A7C7CE"/>
    <w:rsid w:val="35A7F627"/>
    <w:rsid w:val="35AA0923"/>
    <w:rsid w:val="35AA14F6"/>
    <w:rsid w:val="35ADB829"/>
    <w:rsid w:val="35AF5C3F"/>
    <w:rsid w:val="35B15257"/>
    <w:rsid w:val="35B3141A"/>
    <w:rsid w:val="35B3DE80"/>
    <w:rsid w:val="35B45F87"/>
    <w:rsid w:val="35B7A8D3"/>
    <w:rsid w:val="35B94FEB"/>
    <w:rsid w:val="35BA742A"/>
    <w:rsid w:val="35BC0D03"/>
    <w:rsid w:val="35BCC7F3"/>
    <w:rsid w:val="35BE1CC3"/>
    <w:rsid w:val="35C1C5AE"/>
    <w:rsid w:val="35C28610"/>
    <w:rsid w:val="35C2BA72"/>
    <w:rsid w:val="35C58326"/>
    <w:rsid w:val="35C6530F"/>
    <w:rsid w:val="35C7D0EA"/>
    <w:rsid w:val="35C8AAF3"/>
    <w:rsid w:val="35CC6428"/>
    <w:rsid w:val="35CCAC29"/>
    <w:rsid w:val="35CD0030"/>
    <w:rsid w:val="35CE08AB"/>
    <w:rsid w:val="35D2809F"/>
    <w:rsid w:val="35D39DBD"/>
    <w:rsid w:val="35D4085F"/>
    <w:rsid w:val="35D4689D"/>
    <w:rsid w:val="35D7C4D1"/>
    <w:rsid w:val="35DA1545"/>
    <w:rsid w:val="35DACCE4"/>
    <w:rsid w:val="35DBE84A"/>
    <w:rsid w:val="35DCA6E2"/>
    <w:rsid w:val="35E29582"/>
    <w:rsid w:val="35E47363"/>
    <w:rsid w:val="35E48FB4"/>
    <w:rsid w:val="35E98EFC"/>
    <w:rsid w:val="35EC84A8"/>
    <w:rsid w:val="35EC945A"/>
    <w:rsid w:val="35EC9477"/>
    <w:rsid w:val="35F0B9A4"/>
    <w:rsid w:val="35F1CB0B"/>
    <w:rsid w:val="35F4A6D6"/>
    <w:rsid w:val="35F7A26E"/>
    <w:rsid w:val="35F7A5C9"/>
    <w:rsid w:val="35F95DF2"/>
    <w:rsid w:val="36001A38"/>
    <w:rsid w:val="360145B8"/>
    <w:rsid w:val="3602AC9F"/>
    <w:rsid w:val="3603E455"/>
    <w:rsid w:val="360461DF"/>
    <w:rsid w:val="36046860"/>
    <w:rsid w:val="3604C50B"/>
    <w:rsid w:val="360518E1"/>
    <w:rsid w:val="36082CF2"/>
    <w:rsid w:val="3609EBC9"/>
    <w:rsid w:val="360A7371"/>
    <w:rsid w:val="360A89C6"/>
    <w:rsid w:val="360B2749"/>
    <w:rsid w:val="360C1EF2"/>
    <w:rsid w:val="36105CB6"/>
    <w:rsid w:val="36125EA7"/>
    <w:rsid w:val="36129E8A"/>
    <w:rsid w:val="36178E79"/>
    <w:rsid w:val="36183BD2"/>
    <w:rsid w:val="361A00AF"/>
    <w:rsid w:val="361B4DE8"/>
    <w:rsid w:val="361DE521"/>
    <w:rsid w:val="361FE652"/>
    <w:rsid w:val="36216F1F"/>
    <w:rsid w:val="3622FAE4"/>
    <w:rsid w:val="36251F8C"/>
    <w:rsid w:val="36252FBF"/>
    <w:rsid w:val="362A587B"/>
    <w:rsid w:val="362B84EC"/>
    <w:rsid w:val="362C7126"/>
    <w:rsid w:val="362FC968"/>
    <w:rsid w:val="36317027"/>
    <w:rsid w:val="36330153"/>
    <w:rsid w:val="3633CDE1"/>
    <w:rsid w:val="36357098"/>
    <w:rsid w:val="36373DA6"/>
    <w:rsid w:val="363AD2E7"/>
    <w:rsid w:val="363EF7EE"/>
    <w:rsid w:val="36406514"/>
    <w:rsid w:val="364128E5"/>
    <w:rsid w:val="3642DD64"/>
    <w:rsid w:val="36438CC0"/>
    <w:rsid w:val="36478A3F"/>
    <w:rsid w:val="364850A6"/>
    <w:rsid w:val="36489BD7"/>
    <w:rsid w:val="3648A58F"/>
    <w:rsid w:val="364D34A0"/>
    <w:rsid w:val="364D73C5"/>
    <w:rsid w:val="364F107C"/>
    <w:rsid w:val="364FFD64"/>
    <w:rsid w:val="365070A7"/>
    <w:rsid w:val="3650EB45"/>
    <w:rsid w:val="3651219B"/>
    <w:rsid w:val="3651AD34"/>
    <w:rsid w:val="36521838"/>
    <w:rsid w:val="365458CF"/>
    <w:rsid w:val="36577DB9"/>
    <w:rsid w:val="36598D71"/>
    <w:rsid w:val="365F907C"/>
    <w:rsid w:val="366042FE"/>
    <w:rsid w:val="3660B6C7"/>
    <w:rsid w:val="36614B93"/>
    <w:rsid w:val="36637D04"/>
    <w:rsid w:val="3669C2CD"/>
    <w:rsid w:val="366A880C"/>
    <w:rsid w:val="366CA657"/>
    <w:rsid w:val="367A969B"/>
    <w:rsid w:val="367B6EAD"/>
    <w:rsid w:val="367CAB69"/>
    <w:rsid w:val="36802A46"/>
    <w:rsid w:val="368293E6"/>
    <w:rsid w:val="36850BCF"/>
    <w:rsid w:val="36875ADB"/>
    <w:rsid w:val="368BC08D"/>
    <w:rsid w:val="368D2001"/>
    <w:rsid w:val="368E4D21"/>
    <w:rsid w:val="368FC120"/>
    <w:rsid w:val="3694626F"/>
    <w:rsid w:val="36957E8D"/>
    <w:rsid w:val="3699A905"/>
    <w:rsid w:val="369D9D6D"/>
    <w:rsid w:val="369FB92F"/>
    <w:rsid w:val="36A0E2EC"/>
    <w:rsid w:val="36A564D9"/>
    <w:rsid w:val="36A80EBB"/>
    <w:rsid w:val="36A8870D"/>
    <w:rsid w:val="36A9B3C9"/>
    <w:rsid w:val="36AA782A"/>
    <w:rsid w:val="36AB8F9E"/>
    <w:rsid w:val="36B1283C"/>
    <w:rsid w:val="36B388BB"/>
    <w:rsid w:val="36B53F0A"/>
    <w:rsid w:val="36B56AA4"/>
    <w:rsid w:val="36BA3A3F"/>
    <w:rsid w:val="36BE49AE"/>
    <w:rsid w:val="36C44C83"/>
    <w:rsid w:val="36C72DEC"/>
    <w:rsid w:val="36CE9FDE"/>
    <w:rsid w:val="36CF247E"/>
    <w:rsid w:val="36CF50F6"/>
    <w:rsid w:val="36CF8806"/>
    <w:rsid w:val="36D00D70"/>
    <w:rsid w:val="36D26728"/>
    <w:rsid w:val="36D2A68B"/>
    <w:rsid w:val="36D55CB2"/>
    <w:rsid w:val="36D7BC72"/>
    <w:rsid w:val="36D8F06A"/>
    <w:rsid w:val="36D9B783"/>
    <w:rsid w:val="36DB944B"/>
    <w:rsid w:val="36DEC13D"/>
    <w:rsid w:val="36DEC186"/>
    <w:rsid w:val="36E5B0F9"/>
    <w:rsid w:val="36E733DA"/>
    <w:rsid w:val="36E8370A"/>
    <w:rsid w:val="36E9940C"/>
    <w:rsid w:val="36EA6286"/>
    <w:rsid w:val="36EAB50E"/>
    <w:rsid w:val="36EDE7F9"/>
    <w:rsid w:val="36F154E6"/>
    <w:rsid w:val="36F7BD9D"/>
    <w:rsid w:val="36F913CB"/>
    <w:rsid w:val="36FCCB5E"/>
    <w:rsid w:val="36FDEB49"/>
    <w:rsid w:val="37012B44"/>
    <w:rsid w:val="37032AE2"/>
    <w:rsid w:val="370AFC9F"/>
    <w:rsid w:val="370D8DE5"/>
    <w:rsid w:val="370E4E15"/>
    <w:rsid w:val="370F4FEF"/>
    <w:rsid w:val="370F7A3B"/>
    <w:rsid w:val="3711D03B"/>
    <w:rsid w:val="3712E8D3"/>
    <w:rsid w:val="3713184B"/>
    <w:rsid w:val="37159401"/>
    <w:rsid w:val="3715EC17"/>
    <w:rsid w:val="37194BEF"/>
    <w:rsid w:val="371B7D63"/>
    <w:rsid w:val="371C72C1"/>
    <w:rsid w:val="371E7D63"/>
    <w:rsid w:val="371ED0A1"/>
    <w:rsid w:val="3721B413"/>
    <w:rsid w:val="3721CF8F"/>
    <w:rsid w:val="3724919A"/>
    <w:rsid w:val="372574C6"/>
    <w:rsid w:val="3725E10A"/>
    <w:rsid w:val="37278498"/>
    <w:rsid w:val="3727B60C"/>
    <w:rsid w:val="3727D5B1"/>
    <w:rsid w:val="3729B4F5"/>
    <w:rsid w:val="372CFE52"/>
    <w:rsid w:val="372D40E5"/>
    <w:rsid w:val="372F0FE2"/>
    <w:rsid w:val="372F68DC"/>
    <w:rsid w:val="372FDFB1"/>
    <w:rsid w:val="373219E1"/>
    <w:rsid w:val="37359ADE"/>
    <w:rsid w:val="3736F989"/>
    <w:rsid w:val="3739F0FC"/>
    <w:rsid w:val="373AB326"/>
    <w:rsid w:val="373CE599"/>
    <w:rsid w:val="373DA935"/>
    <w:rsid w:val="373ECCF5"/>
    <w:rsid w:val="373F6426"/>
    <w:rsid w:val="37401348"/>
    <w:rsid w:val="37403FDB"/>
    <w:rsid w:val="37420E26"/>
    <w:rsid w:val="37422E2B"/>
    <w:rsid w:val="37432AF4"/>
    <w:rsid w:val="37495448"/>
    <w:rsid w:val="374AC9F7"/>
    <w:rsid w:val="374B170D"/>
    <w:rsid w:val="374EC676"/>
    <w:rsid w:val="374F48E2"/>
    <w:rsid w:val="37518ABC"/>
    <w:rsid w:val="37522C75"/>
    <w:rsid w:val="37523C55"/>
    <w:rsid w:val="375364A8"/>
    <w:rsid w:val="375512F0"/>
    <w:rsid w:val="3755A384"/>
    <w:rsid w:val="375AE43E"/>
    <w:rsid w:val="375F1D8D"/>
    <w:rsid w:val="3763E314"/>
    <w:rsid w:val="3768FB92"/>
    <w:rsid w:val="37696C20"/>
    <w:rsid w:val="3769DBB3"/>
    <w:rsid w:val="376A0135"/>
    <w:rsid w:val="376B8503"/>
    <w:rsid w:val="376C8744"/>
    <w:rsid w:val="377012B2"/>
    <w:rsid w:val="37742DF6"/>
    <w:rsid w:val="3776832A"/>
    <w:rsid w:val="37790537"/>
    <w:rsid w:val="377A1C7F"/>
    <w:rsid w:val="377AAD8A"/>
    <w:rsid w:val="377AD555"/>
    <w:rsid w:val="377EFB21"/>
    <w:rsid w:val="3783D45C"/>
    <w:rsid w:val="37851FC0"/>
    <w:rsid w:val="378AEBED"/>
    <w:rsid w:val="378E3D99"/>
    <w:rsid w:val="378E87F8"/>
    <w:rsid w:val="378F3405"/>
    <w:rsid w:val="378F7B97"/>
    <w:rsid w:val="3791F1A7"/>
    <w:rsid w:val="3793762A"/>
    <w:rsid w:val="3793F1DC"/>
    <w:rsid w:val="3796757E"/>
    <w:rsid w:val="3796E13F"/>
    <w:rsid w:val="379845DE"/>
    <w:rsid w:val="379BB567"/>
    <w:rsid w:val="379CFA6C"/>
    <w:rsid w:val="379CFF95"/>
    <w:rsid w:val="379D84FE"/>
    <w:rsid w:val="379F4D49"/>
    <w:rsid w:val="37A21C2C"/>
    <w:rsid w:val="37A43254"/>
    <w:rsid w:val="37A65A27"/>
    <w:rsid w:val="37A7DFD5"/>
    <w:rsid w:val="37AAB0F2"/>
    <w:rsid w:val="37AAC0D5"/>
    <w:rsid w:val="37ABAF0E"/>
    <w:rsid w:val="37ACC0C9"/>
    <w:rsid w:val="37AEDEB0"/>
    <w:rsid w:val="37AF1F37"/>
    <w:rsid w:val="37B07E74"/>
    <w:rsid w:val="37B4E2F0"/>
    <w:rsid w:val="37B5BA97"/>
    <w:rsid w:val="37B8779E"/>
    <w:rsid w:val="37B9028D"/>
    <w:rsid w:val="37BB7682"/>
    <w:rsid w:val="37BD68E1"/>
    <w:rsid w:val="37BE5632"/>
    <w:rsid w:val="37C42438"/>
    <w:rsid w:val="37C749D0"/>
    <w:rsid w:val="37CC4D38"/>
    <w:rsid w:val="37CDADFE"/>
    <w:rsid w:val="37CF0D97"/>
    <w:rsid w:val="37CF416C"/>
    <w:rsid w:val="37CF8D81"/>
    <w:rsid w:val="37D10381"/>
    <w:rsid w:val="37D18087"/>
    <w:rsid w:val="37D76CF1"/>
    <w:rsid w:val="37D7CE24"/>
    <w:rsid w:val="37D8724C"/>
    <w:rsid w:val="37DB5C7A"/>
    <w:rsid w:val="37DCF946"/>
    <w:rsid w:val="37DDB75D"/>
    <w:rsid w:val="37DDF2A8"/>
    <w:rsid w:val="37E2C8CF"/>
    <w:rsid w:val="37E2E94A"/>
    <w:rsid w:val="37E3E711"/>
    <w:rsid w:val="37E767C2"/>
    <w:rsid w:val="37E9D45A"/>
    <w:rsid w:val="37ECD6A2"/>
    <w:rsid w:val="37F01E56"/>
    <w:rsid w:val="37F03A33"/>
    <w:rsid w:val="37F082D0"/>
    <w:rsid w:val="37F2CB71"/>
    <w:rsid w:val="37F579CE"/>
    <w:rsid w:val="37FA5B0D"/>
    <w:rsid w:val="37FB6A0C"/>
    <w:rsid w:val="37FE7F6D"/>
    <w:rsid w:val="38005A0C"/>
    <w:rsid w:val="3800ADD6"/>
    <w:rsid w:val="3801AE53"/>
    <w:rsid w:val="38040E35"/>
    <w:rsid w:val="38063E9D"/>
    <w:rsid w:val="3806EE42"/>
    <w:rsid w:val="380722CD"/>
    <w:rsid w:val="380D9699"/>
    <w:rsid w:val="381646A7"/>
    <w:rsid w:val="38188699"/>
    <w:rsid w:val="381A8796"/>
    <w:rsid w:val="381E227B"/>
    <w:rsid w:val="381F0C1C"/>
    <w:rsid w:val="3823C579"/>
    <w:rsid w:val="3824E5E1"/>
    <w:rsid w:val="382868B3"/>
    <w:rsid w:val="3828F062"/>
    <w:rsid w:val="3829A496"/>
    <w:rsid w:val="382BFA6C"/>
    <w:rsid w:val="382C37C8"/>
    <w:rsid w:val="382E606A"/>
    <w:rsid w:val="382EFE8A"/>
    <w:rsid w:val="3830532C"/>
    <w:rsid w:val="383141A3"/>
    <w:rsid w:val="38328D8C"/>
    <w:rsid w:val="3834F6AA"/>
    <w:rsid w:val="383AC92C"/>
    <w:rsid w:val="383AFCAA"/>
    <w:rsid w:val="383B68CD"/>
    <w:rsid w:val="383C4AA4"/>
    <w:rsid w:val="383C60F1"/>
    <w:rsid w:val="383D4072"/>
    <w:rsid w:val="383DFB0F"/>
    <w:rsid w:val="383FAE71"/>
    <w:rsid w:val="38419904"/>
    <w:rsid w:val="38446EBC"/>
    <w:rsid w:val="3846674F"/>
    <w:rsid w:val="3848B3AB"/>
    <w:rsid w:val="384BA877"/>
    <w:rsid w:val="384C3476"/>
    <w:rsid w:val="384C4C85"/>
    <w:rsid w:val="384C57FD"/>
    <w:rsid w:val="384CB52A"/>
    <w:rsid w:val="384D61A4"/>
    <w:rsid w:val="384EDBEC"/>
    <w:rsid w:val="384FF577"/>
    <w:rsid w:val="38505729"/>
    <w:rsid w:val="3852535A"/>
    <w:rsid w:val="3853729A"/>
    <w:rsid w:val="38583059"/>
    <w:rsid w:val="385A0521"/>
    <w:rsid w:val="385BB491"/>
    <w:rsid w:val="385CD9A9"/>
    <w:rsid w:val="385DEE2C"/>
    <w:rsid w:val="385E201F"/>
    <w:rsid w:val="385EB792"/>
    <w:rsid w:val="385EC642"/>
    <w:rsid w:val="38627321"/>
    <w:rsid w:val="3864BB5D"/>
    <w:rsid w:val="3865B997"/>
    <w:rsid w:val="38672240"/>
    <w:rsid w:val="386C6DFC"/>
    <w:rsid w:val="386E973E"/>
    <w:rsid w:val="386FA80A"/>
    <w:rsid w:val="38750B84"/>
    <w:rsid w:val="3875C196"/>
    <w:rsid w:val="3876BF91"/>
    <w:rsid w:val="38770981"/>
    <w:rsid w:val="387843D8"/>
    <w:rsid w:val="38785CAA"/>
    <w:rsid w:val="3879728B"/>
    <w:rsid w:val="38799569"/>
    <w:rsid w:val="387B18B6"/>
    <w:rsid w:val="387B1DDE"/>
    <w:rsid w:val="38801A5B"/>
    <w:rsid w:val="38819DC1"/>
    <w:rsid w:val="38824B87"/>
    <w:rsid w:val="3885646D"/>
    <w:rsid w:val="38875379"/>
    <w:rsid w:val="3888BAD5"/>
    <w:rsid w:val="3889AEB8"/>
    <w:rsid w:val="388A9269"/>
    <w:rsid w:val="388C2498"/>
    <w:rsid w:val="388D414E"/>
    <w:rsid w:val="388EFA37"/>
    <w:rsid w:val="389996B2"/>
    <w:rsid w:val="389C4ABF"/>
    <w:rsid w:val="389C5951"/>
    <w:rsid w:val="389DCD8B"/>
    <w:rsid w:val="389FCAFA"/>
    <w:rsid w:val="38A0B9A5"/>
    <w:rsid w:val="38A0D239"/>
    <w:rsid w:val="38A1629B"/>
    <w:rsid w:val="38A3B080"/>
    <w:rsid w:val="38A3F31F"/>
    <w:rsid w:val="38A66264"/>
    <w:rsid w:val="38A6DBE3"/>
    <w:rsid w:val="38A76A96"/>
    <w:rsid w:val="38A8BE55"/>
    <w:rsid w:val="38B5833F"/>
    <w:rsid w:val="38B74DC4"/>
    <w:rsid w:val="38BDD588"/>
    <w:rsid w:val="38BFC0CD"/>
    <w:rsid w:val="38BFED47"/>
    <w:rsid w:val="38C0C2DD"/>
    <w:rsid w:val="38C0FF22"/>
    <w:rsid w:val="38C1162A"/>
    <w:rsid w:val="38C2B610"/>
    <w:rsid w:val="38C65BBD"/>
    <w:rsid w:val="38C7E815"/>
    <w:rsid w:val="38C8B8CB"/>
    <w:rsid w:val="38CA4593"/>
    <w:rsid w:val="38CAB621"/>
    <w:rsid w:val="38CC63E4"/>
    <w:rsid w:val="38CD8F5E"/>
    <w:rsid w:val="38CE0553"/>
    <w:rsid w:val="38CEF54D"/>
    <w:rsid w:val="38CF0132"/>
    <w:rsid w:val="38CFA049"/>
    <w:rsid w:val="38CFEC3E"/>
    <w:rsid w:val="38D1A756"/>
    <w:rsid w:val="38D63759"/>
    <w:rsid w:val="38D6F735"/>
    <w:rsid w:val="38D8C277"/>
    <w:rsid w:val="38D8D045"/>
    <w:rsid w:val="38DACD82"/>
    <w:rsid w:val="38DC1284"/>
    <w:rsid w:val="38DC6B57"/>
    <w:rsid w:val="38DD0FE9"/>
    <w:rsid w:val="38DECCB9"/>
    <w:rsid w:val="38DF1CEC"/>
    <w:rsid w:val="38E119E2"/>
    <w:rsid w:val="38E1513E"/>
    <w:rsid w:val="38E2D70C"/>
    <w:rsid w:val="38E3B9BF"/>
    <w:rsid w:val="38E46012"/>
    <w:rsid w:val="38E5C9CC"/>
    <w:rsid w:val="38EBC953"/>
    <w:rsid w:val="38EC0CEF"/>
    <w:rsid w:val="38EC3B6A"/>
    <w:rsid w:val="38F094DF"/>
    <w:rsid w:val="38F28285"/>
    <w:rsid w:val="38F5439E"/>
    <w:rsid w:val="38F5F07B"/>
    <w:rsid w:val="38F75E0D"/>
    <w:rsid w:val="38F99E4C"/>
    <w:rsid w:val="38FAC0DA"/>
    <w:rsid w:val="38FDCB0E"/>
    <w:rsid w:val="38FE105D"/>
    <w:rsid w:val="38FE6C0F"/>
    <w:rsid w:val="39001567"/>
    <w:rsid w:val="390065AA"/>
    <w:rsid w:val="3902DEA9"/>
    <w:rsid w:val="390404EA"/>
    <w:rsid w:val="3904A0F2"/>
    <w:rsid w:val="3904CBF3"/>
    <w:rsid w:val="39057939"/>
    <w:rsid w:val="3908FB70"/>
    <w:rsid w:val="3909898C"/>
    <w:rsid w:val="390B3E7F"/>
    <w:rsid w:val="390CCDCA"/>
    <w:rsid w:val="390D9BAA"/>
    <w:rsid w:val="390EED1C"/>
    <w:rsid w:val="3913EB74"/>
    <w:rsid w:val="3914260C"/>
    <w:rsid w:val="3917840F"/>
    <w:rsid w:val="39178E0E"/>
    <w:rsid w:val="39182229"/>
    <w:rsid w:val="3918E5E1"/>
    <w:rsid w:val="391A21F4"/>
    <w:rsid w:val="3926E810"/>
    <w:rsid w:val="3928613D"/>
    <w:rsid w:val="392E5FFB"/>
    <w:rsid w:val="392FEED6"/>
    <w:rsid w:val="3932E373"/>
    <w:rsid w:val="393531AB"/>
    <w:rsid w:val="39374479"/>
    <w:rsid w:val="393836BC"/>
    <w:rsid w:val="3938CFF6"/>
    <w:rsid w:val="3938E67A"/>
    <w:rsid w:val="3939A9AC"/>
    <w:rsid w:val="393C9456"/>
    <w:rsid w:val="393E5157"/>
    <w:rsid w:val="39404750"/>
    <w:rsid w:val="39419C45"/>
    <w:rsid w:val="3941E8BF"/>
    <w:rsid w:val="394521C9"/>
    <w:rsid w:val="3945535E"/>
    <w:rsid w:val="39492562"/>
    <w:rsid w:val="394A3F4C"/>
    <w:rsid w:val="394DDE68"/>
    <w:rsid w:val="3950B351"/>
    <w:rsid w:val="3955D3E2"/>
    <w:rsid w:val="39590981"/>
    <w:rsid w:val="395B01D5"/>
    <w:rsid w:val="395F0E8E"/>
    <w:rsid w:val="395FBFAF"/>
    <w:rsid w:val="395FE151"/>
    <w:rsid w:val="39612EA2"/>
    <w:rsid w:val="3962C53E"/>
    <w:rsid w:val="3964A1F3"/>
    <w:rsid w:val="3964B135"/>
    <w:rsid w:val="3968A1AC"/>
    <w:rsid w:val="3968CC32"/>
    <w:rsid w:val="39694171"/>
    <w:rsid w:val="396A82AE"/>
    <w:rsid w:val="39725ADC"/>
    <w:rsid w:val="3974E30B"/>
    <w:rsid w:val="39764109"/>
    <w:rsid w:val="397C1FC7"/>
    <w:rsid w:val="397CD1E0"/>
    <w:rsid w:val="397D6CEF"/>
    <w:rsid w:val="397E69C0"/>
    <w:rsid w:val="39810EF3"/>
    <w:rsid w:val="3981DAAC"/>
    <w:rsid w:val="3982B5B9"/>
    <w:rsid w:val="39851A5D"/>
    <w:rsid w:val="3985327C"/>
    <w:rsid w:val="3986FC5D"/>
    <w:rsid w:val="398874BE"/>
    <w:rsid w:val="398FF105"/>
    <w:rsid w:val="39922F8E"/>
    <w:rsid w:val="39939C47"/>
    <w:rsid w:val="3995F00A"/>
    <w:rsid w:val="39975F63"/>
    <w:rsid w:val="399956ED"/>
    <w:rsid w:val="399D1CB9"/>
    <w:rsid w:val="399FDE96"/>
    <w:rsid w:val="39A09080"/>
    <w:rsid w:val="39A1638F"/>
    <w:rsid w:val="39A1C0C2"/>
    <w:rsid w:val="39A3391B"/>
    <w:rsid w:val="39A3E80E"/>
    <w:rsid w:val="39A63BDB"/>
    <w:rsid w:val="39A7F525"/>
    <w:rsid w:val="39A81E4A"/>
    <w:rsid w:val="39AA3AE5"/>
    <w:rsid w:val="39AC4FDE"/>
    <w:rsid w:val="39AD4054"/>
    <w:rsid w:val="39AE2BB8"/>
    <w:rsid w:val="39AECF5D"/>
    <w:rsid w:val="39B21708"/>
    <w:rsid w:val="39B531B0"/>
    <w:rsid w:val="39B92D0F"/>
    <w:rsid w:val="39B9BDC1"/>
    <w:rsid w:val="39BADC7D"/>
    <w:rsid w:val="39BDC714"/>
    <w:rsid w:val="39BE2C4A"/>
    <w:rsid w:val="39BEEBEA"/>
    <w:rsid w:val="39C0CD4A"/>
    <w:rsid w:val="39C30A23"/>
    <w:rsid w:val="39C3FD4E"/>
    <w:rsid w:val="39C4C0C3"/>
    <w:rsid w:val="39C5123C"/>
    <w:rsid w:val="39C7803C"/>
    <w:rsid w:val="39C7A5BB"/>
    <w:rsid w:val="39CAC70A"/>
    <w:rsid w:val="39CDF8FB"/>
    <w:rsid w:val="39D954DB"/>
    <w:rsid w:val="39D979CC"/>
    <w:rsid w:val="39DEC96A"/>
    <w:rsid w:val="39DF63EB"/>
    <w:rsid w:val="39E2C4E8"/>
    <w:rsid w:val="39E462E3"/>
    <w:rsid w:val="39EE23BB"/>
    <w:rsid w:val="39EE5EAB"/>
    <w:rsid w:val="39EFBFFF"/>
    <w:rsid w:val="39F282B0"/>
    <w:rsid w:val="39F38077"/>
    <w:rsid w:val="39F4D7E5"/>
    <w:rsid w:val="39F72574"/>
    <w:rsid w:val="39F784F2"/>
    <w:rsid w:val="39F8A8C4"/>
    <w:rsid w:val="39F9E703"/>
    <w:rsid w:val="39FD080C"/>
    <w:rsid w:val="39FE8266"/>
    <w:rsid w:val="39FFC838"/>
    <w:rsid w:val="3A01D1B2"/>
    <w:rsid w:val="3A02120B"/>
    <w:rsid w:val="3A03FF52"/>
    <w:rsid w:val="3A0450DF"/>
    <w:rsid w:val="3A0627AA"/>
    <w:rsid w:val="3A0640A0"/>
    <w:rsid w:val="3A066C97"/>
    <w:rsid w:val="3A087EF6"/>
    <w:rsid w:val="3A0B0ABF"/>
    <w:rsid w:val="3A0DCE43"/>
    <w:rsid w:val="3A10D2EC"/>
    <w:rsid w:val="3A1260AE"/>
    <w:rsid w:val="3A12A2A3"/>
    <w:rsid w:val="3A13ECBE"/>
    <w:rsid w:val="3A14476C"/>
    <w:rsid w:val="3A18A0C5"/>
    <w:rsid w:val="3A19B91A"/>
    <w:rsid w:val="3A1CCA20"/>
    <w:rsid w:val="3A1E3EBF"/>
    <w:rsid w:val="3A1F0873"/>
    <w:rsid w:val="3A209506"/>
    <w:rsid w:val="3A222EE0"/>
    <w:rsid w:val="3A262095"/>
    <w:rsid w:val="3A2819F3"/>
    <w:rsid w:val="3A2AE679"/>
    <w:rsid w:val="3A2D0940"/>
    <w:rsid w:val="3A2D8BB7"/>
    <w:rsid w:val="3A2EDBA8"/>
    <w:rsid w:val="3A3048A0"/>
    <w:rsid w:val="3A31A65B"/>
    <w:rsid w:val="3A31F43C"/>
    <w:rsid w:val="3A34FB48"/>
    <w:rsid w:val="3A365F5B"/>
    <w:rsid w:val="3A366B4F"/>
    <w:rsid w:val="3A3A2F93"/>
    <w:rsid w:val="3A3CC98C"/>
    <w:rsid w:val="3A3EC1E8"/>
    <w:rsid w:val="3A3F992A"/>
    <w:rsid w:val="3A44EFC4"/>
    <w:rsid w:val="3A47A863"/>
    <w:rsid w:val="3A485DBA"/>
    <w:rsid w:val="3A48C0E8"/>
    <w:rsid w:val="3A491EFB"/>
    <w:rsid w:val="3A49CF17"/>
    <w:rsid w:val="3A4B3D40"/>
    <w:rsid w:val="3A4BBFBA"/>
    <w:rsid w:val="3A4D1592"/>
    <w:rsid w:val="3A5208A0"/>
    <w:rsid w:val="3A5271EA"/>
    <w:rsid w:val="3A52B997"/>
    <w:rsid w:val="3A55C589"/>
    <w:rsid w:val="3A5705A5"/>
    <w:rsid w:val="3A5A0922"/>
    <w:rsid w:val="3A5AA33E"/>
    <w:rsid w:val="3A602E1E"/>
    <w:rsid w:val="3A6081C9"/>
    <w:rsid w:val="3A6268E7"/>
    <w:rsid w:val="3A630248"/>
    <w:rsid w:val="3A6309BE"/>
    <w:rsid w:val="3A649F14"/>
    <w:rsid w:val="3A65FD96"/>
    <w:rsid w:val="3A67B2D1"/>
    <w:rsid w:val="3A6FAA47"/>
    <w:rsid w:val="3A70C01E"/>
    <w:rsid w:val="3A73028A"/>
    <w:rsid w:val="3A732879"/>
    <w:rsid w:val="3A74F4A7"/>
    <w:rsid w:val="3A755762"/>
    <w:rsid w:val="3A756729"/>
    <w:rsid w:val="3A76FBC9"/>
    <w:rsid w:val="3A779A02"/>
    <w:rsid w:val="3A7DEB39"/>
    <w:rsid w:val="3A7F156F"/>
    <w:rsid w:val="3A848CEC"/>
    <w:rsid w:val="3A84C5CB"/>
    <w:rsid w:val="3A86DD63"/>
    <w:rsid w:val="3A89CD37"/>
    <w:rsid w:val="3A8D676A"/>
    <w:rsid w:val="3A8EF7C5"/>
    <w:rsid w:val="3A8F694D"/>
    <w:rsid w:val="3A901A2B"/>
    <w:rsid w:val="3A9515AA"/>
    <w:rsid w:val="3A9715D0"/>
    <w:rsid w:val="3A98D072"/>
    <w:rsid w:val="3A9D411E"/>
    <w:rsid w:val="3AA8DC61"/>
    <w:rsid w:val="3AAA7897"/>
    <w:rsid w:val="3AADDCF4"/>
    <w:rsid w:val="3AAED3F8"/>
    <w:rsid w:val="3AB0BDB2"/>
    <w:rsid w:val="3AB37140"/>
    <w:rsid w:val="3AB37240"/>
    <w:rsid w:val="3AB800D7"/>
    <w:rsid w:val="3ABA50C7"/>
    <w:rsid w:val="3ABC2962"/>
    <w:rsid w:val="3ABD9956"/>
    <w:rsid w:val="3AC5A7B0"/>
    <w:rsid w:val="3AC71A9A"/>
    <w:rsid w:val="3ACBADA1"/>
    <w:rsid w:val="3ACBE6A6"/>
    <w:rsid w:val="3ACE7AED"/>
    <w:rsid w:val="3ACF5768"/>
    <w:rsid w:val="3AD07EB8"/>
    <w:rsid w:val="3AD12750"/>
    <w:rsid w:val="3AD19A1E"/>
    <w:rsid w:val="3AD1DEB9"/>
    <w:rsid w:val="3AD324D4"/>
    <w:rsid w:val="3AD4A22C"/>
    <w:rsid w:val="3AD57A0D"/>
    <w:rsid w:val="3AD708F4"/>
    <w:rsid w:val="3AD87DA8"/>
    <w:rsid w:val="3AD8BB2C"/>
    <w:rsid w:val="3AD936AC"/>
    <w:rsid w:val="3AD9F90F"/>
    <w:rsid w:val="3ADD11F5"/>
    <w:rsid w:val="3ADD2092"/>
    <w:rsid w:val="3ADE7FCD"/>
    <w:rsid w:val="3ADEA238"/>
    <w:rsid w:val="3ADF8825"/>
    <w:rsid w:val="3AE0BD87"/>
    <w:rsid w:val="3AE24442"/>
    <w:rsid w:val="3AE2A9E2"/>
    <w:rsid w:val="3AE83C2E"/>
    <w:rsid w:val="3AE8FC6A"/>
    <w:rsid w:val="3AE9C736"/>
    <w:rsid w:val="3AEE88D2"/>
    <w:rsid w:val="3AEF3E56"/>
    <w:rsid w:val="3AF034D0"/>
    <w:rsid w:val="3AF0A76F"/>
    <w:rsid w:val="3AF40A8F"/>
    <w:rsid w:val="3AF5DC00"/>
    <w:rsid w:val="3AF65844"/>
    <w:rsid w:val="3AF7359F"/>
    <w:rsid w:val="3AF9F221"/>
    <w:rsid w:val="3AFAC234"/>
    <w:rsid w:val="3AFB9010"/>
    <w:rsid w:val="3AFD4BE0"/>
    <w:rsid w:val="3AFDBC61"/>
    <w:rsid w:val="3B012BB0"/>
    <w:rsid w:val="3B018D4F"/>
    <w:rsid w:val="3B023BA2"/>
    <w:rsid w:val="3B03AC7A"/>
    <w:rsid w:val="3B072FB3"/>
    <w:rsid w:val="3B099CFB"/>
    <w:rsid w:val="3B0B0789"/>
    <w:rsid w:val="3B0CCA77"/>
    <w:rsid w:val="3B0F1DCE"/>
    <w:rsid w:val="3B104C89"/>
    <w:rsid w:val="3B12F268"/>
    <w:rsid w:val="3B1366C2"/>
    <w:rsid w:val="3B13736B"/>
    <w:rsid w:val="3B1D86BC"/>
    <w:rsid w:val="3B1E3F69"/>
    <w:rsid w:val="3B1F80E5"/>
    <w:rsid w:val="3B200E05"/>
    <w:rsid w:val="3B21F8AC"/>
    <w:rsid w:val="3B24581F"/>
    <w:rsid w:val="3B260283"/>
    <w:rsid w:val="3B29565E"/>
    <w:rsid w:val="3B2AEEDC"/>
    <w:rsid w:val="3B2C2599"/>
    <w:rsid w:val="3B2C44AE"/>
    <w:rsid w:val="3B2E4E7C"/>
    <w:rsid w:val="3B2E807C"/>
    <w:rsid w:val="3B2F6CA8"/>
    <w:rsid w:val="3B310A8D"/>
    <w:rsid w:val="3B37DB05"/>
    <w:rsid w:val="3B397BEF"/>
    <w:rsid w:val="3B3B160E"/>
    <w:rsid w:val="3B3BAEF7"/>
    <w:rsid w:val="3B3C1D63"/>
    <w:rsid w:val="3B3C3198"/>
    <w:rsid w:val="3B3C5C96"/>
    <w:rsid w:val="3B3D6B8B"/>
    <w:rsid w:val="3B3D9123"/>
    <w:rsid w:val="3B3E939F"/>
    <w:rsid w:val="3B402D49"/>
    <w:rsid w:val="3B41459E"/>
    <w:rsid w:val="3B431427"/>
    <w:rsid w:val="3B4804FB"/>
    <w:rsid w:val="3B486DEE"/>
    <w:rsid w:val="3B4B7CFD"/>
    <w:rsid w:val="3B4FD866"/>
    <w:rsid w:val="3B59DD58"/>
    <w:rsid w:val="3B5AF8DB"/>
    <w:rsid w:val="3B5FE718"/>
    <w:rsid w:val="3B63E5DE"/>
    <w:rsid w:val="3B6490E3"/>
    <w:rsid w:val="3B64BDE9"/>
    <w:rsid w:val="3B6914FA"/>
    <w:rsid w:val="3B6D687A"/>
    <w:rsid w:val="3B72E611"/>
    <w:rsid w:val="3B737446"/>
    <w:rsid w:val="3B73E0CE"/>
    <w:rsid w:val="3B74A119"/>
    <w:rsid w:val="3B78997A"/>
    <w:rsid w:val="3B79B981"/>
    <w:rsid w:val="3B7B7D62"/>
    <w:rsid w:val="3B7DB9A4"/>
    <w:rsid w:val="3B7E292A"/>
    <w:rsid w:val="3B7EE8C1"/>
    <w:rsid w:val="3B8099DF"/>
    <w:rsid w:val="3B80F935"/>
    <w:rsid w:val="3B815715"/>
    <w:rsid w:val="3B821226"/>
    <w:rsid w:val="3B8369D0"/>
    <w:rsid w:val="3B86731B"/>
    <w:rsid w:val="3B8876BA"/>
    <w:rsid w:val="3B8C6134"/>
    <w:rsid w:val="3B8D41AC"/>
    <w:rsid w:val="3B8EEC51"/>
    <w:rsid w:val="3B9279F4"/>
    <w:rsid w:val="3B9572F4"/>
    <w:rsid w:val="3B965854"/>
    <w:rsid w:val="3B9710B9"/>
    <w:rsid w:val="3B9936F3"/>
    <w:rsid w:val="3B99F0D6"/>
    <w:rsid w:val="3B9D2466"/>
    <w:rsid w:val="3B9EA1BA"/>
    <w:rsid w:val="3BA2462F"/>
    <w:rsid w:val="3BA338A3"/>
    <w:rsid w:val="3BA35269"/>
    <w:rsid w:val="3BA3A650"/>
    <w:rsid w:val="3BA52A29"/>
    <w:rsid w:val="3BA89952"/>
    <w:rsid w:val="3BA9A349"/>
    <w:rsid w:val="3BAA56AA"/>
    <w:rsid w:val="3BAC5DB9"/>
    <w:rsid w:val="3BAE310F"/>
    <w:rsid w:val="3BB04169"/>
    <w:rsid w:val="3BB2287B"/>
    <w:rsid w:val="3BB5AEB4"/>
    <w:rsid w:val="3BB7595D"/>
    <w:rsid w:val="3BB7B2AB"/>
    <w:rsid w:val="3BB8BCBD"/>
    <w:rsid w:val="3BBC070F"/>
    <w:rsid w:val="3BBD7821"/>
    <w:rsid w:val="3BBF9F8A"/>
    <w:rsid w:val="3BC37816"/>
    <w:rsid w:val="3BC4323B"/>
    <w:rsid w:val="3BC478F0"/>
    <w:rsid w:val="3BC5ED93"/>
    <w:rsid w:val="3BC63EF8"/>
    <w:rsid w:val="3BC715F2"/>
    <w:rsid w:val="3BC7ACBA"/>
    <w:rsid w:val="3BC9289F"/>
    <w:rsid w:val="3BCA2F55"/>
    <w:rsid w:val="3BD232CD"/>
    <w:rsid w:val="3BD2B8D1"/>
    <w:rsid w:val="3BD31328"/>
    <w:rsid w:val="3BD58F54"/>
    <w:rsid w:val="3BD5BB62"/>
    <w:rsid w:val="3BD77C1A"/>
    <w:rsid w:val="3BD9A943"/>
    <w:rsid w:val="3BDE0326"/>
    <w:rsid w:val="3BDEA3B7"/>
    <w:rsid w:val="3BE0C188"/>
    <w:rsid w:val="3BE43B1C"/>
    <w:rsid w:val="3BE90FDB"/>
    <w:rsid w:val="3BE9FF47"/>
    <w:rsid w:val="3BEB31E3"/>
    <w:rsid w:val="3BEBA315"/>
    <w:rsid w:val="3BEC43BD"/>
    <w:rsid w:val="3BEC4A9E"/>
    <w:rsid w:val="3BECF57F"/>
    <w:rsid w:val="3BEEE715"/>
    <w:rsid w:val="3BF024DD"/>
    <w:rsid w:val="3BF17B35"/>
    <w:rsid w:val="3BF323FC"/>
    <w:rsid w:val="3BF3C584"/>
    <w:rsid w:val="3BF3D951"/>
    <w:rsid w:val="3BF493B5"/>
    <w:rsid w:val="3BF4B972"/>
    <w:rsid w:val="3BF9309E"/>
    <w:rsid w:val="3BFA48B3"/>
    <w:rsid w:val="3BFBF844"/>
    <w:rsid w:val="3BFC7D72"/>
    <w:rsid w:val="3BFE403E"/>
    <w:rsid w:val="3BFED2A9"/>
    <w:rsid w:val="3BFFCE65"/>
    <w:rsid w:val="3C005FDB"/>
    <w:rsid w:val="3C020D8D"/>
    <w:rsid w:val="3C035F43"/>
    <w:rsid w:val="3C03965D"/>
    <w:rsid w:val="3C057E7E"/>
    <w:rsid w:val="3C06F75D"/>
    <w:rsid w:val="3C081C67"/>
    <w:rsid w:val="3C091699"/>
    <w:rsid w:val="3C0A00A7"/>
    <w:rsid w:val="3C0BE831"/>
    <w:rsid w:val="3C0C22C3"/>
    <w:rsid w:val="3C0DF03B"/>
    <w:rsid w:val="3C0FA845"/>
    <w:rsid w:val="3C128EDD"/>
    <w:rsid w:val="3C14028E"/>
    <w:rsid w:val="3C153097"/>
    <w:rsid w:val="3C1802EA"/>
    <w:rsid w:val="3C194BC5"/>
    <w:rsid w:val="3C22C6E2"/>
    <w:rsid w:val="3C234AD9"/>
    <w:rsid w:val="3C2667C5"/>
    <w:rsid w:val="3C26F06C"/>
    <w:rsid w:val="3C28916F"/>
    <w:rsid w:val="3C2937CB"/>
    <w:rsid w:val="3C293E1D"/>
    <w:rsid w:val="3C29C899"/>
    <w:rsid w:val="3C2A57F7"/>
    <w:rsid w:val="3C2DF5FE"/>
    <w:rsid w:val="3C2F692E"/>
    <w:rsid w:val="3C32DA7A"/>
    <w:rsid w:val="3C334617"/>
    <w:rsid w:val="3C36F4D2"/>
    <w:rsid w:val="3C376ECA"/>
    <w:rsid w:val="3C37CC69"/>
    <w:rsid w:val="3C3ABA8B"/>
    <w:rsid w:val="3C3BA5AC"/>
    <w:rsid w:val="3C4112A4"/>
    <w:rsid w:val="3C413557"/>
    <w:rsid w:val="3C456FAA"/>
    <w:rsid w:val="3C4EAFA5"/>
    <w:rsid w:val="3C4F7AEA"/>
    <w:rsid w:val="3C4F9E94"/>
    <w:rsid w:val="3C52887B"/>
    <w:rsid w:val="3C52C9C6"/>
    <w:rsid w:val="3C5B4675"/>
    <w:rsid w:val="3C5B5EE4"/>
    <w:rsid w:val="3C629CA9"/>
    <w:rsid w:val="3C62B278"/>
    <w:rsid w:val="3C65F3C4"/>
    <w:rsid w:val="3C68A183"/>
    <w:rsid w:val="3C6AD058"/>
    <w:rsid w:val="3C6ADB03"/>
    <w:rsid w:val="3C6EA867"/>
    <w:rsid w:val="3C71BF69"/>
    <w:rsid w:val="3C745CED"/>
    <w:rsid w:val="3C7499FC"/>
    <w:rsid w:val="3C79D2CF"/>
    <w:rsid w:val="3C7A52C5"/>
    <w:rsid w:val="3C7B1185"/>
    <w:rsid w:val="3C80CCC4"/>
    <w:rsid w:val="3C81C673"/>
    <w:rsid w:val="3C829089"/>
    <w:rsid w:val="3C83FC36"/>
    <w:rsid w:val="3C849E1C"/>
    <w:rsid w:val="3C84B63F"/>
    <w:rsid w:val="3C8C2B6F"/>
    <w:rsid w:val="3C8E0CCC"/>
    <w:rsid w:val="3C906773"/>
    <w:rsid w:val="3C91FCAD"/>
    <w:rsid w:val="3C93D23B"/>
    <w:rsid w:val="3C9A5E0B"/>
    <w:rsid w:val="3C9BAA5A"/>
    <w:rsid w:val="3CA26E64"/>
    <w:rsid w:val="3CA29B36"/>
    <w:rsid w:val="3CA33A64"/>
    <w:rsid w:val="3CA456D5"/>
    <w:rsid w:val="3CA92539"/>
    <w:rsid w:val="3CAA0698"/>
    <w:rsid w:val="3CAA7A39"/>
    <w:rsid w:val="3CAC3C18"/>
    <w:rsid w:val="3CAD7788"/>
    <w:rsid w:val="3CB26DEE"/>
    <w:rsid w:val="3CB8EEAF"/>
    <w:rsid w:val="3CB9015C"/>
    <w:rsid w:val="3CB969CC"/>
    <w:rsid w:val="3CBC0A4A"/>
    <w:rsid w:val="3CBE2717"/>
    <w:rsid w:val="3CBF2246"/>
    <w:rsid w:val="3CBF84BD"/>
    <w:rsid w:val="3CC3FD82"/>
    <w:rsid w:val="3CC54DFE"/>
    <w:rsid w:val="3CCC5FB3"/>
    <w:rsid w:val="3CD07573"/>
    <w:rsid w:val="3CD12900"/>
    <w:rsid w:val="3CD331D0"/>
    <w:rsid w:val="3CD695C8"/>
    <w:rsid w:val="3CD8D6DB"/>
    <w:rsid w:val="3CDBE580"/>
    <w:rsid w:val="3CDF0B8C"/>
    <w:rsid w:val="3CDF409F"/>
    <w:rsid w:val="3CDF6926"/>
    <w:rsid w:val="3CDFB539"/>
    <w:rsid w:val="3CE1E749"/>
    <w:rsid w:val="3CE1FD50"/>
    <w:rsid w:val="3CE5BD69"/>
    <w:rsid w:val="3CE8F3A9"/>
    <w:rsid w:val="3CEC52D3"/>
    <w:rsid w:val="3CF08ED0"/>
    <w:rsid w:val="3CF3B628"/>
    <w:rsid w:val="3CF5B513"/>
    <w:rsid w:val="3CFBF6FE"/>
    <w:rsid w:val="3CFC8052"/>
    <w:rsid w:val="3CFCDA0E"/>
    <w:rsid w:val="3CFD86D3"/>
    <w:rsid w:val="3CFDD330"/>
    <w:rsid w:val="3CFF6030"/>
    <w:rsid w:val="3D026FAD"/>
    <w:rsid w:val="3D076A6D"/>
    <w:rsid w:val="3D0998A1"/>
    <w:rsid w:val="3D0A9FEF"/>
    <w:rsid w:val="3D0ACD8C"/>
    <w:rsid w:val="3D0CD91B"/>
    <w:rsid w:val="3D0F716E"/>
    <w:rsid w:val="3D1116F7"/>
    <w:rsid w:val="3D117305"/>
    <w:rsid w:val="3D15AB55"/>
    <w:rsid w:val="3D197B1D"/>
    <w:rsid w:val="3D1AC329"/>
    <w:rsid w:val="3D1AF623"/>
    <w:rsid w:val="3D1B003F"/>
    <w:rsid w:val="3D1D290B"/>
    <w:rsid w:val="3D1DAC92"/>
    <w:rsid w:val="3D1EB856"/>
    <w:rsid w:val="3D20D2C7"/>
    <w:rsid w:val="3D2176AF"/>
    <w:rsid w:val="3D2365D1"/>
    <w:rsid w:val="3D2662C7"/>
    <w:rsid w:val="3D26F22F"/>
    <w:rsid w:val="3D280152"/>
    <w:rsid w:val="3D294B03"/>
    <w:rsid w:val="3D299E96"/>
    <w:rsid w:val="3D2DA51E"/>
    <w:rsid w:val="3D30D33E"/>
    <w:rsid w:val="3D322DCC"/>
    <w:rsid w:val="3D32E3FD"/>
    <w:rsid w:val="3D35C137"/>
    <w:rsid w:val="3D36AFB3"/>
    <w:rsid w:val="3D3B1E81"/>
    <w:rsid w:val="3D3E01CD"/>
    <w:rsid w:val="3D41B529"/>
    <w:rsid w:val="3D44C2C1"/>
    <w:rsid w:val="3D46D195"/>
    <w:rsid w:val="3D46DA3F"/>
    <w:rsid w:val="3D470E09"/>
    <w:rsid w:val="3D485E9B"/>
    <w:rsid w:val="3D49A1AF"/>
    <w:rsid w:val="3D501735"/>
    <w:rsid w:val="3D5078B8"/>
    <w:rsid w:val="3D5209F1"/>
    <w:rsid w:val="3D526B6A"/>
    <w:rsid w:val="3D5443CD"/>
    <w:rsid w:val="3D54E770"/>
    <w:rsid w:val="3D567099"/>
    <w:rsid w:val="3D5702A8"/>
    <w:rsid w:val="3D5731DF"/>
    <w:rsid w:val="3D5C5BF9"/>
    <w:rsid w:val="3D5DA994"/>
    <w:rsid w:val="3D61459F"/>
    <w:rsid w:val="3D6461F2"/>
    <w:rsid w:val="3D68B28B"/>
    <w:rsid w:val="3D6AAD9D"/>
    <w:rsid w:val="3D6B5513"/>
    <w:rsid w:val="3D6E3533"/>
    <w:rsid w:val="3D6F20F1"/>
    <w:rsid w:val="3D702A8A"/>
    <w:rsid w:val="3D711F6A"/>
    <w:rsid w:val="3D72D644"/>
    <w:rsid w:val="3D7333DA"/>
    <w:rsid w:val="3D747D97"/>
    <w:rsid w:val="3D7632BD"/>
    <w:rsid w:val="3D79D387"/>
    <w:rsid w:val="3D7B274B"/>
    <w:rsid w:val="3D7D2950"/>
    <w:rsid w:val="3D7D5E61"/>
    <w:rsid w:val="3D7FDC5A"/>
    <w:rsid w:val="3D818D58"/>
    <w:rsid w:val="3D8259CF"/>
    <w:rsid w:val="3D82E36F"/>
    <w:rsid w:val="3D82E7DE"/>
    <w:rsid w:val="3D869188"/>
    <w:rsid w:val="3D8BE60A"/>
    <w:rsid w:val="3D8F95E5"/>
    <w:rsid w:val="3D8FA9B2"/>
    <w:rsid w:val="3D9158AB"/>
    <w:rsid w:val="3D9A533C"/>
    <w:rsid w:val="3D9CDB75"/>
    <w:rsid w:val="3D9F080E"/>
    <w:rsid w:val="3DA2D58A"/>
    <w:rsid w:val="3DA4BB37"/>
    <w:rsid w:val="3DABB649"/>
    <w:rsid w:val="3DAC1F10"/>
    <w:rsid w:val="3DAE3C60"/>
    <w:rsid w:val="3DAE5F3E"/>
    <w:rsid w:val="3DB0DACB"/>
    <w:rsid w:val="3DB1527D"/>
    <w:rsid w:val="3DB1F30A"/>
    <w:rsid w:val="3DB7036A"/>
    <w:rsid w:val="3DB70D8D"/>
    <w:rsid w:val="3DBEBFC5"/>
    <w:rsid w:val="3DC65C1F"/>
    <w:rsid w:val="3DC8F4FF"/>
    <w:rsid w:val="3DC9EB25"/>
    <w:rsid w:val="3DCB6867"/>
    <w:rsid w:val="3DCC19E4"/>
    <w:rsid w:val="3DCC62C4"/>
    <w:rsid w:val="3DD1328C"/>
    <w:rsid w:val="3DD53A82"/>
    <w:rsid w:val="3DD99AF8"/>
    <w:rsid w:val="3DDA80B0"/>
    <w:rsid w:val="3DDC71E1"/>
    <w:rsid w:val="3DDE3190"/>
    <w:rsid w:val="3DDF664B"/>
    <w:rsid w:val="3DE0C8BA"/>
    <w:rsid w:val="3DE17917"/>
    <w:rsid w:val="3DE56AFB"/>
    <w:rsid w:val="3DE9CB0D"/>
    <w:rsid w:val="3DEA64EA"/>
    <w:rsid w:val="3DEC5A17"/>
    <w:rsid w:val="3DEECEBA"/>
    <w:rsid w:val="3DEF9CDA"/>
    <w:rsid w:val="3DF2C42E"/>
    <w:rsid w:val="3DF2C573"/>
    <w:rsid w:val="3DF5CDDD"/>
    <w:rsid w:val="3DF6F500"/>
    <w:rsid w:val="3DF87E29"/>
    <w:rsid w:val="3DF9DB1B"/>
    <w:rsid w:val="3DFBE2AD"/>
    <w:rsid w:val="3E010715"/>
    <w:rsid w:val="3E012821"/>
    <w:rsid w:val="3E073B88"/>
    <w:rsid w:val="3E0BB0D3"/>
    <w:rsid w:val="3E102D4E"/>
    <w:rsid w:val="3E146E5A"/>
    <w:rsid w:val="3E172F30"/>
    <w:rsid w:val="3E1D74A9"/>
    <w:rsid w:val="3E1DBC29"/>
    <w:rsid w:val="3E1E9290"/>
    <w:rsid w:val="3E1EFBE2"/>
    <w:rsid w:val="3E2465FA"/>
    <w:rsid w:val="3E253FC4"/>
    <w:rsid w:val="3E2E724E"/>
    <w:rsid w:val="3E2FBF55"/>
    <w:rsid w:val="3E388B33"/>
    <w:rsid w:val="3E407D89"/>
    <w:rsid w:val="3E43AB60"/>
    <w:rsid w:val="3E43C00D"/>
    <w:rsid w:val="3E470965"/>
    <w:rsid w:val="3E485EE3"/>
    <w:rsid w:val="3E4BEF64"/>
    <w:rsid w:val="3E4D372C"/>
    <w:rsid w:val="3E4E47E1"/>
    <w:rsid w:val="3E4E8ACB"/>
    <w:rsid w:val="3E512E6C"/>
    <w:rsid w:val="3E5744CE"/>
    <w:rsid w:val="3E57AFFE"/>
    <w:rsid w:val="3E584090"/>
    <w:rsid w:val="3E584904"/>
    <w:rsid w:val="3E5AFEC8"/>
    <w:rsid w:val="3E5BAC55"/>
    <w:rsid w:val="3E604006"/>
    <w:rsid w:val="3E61A922"/>
    <w:rsid w:val="3E6492D5"/>
    <w:rsid w:val="3E67921E"/>
    <w:rsid w:val="3E70EFD7"/>
    <w:rsid w:val="3E71858E"/>
    <w:rsid w:val="3E726629"/>
    <w:rsid w:val="3E732B7F"/>
    <w:rsid w:val="3E746E73"/>
    <w:rsid w:val="3E747D6E"/>
    <w:rsid w:val="3E77B5E1"/>
    <w:rsid w:val="3E7A647F"/>
    <w:rsid w:val="3E7BDF90"/>
    <w:rsid w:val="3E801EA6"/>
    <w:rsid w:val="3E888E01"/>
    <w:rsid w:val="3E8A1E3D"/>
    <w:rsid w:val="3E8C439D"/>
    <w:rsid w:val="3E8C6787"/>
    <w:rsid w:val="3E918574"/>
    <w:rsid w:val="3E94DE40"/>
    <w:rsid w:val="3E96932F"/>
    <w:rsid w:val="3E9775BB"/>
    <w:rsid w:val="3E9ABA9C"/>
    <w:rsid w:val="3E9CCCAB"/>
    <w:rsid w:val="3E9D8BF0"/>
    <w:rsid w:val="3E9FD4A2"/>
    <w:rsid w:val="3EA0B5BC"/>
    <w:rsid w:val="3EA2BE49"/>
    <w:rsid w:val="3EA8F8DB"/>
    <w:rsid w:val="3EAB0351"/>
    <w:rsid w:val="3EAC44BF"/>
    <w:rsid w:val="3EB6967F"/>
    <w:rsid w:val="3EB6DC54"/>
    <w:rsid w:val="3EB74AD1"/>
    <w:rsid w:val="3EB79D41"/>
    <w:rsid w:val="3EB881DC"/>
    <w:rsid w:val="3EBD4710"/>
    <w:rsid w:val="3EBDE4DB"/>
    <w:rsid w:val="3EBF0BB1"/>
    <w:rsid w:val="3EC04DDF"/>
    <w:rsid w:val="3EC52402"/>
    <w:rsid w:val="3EC5C997"/>
    <w:rsid w:val="3ECA1C76"/>
    <w:rsid w:val="3ECC3F56"/>
    <w:rsid w:val="3ECCC06F"/>
    <w:rsid w:val="3ECDA25D"/>
    <w:rsid w:val="3ED1F568"/>
    <w:rsid w:val="3ED4BCD5"/>
    <w:rsid w:val="3ED5879F"/>
    <w:rsid w:val="3ED5C77F"/>
    <w:rsid w:val="3ED663C4"/>
    <w:rsid w:val="3EDD703F"/>
    <w:rsid w:val="3EDFD871"/>
    <w:rsid w:val="3EE43428"/>
    <w:rsid w:val="3EE5135E"/>
    <w:rsid w:val="3EEBE796"/>
    <w:rsid w:val="3EEEB6F6"/>
    <w:rsid w:val="3EEEEC4D"/>
    <w:rsid w:val="3EF363F5"/>
    <w:rsid w:val="3EF3DD71"/>
    <w:rsid w:val="3EF694FD"/>
    <w:rsid w:val="3EF6F438"/>
    <w:rsid w:val="3EF82159"/>
    <w:rsid w:val="3EF905BC"/>
    <w:rsid w:val="3EFAD509"/>
    <w:rsid w:val="3EFB1AC2"/>
    <w:rsid w:val="3EFDA461"/>
    <w:rsid w:val="3EFF9019"/>
    <w:rsid w:val="3EFFCE17"/>
    <w:rsid w:val="3F000C5D"/>
    <w:rsid w:val="3F01AD9C"/>
    <w:rsid w:val="3F04C8EC"/>
    <w:rsid w:val="3F059374"/>
    <w:rsid w:val="3F07C766"/>
    <w:rsid w:val="3F0D7EA7"/>
    <w:rsid w:val="3F11D3EE"/>
    <w:rsid w:val="3F1504A3"/>
    <w:rsid w:val="3F150BA4"/>
    <w:rsid w:val="3F154061"/>
    <w:rsid w:val="3F16261A"/>
    <w:rsid w:val="3F18D33C"/>
    <w:rsid w:val="3F18F9B1"/>
    <w:rsid w:val="3F195652"/>
    <w:rsid w:val="3F1DF857"/>
    <w:rsid w:val="3F1F999A"/>
    <w:rsid w:val="3F1FCBE7"/>
    <w:rsid w:val="3F22D2FD"/>
    <w:rsid w:val="3F283C1C"/>
    <w:rsid w:val="3F2C9536"/>
    <w:rsid w:val="3F2FFE9A"/>
    <w:rsid w:val="3F30F2EF"/>
    <w:rsid w:val="3F310DB6"/>
    <w:rsid w:val="3F34163E"/>
    <w:rsid w:val="3F34DDCF"/>
    <w:rsid w:val="3F354FE8"/>
    <w:rsid w:val="3F3692F5"/>
    <w:rsid w:val="3F373A22"/>
    <w:rsid w:val="3F38FDE1"/>
    <w:rsid w:val="3F392105"/>
    <w:rsid w:val="3F392562"/>
    <w:rsid w:val="3F3AA8C6"/>
    <w:rsid w:val="3F3BDF4B"/>
    <w:rsid w:val="3F3EFD6B"/>
    <w:rsid w:val="3F3F2867"/>
    <w:rsid w:val="3F42B40A"/>
    <w:rsid w:val="3F444155"/>
    <w:rsid w:val="3F455AD5"/>
    <w:rsid w:val="3F4B0B25"/>
    <w:rsid w:val="3F4BB59F"/>
    <w:rsid w:val="3F4E1567"/>
    <w:rsid w:val="3F501AB7"/>
    <w:rsid w:val="3F50223C"/>
    <w:rsid w:val="3F518CBF"/>
    <w:rsid w:val="3F53181F"/>
    <w:rsid w:val="3F53338F"/>
    <w:rsid w:val="3F555A8F"/>
    <w:rsid w:val="3F59373B"/>
    <w:rsid w:val="3F5CCA46"/>
    <w:rsid w:val="3F5CD18E"/>
    <w:rsid w:val="3F5FD67B"/>
    <w:rsid w:val="3F6027D9"/>
    <w:rsid w:val="3F622AC4"/>
    <w:rsid w:val="3F6823B9"/>
    <w:rsid w:val="3F6A2B42"/>
    <w:rsid w:val="3F6F5733"/>
    <w:rsid w:val="3F724163"/>
    <w:rsid w:val="3F72D088"/>
    <w:rsid w:val="3F779113"/>
    <w:rsid w:val="3F783CF4"/>
    <w:rsid w:val="3F7D5AE1"/>
    <w:rsid w:val="3F825C01"/>
    <w:rsid w:val="3F831ECA"/>
    <w:rsid w:val="3F833003"/>
    <w:rsid w:val="3F83F33B"/>
    <w:rsid w:val="3F85D5E9"/>
    <w:rsid w:val="3F85E040"/>
    <w:rsid w:val="3F86864C"/>
    <w:rsid w:val="3F869C37"/>
    <w:rsid w:val="3F893794"/>
    <w:rsid w:val="3F8AF362"/>
    <w:rsid w:val="3F8C2180"/>
    <w:rsid w:val="3F8E95D4"/>
    <w:rsid w:val="3F8EA72A"/>
    <w:rsid w:val="3F8EE100"/>
    <w:rsid w:val="3F94A123"/>
    <w:rsid w:val="3F9B302D"/>
    <w:rsid w:val="3FA3496B"/>
    <w:rsid w:val="3FA51BF8"/>
    <w:rsid w:val="3FA8D05F"/>
    <w:rsid w:val="3FAAF322"/>
    <w:rsid w:val="3FACE134"/>
    <w:rsid w:val="3FAD8628"/>
    <w:rsid w:val="3FB08318"/>
    <w:rsid w:val="3FB15B0A"/>
    <w:rsid w:val="3FB44C59"/>
    <w:rsid w:val="3FB4C0B5"/>
    <w:rsid w:val="3FB5567D"/>
    <w:rsid w:val="3FB8BE1E"/>
    <w:rsid w:val="3FBA6110"/>
    <w:rsid w:val="3FBFF4D5"/>
    <w:rsid w:val="3FC00D24"/>
    <w:rsid w:val="3FC0BCE5"/>
    <w:rsid w:val="3FC143FA"/>
    <w:rsid w:val="3FC2A723"/>
    <w:rsid w:val="3FC7A6F4"/>
    <w:rsid w:val="3FC8607E"/>
    <w:rsid w:val="3FC94FA7"/>
    <w:rsid w:val="3FC9863D"/>
    <w:rsid w:val="3FCBF03A"/>
    <w:rsid w:val="3FCC6B33"/>
    <w:rsid w:val="3FCC9E9C"/>
    <w:rsid w:val="3FCE800D"/>
    <w:rsid w:val="3FD0AC8A"/>
    <w:rsid w:val="3FD0F036"/>
    <w:rsid w:val="3FD1EE38"/>
    <w:rsid w:val="3FD924CD"/>
    <w:rsid w:val="3FD93354"/>
    <w:rsid w:val="3FDC80AF"/>
    <w:rsid w:val="3FE08E90"/>
    <w:rsid w:val="3FE16A0A"/>
    <w:rsid w:val="3FE21AFB"/>
    <w:rsid w:val="3FE62C63"/>
    <w:rsid w:val="3FE68FD5"/>
    <w:rsid w:val="3FEB25CC"/>
    <w:rsid w:val="3FEB3216"/>
    <w:rsid w:val="3FEC1215"/>
    <w:rsid w:val="3FEC56EC"/>
    <w:rsid w:val="3FECAE73"/>
    <w:rsid w:val="3FEEA6B1"/>
    <w:rsid w:val="3FEF8D3F"/>
    <w:rsid w:val="3FF5B05B"/>
    <w:rsid w:val="3FF6DA18"/>
    <w:rsid w:val="3FF7921E"/>
    <w:rsid w:val="3FF911D4"/>
    <w:rsid w:val="3FFD6B51"/>
    <w:rsid w:val="3FFF5C1B"/>
    <w:rsid w:val="4002807E"/>
    <w:rsid w:val="4002DF5F"/>
    <w:rsid w:val="400307AA"/>
    <w:rsid w:val="40045BC3"/>
    <w:rsid w:val="400519C9"/>
    <w:rsid w:val="4007EAA5"/>
    <w:rsid w:val="400808C7"/>
    <w:rsid w:val="400CC972"/>
    <w:rsid w:val="400E67D8"/>
    <w:rsid w:val="401319B5"/>
    <w:rsid w:val="40147957"/>
    <w:rsid w:val="4019FD81"/>
    <w:rsid w:val="401A1B66"/>
    <w:rsid w:val="401BE203"/>
    <w:rsid w:val="401D14DA"/>
    <w:rsid w:val="401D368D"/>
    <w:rsid w:val="401D5E2B"/>
    <w:rsid w:val="40205425"/>
    <w:rsid w:val="402348CD"/>
    <w:rsid w:val="402455EF"/>
    <w:rsid w:val="4024FE5E"/>
    <w:rsid w:val="4025EE9E"/>
    <w:rsid w:val="40263F08"/>
    <w:rsid w:val="4026F230"/>
    <w:rsid w:val="4028EC03"/>
    <w:rsid w:val="402913F5"/>
    <w:rsid w:val="4029BB5B"/>
    <w:rsid w:val="4029C872"/>
    <w:rsid w:val="402B793C"/>
    <w:rsid w:val="402BCED5"/>
    <w:rsid w:val="402FEB6A"/>
    <w:rsid w:val="4030A837"/>
    <w:rsid w:val="403127D4"/>
    <w:rsid w:val="40331B51"/>
    <w:rsid w:val="4033949D"/>
    <w:rsid w:val="40340247"/>
    <w:rsid w:val="40344F33"/>
    <w:rsid w:val="403592FD"/>
    <w:rsid w:val="4036FF93"/>
    <w:rsid w:val="40373F83"/>
    <w:rsid w:val="4037B16B"/>
    <w:rsid w:val="40386708"/>
    <w:rsid w:val="403C1331"/>
    <w:rsid w:val="403C4BC8"/>
    <w:rsid w:val="4042B172"/>
    <w:rsid w:val="40442AEA"/>
    <w:rsid w:val="40449EDE"/>
    <w:rsid w:val="4046D3B2"/>
    <w:rsid w:val="4047794A"/>
    <w:rsid w:val="404994D1"/>
    <w:rsid w:val="404CB4AD"/>
    <w:rsid w:val="404E2908"/>
    <w:rsid w:val="40504E9E"/>
    <w:rsid w:val="40539726"/>
    <w:rsid w:val="4055B73D"/>
    <w:rsid w:val="405650F3"/>
    <w:rsid w:val="40568C71"/>
    <w:rsid w:val="4056D251"/>
    <w:rsid w:val="4057DAFF"/>
    <w:rsid w:val="4057FFE7"/>
    <w:rsid w:val="405D5903"/>
    <w:rsid w:val="405EA0B0"/>
    <w:rsid w:val="405F45BB"/>
    <w:rsid w:val="4061DB66"/>
    <w:rsid w:val="4063EEF4"/>
    <w:rsid w:val="40655187"/>
    <w:rsid w:val="406A3415"/>
    <w:rsid w:val="406A5E85"/>
    <w:rsid w:val="406A7577"/>
    <w:rsid w:val="40705437"/>
    <w:rsid w:val="4072D0F8"/>
    <w:rsid w:val="4073CE49"/>
    <w:rsid w:val="40780ACC"/>
    <w:rsid w:val="407A7E5B"/>
    <w:rsid w:val="407BA8D2"/>
    <w:rsid w:val="407D3836"/>
    <w:rsid w:val="407DBCE0"/>
    <w:rsid w:val="407EEED6"/>
    <w:rsid w:val="40814122"/>
    <w:rsid w:val="40849704"/>
    <w:rsid w:val="4086754D"/>
    <w:rsid w:val="40870935"/>
    <w:rsid w:val="408710EB"/>
    <w:rsid w:val="4087EFB0"/>
    <w:rsid w:val="40884F4C"/>
    <w:rsid w:val="4089E9C7"/>
    <w:rsid w:val="408D37A3"/>
    <w:rsid w:val="408E5368"/>
    <w:rsid w:val="408F5064"/>
    <w:rsid w:val="408FB78F"/>
    <w:rsid w:val="4097A35E"/>
    <w:rsid w:val="4097B3F5"/>
    <w:rsid w:val="409959AB"/>
    <w:rsid w:val="4099783B"/>
    <w:rsid w:val="409A469E"/>
    <w:rsid w:val="409D09D8"/>
    <w:rsid w:val="40A2DE87"/>
    <w:rsid w:val="40A4BFFE"/>
    <w:rsid w:val="40A90583"/>
    <w:rsid w:val="40AA12AA"/>
    <w:rsid w:val="40B21157"/>
    <w:rsid w:val="40B214DA"/>
    <w:rsid w:val="40B4CA12"/>
    <w:rsid w:val="40B63235"/>
    <w:rsid w:val="40B67E94"/>
    <w:rsid w:val="40BAB83B"/>
    <w:rsid w:val="40BD8750"/>
    <w:rsid w:val="40BE351B"/>
    <w:rsid w:val="40BE417D"/>
    <w:rsid w:val="40C451F2"/>
    <w:rsid w:val="40C845EB"/>
    <w:rsid w:val="40CC2B78"/>
    <w:rsid w:val="40CC82D6"/>
    <w:rsid w:val="40CD3AE7"/>
    <w:rsid w:val="40CDF9C4"/>
    <w:rsid w:val="40CE427D"/>
    <w:rsid w:val="40D4FA83"/>
    <w:rsid w:val="40D67927"/>
    <w:rsid w:val="40D85E95"/>
    <w:rsid w:val="40DE491C"/>
    <w:rsid w:val="40DF7989"/>
    <w:rsid w:val="40E53FC9"/>
    <w:rsid w:val="40EA3DD8"/>
    <w:rsid w:val="40EAC7BB"/>
    <w:rsid w:val="40EBEB18"/>
    <w:rsid w:val="40ED5D20"/>
    <w:rsid w:val="40EFF9E5"/>
    <w:rsid w:val="40F4C95D"/>
    <w:rsid w:val="40F5079C"/>
    <w:rsid w:val="40F51951"/>
    <w:rsid w:val="40F7A3B4"/>
    <w:rsid w:val="40F9A751"/>
    <w:rsid w:val="40FA0CF2"/>
    <w:rsid w:val="40FA917D"/>
    <w:rsid w:val="40FAE5B4"/>
    <w:rsid w:val="40FB07D0"/>
    <w:rsid w:val="40FCB719"/>
    <w:rsid w:val="40FEA97F"/>
    <w:rsid w:val="41027520"/>
    <w:rsid w:val="4102BF0A"/>
    <w:rsid w:val="4106BF20"/>
    <w:rsid w:val="410863B3"/>
    <w:rsid w:val="4108A959"/>
    <w:rsid w:val="410AA7DC"/>
    <w:rsid w:val="410AB3E4"/>
    <w:rsid w:val="410BDF44"/>
    <w:rsid w:val="410E0F8F"/>
    <w:rsid w:val="410EDF88"/>
    <w:rsid w:val="410FF2FA"/>
    <w:rsid w:val="410FF33A"/>
    <w:rsid w:val="4111F015"/>
    <w:rsid w:val="4116F151"/>
    <w:rsid w:val="411BD231"/>
    <w:rsid w:val="411D7DE2"/>
    <w:rsid w:val="411E3A67"/>
    <w:rsid w:val="41241A6A"/>
    <w:rsid w:val="41243083"/>
    <w:rsid w:val="4126130D"/>
    <w:rsid w:val="41271F68"/>
    <w:rsid w:val="412A88AB"/>
    <w:rsid w:val="412F30FB"/>
    <w:rsid w:val="4132A8B2"/>
    <w:rsid w:val="413469A2"/>
    <w:rsid w:val="41372948"/>
    <w:rsid w:val="413DB190"/>
    <w:rsid w:val="413E31F8"/>
    <w:rsid w:val="413F14B1"/>
    <w:rsid w:val="413FB43C"/>
    <w:rsid w:val="41437415"/>
    <w:rsid w:val="41446373"/>
    <w:rsid w:val="41457E08"/>
    <w:rsid w:val="41466F00"/>
    <w:rsid w:val="414D9E17"/>
    <w:rsid w:val="414EA803"/>
    <w:rsid w:val="414F0382"/>
    <w:rsid w:val="414F75C1"/>
    <w:rsid w:val="41523D35"/>
    <w:rsid w:val="41540396"/>
    <w:rsid w:val="4156A8E3"/>
    <w:rsid w:val="4156B6F3"/>
    <w:rsid w:val="41588E09"/>
    <w:rsid w:val="4159041A"/>
    <w:rsid w:val="415B496B"/>
    <w:rsid w:val="415BC536"/>
    <w:rsid w:val="415CA012"/>
    <w:rsid w:val="41609116"/>
    <w:rsid w:val="4160DC5B"/>
    <w:rsid w:val="4161FDAA"/>
    <w:rsid w:val="41645F37"/>
    <w:rsid w:val="4168497E"/>
    <w:rsid w:val="4168912D"/>
    <w:rsid w:val="416C43E2"/>
    <w:rsid w:val="416EDD5C"/>
    <w:rsid w:val="41717EA8"/>
    <w:rsid w:val="41746A93"/>
    <w:rsid w:val="4174EF0F"/>
    <w:rsid w:val="4174F52E"/>
    <w:rsid w:val="417B1FE3"/>
    <w:rsid w:val="417D373E"/>
    <w:rsid w:val="417DEB5C"/>
    <w:rsid w:val="41889443"/>
    <w:rsid w:val="418B8E59"/>
    <w:rsid w:val="418DD6C3"/>
    <w:rsid w:val="41914932"/>
    <w:rsid w:val="419398B9"/>
    <w:rsid w:val="4194F88A"/>
    <w:rsid w:val="419604C4"/>
    <w:rsid w:val="41974681"/>
    <w:rsid w:val="41976EA5"/>
    <w:rsid w:val="4197CA2F"/>
    <w:rsid w:val="41986745"/>
    <w:rsid w:val="4199D470"/>
    <w:rsid w:val="419B671D"/>
    <w:rsid w:val="419BC9A6"/>
    <w:rsid w:val="419CA598"/>
    <w:rsid w:val="419E4FE0"/>
    <w:rsid w:val="419EA3DE"/>
    <w:rsid w:val="419EE99F"/>
    <w:rsid w:val="419F8FBD"/>
    <w:rsid w:val="41A1858C"/>
    <w:rsid w:val="41A1E0ED"/>
    <w:rsid w:val="41A4DF72"/>
    <w:rsid w:val="41A90B98"/>
    <w:rsid w:val="41AA6E36"/>
    <w:rsid w:val="41ACBFEB"/>
    <w:rsid w:val="41AF4FBB"/>
    <w:rsid w:val="41B8D0E6"/>
    <w:rsid w:val="41BC6EF1"/>
    <w:rsid w:val="41BD394D"/>
    <w:rsid w:val="41BDEBE2"/>
    <w:rsid w:val="41C13C20"/>
    <w:rsid w:val="41C84F10"/>
    <w:rsid w:val="41CEC7D4"/>
    <w:rsid w:val="41CFF7E0"/>
    <w:rsid w:val="41D01F94"/>
    <w:rsid w:val="41D1498A"/>
    <w:rsid w:val="41D1B508"/>
    <w:rsid w:val="41D25A1D"/>
    <w:rsid w:val="41D2B0F3"/>
    <w:rsid w:val="41D3D79E"/>
    <w:rsid w:val="41D4961C"/>
    <w:rsid w:val="41D84893"/>
    <w:rsid w:val="41DAE478"/>
    <w:rsid w:val="41DC99DC"/>
    <w:rsid w:val="41DC9E04"/>
    <w:rsid w:val="41DDFB70"/>
    <w:rsid w:val="41DEA85D"/>
    <w:rsid w:val="41E00D5C"/>
    <w:rsid w:val="41E1C5DE"/>
    <w:rsid w:val="41E29ADF"/>
    <w:rsid w:val="41E3953E"/>
    <w:rsid w:val="41EA5D60"/>
    <w:rsid w:val="41EAFDF4"/>
    <w:rsid w:val="41EB767E"/>
    <w:rsid w:val="41F07179"/>
    <w:rsid w:val="41F13AB4"/>
    <w:rsid w:val="41F499BE"/>
    <w:rsid w:val="41F4E7D2"/>
    <w:rsid w:val="41F51E97"/>
    <w:rsid w:val="41F98949"/>
    <w:rsid w:val="41FABB3C"/>
    <w:rsid w:val="41FC7AD7"/>
    <w:rsid w:val="41FE265C"/>
    <w:rsid w:val="420262FA"/>
    <w:rsid w:val="420290DF"/>
    <w:rsid w:val="420375CA"/>
    <w:rsid w:val="4203B8B3"/>
    <w:rsid w:val="42043817"/>
    <w:rsid w:val="42054F11"/>
    <w:rsid w:val="420599D8"/>
    <w:rsid w:val="4205AF37"/>
    <w:rsid w:val="4209BAC0"/>
    <w:rsid w:val="420B5746"/>
    <w:rsid w:val="420C6FFC"/>
    <w:rsid w:val="420DEE5B"/>
    <w:rsid w:val="420F3498"/>
    <w:rsid w:val="42133441"/>
    <w:rsid w:val="42144988"/>
    <w:rsid w:val="42159EC3"/>
    <w:rsid w:val="42176DE3"/>
    <w:rsid w:val="42183632"/>
    <w:rsid w:val="421A1B67"/>
    <w:rsid w:val="421B46BB"/>
    <w:rsid w:val="421B6C3A"/>
    <w:rsid w:val="421CC4C6"/>
    <w:rsid w:val="421D0F54"/>
    <w:rsid w:val="421EC45E"/>
    <w:rsid w:val="421FC4F9"/>
    <w:rsid w:val="42206765"/>
    <w:rsid w:val="4221B304"/>
    <w:rsid w:val="42222ACD"/>
    <w:rsid w:val="4222E14C"/>
    <w:rsid w:val="4224A95A"/>
    <w:rsid w:val="4224F495"/>
    <w:rsid w:val="422BA76B"/>
    <w:rsid w:val="423182B2"/>
    <w:rsid w:val="4236DCF9"/>
    <w:rsid w:val="42383298"/>
    <w:rsid w:val="423AC037"/>
    <w:rsid w:val="423D2B02"/>
    <w:rsid w:val="423E0C20"/>
    <w:rsid w:val="42411E97"/>
    <w:rsid w:val="424322F9"/>
    <w:rsid w:val="4244C964"/>
    <w:rsid w:val="424605F5"/>
    <w:rsid w:val="4246322F"/>
    <w:rsid w:val="42469012"/>
    <w:rsid w:val="4246E029"/>
    <w:rsid w:val="4248CB25"/>
    <w:rsid w:val="424F2408"/>
    <w:rsid w:val="425233A0"/>
    <w:rsid w:val="425A1968"/>
    <w:rsid w:val="425A57FE"/>
    <w:rsid w:val="425D4BEE"/>
    <w:rsid w:val="425F3AA7"/>
    <w:rsid w:val="425FFA09"/>
    <w:rsid w:val="42604348"/>
    <w:rsid w:val="4260580E"/>
    <w:rsid w:val="42622B93"/>
    <w:rsid w:val="4262B974"/>
    <w:rsid w:val="4263D1F2"/>
    <w:rsid w:val="4263E7FA"/>
    <w:rsid w:val="426A81DD"/>
    <w:rsid w:val="426AEB12"/>
    <w:rsid w:val="426EBF24"/>
    <w:rsid w:val="426FADA5"/>
    <w:rsid w:val="426FEACB"/>
    <w:rsid w:val="42724988"/>
    <w:rsid w:val="427537F4"/>
    <w:rsid w:val="42755E9D"/>
    <w:rsid w:val="427A5B8F"/>
    <w:rsid w:val="427A5E4C"/>
    <w:rsid w:val="427AB279"/>
    <w:rsid w:val="427AE51E"/>
    <w:rsid w:val="427BDA23"/>
    <w:rsid w:val="427CCF7B"/>
    <w:rsid w:val="427D53FD"/>
    <w:rsid w:val="427DBE4B"/>
    <w:rsid w:val="427EAA96"/>
    <w:rsid w:val="427F1171"/>
    <w:rsid w:val="4280F2EA"/>
    <w:rsid w:val="4281F1ED"/>
    <w:rsid w:val="428200FB"/>
    <w:rsid w:val="42823565"/>
    <w:rsid w:val="4282D7CE"/>
    <w:rsid w:val="42837639"/>
    <w:rsid w:val="42860E39"/>
    <w:rsid w:val="4287703F"/>
    <w:rsid w:val="4287EE8A"/>
    <w:rsid w:val="42887781"/>
    <w:rsid w:val="4289A585"/>
    <w:rsid w:val="428AB8BD"/>
    <w:rsid w:val="428D7CC8"/>
    <w:rsid w:val="428E633F"/>
    <w:rsid w:val="428EE789"/>
    <w:rsid w:val="4290B8B8"/>
    <w:rsid w:val="42912695"/>
    <w:rsid w:val="42957DC5"/>
    <w:rsid w:val="4299A6D3"/>
    <w:rsid w:val="429ADBAC"/>
    <w:rsid w:val="429BC4CE"/>
    <w:rsid w:val="429F6558"/>
    <w:rsid w:val="429F9934"/>
    <w:rsid w:val="42A03AA9"/>
    <w:rsid w:val="42A38E60"/>
    <w:rsid w:val="42A3A954"/>
    <w:rsid w:val="42A4C5BE"/>
    <w:rsid w:val="42A6F428"/>
    <w:rsid w:val="42A7D723"/>
    <w:rsid w:val="42A872E0"/>
    <w:rsid w:val="42AB4C3D"/>
    <w:rsid w:val="42ABF782"/>
    <w:rsid w:val="42AC6D40"/>
    <w:rsid w:val="42AFADF9"/>
    <w:rsid w:val="42AFB4CD"/>
    <w:rsid w:val="42B01461"/>
    <w:rsid w:val="42B6F360"/>
    <w:rsid w:val="42B8DFA5"/>
    <w:rsid w:val="42BB9679"/>
    <w:rsid w:val="42BBF327"/>
    <w:rsid w:val="42BBF4C1"/>
    <w:rsid w:val="42BCF6EA"/>
    <w:rsid w:val="42BD1122"/>
    <w:rsid w:val="42BEE018"/>
    <w:rsid w:val="42C0018F"/>
    <w:rsid w:val="42C07C02"/>
    <w:rsid w:val="42C5520D"/>
    <w:rsid w:val="42C7EE41"/>
    <w:rsid w:val="42C928AA"/>
    <w:rsid w:val="42CACC62"/>
    <w:rsid w:val="42CCAEFB"/>
    <w:rsid w:val="42CEE475"/>
    <w:rsid w:val="42CF64CE"/>
    <w:rsid w:val="42CF9245"/>
    <w:rsid w:val="42D31A3D"/>
    <w:rsid w:val="42D35248"/>
    <w:rsid w:val="42D59E0F"/>
    <w:rsid w:val="42D6BEE4"/>
    <w:rsid w:val="42D6C450"/>
    <w:rsid w:val="42DA11A2"/>
    <w:rsid w:val="42DBC83E"/>
    <w:rsid w:val="42DDBA44"/>
    <w:rsid w:val="42E05F2C"/>
    <w:rsid w:val="42E1A01E"/>
    <w:rsid w:val="42E3DE1B"/>
    <w:rsid w:val="42E6B6A0"/>
    <w:rsid w:val="42E76C47"/>
    <w:rsid w:val="42E86645"/>
    <w:rsid w:val="42E8FBCC"/>
    <w:rsid w:val="42EDE314"/>
    <w:rsid w:val="42EE9D80"/>
    <w:rsid w:val="42EF495F"/>
    <w:rsid w:val="42F2277D"/>
    <w:rsid w:val="42F2C249"/>
    <w:rsid w:val="42F2F5AA"/>
    <w:rsid w:val="42F638E9"/>
    <w:rsid w:val="42F63ADF"/>
    <w:rsid w:val="42F83CFF"/>
    <w:rsid w:val="42F9862E"/>
    <w:rsid w:val="42FD2FEB"/>
    <w:rsid w:val="4300F069"/>
    <w:rsid w:val="4303AADE"/>
    <w:rsid w:val="43051578"/>
    <w:rsid w:val="4307C690"/>
    <w:rsid w:val="4308A012"/>
    <w:rsid w:val="430A472E"/>
    <w:rsid w:val="430F265B"/>
    <w:rsid w:val="43109DC8"/>
    <w:rsid w:val="43188AF5"/>
    <w:rsid w:val="4319BBBD"/>
    <w:rsid w:val="431A8E24"/>
    <w:rsid w:val="431ACA49"/>
    <w:rsid w:val="431F543C"/>
    <w:rsid w:val="4320E59C"/>
    <w:rsid w:val="432258B4"/>
    <w:rsid w:val="4325B03C"/>
    <w:rsid w:val="4326BF4B"/>
    <w:rsid w:val="432D7202"/>
    <w:rsid w:val="432EFF82"/>
    <w:rsid w:val="433211C1"/>
    <w:rsid w:val="43327827"/>
    <w:rsid w:val="43344927"/>
    <w:rsid w:val="4334A092"/>
    <w:rsid w:val="43350FD6"/>
    <w:rsid w:val="4336992C"/>
    <w:rsid w:val="4338CFFB"/>
    <w:rsid w:val="43393770"/>
    <w:rsid w:val="433CE30F"/>
    <w:rsid w:val="433E4C44"/>
    <w:rsid w:val="433E55B9"/>
    <w:rsid w:val="433E6F68"/>
    <w:rsid w:val="433EFBBC"/>
    <w:rsid w:val="433F6C66"/>
    <w:rsid w:val="433F8B67"/>
    <w:rsid w:val="4340A416"/>
    <w:rsid w:val="434873EE"/>
    <w:rsid w:val="434B9F70"/>
    <w:rsid w:val="434BFA98"/>
    <w:rsid w:val="434C81EB"/>
    <w:rsid w:val="434F1C6F"/>
    <w:rsid w:val="434F5A35"/>
    <w:rsid w:val="4350C925"/>
    <w:rsid w:val="43528E2E"/>
    <w:rsid w:val="435565C8"/>
    <w:rsid w:val="43587411"/>
    <w:rsid w:val="435A2056"/>
    <w:rsid w:val="435C705B"/>
    <w:rsid w:val="4361B69F"/>
    <w:rsid w:val="436360A5"/>
    <w:rsid w:val="4366E8D9"/>
    <w:rsid w:val="43693D8D"/>
    <w:rsid w:val="436B14DC"/>
    <w:rsid w:val="436CB8DE"/>
    <w:rsid w:val="436CC464"/>
    <w:rsid w:val="436EB0FE"/>
    <w:rsid w:val="436EC7AA"/>
    <w:rsid w:val="436F5C00"/>
    <w:rsid w:val="43710B01"/>
    <w:rsid w:val="4375B4F4"/>
    <w:rsid w:val="437606B0"/>
    <w:rsid w:val="4376D79E"/>
    <w:rsid w:val="4379418C"/>
    <w:rsid w:val="437BCBAC"/>
    <w:rsid w:val="437E8046"/>
    <w:rsid w:val="437F3BD6"/>
    <w:rsid w:val="437F59F8"/>
    <w:rsid w:val="437FBD57"/>
    <w:rsid w:val="43805282"/>
    <w:rsid w:val="43845F5F"/>
    <w:rsid w:val="438A40FB"/>
    <w:rsid w:val="438A4CBD"/>
    <w:rsid w:val="438C8C96"/>
    <w:rsid w:val="438FE8D7"/>
    <w:rsid w:val="43917E49"/>
    <w:rsid w:val="4391FFB3"/>
    <w:rsid w:val="439355AB"/>
    <w:rsid w:val="4393F9F9"/>
    <w:rsid w:val="43957120"/>
    <w:rsid w:val="439611E6"/>
    <w:rsid w:val="4396A004"/>
    <w:rsid w:val="43976A00"/>
    <w:rsid w:val="43981ECE"/>
    <w:rsid w:val="439E0E2A"/>
    <w:rsid w:val="43A40F51"/>
    <w:rsid w:val="43A647C3"/>
    <w:rsid w:val="43AA19C6"/>
    <w:rsid w:val="43AB75C0"/>
    <w:rsid w:val="43ADFDA7"/>
    <w:rsid w:val="43AF18B2"/>
    <w:rsid w:val="43B34994"/>
    <w:rsid w:val="43B3F652"/>
    <w:rsid w:val="43B6DAF9"/>
    <w:rsid w:val="43B74CA4"/>
    <w:rsid w:val="43B8E1E4"/>
    <w:rsid w:val="43BA5E95"/>
    <w:rsid w:val="43BA64B8"/>
    <w:rsid w:val="43BA8FFB"/>
    <w:rsid w:val="43BA94BF"/>
    <w:rsid w:val="43C07125"/>
    <w:rsid w:val="43C0809C"/>
    <w:rsid w:val="43C12DD9"/>
    <w:rsid w:val="43C19C7E"/>
    <w:rsid w:val="43C28B32"/>
    <w:rsid w:val="43C389E9"/>
    <w:rsid w:val="43C5A71C"/>
    <w:rsid w:val="43C93816"/>
    <w:rsid w:val="43C9F1EA"/>
    <w:rsid w:val="43CA119D"/>
    <w:rsid w:val="43CC5F94"/>
    <w:rsid w:val="43CDD260"/>
    <w:rsid w:val="43D0351D"/>
    <w:rsid w:val="43D08D3F"/>
    <w:rsid w:val="43D1E9FC"/>
    <w:rsid w:val="43D29249"/>
    <w:rsid w:val="43D3D4AA"/>
    <w:rsid w:val="43D4F17B"/>
    <w:rsid w:val="43D828CB"/>
    <w:rsid w:val="43DAF3B8"/>
    <w:rsid w:val="43DD16B0"/>
    <w:rsid w:val="43DF551F"/>
    <w:rsid w:val="43E26540"/>
    <w:rsid w:val="43E27ED5"/>
    <w:rsid w:val="43E2AB0B"/>
    <w:rsid w:val="43E87CC7"/>
    <w:rsid w:val="43ED1F1C"/>
    <w:rsid w:val="43F29FCF"/>
    <w:rsid w:val="43F3125D"/>
    <w:rsid w:val="43FA64E8"/>
    <w:rsid w:val="43FAA195"/>
    <w:rsid w:val="43FAAD88"/>
    <w:rsid w:val="43FC13A9"/>
    <w:rsid w:val="4406523E"/>
    <w:rsid w:val="4406AE34"/>
    <w:rsid w:val="4409E48E"/>
    <w:rsid w:val="440AFDAF"/>
    <w:rsid w:val="440B4A3F"/>
    <w:rsid w:val="440B7E06"/>
    <w:rsid w:val="440BBB2C"/>
    <w:rsid w:val="440C9685"/>
    <w:rsid w:val="440DE90A"/>
    <w:rsid w:val="44105E5E"/>
    <w:rsid w:val="4411BD80"/>
    <w:rsid w:val="44127F63"/>
    <w:rsid w:val="44130C1F"/>
    <w:rsid w:val="44137C59"/>
    <w:rsid w:val="4414287E"/>
    <w:rsid w:val="4414EA31"/>
    <w:rsid w:val="44157C91"/>
    <w:rsid w:val="44194149"/>
    <w:rsid w:val="441A378D"/>
    <w:rsid w:val="441A7AF7"/>
    <w:rsid w:val="441B2153"/>
    <w:rsid w:val="441DD15C"/>
    <w:rsid w:val="4420567A"/>
    <w:rsid w:val="442419C3"/>
    <w:rsid w:val="44250364"/>
    <w:rsid w:val="442651E9"/>
    <w:rsid w:val="442840ED"/>
    <w:rsid w:val="4428B0A1"/>
    <w:rsid w:val="442CEFC4"/>
    <w:rsid w:val="442CFA63"/>
    <w:rsid w:val="442F0C1F"/>
    <w:rsid w:val="442F6093"/>
    <w:rsid w:val="44363CC0"/>
    <w:rsid w:val="44374F7D"/>
    <w:rsid w:val="44385019"/>
    <w:rsid w:val="44395B68"/>
    <w:rsid w:val="443A5BD4"/>
    <w:rsid w:val="443B47DB"/>
    <w:rsid w:val="443D0F7F"/>
    <w:rsid w:val="443D7684"/>
    <w:rsid w:val="444363C7"/>
    <w:rsid w:val="4446920D"/>
    <w:rsid w:val="4447C132"/>
    <w:rsid w:val="4449DCA7"/>
    <w:rsid w:val="444A0D47"/>
    <w:rsid w:val="444FF442"/>
    <w:rsid w:val="44536DB2"/>
    <w:rsid w:val="44561C6C"/>
    <w:rsid w:val="44594B9F"/>
    <w:rsid w:val="445AC4FC"/>
    <w:rsid w:val="44603045"/>
    <w:rsid w:val="44615120"/>
    <w:rsid w:val="44626869"/>
    <w:rsid w:val="446392C1"/>
    <w:rsid w:val="4465E558"/>
    <w:rsid w:val="44677B6D"/>
    <w:rsid w:val="446AA39F"/>
    <w:rsid w:val="446AB4D6"/>
    <w:rsid w:val="446C7A11"/>
    <w:rsid w:val="447074AF"/>
    <w:rsid w:val="44728469"/>
    <w:rsid w:val="4473422D"/>
    <w:rsid w:val="4476B4C0"/>
    <w:rsid w:val="447A6BAD"/>
    <w:rsid w:val="447C86BB"/>
    <w:rsid w:val="447E167B"/>
    <w:rsid w:val="447E5E79"/>
    <w:rsid w:val="4481CDEB"/>
    <w:rsid w:val="448293B2"/>
    <w:rsid w:val="4487BD7C"/>
    <w:rsid w:val="448917AD"/>
    <w:rsid w:val="448E1943"/>
    <w:rsid w:val="448E2001"/>
    <w:rsid w:val="448EF6B7"/>
    <w:rsid w:val="448EF95C"/>
    <w:rsid w:val="449104E3"/>
    <w:rsid w:val="4494E8FA"/>
    <w:rsid w:val="449706D9"/>
    <w:rsid w:val="4497F615"/>
    <w:rsid w:val="449E21A7"/>
    <w:rsid w:val="449F78B7"/>
    <w:rsid w:val="44A1E615"/>
    <w:rsid w:val="44A2EEF5"/>
    <w:rsid w:val="44A4DE47"/>
    <w:rsid w:val="44AB8CE2"/>
    <w:rsid w:val="44B058E5"/>
    <w:rsid w:val="44B2B10E"/>
    <w:rsid w:val="44B44FF2"/>
    <w:rsid w:val="44B7B07E"/>
    <w:rsid w:val="44BB7C4E"/>
    <w:rsid w:val="44BC4E8D"/>
    <w:rsid w:val="44BC80C0"/>
    <w:rsid w:val="44BD4C18"/>
    <w:rsid w:val="44BF6120"/>
    <w:rsid w:val="44C1BB10"/>
    <w:rsid w:val="44C69817"/>
    <w:rsid w:val="44CDAF67"/>
    <w:rsid w:val="44CE4A70"/>
    <w:rsid w:val="44CFADD4"/>
    <w:rsid w:val="44D06385"/>
    <w:rsid w:val="44D12A45"/>
    <w:rsid w:val="44D3A9EF"/>
    <w:rsid w:val="44D46D13"/>
    <w:rsid w:val="44D4A05C"/>
    <w:rsid w:val="44D52084"/>
    <w:rsid w:val="44D5B76A"/>
    <w:rsid w:val="44D7E457"/>
    <w:rsid w:val="44D9DB9B"/>
    <w:rsid w:val="44DA5ECA"/>
    <w:rsid w:val="44DADF98"/>
    <w:rsid w:val="44DB0BE4"/>
    <w:rsid w:val="44DB2AAC"/>
    <w:rsid w:val="44DD013E"/>
    <w:rsid w:val="44E0EF91"/>
    <w:rsid w:val="44E129F6"/>
    <w:rsid w:val="44E24502"/>
    <w:rsid w:val="44E4E9CD"/>
    <w:rsid w:val="44E8524C"/>
    <w:rsid w:val="44EBB710"/>
    <w:rsid w:val="44ED4D22"/>
    <w:rsid w:val="44ED537D"/>
    <w:rsid w:val="44EDC181"/>
    <w:rsid w:val="44F071A8"/>
    <w:rsid w:val="44F24E8F"/>
    <w:rsid w:val="44F5A808"/>
    <w:rsid w:val="44FA3FAF"/>
    <w:rsid w:val="44FA6353"/>
    <w:rsid w:val="44FC2000"/>
    <w:rsid w:val="44FC2685"/>
    <w:rsid w:val="44FF3AD3"/>
    <w:rsid w:val="4502041A"/>
    <w:rsid w:val="450233FE"/>
    <w:rsid w:val="45035E2C"/>
    <w:rsid w:val="4503C3AB"/>
    <w:rsid w:val="450890A6"/>
    <w:rsid w:val="45091F2E"/>
    <w:rsid w:val="4509D957"/>
    <w:rsid w:val="450D1579"/>
    <w:rsid w:val="4511C3C1"/>
    <w:rsid w:val="4511E3CE"/>
    <w:rsid w:val="45136037"/>
    <w:rsid w:val="4513B996"/>
    <w:rsid w:val="4518DD0B"/>
    <w:rsid w:val="45198F45"/>
    <w:rsid w:val="451B5D9A"/>
    <w:rsid w:val="451D47BA"/>
    <w:rsid w:val="451D6100"/>
    <w:rsid w:val="452029B9"/>
    <w:rsid w:val="452089F9"/>
    <w:rsid w:val="45215227"/>
    <w:rsid w:val="4524123D"/>
    <w:rsid w:val="452656AD"/>
    <w:rsid w:val="452CD601"/>
    <w:rsid w:val="452E2656"/>
    <w:rsid w:val="452ED677"/>
    <w:rsid w:val="452F9CC8"/>
    <w:rsid w:val="452FDA70"/>
    <w:rsid w:val="4531762A"/>
    <w:rsid w:val="4533C082"/>
    <w:rsid w:val="45369489"/>
    <w:rsid w:val="4539189C"/>
    <w:rsid w:val="453928BC"/>
    <w:rsid w:val="453A3DFC"/>
    <w:rsid w:val="453A82C1"/>
    <w:rsid w:val="453BD80D"/>
    <w:rsid w:val="453F4F65"/>
    <w:rsid w:val="454155C0"/>
    <w:rsid w:val="4545EA27"/>
    <w:rsid w:val="4547FBAB"/>
    <w:rsid w:val="4548BEB7"/>
    <w:rsid w:val="4548F57B"/>
    <w:rsid w:val="454A1393"/>
    <w:rsid w:val="454BDCDF"/>
    <w:rsid w:val="454E1857"/>
    <w:rsid w:val="454ED9A5"/>
    <w:rsid w:val="45540D24"/>
    <w:rsid w:val="4558D416"/>
    <w:rsid w:val="455F688A"/>
    <w:rsid w:val="455F6A43"/>
    <w:rsid w:val="456236B5"/>
    <w:rsid w:val="4562C025"/>
    <w:rsid w:val="4564CF31"/>
    <w:rsid w:val="45653B61"/>
    <w:rsid w:val="45677595"/>
    <w:rsid w:val="4569960C"/>
    <w:rsid w:val="456B1200"/>
    <w:rsid w:val="456B24CB"/>
    <w:rsid w:val="456BF2F8"/>
    <w:rsid w:val="456F2C6D"/>
    <w:rsid w:val="4570E676"/>
    <w:rsid w:val="457119FE"/>
    <w:rsid w:val="4571FD4F"/>
    <w:rsid w:val="45728F72"/>
    <w:rsid w:val="457567B8"/>
    <w:rsid w:val="45781031"/>
    <w:rsid w:val="457B50B1"/>
    <w:rsid w:val="457C81E6"/>
    <w:rsid w:val="457D7633"/>
    <w:rsid w:val="457E7AC2"/>
    <w:rsid w:val="457EC55B"/>
    <w:rsid w:val="45812D57"/>
    <w:rsid w:val="4581643C"/>
    <w:rsid w:val="4582FCAE"/>
    <w:rsid w:val="4586A4A1"/>
    <w:rsid w:val="4589E38F"/>
    <w:rsid w:val="458DEF5F"/>
    <w:rsid w:val="458E0204"/>
    <w:rsid w:val="4590D481"/>
    <w:rsid w:val="4592A713"/>
    <w:rsid w:val="45930B4A"/>
    <w:rsid w:val="45958078"/>
    <w:rsid w:val="4597E40A"/>
    <w:rsid w:val="4598EF1E"/>
    <w:rsid w:val="4599CC55"/>
    <w:rsid w:val="459ABB97"/>
    <w:rsid w:val="459B6072"/>
    <w:rsid w:val="459CF422"/>
    <w:rsid w:val="459FC0F6"/>
    <w:rsid w:val="45A1D39D"/>
    <w:rsid w:val="45A3C2D2"/>
    <w:rsid w:val="45A6CE10"/>
    <w:rsid w:val="45AA572E"/>
    <w:rsid w:val="45AB448B"/>
    <w:rsid w:val="45ACF0C6"/>
    <w:rsid w:val="45AF40E4"/>
    <w:rsid w:val="45AFF8DF"/>
    <w:rsid w:val="45B256A8"/>
    <w:rsid w:val="45B285E0"/>
    <w:rsid w:val="45B382DF"/>
    <w:rsid w:val="45B7FC9E"/>
    <w:rsid w:val="45B9EC12"/>
    <w:rsid w:val="45BB244D"/>
    <w:rsid w:val="45BBD4C6"/>
    <w:rsid w:val="45BD6F47"/>
    <w:rsid w:val="45BE38DE"/>
    <w:rsid w:val="45BFEC58"/>
    <w:rsid w:val="45C1836D"/>
    <w:rsid w:val="45C2CC38"/>
    <w:rsid w:val="45C64F88"/>
    <w:rsid w:val="45C662D2"/>
    <w:rsid w:val="45C937A2"/>
    <w:rsid w:val="45CAF277"/>
    <w:rsid w:val="45CC5AAE"/>
    <w:rsid w:val="45CD1063"/>
    <w:rsid w:val="45CD8D99"/>
    <w:rsid w:val="45D0AADF"/>
    <w:rsid w:val="45D58FD2"/>
    <w:rsid w:val="45D9D6A9"/>
    <w:rsid w:val="45DB9122"/>
    <w:rsid w:val="45DD1520"/>
    <w:rsid w:val="45DFE2B1"/>
    <w:rsid w:val="45E062F1"/>
    <w:rsid w:val="45E8F98D"/>
    <w:rsid w:val="45EA6EC5"/>
    <w:rsid w:val="45EA7D9F"/>
    <w:rsid w:val="45EB86C8"/>
    <w:rsid w:val="45EC2CD7"/>
    <w:rsid w:val="45EDBBE8"/>
    <w:rsid w:val="45EF83A7"/>
    <w:rsid w:val="45F152E5"/>
    <w:rsid w:val="45F39867"/>
    <w:rsid w:val="45F3E61A"/>
    <w:rsid w:val="45F484BA"/>
    <w:rsid w:val="45F54D12"/>
    <w:rsid w:val="45F67AE0"/>
    <w:rsid w:val="45F6C63E"/>
    <w:rsid w:val="45F71621"/>
    <w:rsid w:val="45F7F503"/>
    <w:rsid w:val="45F95DA9"/>
    <w:rsid w:val="45FF9595"/>
    <w:rsid w:val="4604AB67"/>
    <w:rsid w:val="460D07DF"/>
    <w:rsid w:val="460E3CCF"/>
    <w:rsid w:val="460F2BD5"/>
    <w:rsid w:val="460F3487"/>
    <w:rsid w:val="461712E3"/>
    <w:rsid w:val="461B3F33"/>
    <w:rsid w:val="461D44D9"/>
    <w:rsid w:val="462173DA"/>
    <w:rsid w:val="46231D7C"/>
    <w:rsid w:val="4626E9A4"/>
    <w:rsid w:val="46270681"/>
    <w:rsid w:val="462B31B1"/>
    <w:rsid w:val="462D00AD"/>
    <w:rsid w:val="462F546A"/>
    <w:rsid w:val="463051A9"/>
    <w:rsid w:val="46305DFE"/>
    <w:rsid w:val="46308403"/>
    <w:rsid w:val="4633D0E5"/>
    <w:rsid w:val="4634B044"/>
    <w:rsid w:val="463536A9"/>
    <w:rsid w:val="46358F23"/>
    <w:rsid w:val="463622AB"/>
    <w:rsid w:val="4637D05A"/>
    <w:rsid w:val="463B4918"/>
    <w:rsid w:val="463C4282"/>
    <w:rsid w:val="463ED8DA"/>
    <w:rsid w:val="464104F2"/>
    <w:rsid w:val="464686DA"/>
    <w:rsid w:val="464A12BB"/>
    <w:rsid w:val="464EA32C"/>
    <w:rsid w:val="46504BB1"/>
    <w:rsid w:val="4652A667"/>
    <w:rsid w:val="4653C31C"/>
    <w:rsid w:val="465731A0"/>
    <w:rsid w:val="465BE814"/>
    <w:rsid w:val="465BFB5B"/>
    <w:rsid w:val="465D8B71"/>
    <w:rsid w:val="465EA3FD"/>
    <w:rsid w:val="465F0732"/>
    <w:rsid w:val="46603447"/>
    <w:rsid w:val="46622828"/>
    <w:rsid w:val="46659674"/>
    <w:rsid w:val="4666D00E"/>
    <w:rsid w:val="46672BE9"/>
    <w:rsid w:val="46684A6D"/>
    <w:rsid w:val="46684E4A"/>
    <w:rsid w:val="466989A6"/>
    <w:rsid w:val="466C43E4"/>
    <w:rsid w:val="466C8472"/>
    <w:rsid w:val="466FDEF7"/>
    <w:rsid w:val="467130BC"/>
    <w:rsid w:val="46725316"/>
    <w:rsid w:val="4673D319"/>
    <w:rsid w:val="46747F9D"/>
    <w:rsid w:val="4674CAED"/>
    <w:rsid w:val="46769712"/>
    <w:rsid w:val="46776F1D"/>
    <w:rsid w:val="46787E28"/>
    <w:rsid w:val="467BA727"/>
    <w:rsid w:val="46803728"/>
    <w:rsid w:val="46879494"/>
    <w:rsid w:val="4688D991"/>
    <w:rsid w:val="468C815B"/>
    <w:rsid w:val="468CA2C6"/>
    <w:rsid w:val="468CBA27"/>
    <w:rsid w:val="468EC6F8"/>
    <w:rsid w:val="469063E3"/>
    <w:rsid w:val="4690F668"/>
    <w:rsid w:val="4691E507"/>
    <w:rsid w:val="46922C58"/>
    <w:rsid w:val="4692F2A8"/>
    <w:rsid w:val="469489C6"/>
    <w:rsid w:val="4694937C"/>
    <w:rsid w:val="4697F061"/>
    <w:rsid w:val="46992814"/>
    <w:rsid w:val="469E47CF"/>
    <w:rsid w:val="469E856F"/>
    <w:rsid w:val="46A0ED61"/>
    <w:rsid w:val="46A32AE6"/>
    <w:rsid w:val="46A54475"/>
    <w:rsid w:val="46A5EC3D"/>
    <w:rsid w:val="46A92D4D"/>
    <w:rsid w:val="46A97AC3"/>
    <w:rsid w:val="46A98882"/>
    <w:rsid w:val="46AB10A7"/>
    <w:rsid w:val="46ADE57A"/>
    <w:rsid w:val="46B0DA5A"/>
    <w:rsid w:val="46B8ED46"/>
    <w:rsid w:val="46C858F5"/>
    <w:rsid w:val="46CA8D93"/>
    <w:rsid w:val="46CAA6CA"/>
    <w:rsid w:val="46CBF78F"/>
    <w:rsid w:val="46CE7F0A"/>
    <w:rsid w:val="46D0B29A"/>
    <w:rsid w:val="46D10234"/>
    <w:rsid w:val="46D54E14"/>
    <w:rsid w:val="46D69181"/>
    <w:rsid w:val="46D7A86E"/>
    <w:rsid w:val="46E10350"/>
    <w:rsid w:val="46E1FC6B"/>
    <w:rsid w:val="46E3648A"/>
    <w:rsid w:val="46E725E3"/>
    <w:rsid w:val="46E73632"/>
    <w:rsid w:val="46EAD9C4"/>
    <w:rsid w:val="46EB22C0"/>
    <w:rsid w:val="46EB388F"/>
    <w:rsid w:val="46EC3E10"/>
    <w:rsid w:val="46F083F5"/>
    <w:rsid w:val="46F21C1B"/>
    <w:rsid w:val="46F8D9E8"/>
    <w:rsid w:val="46F905D9"/>
    <w:rsid w:val="46FAA061"/>
    <w:rsid w:val="46FBBD72"/>
    <w:rsid w:val="46FC1B30"/>
    <w:rsid w:val="46FC9039"/>
    <w:rsid w:val="46FE7803"/>
    <w:rsid w:val="46FF715B"/>
    <w:rsid w:val="4702960C"/>
    <w:rsid w:val="4703D102"/>
    <w:rsid w:val="47064B20"/>
    <w:rsid w:val="470FE29E"/>
    <w:rsid w:val="47134ECC"/>
    <w:rsid w:val="47136630"/>
    <w:rsid w:val="47144A4D"/>
    <w:rsid w:val="4714A37B"/>
    <w:rsid w:val="47156A1F"/>
    <w:rsid w:val="4715D449"/>
    <w:rsid w:val="4716516A"/>
    <w:rsid w:val="471D2BB0"/>
    <w:rsid w:val="471DBDF1"/>
    <w:rsid w:val="47204CF0"/>
    <w:rsid w:val="472062D5"/>
    <w:rsid w:val="47210C9C"/>
    <w:rsid w:val="472152DB"/>
    <w:rsid w:val="472232CB"/>
    <w:rsid w:val="4725F098"/>
    <w:rsid w:val="47281B36"/>
    <w:rsid w:val="47282714"/>
    <w:rsid w:val="47292D6A"/>
    <w:rsid w:val="472C7BA3"/>
    <w:rsid w:val="472CA4E2"/>
    <w:rsid w:val="472E18B6"/>
    <w:rsid w:val="47319DB7"/>
    <w:rsid w:val="47338D6C"/>
    <w:rsid w:val="47342E69"/>
    <w:rsid w:val="47343383"/>
    <w:rsid w:val="4738A321"/>
    <w:rsid w:val="4739075A"/>
    <w:rsid w:val="4739D04E"/>
    <w:rsid w:val="473A1436"/>
    <w:rsid w:val="473AB5A7"/>
    <w:rsid w:val="473AECAE"/>
    <w:rsid w:val="473C864F"/>
    <w:rsid w:val="473CDCE9"/>
    <w:rsid w:val="473F0FB5"/>
    <w:rsid w:val="473F99CA"/>
    <w:rsid w:val="4741CAB2"/>
    <w:rsid w:val="4742B440"/>
    <w:rsid w:val="47435BEE"/>
    <w:rsid w:val="4746BF33"/>
    <w:rsid w:val="474D90E2"/>
    <w:rsid w:val="474DCF6F"/>
    <w:rsid w:val="4753F51F"/>
    <w:rsid w:val="47561704"/>
    <w:rsid w:val="475A5C96"/>
    <w:rsid w:val="47621FE9"/>
    <w:rsid w:val="47630AF5"/>
    <w:rsid w:val="4764CA8D"/>
    <w:rsid w:val="476B8C1F"/>
    <w:rsid w:val="476BDAAC"/>
    <w:rsid w:val="477140E6"/>
    <w:rsid w:val="47724B33"/>
    <w:rsid w:val="47727BA8"/>
    <w:rsid w:val="477389B7"/>
    <w:rsid w:val="4774E607"/>
    <w:rsid w:val="477737D6"/>
    <w:rsid w:val="47777F1D"/>
    <w:rsid w:val="477BE1C3"/>
    <w:rsid w:val="477E5CFF"/>
    <w:rsid w:val="477F72F3"/>
    <w:rsid w:val="47836CBD"/>
    <w:rsid w:val="4783AB91"/>
    <w:rsid w:val="47852BD9"/>
    <w:rsid w:val="4785E621"/>
    <w:rsid w:val="4785F041"/>
    <w:rsid w:val="47886ED3"/>
    <w:rsid w:val="478BDDFD"/>
    <w:rsid w:val="478E16B4"/>
    <w:rsid w:val="478EAEBA"/>
    <w:rsid w:val="478FC1C7"/>
    <w:rsid w:val="478FED06"/>
    <w:rsid w:val="4792E732"/>
    <w:rsid w:val="4793F5AE"/>
    <w:rsid w:val="47954B7B"/>
    <w:rsid w:val="4797BFD8"/>
    <w:rsid w:val="4798EF0F"/>
    <w:rsid w:val="479AB9E7"/>
    <w:rsid w:val="479C4207"/>
    <w:rsid w:val="47A0EC30"/>
    <w:rsid w:val="47A11A44"/>
    <w:rsid w:val="47A3D516"/>
    <w:rsid w:val="47A3E9B8"/>
    <w:rsid w:val="47A696FE"/>
    <w:rsid w:val="47A6D2F0"/>
    <w:rsid w:val="47A77266"/>
    <w:rsid w:val="47A8E406"/>
    <w:rsid w:val="47AA7E99"/>
    <w:rsid w:val="47AC28E4"/>
    <w:rsid w:val="47AD1457"/>
    <w:rsid w:val="47AFA661"/>
    <w:rsid w:val="47B15EFC"/>
    <w:rsid w:val="47B2032C"/>
    <w:rsid w:val="47B44FE6"/>
    <w:rsid w:val="47B66037"/>
    <w:rsid w:val="47BF5E3E"/>
    <w:rsid w:val="47C29BB0"/>
    <w:rsid w:val="47C3FB99"/>
    <w:rsid w:val="47C62365"/>
    <w:rsid w:val="47C6E7FA"/>
    <w:rsid w:val="47C71CB3"/>
    <w:rsid w:val="47C883B7"/>
    <w:rsid w:val="47C98B0A"/>
    <w:rsid w:val="47CAB700"/>
    <w:rsid w:val="47CB06BA"/>
    <w:rsid w:val="47CCF000"/>
    <w:rsid w:val="47D29ADE"/>
    <w:rsid w:val="47D2B8D9"/>
    <w:rsid w:val="47D3F393"/>
    <w:rsid w:val="47D4618C"/>
    <w:rsid w:val="47D6AE81"/>
    <w:rsid w:val="47D7C044"/>
    <w:rsid w:val="47DC1DE7"/>
    <w:rsid w:val="47DD275B"/>
    <w:rsid w:val="47DDB8C2"/>
    <w:rsid w:val="47E02DB2"/>
    <w:rsid w:val="47E157A2"/>
    <w:rsid w:val="47E321E0"/>
    <w:rsid w:val="47E37167"/>
    <w:rsid w:val="47E3B9E2"/>
    <w:rsid w:val="47EB0B73"/>
    <w:rsid w:val="47EB42E9"/>
    <w:rsid w:val="47EB5DB8"/>
    <w:rsid w:val="47EC5CB8"/>
    <w:rsid w:val="47EEC169"/>
    <w:rsid w:val="47EF2855"/>
    <w:rsid w:val="47F1C2E4"/>
    <w:rsid w:val="47F23A2A"/>
    <w:rsid w:val="47F2743B"/>
    <w:rsid w:val="47F32983"/>
    <w:rsid w:val="47F57B4B"/>
    <w:rsid w:val="47F58D66"/>
    <w:rsid w:val="47FAD9AE"/>
    <w:rsid w:val="47FC8009"/>
    <w:rsid w:val="47FCDDA9"/>
    <w:rsid w:val="47FD4AFD"/>
    <w:rsid w:val="47FE811D"/>
    <w:rsid w:val="48025D81"/>
    <w:rsid w:val="4804729F"/>
    <w:rsid w:val="4805084D"/>
    <w:rsid w:val="480A4FF7"/>
    <w:rsid w:val="480A7C21"/>
    <w:rsid w:val="480CA5A3"/>
    <w:rsid w:val="480DCF8C"/>
    <w:rsid w:val="480DDE9D"/>
    <w:rsid w:val="48100FC4"/>
    <w:rsid w:val="4812BD76"/>
    <w:rsid w:val="48139526"/>
    <w:rsid w:val="48159CA4"/>
    <w:rsid w:val="481A5874"/>
    <w:rsid w:val="481BF838"/>
    <w:rsid w:val="4820EE21"/>
    <w:rsid w:val="4822F7FB"/>
    <w:rsid w:val="482616BF"/>
    <w:rsid w:val="482776A6"/>
    <w:rsid w:val="482851BC"/>
    <w:rsid w:val="4828BD02"/>
    <w:rsid w:val="48298CB5"/>
    <w:rsid w:val="482F2385"/>
    <w:rsid w:val="48322C83"/>
    <w:rsid w:val="48340818"/>
    <w:rsid w:val="48391D97"/>
    <w:rsid w:val="48395198"/>
    <w:rsid w:val="4839DAFD"/>
    <w:rsid w:val="4840BFF0"/>
    <w:rsid w:val="48417887"/>
    <w:rsid w:val="4841FB9B"/>
    <w:rsid w:val="484317E7"/>
    <w:rsid w:val="484683B9"/>
    <w:rsid w:val="484743DA"/>
    <w:rsid w:val="48474CB6"/>
    <w:rsid w:val="4848E41E"/>
    <w:rsid w:val="4849B5DB"/>
    <w:rsid w:val="484EFB42"/>
    <w:rsid w:val="485405E3"/>
    <w:rsid w:val="48547D2C"/>
    <w:rsid w:val="48550C08"/>
    <w:rsid w:val="485630EE"/>
    <w:rsid w:val="48569A5B"/>
    <w:rsid w:val="48573B0F"/>
    <w:rsid w:val="485C72E6"/>
    <w:rsid w:val="4860A901"/>
    <w:rsid w:val="4862E62F"/>
    <w:rsid w:val="48635153"/>
    <w:rsid w:val="4863CD9C"/>
    <w:rsid w:val="48647A0A"/>
    <w:rsid w:val="4868394B"/>
    <w:rsid w:val="486A45C6"/>
    <w:rsid w:val="486B97C3"/>
    <w:rsid w:val="486BC38E"/>
    <w:rsid w:val="487095B7"/>
    <w:rsid w:val="4878675B"/>
    <w:rsid w:val="487C8EFE"/>
    <w:rsid w:val="487E171F"/>
    <w:rsid w:val="48809335"/>
    <w:rsid w:val="4880A649"/>
    <w:rsid w:val="48815C0F"/>
    <w:rsid w:val="48829A53"/>
    <w:rsid w:val="4883431D"/>
    <w:rsid w:val="488708F0"/>
    <w:rsid w:val="4888D4AB"/>
    <w:rsid w:val="4889C52F"/>
    <w:rsid w:val="488A62E7"/>
    <w:rsid w:val="488BCFD3"/>
    <w:rsid w:val="488C8C93"/>
    <w:rsid w:val="488E4184"/>
    <w:rsid w:val="488E6C64"/>
    <w:rsid w:val="48925F57"/>
    <w:rsid w:val="4896386F"/>
    <w:rsid w:val="4897C373"/>
    <w:rsid w:val="4897D7D9"/>
    <w:rsid w:val="4898DE01"/>
    <w:rsid w:val="489C975A"/>
    <w:rsid w:val="489E6295"/>
    <w:rsid w:val="48A00630"/>
    <w:rsid w:val="48A00EDF"/>
    <w:rsid w:val="48A070A2"/>
    <w:rsid w:val="48A0AF88"/>
    <w:rsid w:val="48A1FD08"/>
    <w:rsid w:val="48A3ABD6"/>
    <w:rsid w:val="48A5CF34"/>
    <w:rsid w:val="48A7D2C7"/>
    <w:rsid w:val="48A8787A"/>
    <w:rsid w:val="48AA3034"/>
    <w:rsid w:val="48AAE46A"/>
    <w:rsid w:val="48AB1E85"/>
    <w:rsid w:val="48AB4F0E"/>
    <w:rsid w:val="48AE405B"/>
    <w:rsid w:val="48AE5DAC"/>
    <w:rsid w:val="48B23ACA"/>
    <w:rsid w:val="48B4DFF6"/>
    <w:rsid w:val="48B6A27A"/>
    <w:rsid w:val="48B8BFC3"/>
    <w:rsid w:val="48BB9035"/>
    <w:rsid w:val="48BDFFBD"/>
    <w:rsid w:val="48BF5A3F"/>
    <w:rsid w:val="48BFC289"/>
    <w:rsid w:val="48C00B48"/>
    <w:rsid w:val="48C07905"/>
    <w:rsid w:val="48C60B06"/>
    <w:rsid w:val="48C746EF"/>
    <w:rsid w:val="48C89F85"/>
    <w:rsid w:val="48C8F0C8"/>
    <w:rsid w:val="48C94363"/>
    <w:rsid w:val="48C9ABE2"/>
    <w:rsid w:val="48CCB06A"/>
    <w:rsid w:val="48D012CC"/>
    <w:rsid w:val="48D08FE0"/>
    <w:rsid w:val="48D13638"/>
    <w:rsid w:val="48D1CEA1"/>
    <w:rsid w:val="48D402AE"/>
    <w:rsid w:val="48D69AA7"/>
    <w:rsid w:val="48D7ABF9"/>
    <w:rsid w:val="48D7DD96"/>
    <w:rsid w:val="48D9967F"/>
    <w:rsid w:val="48DCD925"/>
    <w:rsid w:val="48DDA9C8"/>
    <w:rsid w:val="48DE6546"/>
    <w:rsid w:val="48E007A8"/>
    <w:rsid w:val="48E0085B"/>
    <w:rsid w:val="48E25B90"/>
    <w:rsid w:val="48E2919F"/>
    <w:rsid w:val="48E44B76"/>
    <w:rsid w:val="48E59A62"/>
    <w:rsid w:val="48E6387F"/>
    <w:rsid w:val="48E6F4DD"/>
    <w:rsid w:val="48E879B9"/>
    <w:rsid w:val="48E896CC"/>
    <w:rsid w:val="48E936D7"/>
    <w:rsid w:val="48E97EAE"/>
    <w:rsid w:val="48EBEF0C"/>
    <w:rsid w:val="48EC9F51"/>
    <w:rsid w:val="48ED5B69"/>
    <w:rsid w:val="48EED0D6"/>
    <w:rsid w:val="48EEF035"/>
    <w:rsid w:val="48EF4966"/>
    <w:rsid w:val="48F29B62"/>
    <w:rsid w:val="48F5A900"/>
    <w:rsid w:val="48F76901"/>
    <w:rsid w:val="48F78AE6"/>
    <w:rsid w:val="48FAB76D"/>
    <w:rsid w:val="48FBE302"/>
    <w:rsid w:val="48FC3C79"/>
    <w:rsid w:val="48FCC1DD"/>
    <w:rsid w:val="4900274B"/>
    <w:rsid w:val="490BEE24"/>
    <w:rsid w:val="490E1B0E"/>
    <w:rsid w:val="491A846F"/>
    <w:rsid w:val="491C1E3E"/>
    <w:rsid w:val="49209406"/>
    <w:rsid w:val="492114AA"/>
    <w:rsid w:val="49219BC3"/>
    <w:rsid w:val="49225E3B"/>
    <w:rsid w:val="4922B8F3"/>
    <w:rsid w:val="4924D3FE"/>
    <w:rsid w:val="49277F24"/>
    <w:rsid w:val="4927B14F"/>
    <w:rsid w:val="49287A8E"/>
    <w:rsid w:val="49290505"/>
    <w:rsid w:val="49358B48"/>
    <w:rsid w:val="49386195"/>
    <w:rsid w:val="493E0BB4"/>
    <w:rsid w:val="49414D49"/>
    <w:rsid w:val="4941A6CB"/>
    <w:rsid w:val="49421869"/>
    <w:rsid w:val="494AC916"/>
    <w:rsid w:val="494C45D5"/>
    <w:rsid w:val="494C72F1"/>
    <w:rsid w:val="49508FED"/>
    <w:rsid w:val="49517FFB"/>
    <w:rsid w:val="49541DBF"/>
    <w:rsid w:val="4958040C"/>
    <w:rsid w:val="4958BDE1"/>
    <w:rsid w:val="495A1447"/>
    <w:rsid w:val="495A3F34"/>
    <w:rsid w:val="495D15A9"/>
    <w:rsid w:val="49606ED0"/>
    <w:rsid w:val="496082C7"/>
    <w:rsid w:val="4961B1E4"/>
    <w:rsid w:val="49632015"/>
    <w:rsid w:val="49640150"/>
    <w:rsid w:val="4965B1D2"/>
    <w:rsid w:val="49677CBB"/>
    <w:rsid w:val="49680F02"/>
    <w:rsid w:val="496AC987"/>
    <w:rsid w:val="496D129A"/>
    <w:rsid w:val="496E3B71"/>
    <w:rsid w:val="49721FD5"/>
    <w:rsid w:val="49756D63"/>
    <w:rsid w:val="49776F86"/>
    <w:rsid w:val="49781AC3"/>
    <w:rsid w:val="4979CBFE"/>
    <w:rsid w:val="497AD41D"/>
    <w:rsid w:val="497B1F48"/>
    <w:rsid w:val="497C0053"/>
    <w:rsid w:val="4985FECD"/>
    <w:rsid w:val="4986E318"/>
    <w:rsid w:val="498C2B4F"/>
    <w:rsid w:val="498C573C"/>
    <w:rsid w:val="498C9354"/>
    <w:rsid w:val="498E40C3"/>
    <w:rsid w:val="49903A67"/>
    <w:rsid w:val="49947E7A"/>
    <w:rsid w:val="4999DD3D"/>
    <w:rsid w:val="49A16CB4"/>
    <w:rsid w:val="49A20006"/>
    <w:rsid w:val="49A2154C"/>
    <w:rsid w:val="49A54021"/>
    <w:rsid w:val="49A82ADA"/>
    <w:rsid w:val="49A92F70"/>
    <w:rsid w:val="49AAE6C2"/>
    <w:rsid w:val="49AC7170"/>
    <w:rsid w:val="49AD68CF"/>
    <w:rsid w:val="49AD9F7A"/>
    <w:rsid w:val="49AE2ADC"/>
    <w:rsid w:val="49B0262A"/>
    <w:rsid w:val="49B30626"/>
    <w:rsid w:val="49B355EB"/>
    <w:rsid w:val="49B3A982"/>
    <w:rsid w:val="49B86513"/>
    <w:rsid w:val="49C14B75"/>
    <w:rsid w:val="49C50F4D"/>
    <w:rsid w:val="49C551AF"/>
    <w:rsid w:val="49C67C56"/>
    <w:rsid w:val="49CAC5E3"/>
    <w:rsid w:val="49CD31E1"/>
    <w:rsid w:val="49CD8019"/>
    <w:rsid w:val="49D0D23D"/>
    <w:rsid w:val="49D12AB2"/>
    <w:rsid w:val="49D17C3B"/>
    <w:rsid w:val="49D3E113"/>
    <w:rsid w:val="49D7D579"/>
    <w:rsid w:val="49D96B5E"/>
    <w:rsid w:val="49DA8C59"/>
    <w:rsid w:val="49DDD802"/>
    <w:rsid w:val="49DFD1EB"/>
    <w:rsid w:val="49E01DD4"/>
    <w:rsid w:val="49E2545C"/>
    <w:rsid w:val="49E42DCD"/>
    <w:rsid w:val="49E4B47F"/>
    <w:rsid w:val="49E5BD8C"/>
    <w:rsid w:val="49E60DA0"/>
    <w:rsid w:val="49E6DDB9"/>
    <w:rsid w:val="49E70C54"/>
    <w:rsid w:val="49E9ED1A"/>
    <w:rsid w:val="49EA8FCC"/>
    <w:rsid w:val="49ED431A"/>
    <w:rsid w:val="49EE8CCD"/>
    <w:rsid w:val="49F0D073"/>
    <w:rsid w:val="49F30B70"/>
    <w:rsid w:val="49F42B64"/>
    <w:rsid w:val="49F603C9"/>
    <w:rsid w:val="49F6F46B"/>
    <w:rsid w:val="49FF0AAD"/>
    <w:rsid w:val="4A00A662"/>
    <w:rsid w:val="4A02CA43"/>
    <w:rsid w:val="4A061627"/>
    <w:rsid w:val="4A09A441"/>
    <w:rsid w:val="4A0A5DA4"/>
    <w:rsid w:val="4A0B4FFF"/>
    <w:rsid w:val="4A0C68F0"/>
    <w:rsid w:val="4A0DE6B4"/>
    <w:rsid w:val="4A0DE72E"/>
    <w:rsid w:val="4A0EF8DC"/>
    <w:rsid w:val="4A0F279F"/>
    <w:rsid w:val="4A126338"/>
    <w:rsid w:val="4A1660A5"/>
    <w:rsid w:val="4A167EEB"/>
    <w:rsid w:val="4A168A8D"/>
    <w:rsid w:val="4A17B3E3"/>
    <w:rsid w:val="4A1ADA8E"/>
    <w:rsid w:val="4A1B410D"/>
    <w:rsid w:val="4A1C28F0"/>
    <w:rsid w:val="4A1EA46A"/>
    <w:rsid w:val="4A1FA1E2"/>
    <w:rsid w:val="4A20B94F"/>
    <w:rsid w:val="4A21B6A4"/>
    <w:rsid w:val="4A22BDC3"/>
    <w:rsid w:val="4A2528D3"/>
    <w:rsid w:val="4A254454"/>
    <w:rsid w:val="4A25BF18"/>
    <w:rsid w:val="4A278306"/>
    <w:rsid w:val="4A2824B7"/>
    <w:rsid w:val="4A2894AB"/>
    <w:rsid w:val="4A292F0B"/>
    <w:rsid w:val="4A2A3CC5"/>
    <w:rsid w:val="4A36DCCE"/>
    <w:rsid w:val="4A3D45A1"/>
    <w:rsid w:val="4A3E3591"/>
    <w:rsid w:val="4A40A14E"/>
    <w:rsid w:val="4A44DC3D"/>
    <w:rsid w:val="4A47947D"/>
    <w:rsid w:val="4A49D831"/>
    <w:rsid w:val="4A4AEF8E"/>
    <w:rsid w:val="4A4B0F71"/>
    <w:rsid w:val="4A508714"/>
    <w:rsid w:val="4A5309A8"/>
    <w:rsid w:val="4A535A09"/>
    <w:rsid w:val="4A538DD9"/>
    <w:rsid w:val="4A53B9D2"/>
    <w:rsid w:val="4A558BCB"/>
    <w:rsid w:val="4A5F0B7E"/>
    <w:rsid w:val="4A5F2748"/>
    <w:rsid w:val="4A5F4048"/>
    <w:rsid w:val="4A5FE8E1"/>
    <w:rsid w:val="4A638DDF"/>
    <w:rsid w:val="4A643CCA"/>
    <w:rsid w:val="4A66F190"/>
    <w:rsid w:val="4A68FB27"/>
    <w:rsid w:val="4A695331"/>
    <w:rsid w:val="4A6B6BF8"/>
    <w:rsid w:val="4A6C3AA7"/>
    <w:rsid w:val="4A733D98"/>
    <w:rsid w:val="4A73B9E9"/>
    <w:rsid w:val="4A73EA83"/>
    <w:rsid w:val="4A7881A4"/>
    <w:rsid w:val="4A79B2F2"/>
    <w:rsid w:val="4A7BD148"/>
    <w:rsid w:val="4A808595"/>
    <w:rsid w:val="4A836567"/>
    <w:rsid w:val="4A8372AC"/>
    <w:rsid w:val="4A852369"/>
    <w:rsid w:val="4A858802"/>
    <w:rsid w:val="4A8CE09F"/>
    <w:rsid w:val="4A8F64F3"/>
    <w:rsid w:val="4A96ED14"/>
    <w:rsid w:val="4A97FEBF"/>
    <w:rsid w:val="4A99C0AB"/>
    <w:rsid w:val="4A9AC8E6"/>
    <w:rsid w:val="4AA60ACD"/>
    <w:rsid w:val="4AA753FB"/>
    <w:rsid w:val="4AAA3366"/>
    <w:rsid w:val="4AAC15DC"/>
    <w:rsid w:val="4AB3BCEA"/>
    <w:rsid w:val="4AB4D8F3"/>
    <w:rsid w:val="4AB4DACE"/>
    <w:rsid w:val="4AB4DB5E"/>
    <w:rsid w:val="4AB74DF7"/>
    <w:rsid w:val="4AB847CE"/>
    <w:rsid w:val="4ABB54FD"/>
    <w:rsid w:val="4ABCDCFE"/>
    <w:rsid w:val="4ABD8CBB"/>
    <w:rsid w:val="4ABF35C6"/>
    <w:rsid w:val="4AC0AF6E"/>
    <w:rsid w:val="4AC135DB"/>
    <w:rsid w:val="4AC240F2"/>
    <w:rsid w:val="4AC4AAB1"/>
    <w:rsid w:val="4AC68DD6"/>
    <w:rsid w:val="4AC6F5A6"/>
    <w:rsid w:val="4AC7C1AC"/>
    <w:rsid w:val="4AC91090"/>
    <w:rsid w:val="4AC9C349"/>
    <w:rsid w:val="4ACAC811"/>
    <w:rsid w:val="4ACB78DC"/>
    <w:rsid w:val="4ACC7E2A"/>
    <w:rsid w:val="4ACFF5CB"/>
    <w:rsid w:val="4AD16E79"/>
    <w:rsid w:val="4AD49F0A"/>
    <w:rsid w:val="4AD57286"/>
    <w:rsid w:val="4AD6B608"/>
    <w:rsid w:val="4AD8D125"/>
    <w:rsid w:val="4AD9260F"/>
    <w:rsid w:val="4AD9DC15"/>
    <w:rsid w:val="4ADA16CB"/>
    <w:rsid w:val="4ADB0CA8"/>
    <w:rsid w:val="4ADDAF3B"/>
    <w:rsid w:val="4ADDB464"/>
    <w:rsid w:val="4AE012F0"/>
    <w:rsid w:val="4AE28BE8"/>
    <w:rsid w:val="4AE30C10"/>
    <w:rsid w:val="4AE3A467"/>
    <w:rsid w:val="4AE5E89B"/>
    <w:rsid w:val="4AE7163D"/>
    <w:rsid w:val="4AE845F0"/>
    <w:rsid w:val="4AE91B5A"/>
    <w:rsid w:val="4AE9F296"/>
    <w:rsid w:val="4AEA801D"/>
    <w:rsid w:val="4AEDA405"/>
    <w:rsid w:val="4AF12347"/>
    <w:rsid w:val="4AF4CA40"/>
    <w:rsid w:val="4AF55BC6"/>
    <w:rsid w:val="4AFB3CDA"/>
    <w:rsid w:val="4AFD5832"/>
    <w:rsid w:val="4AFF1AC5"/>
    <w:rsid w:val="4AFF3028"/>
    <w:rsid w:val="4B0324A9"/>
    <w:rsid w:val="4B04E573"/>
    <w:rsid w:val="4B06F462"/>
    <w:rsid w:val="4B0735B4"/>
    <w:rsid w:val="4B08A7CC"/>
    <w:rsid w:val="4B0A727B"/>
    <w:rsid w:val="4B0B70B5"/>
    <w:rsid w:val="4B0BE49C"/>
    <w:rsid w:val="4B0E29B0"/>
    <w:rsid w:val="4B0EB233"/>
    <w:rsid w:val="4B112B79"/>
    <w:rsid w:val="4B14D1D5"/>
    <w:rsid w:val="4B14DC20"/>
    <w:rsid w:val="4B190162"/>
    <w:rsid w:val="4B191800"/>
    <w:rsid w:val="4B1C1822"/>
    <w:rsid w:val="4B1C50C9"/>
    <w:rsid w:val="4B1D557F"/>
    <w:rsid w:val="4B1F635F"/>
    <w:rsid w:val="4B1FF7FE"/>
    <w:rsid w:val="4B200A1E"/>
    <w:rsid w:val="4B201D01"/>
    <w:rsid w:val="4B2283D2"/>
    <w:rsid w:val="4B2659F2"/>
    <w:rsid w:val="4B278B6B"/>
    <w:rsid w:val="4B292E12"/>
    <w:rsid w:val="4B2B7A2E"/>
    <w:rsid w:val="4B2B8176"/>
    <w:rsid w:val="4B2C9683"/>
    <w:rsid w:val="4B2D344F"/>
    <w:rsid w:val="4B2EC4BC"/>
    <w:rsid w:val="4B31D82F"/>
    <w:rsid w:val="4B35C6F0"/>
    <w:rsid w:val="4B3757E9"/>
    <w:rsid w:val="4B3AD21C"/>
    <w:rsid w:val="4B3B5872"/>
    <w:rsid w:val="4B409BCD"/>
    <w:rsid w:val="4B41591E"/>
    <w:rsid w:val="4B443A5A"/>
    <w:rsid w:val="4B467D9E"/>
    <w:rsid w:val="4B47235E"/>
    <w:rsid w:val="4B496FDB"/>
    <w:rsid w:val="4B4C4F8E"/>
    <w:rsid w:val="4B4DCBEA"/>
    <w:rsid w:val="4B4E54A0"/>
    <w:rsid w:val="4B51D2E9"/>
    <w:rsid w:val="4B524D7D"/>
    <w:rsid w:val="4B55A82A"/>
    <w:rsid w:val="4B560F34"/>
    <w:rsid w:val="4B570F5D"/>
    <w:rsid w:val="4B57CF03"/>
    <w:rsid w:val="4B59BA93"/>
    <w:rsid w:val="4B5AF315"/>
    <w:rsid w:val="4B5CFD71"/>
    <w:rsid w:val="4B5D9B9B"/>
    <w:rsid w:val="4B5DB781"/>
    <w:rsid w:val="4B60E02B"/>
    <w:rsid w:val="4B61A05D"/>
    <w:rsid w:val="4B635905"/>
    <w:rsid w:val="4B6385F6"/>
    <w:rsid w:val="4B638CB2"/>
    <w:rsid w:val="4B65BC05"/>
    <w:rsid w:val="4B677CD5"/>
    <w:rsid w:val="4B6CF158"/>
    <w:rsid w:val="4B749490"/>
    <w:rsid w:val="4B751800"/>
    <w:rsid w:val="4B77325C"/>
    <w:rsid w:val="4B79778B"/>
    <w:rsid w:val="4B7B7510"/>
    <w:rsid w:val="4B82C81C"/>
    <w:rsid w:val="4B82FB1A"/>
    <w:rsid w:val="4B848605"/>
    <w:rsid w:val="4B8609FD"/>
    <w:rsid w:val="4B8926E0"/>
    <w:rsid w:val="4B8B6548"/>
    <w:rsid w:val="4B8C7A03"/>
    <w:rsid w:val="4B9093AB"/>
    <w:rsid w:val="4B917F74"/>
    <w:rsid w:val="4B91DCE6"/>
    <w:rsid w:val="4B92F284"/>
    <w:rsid w:val="4B936920"/>
    <w:rsid w:val="4B94BA2B"/>
    <w:rsid w:val="4B952236"/>
    <w:rsid w:val="4B95B684"/>
    <w:rsid w:val="4B999099"/>
    <w:rsid w:val="4B9D67DA"/>
    <w:rsid w:val="4B9D950B"/>
    <w:rsid w:val="4B9DFC5F"/>
    <w:rsid w:val="4B9F4A71"/>
    <w:rsid w:val="4BA0956A"/>
    <w:rsid w:val="4BA230E4"/>
    <w:rsid w:val="4BA80C53"/>
    <w:rsid w:val="4BAA1672"/>
    <w:rsid w:val="4BACE792"/>
    <w:rsid w:val="4BB5EE94"/>
    <w:rsid w:val="4BB7BBEA"/>
    <w:rsid w:val="4BBD8705"/>
    <w:rsid w:val="4BBDAEE2"/>
    <w:rsid w:val="4BBE4253"/>
    <w:rsid w:val="4BC1639B"/>
    <w:rsid w:val="4BC411BC"/>
    <w:rsid w:val="4BC5A59B"/>
    <w:rsid w:val="4BC63CFA"/>
    <w:rsid w:val="4BCC6FF4"/>
    <w:rsid w:val="4BCD59A4"/>
    <w:rsid w:val="4BD3E32A"/>
    <w:rsid w:val="4BD4D0D0"/>
    <w:rsid w:val="4BD5B423"/>
    <w:rsid w:val="4BD61B3F"/>
    <w:rsid w:val="4BD8AF1E"/>
    <w:rsid w:val="4BDC24E2"/>
    <w:rsid w:val="4BDD5DBD"/>
    <w:rsid w:val="4BDF1A4E"/>
    <w:rsid w:val="4BE32982"/>
    <w:rsid w:val="4BE51CA9"/>
    <w:rsid w:val="4BE5EEAE"/>
    <w:rsid w:val="4BE775A8"/>
    <w:rsid w:val="4BE811E7"/>
    <w:rsid w:val="4BE92AC2"/>
    <w:rsid w:val="4BEBF014"/>
    <w:rsid w:val="4BEE797F"/>
    <w:rsid w:val="4BEE9049"/>
    <w:rsid w:val="4BEF7EAE"/>
    <w:rsid w:val="4BEFAD6B"/>
    <w:rsid w:val="4BF05131"/>
    <w:rsid w:val="4BF17CF2"/>
    <w:rsid w:val="4BF209B6"/>
    <w:rsid w:val="4BF4429D"/>
    <w:rsid w:val="4BF6B68D"/>
    <w:rsid w:val="4BFBB942"/>
    <w:rsid w:val="4BFC2328"/>
    <w:rsid w:val="4BFF5365"/>
    <w:rsid w:val="4C002EE5"/>
    <w:rsid w:val="4C01D3BE"/>
    <w:rsid w:val="4C02A64B"/>
    <w:rsid w:val="4C03EA50"/>
    <w:rsid w:val="4C04CB88"/>
    <w:rsid w:val="4C05C575"/>
    <w:rsid w:val="4C0957C7"/>
    <w:rsid w:val="4C0A535C"/>
    <w:rsid w:val="4C0E39A9"/>
    <w:rsid w:val="4C149602"/>
    <w:rsid w:val="4C17E64A"/>
    <w:rsid w:val="4C1BDFF7"/>
    <w:rsid w:val="4C1ED818"/>
    <w:rsid w:val="4C24E917"/>
    <w:rsid w:val="4C2518B3"/>
    <w:rsid w:val="4C251C4B"/>
    <w:rsid w:val="4C2C6BE1"/>
    <w:rsid w:val="4C2CAB33"/>
    <w:rsid w:val="4C2D7A62"/>
    <w:rsid w:val="4C2E2B38"/>
    <w:rsid w:val="4C2E55FE"/>
    <w:rsid w:val="4C30D5DA"/>
    <w:rsid w:val="4C32AE1F"/>
    <w:rsid w:val="4C33756A"/>
    <w:rsid w:val="4C33918D"/>
    <w:rsid w:val="4C367C18"/>
    <w:rsid w:val="4C3AF4B3"/>
    <w:rsid w:val="4C3C51E7"/>
    <w:rsid w:val="4C3CFE2F"/>
    <w:rsid w:val="4C3D6BF1"/>
    <w:rsid w:val="4C403D6B"/>
    <w:rsid w:val="4C406920"/>
    <w:rsid w:val="4C4480F6"/>
    <w:rsid w:val="4C46CE01"/>
    <w:rsid w:val="4C48C708"/>
    <w:rsid w:val="4C4BD1C6"/>
    <w:rsid w:val="4C4BFFE2"/>
    <w:rsid w:val="4C4DB73C"/>
    <w:rsid w:val="4C4EC494"/>
    <w:rsid w:val="4C507D81"/>
    <w:rsid w:val="4C50E104"/>
    <w:rsid w:val="4C51EA1F"/>
    <w:rsid w:val="4C53D671"/>
    <w:rsid w:val="4C54986B"/>
    <w:rsid w:val="4C55494B"/>
    <w:rsid w:val="4C56FBE0"/>
    <w:rsid w:val="4C5760BB"/>
    <w:rsid w:val="4C57F47E"/>
    <w:rsid w:val="4C585448"/>
    <w:rsid w:val="4C59F424"/>
    <w:rsid w:val="4C5D9324"/>
    <w:rsid w:val="4C60EDC1"/>
    <w:rsid w:val="4C66D7FC"/>
    <w:rsid w:val="4C6A1E5B"/>
    <w:rsid w:val="4C6A20D0"/>
    <w:rsid w:val="4C6B214E"/>
    <w:rsid w:val="4C6D7E6C"/>
    <w:rsid w:val="4C6E0C95"/>
    <w:rsid w:val="4C70AA63"/>
    <w:rsid w:val="4C76BC02"/>
    <w:rsid w:val="4C7A7EB6"/>
    <w:rsid w:val="4C7DCBB1"/>
    <w:rsid w:val="4C8380DE"/>
    <w:rsid w:val="4C87431B"/>
    <w:rsid w:val="4C8B689C"/>
    <w:rsid w:val="4C8D019F"/>
    <w:rsid w:val="4C90DC63"/>
    <w:rsid w:val="4C929538"/>
    <w:rsid w:val="4C949EFE"/>
    <w:rsid w:val="4C94D114"/>
    <w:rsid w:val="4C9673F3"/>
    <w:rsid w:val="4C96F30B"/>
    <w:rsid w:val="4C9E20D9"/>
    <w:rsid w:val="4CA715BB"/>
    <w:rsid w:val="4CA9C069"/>
    <w:rsid w:val="4CABDD25"/>
    <w:rsid w:val="4CAF9427"/>
    <w:rsid w:val="4CB16CC0"/>
    <w:rsid w:val="4CB3FF9A"/>
    <w:rsid w:val="4CB52D61"/>
    <w:rsid w:val="4CB79CD0"/>
    <w:rsid w:val="4CB7EA4C"/>
    <w:rsid w:val="4CB80771"/>
    <w:rsid w:val="4CB8E9BE"/>
    <w:rsid w:val="4CB925E0"/>
    <w:rsid w:val="4CBBBE0E"/>
    <w:rsid w:val="4CBC1390"/>
    <w:rsid w:val="4CBD089D"/>
    <w:rsid w:val="4CBE2AFF"/>
    <w:rsid w:val="4CBE9634"/>
    <w:rsid w:val="4CC1AF62"/>
    <w:rsid w:val="4CCA806B"/>
    <w:rsid w:val="4CCA9A03"/>
    <w:rsid w:val="4CCB317B"/>
    <w:rsid w:val="4CCB4463"/>
    <w:rsid w:val="4CCC1F3C"/>
    <w:rsid w:val="4CD06B8B"/>
    <w:rsid w:val="4CD67F86"/>
    <w:rsid w:val="4CDA914E"/>
    <w:rsid w:val="4CDBE9E3"/>
    <w:rsid w:val="4CDF6230"/>
    <w:rsid w:val="4CE3ED6A"/>
    <w:rsid w:val="4CE6559E"/>
    <w:rsid w:val="4CE673A5"/>
    <w:rsid w:val="4CE70FE7"/>
    <w:rsid w:val="4CEA947F"/>
    <w:rsid w:val="4CEC4B41"/>
    <w:rsid w:val="4CEDA37C"/>
    <w:rsid w:val="4CEE46AE"/>
    <w:rsid w:val="4CF0702B"/>
    <w:rsid w:val="4CF1F408"/>
    <w:rsid w:val="4CF3629C"/>
    <w:rsid w:val="4CF7DB23"/>
    <w:rsid w:val="4CF7F127"/>
    <w:rsid w:val="4CF987E2"/>
    <w:rsid w:val="4CFA0678"/>
    <w:rsid w:val="4CFDE7FC"/>
    <w:rsid w:val="4CFF6A18"/>
    <w:rsid w:val="4D011347"/>
    <w:rsid w:val="4D0277A1"/>
    <w:rsid w:val="4D03EA40"/>
    <w:rsid w:val="4D03FEA1"/>
    <w:rsid w:val="4D05261D"/>
    <w:rsid w:val="4D0640F0"/>
    <w:rsid w:val="4D0A34CF"/>
    <w:rsid w:val="4D0B91AC"/>
    <w:rsid w:val="4D0D7D1A"/>
    <w:rsid w:val="4D14344B"/>
    <w:rsid w:val="4D149DFC"/>
    <w:rsid w:val="4D15B744"/>
    <w:rsid w:val="4D1823C3"/>
    <w:rsid w:val="4D1C3ED5"/>
    <w:rsid w:val="4D1DFD8F"/>
    <w:rsid w:val="4D208577"/>
    <w:rsid w:val="4D21C989"/>
    <w:rsid w:val="4D22A945"/>
    <w:rsid w:val="4D255723"/>
    <w:rsid w:val="4D282CBF"/>
    <w:rsid w:val="4D310EBC"/>
    <w:rsid w:val="4D315805"/>
    <w:rsid w:val="4D3653C2"/>
    <w:rsid w:val="4D37872E"/>
    <w:rsid w:val="4D383E22"/>
    <w:rsid w:val="4D384FE2"/>
    <w:rsid w:val="4D3A3CDE"/>
    <w:rsid w:val="4D3E42E9"/>
    <w:rsid w:val="4D442E26"/>
    <w:rsid w:val="4D4E52D3"/>
    <w:rsid w:val="4D4EFDC8"/>
    <w:rsid w:val="4D4F4472"/>
    <w:rsid w:val="4D4F54A5"/>
    <w:rsid w:val="4D56B532"/>
    <w:rsid w:val="4D5C1EA9"/>
    <w:rsid w:val="4D5F66C7"/>
    <w:rsid w:val="4D5FC579"/>
    <w:rsid w:val="4D6097D9"/>
    <w:rsid w:val="4D6226C3"/>
    <w:rsid w:val="4D636E23"/>
    <w:rsid w:val="4D6478FA"/>
    <w:rsid w:val="4D65D07A"/>
    <w:rsid w:val="4D674E20"/>
    <w:rsid w:val="4D67E2AA"/>
    <w:rsid w:val="4D682001"/>
    <w:rsid w:val="4D6821BB"/>
    <w:rsid w:val="4D683932"/>
    <w:rsid w:val="4D699ADD"/>
    <w:rsid w:val="4D6B4BB4"/>
    <w:rsid w:val="4D6C2401"/>
    <w:rsid w:val="4D6E7ECE"/>
    <w:rsid w:val="4D6FE4D9"/>
    <w:rsid w:val="4D71AB21"/>
    <w:rsid w:val="4D7233FC"/>
    <w:rsid w:val="4D763340"/>
    <w:rsid w:val="4D782AB0"/>
    <w:rsid w:val="4D786065"/>
    <w:rsid w:val="4D79E9AF"/>
    <w:rsid w:val="4D82996F"/>
    <w:rsid w:val="4D840C4E"/>
    <w:rsid w:val="4D8555A2"/>
    <w:rsid w:val="4D885B45"/>
    <w:rsid w:val="4D8A12D5"/>
    <w:rsid w:val="4D8A49E0"/>
    <w:rsid w:val="4D8AFCE7"/>
    <w:rsid w:val="4D91F947"/>
    <w:rsid w:val="4D937144"/>
    <w:rsid w:val="4D965E47"/>
    <w:rsid w:val="4D96822B"/>
    <w:rsid w:val="4D97ABD6"/>
    <w:rsid w:val="4D9DA693"/>
    <w:rsid w:val="4D9E612C"/>
    <w:rsid w:val="4D9F4A07"/>
    <w:rsid w:val="4DA120B6"/>
    <w:rsid w:val="4DA128C9"/>
    <w:rsid w:val="4DA4527D"/>
    <w:rsid w:val="4DA4D552"/>
    <w:rsid w:val="4DA66141"/>
    <w:rsid w:val="4DA7407A"/>
    <w:rsid w:val="4DA7D737"/>
    <w:rsid w:val="4DA8A573"/>
    <w:rsid w:val="4DAAAA75"/>
    <w:rsid w:val="4DAC7B0F"/>
    <w:rsid w:val="4DAD3916"/>
    <w:rsid w:val="4DB10C36"/>
    <w:rsid w:val="4DB3124F"/>
    <w:rsid w:val="4DB5A297"/>
    <w:rsid w:val="4DB75D9E"/>
    <w:rsid w:val="4DB799F9"/>
    <w:rsid w:val="4DB82F2E"/>
    <w:rsid w:val="4DB8B45A"/>
    <w:rsid w:val="4DBB1423"/>
    <w:rsid w:val="4DBD52EE"/>
    <w:rsid w:val="4DC3FB6C"/>
    <w:rsid w:val="4DC3FB89"/>
    <w:rsid w:val="4DC4E49E"/>
    <w:rsid w:val="4DC4E630"/>
    <w:rsid w:val="4DC5ED2F"/>
    <w:rsid w:val="4DC6BC9C"/>
    <w:rsid w:val="4DC959EA"/>
    <w:rsid w:val="4DC98C66"/>
    <w:rsid w:val="4DCA625C"/>
    <w:rsid w:val="4DCBE89A"/>
    <w:rsid w:val="4DCF4A2B"/>
    <w:rsid w:val="4DD1CFFF"/>
    <w:rsid w:val="4DD41B09"/>
    <w:rsid w:val="4DDA5716"/>
    <w:rsid w:val="4DDF617E"/>
    <w:rsid w:val="4DDFBD09"/>
    <w:rsid w:val="4DDFFA81"/>
    <w:rsid w:val="4DE1D0DD"/>
    <w:rsid w:val="4DE47E00"/>
    <w:rsid w:val="4DE4B683"/>
    <w:rsid w:val="4DE76A3C"/>
    <w:rsid w:val="4DE78BB2"/>
    <w:rsid w:val="4DE8BCC3"/>
    <w:rsid w:val="4DEB8439"/>
    <w:rsid w:val="4DEB994F"/>
    <w:rsid w:val="4DEF81E2"/>
    <w:rsid w:val="4DEFB337"/>
    <w:rsid w:val="4DEFE3B1"/>
    <w:rsid w:val="4DF080AB"/>
    <w:rsid w:val="4DF0E514"/>
    <w:rsid w:val="4DF15FEE"/>
    <w:rsid w:val="4DF2C3AD"/>
    <w:rsid w:val="4DF48B90"/>
    <w:rsid w:val="4DF5CF5E"/>
    <w:rsid w:val="4DF7439B"/>
    <w:rsid w:val="4DF7776F"/>
    <w:rsid w:val="4DF96FBF"/>
    <w:rsid w:val="4DFAFE74"/>
    <w:rsid w:val="4E014150"/>
    <w:rsid w:val="4E01DF19"/>
    <w:rsid w:val="4E029233"/>
    <w:rsid w:val="4E0604E7"/>
    <w:rsid w:val="4E0605C7"/>
    <w:rsid w:val="4E0741B1"/>
    <w:rsid w:val="4E0A050D"/>
    <w:rsid w:val="4E0EBD32"/>
    <w:rsid w:val="4E0F6EEC"/>
    <w:rsid w:val="4E10E232"/>
    <w:rsid w:val="4E12B9F9"/>
    <w:rsid w:val="4E1726DB"/>
    <w:rsid w:val="4E19040F"/>
    <w:rsid w:val="4E1AB796"/>
    <w:rsid w:val="4E1B0A8E"/>
    <w:rsid w:val="4E1B906D"/>
    <w:rsid w:val="4E1C68B0"/>
    <w:rsid w:val="4E1E1D8E"/>
    <w:rsid w:val="4E20FAFC"/>
    <w:rsid w:val="4E2356AA"/>
    <w:rsid w:val="4E24ACDB"/>
    <w:rsid w:val="4E24C7A2"/>
    <w:rsid w:val="4E27934F"/>
    <w:rsid w:val="4E2A5F35"/>
    <w:rsid w:val="4E2E124F"/>
    <w:rsid w:val="4E2E3CA7"/>
    <w:rsid w:val="4E2EFE56"/>
    <w:rsid w:val="4E2F87EA"/>
    <w:rsid w:val="4E331D0A"/>
    <w:rsid w:val="4E3388DF"/>
    <w:rsid w:val="4E3564E9"/>
    <w:rsid w:val="4E35DC64"/>
    <w:rsid w:val="4E3762C5"/>
    <w:rsid w:val="4E39A3F3"/>
    <w:rsid w:val="4E39EB64"/>
    <w:rsid w:val="4E39F9B5"/>
    <w:rsid w:val="4E3C8E9A"/>
    <w:rsid w:val="4E3C95CC"/>
    <w:rsid w:val="4E3DD148"/>
    <w:rsid w:val="4E4060C5"/>
    <w:rsid w:val="4E41249A"/>
    <w:rsid w:val="4E4302C2"/>
    <w:rsid w:val="4E43935E"/>
    <w:rsid w:val="4E43A310"/>
    <w:rsid w:val="4E4547FD"/>
    <w:rsid w:val="4E45B2A7"/>
    <w:rsid w:val="4E465561"/>
    <w:rsid w:val="4E467B3C"/>
    <w:rsid w:val="4E47C1E4"/>
    <w:rsid w:val="4E494798"/>
    <w:rsid w:val="4E4ADFEA"/>
    <w:rsid w:val="4E4BC1F9"/>
    <w:rsid w:val="4E4C7297"/>
    <w:rsid w:val="4E536D31"/>
    <w:rsid w:val="4E55BA92"/>
    <w:rsid w:val="4E5669A6"/>
    <w:rsid w:val="4E57A854"/>
    <w:rsid w:val="4E58D8FE"/>
    <w:rsid w:val="4E5C246D"/>
    <w:rsid w:val="4E5D398A"/>
    <w:rsid w:val="4E60A415"/>
    <w:rsid w:val="4E60C85C"/>
    <w:rsid w:val="4E611C73"/>
    <w:rsid w:val="4E621BF9"/>
    <w:rsid w:val="4E69D20C"/>
    <w:rsid w:val="4E6CD23E"/>
    <w:rsid w:val="4E6FB7E4"/>
    <w:rsid w:val="4E70461D"/>
    <w:rsid w:val="4E70719B"/>
    <w:rsid w:val="4E70C1A2"/>
    <w:rsid w:val="4E722642"/>
    <w:rsid w:val="4E75866F"/>
    <w:rsid w:val="4E772259"/>
    <w:rsid w:val="4E794BD3"/>
    <w:rsid w:val="4E798440"/>
    <w:rsid w:val="4E7D2AA3"/>
    <w:rsid w:val="4E7D92F6"/>
    <w:rsid w:val="4E7EF8E6"/>
    <w:rsid w:val="4E82E048"/>
    <w:rsid w:val="4E850002"/>
    <w:rsid w:val="4E856986"/>
    <w:rsid w:val="4E85F5DD"/>
    <w:rsid w:val="4E8919E1"/>
    <w:rsid w:val="4E8973DD"/>
    <w:rsid w:val="4E8DD9AB"/>
    <w:rsid w:val="4E8F2E01"/>
    <w:rsid w:val="4E8F96DE"/>
    <w:rsid w:val="4E9019A3"/>
    <w:rsid w:val="4E911248"/>
    <w:rsid w:val="4E91471F"/>
    <w:rsid w:val="4E920CB9"/>
    <w:rsid w:val="4E930738"/>
    <w:rsid w:val="4E9453BE"/>
    <w:rsid w:val="4E969E37"/>
    <w:rsid w:val="4E9BEDCB"/>
    <w:rsid w:val="4E9E0238"/>
    <w:rsid w:val="4E9FCF02"/>
    <w:rsid w:val="4EA0F67E"/>
    <w:rsid w:val="4EA14599"/>
    <w:rsid w:val="4EA49276"/>
    <w:rsid w:val="4EA6645E"/>
    <w:rsid w:val="4EA7994A"/>
    <w:rsid w:val="4EAA3A52"/>
    <w:rsid w:val="4EACF020"/>
    <w:rsid w:val="4EAF8136"/>
    <w:rsid w:val="4EB433DE"/>
    <w:rsid w:val="4EB825A2"/>
    <w:rsid w:val="4EB8CA06"/>
    <w:rsid w:val="4EB9CF08"/>
    <w:rsid w:val="4EBA427D"/>
    <w:rsid w:val="4EBBD198"/>
    <w:rsid w:val="4EC0833F"/>
    <w:rsid w:val="4EC316F0"/>
    <w:rsid w:val="4EC4DF80"/>
    <w:rsid w:val="4EC71390"/>
    <w:rsid w:val="4ECAA78C"/>
    <w:rsid w:val="4ECAF3F5"/>
    <w:rsid w:val="4ED02ECA"/>
    <w:rsid w:val="4ED0CB83"/>
    <w:rsid w:val="4ED1D37F"/>
    <w:rsid w:val="4ED41785"/>
    <w:rsid w:val="4ED4270B"/>
    <w:rsid w:val="4ED59B42"/>
    <w:rsid w:val="4ED6BBBD"/>
    <w:rsid w:val="4ED85964"/>
    <w:rsid w:val="4EDA16DF"/>
    <w:rsid w:val="4EDCF20E"/>
    <w:rsid w:val="4EDD53DB"/>
    <w:rsid w:val="4EDEB0D0"/>
    <w:rsid w:val="4EDFCC90"/>
    <w:rsid w:val="4EE0ABE8"/>
    <w:rsid w:val="4EE3D020"/>
    <w:rsid w:val="4EE6C32B"/>
    <w:rsid w:val="4EE7D0B2"/>
    <w:rsid w:val="4EE85C77"/>
    <w:rsid w:val="4EE88D1C"/>
    <w:rsid w:val="4EED41CE"/>
    <w:rsid w:val="4EEE4FB7"/>
    <w:rsid w:val="4EEEB2B3"/>
    <w:rsid w:val="4EEFCC2E"/>
    <w:rsid w:val="4EF5CBDC"/>
    <w:rsid w:val="4EF8162F"/>
    <w:rsid w:val="4EFD496B"/>
    <w:rsid w:val="4F000F40"/>
    <w:rsid w:val="4F00BBF0"/>
    <w:rsid w:val="4F014534"/>
    <w:rsid w:val="4F024652"/>
    <w:rsid w:val="4F02760A"/>
    <w:rsid w:val="4F03778A"/>
    <w:rsid w:val="4F06B1E8"/>
    <w:rsid w:val="4F06C55F"/>
    <w:rsid w:val="4F09B238"/>
    <w:rsid w:val="4F0E1F58"/>
    <w:rsid w:val="4F0FD9BD"/>
    <w:rsid w:val="4F11CCD1"/>
    <w:rsid w:val="4F12005E"/>
    <w:rsid w:val="4F142D7C"/>
    <w:rsid w:val="4F14D76B"/>
    <w:rsid w:val="4F1AABF1"/>
    <w:rsid w:val="4F1C6767"/>
    <w:rsid w:val="4F1CE74A"/>
    <w:rsid w:val="4F1DDBF1"/>
    <w:rsid w:val="4F1E5616"/>
    <w:rsid w:val="4F214DA9"/>
    <w:rsid w:val="4F21E3E9"/>
    <w:rsid w:val="4F2213AD"/>
    <w:rsid w:val="4F233A61"/>
    <w:rsid w:val="4F25120E"/>
    <w:rsid w:val="4F25BEF9"/>
    <w:rsid w:val="4F25C574"/>
    <w:rsid w:val="4F25F0A3"/>
    <w:rsid w:val="4F26BF0D"/>
    <w:rsid w:val="4F26DB74"/>
    <w:rsid w:val="4F2A9122"/>
    <w:rsid w:val="4F2AFBBB"/>
    <w:rsid w:val="4F2D7C09"/>
    <w:rsid w:val="4F30D4E6"/>
    <w:rsid w:val="4F34BBD9"/>
    <w:rsid w:val="4F383D13"/>
    <w:rsid w:val="4F398959"/>
    <w:rsid w:val="4F3CAC94"/>
    <w:rsid w:val="4F3FA343"/>
    <w:rsid w:val="4F418A9E"/>
    <w:rsid w:val="4F43C72F"/>
    <w:rsid w:val="4F45AF43"/>
    <w:rsid w:val="4F4663ED"/>
    <w:rsid w:val="4F470329"/>
    <w:rsid w:val="4F494C09"/>
    <w:rsid w:val="4F4E0B32"/>
    <w:rsid w:val="4F4EB9A3"/>
    <w:rsid w:val="4F4ED40C"/>
    <w:rsid w:val="4F4F492C"/>
    <w:rsid w:val="4F545D22"/>
    <w:rsid w:val="4F551294"/>
    <w:rsid w:val="4F56F81F"/>
    <w:rsid w:val="4F5923CD"/>
    <w:rsid w:val="4F5A3A74"/>
    <w:rsid w:val="4F5B69F0"/>
    <w:rsid w:val="4F5B8FAF"/>
    <w:rsid w:val="4F5D2DB7"/>
    <w:rsid w:val="4F5DDC0A"/>
    <w:rsid w:val="4F5E2A50"/>
    <w:rsid w:val="4F5E8346"/>
    <w:rsid w:val="4F5EC529"/>
    <w:rsid w:val="4F5EFB8D"/>
    <w:rsid w:val="4F6007E2"/>
    <w:rsid w:val="4F6071C8"/>
    <w:rsid w:val="4F619EE4"/>
    <w:rsid w:val="4F63EA16"/>
    <w:rsid w:val="4F67D214"/>
    <w:rsid w:val="4F699A96"/>
    <w:rsid w:val="4F6ABEC1"/>
    <w:rsid w:val="4F6B6FE2"/>
    <w:rsid w:val="4F6C7E68"/>
    <w:rsid w:val="4F6E7438"/>
    <w:rsid w:val="4F73344F"/>
    <w:rsid w:val="4F7427DB"/>
    <w:rsid w:val="4F749C20"/>
    <w:rsid w:val="4F766B90"/>
    <w:rsid w:val="4F778397"/>
    <w:rsid w:val="4F7A95C0"/>
    <w:rsid w:val="4F8148CE"/>
    <w:rsid w:val="4F8257A4"/>
    <w:rsid w:val="4F84BE78"/>
    <w:rsid w:val="4F879859"/>
    <w:rsid w:val="4F8B06AE"/>
    <w:rsid w:val="4F8DB6EF"/>
    <w:rsid w:val="4F8E32DE"/>
    <w:rsid w:val="4F914898"/>
    <w:rsid w:val="4F9178BC"/>
    <w:rsid w:val="4F91B708"/>
    <w:rsid w:val="4F94D88C"/>
    <w:rsid w:val="4F9608EC"/>
    <w:rsid w:val="4F96EEA6"/>
    <w:rsid w:val="4F971DE0"/>
    <w:rsid w:val="4F992AE1"/>
    <w:rsid w:val="4F999A9A"/>
    <w:rsid w:val="4F9B135E"/>
    <w:rsid w:val="4F9BDF16"/>
    <w:rsid w:val="4FA28A72"/>
    <w:rsid w:val="4FA5CA32"/>
    <w:rsid w:val="4FAA9C79"/>
    <w:rsid w:val="4FAB5816"/>
    <w:rsid w:val="4FABC8F2"/>
    <w:rsid w:val="4FAC7C4A"/>
    <w:rsid w:val="4FB18766"/>
    <w:rsid w:val="4FB1DFC2"/>
    <w:rsid w:val="4FB4A5EA"/>
    <w:rsid w:val="4FB5ACA9"/>
    <w:rsid w:val="4FB839EB"/>
    <w:rsid w:val="4FB8505D"/>
    <w:rsid w:val="4FBB5818"/>
    <w:rsid w:val="4FBC8C7D"/>
    <w:rsid w:val="4FC0A625"/>
    <w:rsid w:val="4FC32923"/>
    <w:rsid w:val="4FC511FC"/>
    <w:rsid w:val="4FC51DB3"/>
    <w:rsid w:val="4FC622CA"/>
    <w:rsid w:val="4FC84854"/>
    <w:rsid w:val="4FC8B04D"/>
    <w:rsid w:val="4FC9626B"/>
    <w:rsid w:val="4FCAC2D5"/>
    <w:rsid w:val="4FCC393C"/>
    <w:rsid w:val="4FCD1185"/>
    <w:rsid w:val="4FCECF24"/>
    <w:rsid w:val="4FCED786"/>
    <w:rsid w:val="4FCFBC6B"/>
    <w:rsid w:val="4FD07F57"/>
    <w:rsid w:val="4FD215D3"/>
    <w:rsid w:val="4FD64C43"/>
    <w:rsid w:val="4FD66AC6"/>
    <w:rsid w:val="4FD6F9F0"/>
    <w:rsid w:val="4FD8C94B"/>
    <w:rsid w:val="4FDE624A"/>
    <w:rsid w:val="4FDE860D"/>
    <w:rsid w:val="4FE12F35"/>
    <w:rsid w:val="4FE34654"/>
    <w:rsid w:val="4FE5889C"/>
    <w:rsid w:val="4FEA1078"/>
    <w:rsid w:val="4FF0AE32"/>
    <w:rsid w:val="4FF1A568"/>
    <w:rsid w:val="4FF1EDAF"/>
    <w:rsid w:val="4FF37CE3"/>
    <w:rsid w:val="4FF3E447"/>
    <w:rsid w:val="4FF54133"/>
    <w:rsid w:val="4FF900CC"/>
    <w:rsid w:val="4FF927CF"/>
    <w:rsid w:val="4FF97417"/>
    <w:rsid w:val="4FFE221A"/>
    <w:rsid w:val="4FFEB5DB"/>
    <w:rsid w:val="500702D9"/>
    <w:rsid w:val="5008A5CA"/>
    <w:rsid w:val="5009B31C"/>
    <w:rsid w:val="500B3841"/>
    <w:rsid w:val="500FA3C0"/>
    <w:rsid w:val="500FF211"/>
    <w:rsid w:val="501021EC"/>
    <w:rsid w:val="501078E9"/>
    <w:rsid w:val="501156D0"/>
    <w:rsid w:val="50115FFC"/>
    <w:rsid w:val="5013D5FC"/>
    <w:rsid w:val="50142503"/>
    <w:rsid w:val="5016E94B"/>
    <w:rsid w:val="5017CB90"/>
    <w:rsid w:val="501B1275"/>
    <w:rsid w:val="501B28F1"/>
    <w:rsid w:val="501D8CE7"/>
    <w:rsid w:val="501DAA6B"/>
    <w:rsid w:val="501E8000"/>
    <w:rsid w:val="5022A8C8"/>
    <w:rsid w:val="5025443E"/>
    <w:rsid w:val="5026E1FD"/>
    <w:rsid w:val="5029799D"/>
    <w:rsid w:val="5029AA0C"/>
    <w:rsid w:val="502C0AB4"/>
    <w:rsid w:val="502F0116"/>
    <w:rsid w:val="502F48A4"/>
    <w:rsid w:val="502F5262"/>
    <w:rsid w:val="502FA40F"/>
    <w:rsid w:val="503175BB"/>
    <w:rsid w:val="50322E5B"/>
    <w:rsid w:val="5032376E"/>
    <w:rsid w:val="5033E07F"/>
    <w:rsid w:val="5034514E"/>
    <w:rsid w:val="50349333"/>
    <w:rsid w:val="50349F01"/>
    <w:rsid w:val="50355283"/>
    <w:rsid w:val="5037A722"/>
    <w:rsid w:val="5037D75B"/>
    <w:rsid w:val="5039D3BB"/>
    <w:rsid w:val="503A518F"/>
    <w:rsid w:val="503E916E"/>
    <w:rsid w:val="503F00B7"/>
    <w:rsid w:val="5041535F"/>
    <w:rsid w:val="50419ADE"/>
    <w:rsid w:val="5041C7A2"/>
    <w:rsid w:val="5041D4D5"/>
    <w:rsid w:val="50428484"/>
    <w:rsid w:val="50432402"/>
    <w:rsid w:val="50458DA2"/>
    <w:rsid w:val="50465AB8"/>
    <w:rsid w:val="504805B3"/>
    <w:rsid w:val="5048C498"/>
    <w:rsid w:val="5049D4E1"/>
    <w:rsid w:val="504A9E18"/>
    <w:rsid w:val="504F5500"/>
    <w:rsid w:val="50521889"/>
    <w:rsid w:val="50533F01"/>
    <w:rsid w:val="5053F603"/>
    <w:rsid w:val="50550D2B"/>
    <w:rsid w:val="505612DE"/>
    <w:rsid w:val="5058BAF6"/>
    <w:rsid w:val="505921CB"/>
    <w:rsid w:val="505A5CBC"/>
    <w:rsid w:val="50604C7C"/>
    <w:rsid w:val="506087C9"/>
    <w:rsid w:val="50627F3F"/>
    <w:rsid w:val="5066BBDE"/>
    <w:rsid w:val="506C0AB1"/>
    <w:rsid w:val="506D30EF"/>
    <w:rsid w:val="5070311B"/>
    <w:rsid w:val="50735540"/>
    <w:rsid w:val="5077641C"/>
    <w:rsid w:val="50777B14"/>
    <w:rsid w:val="50788CA7"/>
    <w:rsid w:val="5078E5C5"/>
    <w:rsid w:val="5079A274"/>
    <w:rsid w:val="507F508C"/>
    <w:rsid w:val="50807A18"/>
    <w:rsid w:val="5081AEC2"/>
    <w:rsid w:val="50874155"/>
    <w:rsid w:val="5087BCC3"/>
    <w:rsid w:val="50898763"/>
    <w:rsid w:val="508A4A4A"/>
    <w:rsid w:val="508EDCCC"/>
    <w:rsid w:val="50907F62"/>
    <w:rsid w:val="5096F64C"/>
    <w:rsid w:val="509C4C33"/>
    <w:rsid w:val="509D42E8"/>
    <w:rsid w:val="50A212C6"/>
    <w:rsid w:val="50A7BAAC"/>
    <w:rsid w:val="50A7C244"/>
    <w:rsid w:val="50A80A85"/>
    <w:rsid w:val="50A8FED3"/>
    <w:rsid w:val="50ADD772"/>
    <w:rsid w:val="50AE700F"/>
    <w:rsid w:val="50AF17AA"/>
    <w:rsid w:val="50AFF495"/>
    <w:rsid w:val="50B076AE"/>
    <w:rsid w:val="50B837C8"/>
    <w:rsid w:val="50BA4876"/>
    <w:rsid w:val="50BAF008"/>
    <w:rsid w:val="50BFAC3B"/>
    <w:rsid w:val="50C4CD4F"/>
    <w:rsid w:val="50C563E8"/>
    <w:rsid w:val="50C64996"/>
    <w:rsid w:val="50C8D1A6"/>
    <w:rsid w:val="50C93657"/>
    <w:rsid w:val="50CD4F5B"/>
    <w:rsid w:val="50CFB6E9"/>
    <w:rsid w:val="50D330E6"/>
    <w:rsid w:val="50D6E855"/>
    <w:rsid w:val="50D89235"/>
    <w:rsid w:val="50DB4D20"/>
    <w:rsid w:val="50DE0203"/>
    <w:rsid w:val="50E32C07"/>
    <w:rsid w:val="50E6009F"/>
    <w:rsid w:val="50E7642F"/>
    <w:rsid w:val="50EBFDB6"/>
    <w:rsid w:val="50ED5046"/>
    <w:rsid w:val="50F0D767"/>
    <w:rsid w:val="50F12A4F"/>
    <w:rsid w:val="50F179F7"/>
    <w:rsid w:val="50F4BB3E"/>
    <w:rsid w:val="50F57F70"/>
    <w:rsid w:val="50F8EB11"/>
    <w:rsid w:val="50F934A7"/>
    <w:rsid w:val="50F936BA"/>
    <w:rsid w:val="50FF448E"/>
    <w:rsid w:val="5103054B"/>
    <w:rsid w:val="51039E5C"/>
    <w:rsid w:val="5105CEF6"/>
    <w:rsid w:val="51076B05"/>
    <w:rsid w:val="5107F67D"/>
    <w:rsid w:val="51091579"/>
    <w:rsid w:val="5109FC68"/>
    <w:rsid w:val="510C1913"/>
    <w:rsid w:val="511D17EA"/>
    <w:rsid w:val="511E2805"/>
    <w:rsid w:val="511E69B2"/>
    <w:rsid w:val="5120CD60"/>
    <w:rsid w:val="51262953"/>
    <w:rsid w:val="5128C429"/>
    <w:rsid w:val="512A2064"/>
    <w:rsid w:val="512B102B"/>
    <w:rsid w:val="512B6E27"/>
    <w:rsid w:val="5130D95D"/>
    <w:rsid w:val="5132E96F"/>
    <w:rsid w:val="5133AC79"/>
    <w:rsid w:val="51350D5D"/>
    <w:rsid w:val="51362A75"/>
    <w:rsid w:val="51376860"/>
    <w:rsid w:val="513A5DD5"/>
    <w:rsid w:val="51428A4D"/>
    <w:rsid w:val="5143BC64"/>
    <w:rsid w:val="5147EAA8"/>
    <w:rsid w:val="514CEFB8"/>
    <w:rsid w:val="514D6516"/>
    <w:rsid w:val="514F58EE"/>
    <w:rsid w:val="51519827"/>
    <w:rsid w:val="5152FF80"/>
    <w:rsid w:val="5153312F"/>
    <w:rsid w:val="515502AE"/>
    <w:rsid w:val="51561B21"/>
    <w:rsid w:val="515808AB"/>
    <w:rsid w:val="5159EAAD"/>
    <w:rsid w:val="515C0887"/>
    <w:rsid w:val="515C9380"/>
    <w:rsid w:val="515DF650"/>
    <w:rsid w:val="515E5AF7"/>
    <w:rsid w:val="515F2FF3"/>
    <w:rsid w:val="515FC348"/>
    <w:rsid w:val="51623A39"/>
    <w:rsid w:val="5163D323"/>
    <w:rsid w:val="51659343"/>
    <w:rsid w:val="51672663"/>
    <w:rsid w:val="51684452"/>
    <w:rsid w:val="516AE144"/>
    <w:rsid w:val="516BEB3B"/>
    <w:rsid w:val="516F5C2B"/>
    <w:rsid w:val="51716E15"/>
    <w:rsid w:val="5176926C"/>
    <w:rsid w:val="517B67B0"/>
    <w:rsid w:val="517D7049"/>
    <w:rsid w:val="517DF623"/>
    <w:rsid w:val="51812FF6"/>
    <w:rsid w:val="518670B1"/>
    <w:rsid w:val="518C5F3E"/>
    <w:rsid w:val="518E297D"/>
    <w:rsid w:val="5190F9DB"/>
    <w:rsid w:val="5191342F"/>
    <w:rsid w:val="519379B7"/>
    <w:rsid w:val="51968C2C"/>
    <w:rsid w:val="5197438D"/>
    <w:rsid w:val="5198B7DD"/>
    <w:rsid w:val="519AB342"/>
    <w:rsid w:val="519B8476"/>
    <w:rsid w:val="519EDA9D"/>
    <w:rsid w:val="51A049BF"/>
    <w:rsid w:val="51A413C6"/>
    <w:rsid w:val="51A46327"/>
    <w:rsid w:val="51A50A1D"/>
    <w:rsid w:val="51A8125D"/>
    <w:rsid w:val="51A9D22F"/>
    <w:rsid w:val="51AA808F"/>
    <w:rsid w:val="51AA8979"/>
    <w:rsid w:val="51ADEE40"/>
    <w:rsid w:val="51AE97AB"/>
    <w:rsid w:val="51AFDA0B"/>
    <w:rsid w:val="51B37BDE"/>
    <w:rsid w:val="51B56A94"/>
    <w:rsid w:val="51B8D4DC"/>
    <w:rsid w:val="51BCE2DA"/>
    <w:rsid w:val="51BDBFE2"/>
    <w:rsid w:val="51BDC49E"/>
    <w:rsid w:val="51C01E15"/>
    <w:rsid w:val="51C0DFCC"/>
    <w:rsid w:val="51C14B04"/>
    <w:rsid w:val="51C49510"/>
    <w:rsid w:val="51C49FC5"/>
    <w:rsid w:val="51C57A6D"/>
    <w:rsid w:val="51CA3A54"/>
    <w:rsid w:val="51CA58BD"/>
    <w:rsid w:val="51CA58C0"/>
    <w:rsid w:val="51CD461C"/>
    <w:rsid w:val="51CD7D36"/>
    <w:rsid w:val="51CE2859"/>
    <w:rsid w:val="51CF834E"/>
    <w:rsid w:val="51D06394"/>
    <w:rsid w:val="51D08F74"/>
    <w:rsid w:val="51D0FE04"/>
    <w:rsid w:val="51D2360D"/>
    <w:rsid w:val="51D8E65B"/>
    <w:rsid w:val="51D8F2F8"/>
    <w:rsid w:val="51D98F74"/>
    <w:rsid w:val="51DA60A3"/>
    <w:rsid w:val="51DD2DD9"/>
    <w:rsid w:val="51DEFD20"/>
    <w:rsid w:val="51E5FCAA"/>
    <w:rsid w:val="51E6BD89"/>
    <w:rsid w:val="51E7838E"/>
    <w:rsid w:val="51E78D6F"/>
    <w:rsid w:val="51E7DDB6"/>
    <w:rsid w:val="51E9EC88"/>
    <w:rsid w:val="51ED442A"/>
    <w:rsid w:val="51EF67F8"/>
    <w:rsid w:val="51EFD410"/>
    <w:rsid w:val="51F0C243"/>
    <w:rsid w:val="51F0EC1C"/>
    <w:rsid w:val="51F38EA1"/>
    <w:rsid w:val="51FE2B4B"/>
    <w:rsid w:val="51FFBAA5"/>
    <w:rsid w:val="51FFDD6C"/>
    <w:rsid w:val="520A77C9"/>
    <w:rsid w:val="520BA6AE"/>
    <w:rsid w:val="520D834F"/>
    <w:rsid w:val="520DAD53"/>
    <w:rsid w:val="520E5BEC"/>
    <w:rsid w:val="5211B2B8"/>
    <w:rsid w:val="5219D114"/>
    <w:rsid w:val="521BE07A"/>
    <w:rsid w:val="521CC066"/>
    <w:rsid w:val="521F375F"/>
    <w:rsid w:val="521F7178"/>
    <w:rsid w:val="522037D4"/>
    <w:rsid w:val="5220F35E"/>
    <w:rsid w:val="522427E3"/>
    <w:rsid w:val="52290889"/>
    <w:rsid w:val="522DA84C"/>
    <w:rsid w:val="522DC5F3"/>
    <w:rsid w:val="5230CB5D"/>
    <w:rsid w:val="5231DB60"/>
    <w:rsid w:val="5233126C"/>
    <w:rsid w:val="5234BD10"/>
    <w:rsid w:val="523858BF"/>
    <w:rsid w:val="52397D8A"/>
    <w:rsid w:val="523D19F1"/>
    <w:rsid w:val="523FB9F1"/>
    <w:rsid w:val="52412506"/>
    <w:rsid w:val="5241DC91"/>
    <w:rsid w:val="5244B22F"/>
    <w:rsid w:val="524517C9"/>
    <w:rsid w:val="5247176D"/>
    <w:rsid w:val="5247DC31"/>
    <w:rsid w:val="5248B2D1"/>
    <w:rsid w:val="524BC0B8"/>
    <w:rsid w:val="524D3989"/>
    <w:rsid w:val="524DA792"/>
    <w:rsid w:val="5251DB16"/>
    <w:rsid w:val="525266E7"/>
    <w:rsid w:val="5252DD23"/>
    <w:rsid w:val="5254EE49"/>
    <w:rsid w:val="5256C20B"/>
    <w:rsid w:val="525BA447"/>
    <w:rsid w:val="525C1D70"/>
    <w:rsid w:val="525CDE84"/>
    <w:rsid w:val="5261860F"/>
    <w:rsid w:val="52660913"/>
    <w:rsid w:val="5266F446"/>
    <w:rsid w:val="526701B6"/>
    <w:rsid w:val="526E838A"/>
    <w:rsid w:val="52702BE1"/>
    <w:rsid w:val="5273734F"/>
    <w:rsid w:val="5274533D"/>
    <w:rsid w:val="5276D274"/>
    <w:rsid w:val="52774A53"/>
    <w:rsid w:val="52782647"/>
    <w:rsid w:val="52783D02"/>
    <w:rsid w:val="5279383D"/>
    <w:rsid w:val="527B23B6"/>
    <w:rsid w:val="5280052E"/>
    <w:rsid w:val="5281C81F"/>
    <w:rsid w:val="52822E7D"/>
    <w:rsid w:val="52842C99"/>
    <w:rsid w:val="52850133"/>
    <w:rsid w:val="5287D483"/>
    <w:rsid w:val="5288254E"/>
    <w:rsid w:val="528AEEC0"/>
    <w:rsid w:val="528BB017"/>
    <w:rsid w:val="528C9BAC"/>
    <w:rsid w:val="52996308"/>
    <w:rsid w:val="529C21FE"/>
    <w:rsid w:val="529DDF43"/>
    <w:rsid w:val="52A6711B"/>
    <w:rsid w:val="52A6E1D2"/>
    <w:rsid w:val="52AD3A65"/>
    <w:rsid w:val="52AE9DCC"/>
    <w:rsid w:val="52AFD036"/>
    <w:rsid w:val="52AFEEB8"/>
    <w:rsid w:val="52B24C0F"/>
    <w:rsid w:val="52B2BA12"/>
    <w:rsid w:val="52B454F3"/>
    <w:rsid w:val="52B74C3B"/>
    <w:rsid w:val="52B91BC3"/>
    <w:rsid w:val="52B9676A"/>
    <w:rsid w:val="52BC17F0"/>
    <w:rsid w:val="52C0108A"/>
    <w:rsid w:val="52C0AEF1"/>
    <w:rsid w:val="52C270EF"/>
    <w:rsid w:val="52C490C7"/>
    <w:rsid w:val="52C4BDCD"/>
    <w:rsid w:val="52C4FFB5"/>
    <w:rsid w:val="52C84558"/>
    <w:rsid w:val="52CAFFDD"/>
    <w:rsid w:val="52CB4142"/>
    <w:rsid w:val="52CC5883"/>
    <w:rsid w:val="52D05853"/>
    <w:rsid w:val="52D0F256"/>
    <w:rsid w:val="52D20D87"/>
    <w:rsid w:val="52D2F460"/>
    <w:rsid w:val="52D6B49C"/>
    <w:rsid w:val="52D6F870"/>
    <w:rsid w:val="52D7DA80"/>
    <w:rsid w:val="52DBA7D7"/>
    <w:rsid w:val="52DC852B"/>
    <w:rsid w:val="52DC95C4"/>
    <w:rsid w:val="52DCFFE8"/>
    <w:rsid w:val="52DDECB6"/>
    <w:rsid w:val="52DFC167"/>
    <w:rsid w:val="52DFF05D"/>
    <w:rsid w:val="52E16A2E"/>
    <w:rsid w:val="52E1DB1C"/>
    <w:rsid w:val="52E6EF97"/>
    <w:rsid w:val="52E7E22D"/>
    <w:rsid w:val="52E7F7CF"/>
    <w:rsid w:val="52E8C649"/>
    <w:rsid w:val="52E962C0"/>
    <w:rsid w:val="52ED8901"/>
    <w:rsid w:val="52EDA1BD"/>
    <w:rsid w:val="52EF346F"/>
    <w:rsid w:val="52F20743"/>
    <w:rsid w:val="52F30603"/>
    <w:rsid w:val="52F33812"/>
    <w:rsid w:val="52F77233"/>
    <w:rsid w:val="52F8248E"/>
    <w:rsid w:val="52F8FB0B"/>
    <w:rsid w:val="52FF2FE3"/>
    <w:rsid w:val="53044B1A"/>
    <w:rsid w:val="5304E5A4"/>
    <w:rsid w:val="53051E7A"/>
    <w:rsid w:val="5306BC99"/>
    <w:rsid w:val="53086D9A"/>
    <w:rsid w:val="53091C94"/>
    <w:rsid w:val="530A6419"/>
    <w:rsid w:val="530BAC8A"/>
    <w:rsid w:val="530D3E76"/>
    <w:rsid w:val="531090C0"/>
    <w:rsid w:val="5311426B"/>
    <w:rsid w:val="53120934"/>
    <w:rsid w:val="5312AB97"/>
    <w:rsid w:val="53137C16"/>
    <w:rsid w:val="531446B8"/>
    <w:rsid w:val="5314536E"/>
    <w:rsid w:val="53155F24"/>
    <w:rsid w:val="53163920"/>
    <w:rsid w:val="531672D4"/>
    <w:rsid w:val="5316B118"/>
    <w:rsid w:val="53192DE7"/>
    <w:rsid w:val="53196F00"/>
    <w:rsid w:val="5319C684"/>
    <w:rsid w:val="531F1825"/>
    <w:rsid w:val="531F570E"/>
    <w:rsid w:val="532160CC"/>
    <w:rsid w:val="5321B9A6"/>
    <w:rsid w:val="5321D307"/>
    <w:rsid w:val="5324E38F"/>
    <w:rsid w:val="532570E1"/>
    <w:rsid w:val="5325DD97"/>
    <w:rsid w:val="53261273"/>
    <w:rsid w:val="532625A9"/>
    <w:rsid w:val="53269ADD"/>
    <w:rsid w:val="532A77C8"/>
    <w:rsid w:val="532B5E62"/>
    <w:rsid w:val="532C1EDA"/>
    <w:rsid w:val="532E2211"/>
    <w:rsid w:val="532EB5FD"/>
    <w:rsid w:val="5334A4EB"/>
    <w:rsid w:val="53358433"/>
    <w:rsid w:val="5337D5CD"/>
    <w:rsid w:val="5337EDFA"/>
    <w:rsid w:val="533827F9"/>
    <w:rsid w:val="533C1A20"/>
    <w:rsid w:val="5340BF83"/>
    <w:rsid w:val="53415FBE"/>
    <w:rsid w:val="534479B8"/>
    <w:rsid w:val="5347D1A1"/>
    <w:rsid w:val="534819AB"/>
    <w:rsid w:val="5349F3D7"/>
    <w:rsid w:val="534A3E77"/>
    <w:rsid w:val="534A896C"/>
    <w:rsid w:val="534C6205"/>
    <w:rsid w:val="534E8B15"/>
    <w:rsid w:val="534EE6F9"/>
    <w:rsid w:val="534F055E"/>
    <w:rsid w:val="534F3D5C"/>
    <w:rsid w:val="5351170A"/>
    <w:rsid w:val="53525A77"/>
    <w:rsid w:val="5352C9B3"/>
    <w:rsid w:val="5353C473"/>
    <w:rsid w:val="53541969"/>
    <w:rsid w:val="5357C875"/>
    <w:rsid w:val="5357D1EF"/>
    <w:rsid w:val="5359D9DD"/>
    <w:rsid w:val="535A498A"/>
    <w:rsid w:val="535CB02D"/>
    <w:rsid w:val="535D03D9"/>
    <w:rsid w:val="535D1B65"/>
    <w:rsid w:val="535D5DA3"/>
    <w:rsid w:val="53614ACE"/>
    <w:rsid w:val="5365AD42"/>
    <w:rsid w:val="53660F9E"/>
    <w:rsid w:val="5369167D"/>
    <w:rsid w:val="5369AB90"/>
    <w:rsid w:val="536A421B"/>
    <w:rsid w:val="536AD32A"/>
    <w:rsid w:val="536C33F5"/>
    <w:rsid w:val="5372EB53"/>
    <w:rsid w:val="5373CF8E"/>
    <w:rsid w:val="53769604"/>
    <w:rsid w:val="5377B058"/>
    <w:rsid w:val="5378A032"/>
    <w:rsid w:val="537D5B8B"/>
    <w:rsid w:val="537DB9B1"/>
    <w:rsid w:val="537E6FE3"/>
    <w:rsid w:val="53822F86"/>
    <w:rsid w:val="5382377D"/>
    <w:rsid w:val="538377A8"/>
    <w:rsid w:val="5383A0EF"/>
    <w:rsid w:val="53844E92"/>
    <w:rsid w:val="5386D38F"/>
    <w:rsid w:val="53895973"/>
    <w:rsid w:val="538B442A"/>
    <w:rsid w:val="538E89D8"/>
    <w:rsid w:val="53914F5A"/>
    <w:rsid w:val="5395F680"/>
    <w:rsid w:val="5396F4B6"/>
    <w:rsid w:val="5397B3D5"/>
    <w:rsid w:val="5399BAD4"/>
    <w:rsid w:val="5399DCFC"/>
    <w:rsid w:val="539AFB7E"/>
    <w:rsid w:val="539BA590"/>
    <w:rsid w:val="539EF7A2"/>
    <w:rsid w:val="53A1AAC5"/>
    <w:rsid w:val="53A2314E"/>
    <w:rsid w:val="53A44A6F"/>
    <w:rsid w:val="53A760A1"/>
    <w:rsid w:val="53AA15E5"/>
    <w:rsid w:val="53AC0F37"/>
    <w:rsid w:val="53AD8319"/>
    <w:rsid w:val="53AE2CFD"/>
    <w:rsid w:val="53AF268A"/>
    <w:rsid w:val="53B237D0"/>
    <w:rsid w:val="53B2F444"/>
    <w:rsid w:val="53B60C61"/>
    <w:rsid w:val="53B9C473"/>
    <w:rsid w:val="53BBCB98"/>
    <w:rsid w:val="53BBCD9A"/>
    <w:rsid w:val="53BE95A6"/>
    <w:rsid w:val="53BFF844"/>
    <w:rsid w:val="53C13276"/>
    <w:rsid w:val="53C3ACB8"/>
    <w:rsid w:val="53C80B30"/>
    <w:rsid w:val="53CD0E4A"/>
    <w:rsid w:val="53CE1817"/>
    <w:rsid w:val="53CEE2CD"/>
    <w:rsid w:val="53D05E10"/>
    <w:rsid w:val="53D4B403"/>
    <w:rsid w:val="53D54DEB"/>
    <w:rsid w:val="53D58FA2"/>
    <w:rsid w:val="53DF8CC4"/>
    <w:rsid w:val="53E08D12"/>
    <w:rsid w:val="53E23A44"/>
    <w:rsid w:val="53E2726B"/>
    <w:rsid w:val="53E289CF"/>
    <w:rsid w:val="53E34993"/>
    <w:rsid w:val="53E56C11"/>
    <w:rsid w:val="53E853F7"/>
    <w:rsid w:val="53EBDDE6"/>
    <w:rsid w:val="53EF35CC"/>
    <w:rsid w:val="53F44012"/>
    <w:rsid w:val="53F51258"/>
    <w:rsid w:val="53F93F3B"/>
    <w:rsid w:val="53FBED4A"/>
    <w:rsid w:val="53FD04AA"/>
    <w:rsid w:val="53FFE46B"/>
    <w:rsid w:val="5401D974"/>
    <w:rsid w:val="540250AE"/>
    <w:rsid w:val="54060C71"/>
    <w:rsid w:val="5406C545"/>
    <w:rsid w:val="540879B3"/>
    <w:rsid w:val="5408C6CC"/>
    <w:rsid w:val="540968F8"/>
    <w:rsid w:val="54099294"/>
    <w:rsid w:val="54103643"/>
    <w:rsid w:val="54166291"/>
    <w:rsid w:val="5418C8FF"/>
    <w:rsid w:val="5418FC5F"/>
    <w:rsid w:val="541D210A"/>
    <w:rsid w:val="541F2E4B"/>
    <w:rsid w:val="541FDBD8"/>
    <w:rsid w:val="5420E77D"/>
    <w:rsid w:val="542110B7"/>
    <w:rsid w:val="54267906"/>
    <w:rsid w:val="5426A698"/>
    <w:rsid w:val="542E6FAE"/>
    <w:rsid w:val="543239CE"/>
    <w:rsid w:val="5434CC85"/>
    <w:rsid w:val="54352229"/>
    <w:rsid w:val="54362DEC"/>
    <w:rsid w:val="543A07AB"/>
    <w:rsid w:val="543F0F8A"/>
    <w:rsid w:val="543F8963"/>
    <w:rsid w:val="54428108"/>
    <w:rsid w:val="5442CFC7"/>
    <w:rsid w:val="5442E245"/>
    <w:rsid w:val="5443E237"/>
    <w:rsid w:val="544460D6"/>
    <w:rsid w:val="54446D14"/>
    <w:rsid w:val="5445D625"/>
    <w:rsid w:val="5448462F"/>
    <w:rsid w:val="5448A0D1"/>
    <w:rsid w:val="54493C6B"/>
    <w:rsid w:val="544BE1D3"/>
    <w:rsid w:val="544E9A10"/>
    <w:rsid w:val="54503643"/>
    <w:rsid w:val="5450970A"/>
    <w:rsid w:val="5455C8C7"/>
    <w:rsid w:val="545C9F41"/>
    <w:rsid w:val="545F22D9"/>
    <w:rsid w:val="546080B4"/>
    <w:rsid w:val="5461DAEC"/>
    <w:rsid w:val="54646A16"/>
    <w:rsid w:val="54652116"/>
    <w:rsid w:val="546644FD"/>
    <w:rsid w:val="54669A62"/>
    <w:rsid w:val="546C9FB0"/>
    <w:rsid w:val="546F0922"/>
    <w:rsid w:val="54726065"/>
    <w:rsid w:val="5475782A"/>
    <w:rsid w:val="547BA90A"/>
    <w:rsid w:val="54802855"/>
    <w:rsid w:val="5488CABD"/>
    <w:rsid w:val="548A12FA"/>
    <w:rsid w:val="548CA51C"/>
    <w:rsid w:val="548D3B4F"/>
    <w:rsid w:val="548D6683"/>
    <w:rsid w:val="548E98FB"/>
    <w:rsid w:val="54929E82"/>
    <w:rsid w:val="54988BBA"/>
    <w:rsid w:val="5498BC28"/>
    <w:rsid w:val="54995474"/>
    <w:rsid w:val="549B301A"/>
    <w:rsid w:val="549EA491"/>
    <w:rsid w:val="549ECF01"/>
    <w:rsid w:val="54A032DB"/>
    <w:rsid w:val="54A21DA1"/>
    <w:rsid w:val="54A55BAE"/>
    <w:rsid w:val="54A8F7DB"/>
    <w:rsid w:val="54A91029"/>
    <w:rsid w:val="54AAE9A8"/>
    <w:rsid w:val="54ABE703"/>
    <w:rsid w:val="54AC9357"/>
    <w:rsid w:val="54ACE715"/>
    <w:rsid w:val="54AF5959"/>
    <w:rsid w:val="54B01719"/>
    <w:rsid w:val="54B33FBA"/>
    <w:rsid w:val="54B502AB"/>
    <w:rsid w:val="54B85B41"/>
    <w:rsid w:val="54BA66F2"/>
    <w:rsid w:val="54BA6C62"/>
    <w:rsid w:val="54BD3C92"/>
    <w:rsid w:val="54BD8A07"/>
    <w:rsid w:val="54C02264"/>
    <w:rsid w:val="54C17F66"/>
    <w:rsid w:val="54C3930A"/>
    <w:rsid w:val="54C3949F"/>
    <w:rsid w:val="54C534F8"/>
    <w:rsid w:val="54C7902F"/>
    <w:rsid w:val="54CA79C7"/>
    <w:rsid w:val="54CE3517"/>
    <w:rsid w:val="54CFAA06"/>
    <w:rsid w:val="54D28D26"/>
    <w:rsid w:val="54D3AFFA"/>
    <w:rsid w:val="54D3C59F"/>
    <w:rsid w:val="54D47D7B"/>
    <w:rsid w:val="54D51403"/>
    <w:rsid w:val="54D54F4A"/>
    <w:rsid w:val="54D739D0"/>
    <w:rsid w:val="54D829D0"/>
    <w:rsid w:val="54D8A004"/>
    <w:rsid w:val="54DC69D6"/>
    <w:rsid w:val="54DC8FE4"/>
    <w:rsid w:val="54DCB07C"/>
    <w:rsid w:val="54DD4D79"/>
    <w:rsid w:val="54DEFFCD"/>
    <w:rsid w:val="54DF2145"/>
    <w:rsid w:val="54DF4A42"/>
    <w:rsid w:val="54DFB31F"/>
    <w:rsid w:val="54E21A7E"/>
    <w:rsid w:val="54E22A3B"/>
    <w:rsid w:val="54E2D524"/>
    <w:rsid w:val="54E5C571"/>
    <w:rsid w:val="54E8CA0C"/>
    <w:rsid w:val="54E8FBFA"/>
    <w:rsid w:val="54ECFFC4"/>
    <w:rsid w:val="54EFC4A4"/>
    <w:rsid w:val="54F13844"/>
    <w:rsid w:val="54F195CE"/>
    <w:rsid w:val="54F317C7"/>
    <w:rsid w:val="54F47557"/>
    <w:rsid w:val="54F75EC0"/>
    <w:rsid w:val="54F9A786"/>
    <w:rsid w:val="54FABD85"/>
    <w:rsid w:val="54FC9560"/>
    <w:rsid w:val="54FCCBCC"/>
    <w:rsid w:val="550053CC"/>
    <w:rsid w:val="550327EC"/>
    <w:rsid w:val="55035846"/>
    <w:rsid w:val="55035F1A"/>
    <w:rsid w:val="55049564"/>
    <w:rsid w:val="550AE7D7"/>
    <w:rsid w:val="550C8660"/>
    <w:rsid w:val="550CA724"/>
    <w:rsid w:val="550E58A7"/>
    <w:rsid w:val="55116305"/>
    <w:rsid w:val="551991BC"/>
    <w:rsid w:val="551B3C8C"/>
    <w:rsid w:val="55218620"/>
    <w:rsid w:val="552572EC"/>
    <w:rsid w:val="5525E4B3"/>
    <w:rsid w:val="552B3E85"/>
    <w:rsid w:val="552C56D7"/>
    <w:rsid w:val="552F3622"/>
    <w:rsid w:val="5530A737"/>
    <w:rsid w:val="55318164"/>
    <w:rsid w:val="55376A9D"/>
    <w:rsid w:val="55377E2E"/>
    <w:rsid w:val="55390742"/>
    <w:rsid w:val="553D820A"/>
    <w:rsid w:val="553ECE8A"/>
    <w:rsid w:val="553EDF92"/>
    <w:rsid w:val="55464336"/>
    <w:rsid w:val="554813A4"/>
    <w:rsid w:val="5548CE3D"/>
    <w:rsid w:val="554B3417"/>
    <w:rsid w:val="554DF0E2"/>
    <w:rsid w:val="554FA17D"/>
    <w:rsid w:val="5551DCC2"/>
    <w:rsid w:val="5552D6AD"/>
    <w:rsid w:val="55531C10"/>
    <w:rsid w:val="5553CA30"/>
    <w:rsid w:val="5554023D"/>
    <w:rsid w:val="5554446E"/>
    <w:rsid w:val="55574032"/>
    <w:rsid w:val="5557D896"/>
    <w:rsid w:val="5558B245"/>
    <w:rsid w:val="5563544C"/>
    <w:rsid w:val="5566F80E"/>
    <w:rsid w:val="556AEC7D"/>
    <w:rsid w:val="556CDB2D"/>
    <w:rsid w:val="556EAA84"/>
    <w:rsid w:val="556F05F8"/>
    <w:rsid w:val="556F665C"/>
    <w:rsid w:val="55774532"/>
    <w:rsid w:val="5577491E"/>
    <w:rsid w:val="55775287"/>
    <w:rsid w:val="5578AEE6"/>
    <w:rsid w:val="557AF6BE"/>
    <w:rsid w:val="557B070F"/>
    <w:rsid w:val="557D45E1"/>
    <w:rsid w:val="557E7F7F"/>
    <w:rsid w:val="557EB4AC"/>
    <w:rsid w:val="557F9603"/>
    <w:rsid w:val="5582D47F"/>
    <w:rsid w:val="55840CAA"/>
    <w:rsid w:val="55846A11"/>
    <w:rsid w:val="5584B6A5"/>
    <w:rsid w:val="5584FACB"/>
    <w:rsid w:val="558C73FA"/>
    <w:rsid w:val="558D373C"/>
    <w:rsid w:val="5590DA3F"/>
    <w:rsid w:val="55910C97"/>
    <w:rsid w:val="5592CB61"/>
    <w:rsid w:val="559347D8"/>
    <w:rsid w:val="55935258"/>
    <w:rsid w:val="55A36F87"/>
    <w:rsid w:val="55A4CFCA"/>
    <w:rsid w:val="55A4FBD7"/>
    <w:rsid w:val="55A51D66"/>
    <w:rsid w:val="55A93BB6"/>
    <w:rsid w:val="55AAAFD4"/>
    <w:rsid w:val="55ABE2FD"/>
    <w:rsid w:val="55B10FBB"/>
    <w:rsid w:val="55B19839"/>
    <w:rsid w:val="55B50B58"/>
    <w:rsid w:val="55B62D68"/>
    <w:rsid w:val="55B9CB2F"/>
    <w:rsid w:val="55BAE0CB"/>
    <w:rsid w:val="55BC102D"/>
    <w:rsid w:val="55BC7467"/>
    <w:rsid w:val="55BCE591"/>
    <w:rsid w:val="55C36271"/>
    <w:rsid w:val="55C4DC76"/>
    <w:rsid w:val="55C63D29"/>
    <w:rsid w:val="55C683A0"/>
    <w:rsid w:val="55C6B196"/>
    <w:rsid w:val="55C95E31"/>
    <w:rsid w:val="55CA400F"/>
    <w:rsid w:val="55CAF414"/>
    <w:rsid w:val="55CC0A0C"/>
    <w:rsid w:val="55CC466C"/>
    <w:rsid w:val="55CCFD8B"/>
    <w:rsid w:val="55CD2B0E"/>
    <w:rsid w:val="55CD4598"/>
    <w:rsid w:val="55CE0A2F"/>
    <w:rsid w:val="55CEA36B"/>
    <w:rsid w:val="55CF5E42"/>
    <w:rsid w:val="55D195A8"/>
    <w:rsid w:val="55D34F9D"/>
    <w:rsid w:val="55D44992"/>
    <w:rsid w:val="55D53A62"/>
    <w:rsid w:val="55D5D1DA"/>
    <w:rsid w:val="55D7B088"/>
    <w:rsid w:val="55D97285"/>
    <w:rsid w:val="55D9FE00"/>
    <w:rsid w:val="55DABCEC"/>
    <w:rsid w:val="55DB5BBC"/>
    <w:rsid w:val="55E05F8A"/>
    <w:rsid w:val="55E23F81"/>
    <w:rsid w:val="55E367F7"/>
    <w:rsid w:val="55E585B4"/>
    <w:rsid w:val="55E9CFAE"/>
    <w:rsid w:val="55EA1E21"/>
    <w:rsid w:val="55EAA552"/>
    <w:rsid w:val="55EFA0EA"/>
    <w:rsid w:val="55F19928"/>
    <w:rsid w:val="55F1D5AF"/>
    <w:rsid w:val="55F4BDC5"/>
    <w:rsid w:val="55F4D519"/>
    <w:rsid w:val="55F7A7A6"/>
    <w:rsid w:val="55FAC51C"/>
    <w:rsid w:val="55FC3189"/>
    <w:rsid w:val="55FC354C"/>
    <w:rsid w:val="55FC5E8F"/>
    <w:rsid w:val="55FD81CC"/>
    <w:rsid w:val="55FECF9D"/>
    <w:rsid w:val="56026A1E"/>
    <w:rsid w:val="5602E341"/>
    <w:rsid w:val="56088272"/>
    <w:rsid w:val="560909C9"/>
    <w:rsid w:val="5609DAD9"/>
    <w:rsid w:val="560B0335"/>
    <w:rsid w:val="561152AC"/>
    <w:rsid w:val="561C8BD6"/>
    <w:rsid w:val="561E2804"/>
    <w:rsid w:val="56202DD5"/>
    <w:rsid w:val="562164F2"/>
    <w:rsid w:val="56234AC2"/>
    <w:rsid w:val="56249687"/>
    <w:rsid w:val="56256ECF"/>
    <w:rsid w:val="5629761A"/>
    <w:rsid w:val="56299041"/>
    <w:rsid w:val="562A8D32"/>
    <w:rsid w:val="562B4EFD"/>
    <w:rsid w:val="562B4F8D"/>
    <w:rsid w:val="562B79CE"/>
    <w:rsid w:val="562E3FE4"/>
    <w:rsid w:val="56337B4A"/>
    <w:rsid w:val="56348C89"/>
    <w:rsid w:val="56358C98"/>
    <w:rsid w:val="5638A6FC"/>
    <w:rsid w:val="56451342"/>
    <w:rsid w:val="5646C490"/>
    <w:rsid w:val="5647A0B6"/>
    <w:rsid w:val="56495CD7"/>
    <w:rsid w:val="564A48AF"/>
    <w:rsid w:val="56511FEF"/>
    <w:rsid w:val="56529028"/>
    <w:rsid w:val="56530995"/>
    <w:rsid w:val="56546548"/>
    <w:rsid w:val="565A546C"/>
    <w:rsid w:val="565D184A"/>
    <w:rsid w:val="565EF48D"/>
    <w:rsid w:val="5662FF24"/>
    <w:rsid w:val="5664DFB3"/>
    <w:rsid w:val="566640E6"/>
    <w:rsid w:val="5669BFEB"/>
    <w:rsid w:val="566A258A"/>
    <w:rsid w:val="566AA8FA"/>
    <w:rsid w:val="566E1E0C"/>
    <w:rsid w:val="5673D2E2"/>
    <w:rsid w:val="56761C16"/>
    <w:rsid w:val="5676268E"/>
    <w:rsid w:val="567658C8"/>
    <w:rsid w:val="56799E0D"/>
    <w:rsid w:val="567B5E50"/>
    <w:rsid w:val="567B742F"/>
    <w:rsid w:val="567D4883"/>
    <w:rsid w:val="567FA11E"/>
    <w:rsid w:val="567FBA6D"/>
    <w:rsid w:val="56818023"/>
    <w:rsid w:val="56861752"/>
    <w:rsid w:val="568690D2"/>
    <w:rsid w:val="5686FCAE"/>
    <w:rsid w:val="568807F1"/>
    <w:rsid w:val="5689DD9A"/>
    <w:rsid w:val="568B5E20"/>
    <w:rsid w:val="5690309F"/>
    <w:rsid w:val="5691EA4C"/>
    <w:rsid w:val="56922947"/>
    <w:rsid w:val="5694E9BB"/>
    <w:rsid w:val="5698CC87"/>
    <w:rsid w:val="569AA8AA"/>
    <w:rsid w:val="569D7C77"/>
    <w:rsid w:val="569E56B5"/>
    <w:rsid w:val="56A178F2"/>
    <w:rsid w:val="56A1FF25"/>
    <w:rsid w:val="56A2DF6A"/>
    <w:rsid w:val="56A30A79"/>
    <w:rsid w:val="56A423B4"/>
    <w:rsid w:val="56A4D4E7"/>
    <w:rsid w:val="56A5472F"/>
    <w:rsid w:val="56A72320"/>
    <w:rsid w:val="56A8F20F"/>
    <w:rsid w:val="56AB12A9"/>
    <w:rsid w:val="56AEF09B"/>
    <w:rsid w:val="56B73479"/>
    <w:rsid w:val="56B7D3E9"/>
    <w:rsid w:val="56B82616"/>
    <w:rsid w:val="56B89B17"/>
    <w:rsid w:val="56BA0588"/>
    <w:rsid w:val="56BCDBBF"/>
    <w:rsid w:val="56BF5DD3"/>
    <w:rsid w:val="56C027BD"/>
    <w:rsid w:val="56C0E4AC"/>
    <w:rsid w:val="56C1434D"/>
    <w:rsid w:val="56C22D5E"/>
    <w:rsid w:val="56C9F0DE"/>
    <w:rsid w:val="56CA55C8"/>
    <w:rsid w:val="56CC6968"/>
    <w:rsid w:val="56CE31F1"/>
    <w:rsid w:val="56D17DBE"/>
    <w:rsid w:val="56D1F48A"/>
    <w:rsid w:val="56D253DB"/>
    <w:rsid w:val="56D32FE7"/>
    <w:rsid w:val="56D36D22"/>
    <w:rsid w:val="56D554E8"/>
    <w:rsid w:val="56D7B8F7"/>
    <w:rsid w:val="56D88525"/>
    <w:rsid w:val="56D8E3E7"/>
    <w:rsid w:val="56D95156"/>
    <w:rsid w:val="56E2421A"/>
    <w:rsid w:val="56E28B76"/>
    <w:rsid w:val="56E32F34"/>
    <w:rsid w:val="56E56F6C"/>
    <w:rsid w:val="56EA009C"/>
    <w:rsid w:val="56EA3EFC"/>
    <w:rsid w:val="56EEE625"/>
    <w:rsid w:val="56EF519D"/>
    <w:rsid w:val="56F19BE0"/>
    <w:rsid w:val="56F2A31F"/>
    <w:rsid w:val="56F5DE0D"/>
    <w:rsid w:val="56F6749A"/>
    <w:rsid w:val="56F7A2A5"/>
    <w:rsid w:val="56F813D8"/>
    <w:rsid w:val="56F8FABE"/>
    <w:rsid w:val="56F9DD1C"/>
    <w:rsid w:val="56FB92FA"/>
    <w:rsid w:val="56FB9B12"/>
    <w:rsid w:val="56FF16D8"/>
    <w:rsid w:val="57010EB6"/>
    <w:rsid w:val="570139EB"/>
    <w:rsid w:val="570321F8"/>
    <w:rsid w:val="5707FB65"/>
    <w:rsid w:val="57083515"/>
    <w:rsid w:val="570BCDD5"/>
    <w:rsid w:val="570D21A7"/>
    <w:rsid w:val="570DF440"/>
    <w:rsid w:val="5712A7F0"/>
    <w:rsid w:val="571AABE7"/>
    <w:rsid w:val="571B5B96"/>
    <w:rsid w:val="571B8876"/>
    <w:rsid w:val="571BC610"/>
    <w:rsid w:val="571CC0BF"/>
    <w:rsid w:val="571EFE01"/>
    <w:rsid w:val="572157B0"/>
    <w:rsid w:val="5721C41C"/>
    <w:rsid w:val="5721DD1C"/>
    <w:rsid w:val="57284F7C"/>
    <w:rsid w:val="572BDDCC"/>
    <w:rsid w:val="572C7BF5"/>
    <w:rsid w:val="572D4A3A"/>
    <w:rsid w:val="572EA700"/>
    <w:rsid w:val="573024FF"/>
    <w:rsid w:val="5730CD45"/>
    <w:rsid w:val="573435F0"/>
    <w:rsid w:val="57370FA3"/>
    <w:rsid w:val="573A73D8"/>
    <w:rsid w:val="573CD7CC"/>
    <w:rsid w:val="5740AAD7"/>
    <w:rsid w:val="5740E83F"/>
    <w:rsid w:val="5742CEB7"/>
    <w:rsid w:val="57478C86"/>
    <w:rsid w:val="5749F7DB"/>
    <w:rsid w:val="574DD4B5"/>
    <w:rsid w:val="574F0B2B"/>
    <w:rsid w:val="574F1534"/>
    <w:rsid w:val="5750CE25"/>
    <w:rsid w:val="57526792"/>
    <w:rsid w:val="5752910B"/>
    <w:rsid w:val="57554223"/>
    <w:rsid w:val="57559B90"/>
    <w:rsid w:val="5758F96C"/>
    <w:rsid w:val="575992FF"/>
    <w:rsid w:val="575E45A7"/>
    <w:rsid w:val="575E74D1"/>
    <w:rsid w:val="575E77E2"/>
    <w:rsid w:val="5760421A"/>
    <w:rsid w:val="576082DF"/>
    <w:rsid w:val="5764DE5A"/>
    <w:rsid w:val="57661070"/>
    <w:rsid w:val="57681CF8"/>
    <w:rsid w:val="576A8B82"/>
    <w:rsid w:val="576B3061"/>
    <w:rsid w:val="576C105D"/>
    <w:rsid w:val="576E89C2"/>
    <w:rsid w:val="576F0052"/>
    <w:rsid w:val="5771BA5F"/>
    <w:rsid w:val="5773A511"/>
    <w:rsid w:val="57742C04"/>
    <w:rsid w:val="57754A36"/>
    <w:rsid w:val="577C1817"/>
    <w:rsid w:val="577D2EC4"/>
    <w:rsid w:val="577FF48F"/>
    <w:rsid w:val="57825A70"/>
    <w:rsid w:val="5782F3B7"/>
    <w:rsid w:val="5784FAB3"/>
    <w:rsid w:val="5785AC4C"/>
    <w:rsid w:val="578772E4"/>
    <w:rsid w:val="57878434"/>
    <w:rsid w:val="5787C7C5"/>
    <w:rsid w:val="578813F5"/>
    <w:rsid w:val="57899864"/>
    <w:rsid w:val="578B2911"/>
    <w:rsid w:val="578EE576"/>
    <w:rsid w:val="5793B4A8"/>
    <w:rsid w:val="5794109F"/>
    <w:rsid w:val="579455D8"/>
    <w:rsid w:val="57954DD7"/>
    <w:rsid w:val="57955FE3"/>
    <w:rsid w:val="579805AD"/>
    <w:rsid w:val="5798C59F"/>
    <w:rsid w:val="57A33E14"/>
    <w:rsid w:val="57A3B361"/>
    <w:rsid w:val="57A75D0C"/>
    <w:rsid w:val="57A913AB"/>
    <w:rsid w:val="57AA14AD"/>
    <w:rsid w:val="57AD3D8C"/>
    <w:rsid w:val="57B259CD"/>
    <w:rsid w:val="57B272A8"/>
    <w:rsid w:val="57B38150"/>
    <w:rsid w:val="57B54448"/>
    <w:rsid w:val="57B54D38"/>
    <w:rsid w:val="57B90033"/>
    <w:rsid w:val="57B93375"/>
    <w:rsid w:val="57BA31DC"/>
    <w:rsid w:val="57BE4825"/>
    <w:rsid w:val="57C08646"/>
    <w:rsid w:val="57C180A9"/>
    <w:rsid w:val="57C7659F"/>
    <w:rsid w:val="57C8010A"/>
    <w:rsid w:val="57C9681E"/>
    <w:rsid w:val="57C9C95B"/>
    <w:rsid w:val="57CA946A"/>
    <w:rsid w:val="57CDEBEC"/>
    <w:rsid w:val="57CE3B7A"/>
    <w:rsid w:val="57CFE9FC"/>
    <w:rsid w:val="57D01BBB"/>
    <w:rsid w:val="57D2FD03"/>
    <w:rsid w:val="57D47450"/>
    <w:rsid w:val="57D5DFFF"/>
    <w:rsid w:val="57D6E5CB"/>
    <w:rsid w:val="57D75518"/>
    <w:rsid w:val="57DC8A0F"/>
    <w:rsid w:val="57DD6F8E"/>
    <w:rsid w:val="57DF1DAD"/>
    <w:rsid w:val="57DFFF41"/>
    <w:rsid w:val="57E08F8D"/>
    <w:rsid w:val="57E388D4"/>
    <w:rsid w:val="57E59982"/>
    <w:rsid w:val="57E70DBC"/>
    <w:rsid w:val="57EED8BD"/>
    <w:rsid w:val="57F0BC50"/>
    <w:rsid w:val="57F33F25"/>
    <w:rsid w:val="57F584D7"/>
    <w:rsid w:val="57F6ECB9"/>
    <w:rsid w:val="57F70326"/>
    <w:rsid w:val="57F7B96D"/>
    <w:rsid w:val="57F7BAFE"/>
    <w:rsid w:val="57F7C56A"/>
    <w:rsid w:val="57F954D2"/>
    <w:rsid w:val="57F99346"/>
    <w:rsid w:val="57FA133D"/>
    <w:rsid w:val="57FB1A9E"/>
    <w:rsid w:val="57FBA2AB"/>
    <w:rsid w:val="57FCBB83"/>
    <w:rsid w:val="57FCEFB7"/>
    <w:rsid w:val="57FD5E5F"/>
    <w:rsid w:val="58008A49"/>
    <w:rsid w:val="5800ADFC"/>
    <w:rsid w:val="5802013A"/>
    <w:rsid w:val="5804D196"/>
    <w:rsid w:val="580642A4"/>
    <w:rsid w:val="5806CA01"/>
    <w:rsid w:val="580AED21"/>
    <w:rsid w:val="580B7015"/>
    <w:rsid w:val="580B991C"/>
    <w:rsid w:val="580F3580"/>
    <w:rsid w:val="58102A35"/>
    <w:rsid w:val="581189C9"/>
    <w:rsid w:val="58137E90"/>
    <w:rsid w:val="5813DBC0"/>
    <w:rsid w:val="581435E8"/>
    <w:rsid w:val="5816D143"/>
    <w:rsid w:val="58170E10"/>
    <w:rsid w:val="58171CCF"/>
    <w:rsid w:val="5817A828"/>
    <w:rsid w:val="581C4098"/>
    <w:rsid w:val="581DC645"/>
    <w:rsid w:val="581E9BE3"/>
    <w:rsid w:val="5822408B"/>
    <w:rsid w:val="5824962F"/>
    <w:rsid w:val="58268E86"/>
    <w:rsid w:val="5826F017"/>
    <w:rsid w:val="582725B9"/>
    <w:rsid w:val="5828BD13"/>
    <w:rsid w:val="582932B9"/>
    <w:rsid w:val="58293690"/>
    <w:rsid w:val="582BAA2C"/>
    <w:rsid w:val="582DB9BA"/>
    <w:rsid w:val="582DF9A8"/>
    <w:rsid w:val="5830BDE6"/>
    <w:rsid w:val="58322290"/>
    <w:rsid w:val="5839FFE3"/>
    <w:rsid w:val="583A7814"/>
    <w:rsid w:val="583B9859"/>
    <w:rsid w:val="58400496"/>
    <w:rsid w:val="58411790"/>
    <w:rsid w:val="584256C7"/>
    <w:rsid w:val="58462A32"/>
    <w:rsid w:val="58464C75"/>
    <w:rsid w:val="58476C1C"/>
    <w:rsid w:val="584855C5"/>
    <w:rsid w:val="5848A8A9"/>
    <w:rsid w:val="5848DE72"/>
    <w:rsid w:val="584B36DC"/>
    <w:rsid w:val="584BB871"/>
    <w:rsid w:val="584E48B6"/>
    <w:rsid w:val="5850C47C"/>
    <w:rsid w:val="58525216"/>
    <w:rsid w:val="58530E1E"/>
    <w:rsid w:val="58545012"/>
    <w:rsid w:val="58569868"/>
    <w:rsid w:val="5859944C"/>
    <w:rsid w:val="585F3F71"/>
    <w:rsid w:val="58617F2E"/>
    <w:rsid w:val="5861EA6C"/>
    <w:rsid w:val="5863BC90"/>
    <w:rsid w:val="58660117"/>
    <w:rsid w:val="58676575"/>
    <w:rsid w:val="58699DE1"/>
    <w:rsid w:val="586C978D"/>
    <w:rsid w:val="586E243C"/>
    <w:rsid w:val="58721E64"/>
    <w:rsid w:val="5873ABA9"/>
    <w:rsid w:val="587650FB"/>
    <w:rsid w:val="587A8C89"/>
    <w:rsid w:val="587AA92D"/>
    <w:rsid w:val="587BA176"/>
    <w:rsid w:val="587D97E7"/>
    <w:rsid w:val="587E3A4B"/>
    <w:rsid w:val="58823960"/>
    <w:rsid w:val="5882AC04"/>
    <w:rsid w:val="58835286"/>
    <w:rsid w:val="5884F44E"/>
    <w:rsid w:val="5885B956"/>
    <w:rsid w:val="5886F443"/>
    <w:rsid w:val="5888120A"/>
    <w:rsid w:val="5888AD9F"/>
    <w:rsid w:val="588F7D7F"/>
    <w:rsid w:val="588FBF7B"/>
    <w:rsid w:val="58928E0B"/>
    <w:rsid w:val="58933658"/>
    <w:rsid w:val="58944A72"/>
    <w:rsid w:val="5895535D"/>
    <w:rsid w:val="589606BE"/>
    <w:rsid w:val="5896877E"/>
    <w:rsid w:val="589737BA"/>
    <w:rsid w:val="589A1E9E"/>
    <w:rsid w:val="589B8F5C"/>
    <w:rsid w:val="589CDEFB"/>
    <w:rsid w:val="58A473B4"/>
    <w:rsid w:val="58A71FFD"/>
    <w:rsid w:val="58A7A5C1"/>
    <w:rsid w:val="58A850DD"/>
    <w:rsid w:val="58B1689C"/>
    <w:rsid w:val="58B5EF48"/>
    <w:rsid w:val="58B67F23"/>
    <w:rsid w:val="58B8F031"/>
    <w:rsid w:val="58B93AF6"/>
    <w:rsid w:val="58BA5536"/>
    <w:rsid w:val="58BAEC45"/>
    <w:rsid w:val="58BDA5A3"/>
    <w:rsid w:val="58BE56FB"/>
    <w:rsid w:val="58BFD607"/>
    <w:rsid w:val="58C0D6DD"/>
    <w:rsid w:val="58C2EBA7"/>
    <w:rsid w:val="58C3A6FF"/>
    <w:rsid w:val="58C49CB1"/>
    <w:rsid w:val="58C601ED"/>
    <w:rsid w:val="58C7061F"/>
    <w:rsid w:val="58C84962"/>
    <w:rsid w:val="58CD2D57"/>
    <w:rsid w:val="58D1536D"/>
    <w:rsid w:val="58D1EE7D"/>
    <w:rsid w:val="58D6806C"/>
    <w:rsid w:val="58D6A264"/>
    <w:rsid w:val="58DB348C"/>
    <w:rsid w:val="58DCBA78"/>
    <w:rsid w:val="58DCCB4A"/>
    <w:rsid w:val="58E3BC37"/>
    <w:rsid w:val="58EB3C16"/>
    <w:rsid w:val="58EC0834"/>
    <w:rsid w:val="58EF7E67"/>
    <w:rsid w:val="58F16FA4"/>
    <w:rsid w:val="58F1F05F"/>
    <w:rsid w:val="58F3EA7E"/>
    <w:rsid w:val="58FAD4C9"/>
    <w:rsid w:val="58FB1B50"/>
    <w:rsid w:val="58FC3BE2"/>
    <w:rsid w:val="58FCEC29"/>
    <w:rsid w:val="58FDD766"/>
    <w:rsid w:val="58FFAFBD"/>
    <w:rsid w:val="590074EE"/>
    <w:rsid w:val="590078E2"/>
    <w:rsid w:val="59024BFE"/>
    <w:rsid w:val="59041E9C"/>
    <w:rsid w:val="59047745"/>
    <w:rsid w:val="59058EC5"/>
    <w:rsid w:val="590688FF"/>
    <w:rsid w:val="59078FFE"/>
    <w:rsid w:val="590FF2AE"/>
    <w:rsid w:val="59101662"/>
    <w:rsid w:val="5913FD12"/>
    <w:rsid w:val="591464C1"/>
    <w:rsid w:val="591912D9"/>
    <w:rsid w:val="5919EC4E"/>
    <w:rsid w:val="591A7E69"/>
    <w:rsid w:val="591C5E23"/>
    <w:rsid w:val="591DAA07"/>
    <w:rsid w:val="591FFF6A"/>
    <w:rsid w:val="5925B15D"/>
    <w:rsid w:val="592C9F84"/>
    <w:rsid w:val="592D29E0"/>
    <w:rsid w:val="592EC7B8"/>
    <w:rsid w:val="59314929"/>
    <w:rsid w:val="5932E690"/>
    <w:rsid w:val="59336DB0"/>
    <w:rsid w:val="5933D60E"/>
    <w:rsid w:val="59347E16"/>
    <w:rsid w:val="5937DA57"/>
    <w:rsid w:val="59385662"/>
    <w:rsid w:val="5939002E"/>
    <w:rsid w:val="593A5FB1"/>
    <w:rsid w:val="593AD280"/>
    <w:rsid w:val="593D7498"/>
    <w:rsid w:val="593DFB54"/>
    <w:rsid w:val="59414A69"/>
    <w:rsid w:val="59424A58"/>
    <w:rsid w:val="594859CF"/>
    <w:rsid w:val="59495D2A"/>
    <w:rsid w:val="594DD6B1"/>
    <w:rsid w:val="594FB7A5"/>
    <w:rsid w:val="5950B356"/>
    <w:rsid w:val="5951254B"/>
    <w:rsid w:val="59525ACE"/>
    <w:rsid w:val="59531306"/>
    <w:rsid w:val="59535CE0"/>
    <w:rsid w:val="595A01CF"/>
    <w:rsid w:val="595BAC44"/>
    <w:rsid w:val="595E482C"/>
    <w:rsid w:val="596135DC"/>
    <w:rsid w:val="59622454"/>
    <w:rsid w:val="59633600"/>
    <w:rsid w:val="5964C09D"/>
    <w:rsid w:val="5965B57D"/>
    <w:rsid w:val="5965DE82"/>
    <w:rsid w:val="5973708E"/>
    <w:rsid w:val="59744EBF"/>
    <w:rsid w:val="5978BC41"/>
    <w:rsid w:val="597B35E8"/>
    <w:rsid w:val="597B7D40"/>
    <w:rsid w:val="5980047A"/>
    <w:rsid w:val="59815A49"/>
    <w:rsid w:val="59831554"/>
    <w:rsid w:val="5984B2E0"/>
    <w:rsid w:val="59876486"/>
    <w:rsid w:val="5987D6A1"/>
    <w:rsid w:val="598AA91E"/>
    <w:rsid w:val="598B0807"/>
    <w:rsid w:val="598D92CA"/>
    <w:rsid w:val="598E4120"/>
    <w:rsid w:val="598F0916"/>
    <w:rsid w:val="59926D80"/>
    <w:rsid w:val="59929F1E"/>
    <w:rsid w:val="5995C636"/>
    <w:rsid w:val="5995D43C"/>
    <w:rsid w:val="599646F6"/>
    <w:rsid w:val="5998E56D"/>
    <w:rsid w:val="599B94D3"/>
    <w:rsid w:val="599DBF6C"/>
    <w:rsid w:val="599EC8BB"/>
    <w:rsid w:val="599FA800"/>
    <w:rsid w:val="59A08A67"/>
    <w:rsid w:val="59A1D756"/>
    <w:rsid w:val="59A2BD46"/>
    <w:rsid w:val="59A3ABE3"/>
    <w:rsid w:val="59A68C52"/>
    <w:rsid w:val="59A6FBE4"/>
    <w:rsid w:val="59A8392C"/>
    <w:rsid w:val="59A89219"/>
    <w:rsid w:val="59A9A665"/>
    <w:rsid w:val="59AD7A9A"/>
    <w:rsid w:val="59B28FCA"/>
    <w:rsid w:val="59B4DD5B"/>
    <w:rsid w:val="59B741E0"/>
    <w:rsid w:val="59BA01C3"/>
    <w:rsid w:val="59BB19DD"/>
    <w:rsid w:val="59BDE47A"/>
    <w:rsid w:val="59BDFD5B"/>
    <w:rsid w:val="59BFD526"/>
    <w:rsid w:val="59C08069"/>
    <w:rsid w:val="59C1DE34"/>
    <w:rsid w:val="59C25083"/>
    <w:rsid w:val="59C37B2A"/>
    <w:rsid w:val="59C6786A"/>
    <w:rsid w:val="59CA435F"/>
    <w:rsid w:val="59CC2BD7"/>
    <w:rsid w:val="59CD46CA"/>
    <w:rsid w:val="59CE8D67"/>
    <w:rsid w:val="59CE9AF9"/>
    <w:rsid w:val="59D0C608"/>
    <w:rsid w:val="59D1FDC9"/>
    <w:rsid w:val="59D20627"/>
    <w:rsid w:val="59D3DF37"/>
    <w:rsid w:val="59D56BD8"/>
    <w:rsid w:val="59D96843"/>
    <w:rsid w:val="59DF9017"/>
    <w:rsid w:val="59E01F52"/>
    <w:rsid w:val="59E036E3"/>
    <w:rsid w:val="59E07F8E"/>
    <w:rsid w:val="59E2336D"/>
    <w:rsid w:val="59E4790A"/>
    <w:rsid w:val="59E64258"/>
    <w:rsid w:val="59E99BC8"/>
    <w:rsid w:val="59E9A829"/>
    <w:rsid w:val="59E9EE65"/>
    <w:rsid w:val="59EA1CA4"/>
    <w:rsid w:val="59EB0B4A"/>
    <w:rsid w:val="59EB28B0"/>
    <w:rsid w:val="59ECCE8B"/>
    <w:rsid w:val="59EF3BA3"/>
    <w:rsid w:val="59F0B911"/>
    <w:rsid w:val="59F39016"/>
    <w:rsid w:val="59F71E31"/>
    <w:rsid w:val="59FB0759"/>
    <w:rsid w:val="59FB293C"/>
    <w:rsid w:val="59FC6C53"/>
    <w:rsid w:val="59FCC1FC"/>
    <w:rsid w:val="59FED96E"/>
    <w:rsid w:val="5A06D295"/>
    <w:rsid w:val="5A07599E"/>
    <w:rsid w:val="5A080C37"/>
    <w:rsid w:val="5A0C6674"/>
    <w:rsid w:val="5A0C941C"/>
    <w:rsid w:val="5A101445"/>
    <w:rsid w:val="5A12215C"/>
    <w:rsid w:val="5A15B825"/>
    <w:rsid w:val="5A16C23F"/>
    <w:rsid w:val="5A16D836"/>
    <w:rsid w:val="5A173F92"/>
    <w:rsid w:val="5A19BB69"/>
    <w:rsid w:val="5A1A2C38"/>
    <w:rsid w:val="5A1BF308"/>
    <w:rsid w:val="5A1F35B3"/>
    <w:rsid w:val="5A1F9138"/>
    <w:rsid w:val="5A27FF3F"/>
    <w:rsid w:val="5A2940FB"/>
    <w:rsid w:val="5A2A1140"/>
    <w:rsid w:val="5A2B7713"/>
    <w:rsid w:val="5A2DD72A"/>
    <w:rsid w:val="5A2E4421"/>
    <w:rsid w:val="5A3123BE"/>
    <w:rsid w:val="5A3153A4"/>
    <w:rsid w:val="5A31CF07"/>
    <w:rsid w:val="5A32ADAD"/>
    <w:rsid w:val="5A33D979"/>
    <w:rsid w:val="5A388B92"/>
    <w:rsid w:val="5A3B5D40"/>
    <w:rsid w:val="5A3BDDA8"/>
    <w:rsid w:val="5A3FEB42"/>
    <w:rsid w:val="5A408BD6"/>
    <w:rsid w:val="5A4195C8"/>
    <w:rsid w:val="5A4245A0"/>
    <w:rsid w:val="5A439E55"/>
    <w:rsid w:val="5A474633"/>
    <w:rsid w:val="5A490968"/>
    <w:rsid w:val="5A4ACF5E"/>
    <w:rsid w:val="5A4BF799"/>
    <w:rsid w:val="5A4CB184"/>
    <w:rsid w:val="5A4D0CD6"/>
    <w:rsid w:val="5A50C682"/>
    <w:rsid w:val="5A531DD1"/>
    <w:rsid w:val="5A576EA8"/>
    <w:rsid w:val="5A59311F"/>
    <w:rsid w:val="5A5C1348"/>
    <w:rsid w:val="5A606D12"/>
    <w:rsid w:val="5A63A83A"/>
    <w:rsid w:val="5A666537"/>
    <w:rsid w:val="5A6A600F"/>
    <w:rsid w:val="5A6CC6E4"/>
    <w:rsid w:val="5A6CD9E0"/>
    <w:rsid w:val="5A6F65F2"/>
    <w:rsid w:val="5A7115EC"/>
    <w:rsid w:val="5A7250CD"/>
    <w:rsid w:val="5A72CAD9"/>
    <w:rsid w:val="5A7386B6"/>
    <w:rsid w:val="5A781BDA"/>
    <w:rsid w:val="5A7853F9"/>
    <w:rsid w:val="5A7B0A2F"/>
    <w:rsid w:val="5A7C3C00"/>
    <w:rsid w:val="5A7DF86C"/>
    <w:rsid w:val="5A7F0B24"/>
    <w:rsid w:val="5A83F155"/>
    <w:rsid w:val="5A842D50"/>
    <w:rsid w:val="5A884A56"/>
    <w:rsid w:val="5A8AC79A"/>
    <w:rsid w:val="5A8C617F"/>
    <w:rsid w:val="5A8E31B6"/>
    <w:rsid w:val="5A90D2D8"/>
    <w:rsid w:val="5A95DCFB"/>
    <w:rsid w:val="5A98CFDF"/>
    <w:rsid w:val="5A999245"/>
    <w:rsid w:val="5A9ACF6C"/>
    <w:rsid w:val="5A9B8097"/>
    <w:rsid w:val="5AA1CFFF"/>
    <w:rsid w:val="5AA1E4A1"/>
    <w:rsid w:val="5AA3605F"/>
    <w:rsid w:val="5AA395EF"/>
    <w:rsid w:val="5AA3D919"/>
    <w:rsid w:val="5AA4144B"/>
    <w:rsid w:val="5AA47CA5"/>
    <w:rsid w:val="5AA66444"/>
    <w:rsid w:val="5AA9068C"/>
    <w:rsid w:val="5AA96FE5"/>
    <w:rsid w:val="5AAED95E"/>
    <w:rsid w:val="5AB02DDB"/>
    <w:rsid w:val="5AB0DEAE"/>
    <w:rsid w:val="5AB4989A"/>
    <w:rsid w:val="5AB4FED1"/>
    <w:rsid w:val="5AB6A550"/>
    <w:rsid w:val="5AB74035"/>
    <w:rsid w:val="5AB873F5"/>
    <w:rsid w:val="5AB8CC39"/>
    <w:rsid w:val="5AC1031E"/>
    <w:rsid w:val="5AC36089"/>
    <w:rsid w:val="5AC49EB2"/>
    <w:rsid w:val="5ACD3185"/>
    <w:rsid w:val="5AD66D59"/>
    <w:rsid w:val="5AD72A36"/>
    <w:rsid w:val="5AD792A3"/>
    <w:rsid w:val="5AD911D4"/>
    <w:rsid w:val="5AD91E03"/>
    <w:rsid w:val="5AD9E157"/>
    <w:rsid w:val="5ADBDD88"/>
    <w:rsid w:val="5ADC1BDC"/>
    <w:rsid w:val="5ADC9CFE"/>
    <w:rsid w:val="5ADE9485"/>
    <w:rsid w:val="5ADEB10E"/>
    <w:rsid w:val="5AE742EE"/>
    <w:rsid w:val="5AEA297D"/>
    <w:rsid w:val="5AEBCF3D"/>
    <w:rsid w:val="5AF2211F"/>
    <w:rsid w:val="5AF29772"/>
    <w:rsid w:val="5AF807AA"/>
    <w:rsid w:val="5AF8C8A8"/>
    <w:rsid w:val="5AF9E6AF"/>
    <w:rsid w:val="5AFA7F67"/>
    <w:rsid w:val="5B0185DE"/>
    <w:rsid w:val="5B019E24"/>
    <w:rsid w:val="5B020139"/>
    <w:rsid w:val="5B074D12"/>
    <w:rsid w:val="5B07D4B1"/>
    <w:rsid w:val="5B09926E"/>
    <w:rsid w:val="5B0B1F63"/>
    <w:rsid w:val="5B0D1B1D"/>
    <w:rsid w:val="5B0E7BEE"/>
    <w:rsid w:val="5B0FE588"/>
    <w:rsid w:val="5B1407D5"/>
    <w:rsid w:val="5B15A300"/>
    <w:rsid w:val="5B168B7C"/>
    <w:rsid w:val="5B182EE8"/>
    <w:rsid w:val="5B192574"/>
    <w:rsid w:val="5B1D84D2"/>
    <w:rsid w:val="5B1F9E1D"/>
    <w:rsid w:val="5B205135"/>
    <w:rsid w:val="5B22731E"/>
    <w:rsid w:val="5B277075"/>
    <w:rsid w:val="5B2A1181"/>
    <w:rsid w:val="5B2A322D"/>
    <w:rsid w:val="5B31C5A1"/>
    <w:rsid w:val="5B33CD84"/>
    <w:rsid w:val="5B34BE4F"/>
    <w:rsid w:val="5B359378"/>
    <w:rsid w:val="5B398578"/>
    <w:rsid w:val="5B3D769B"/>
    <w:rsid w:val="5B3DA942"/>
    <w:rsid w:val="5B3F7C44"/>
    <w:rsid w:val="5B434011"/>
    <w:rsid w:val="5B49B580"/>
    <w:rsid w:val="5B4C1FD3"/>
    <w:rsid w:val="5B4C613B"/>
    <w:rsid w:val="5B4C6AB8"/>
    <w:rsid w:val="5B4D640C"/>
    <w:rsid w:val="5B4DD869"/>
    <w:rsid w:val="5B4F6722"/>
    <w:rsid w:val="5B50340C"/>
    <w:rsid w:val="5B50D1E9"/>
    <w:rsid w:val="5B5216A8"/>
    <w:rsid w:val="5B526258"/>
    <w:rsid w:val="5B531241"/>
    <w:rsid w:val="5B543A23"/>
    <w:rsid w:val="5B5840AD"/>
    <w:rsid w:val="5B5C454C"/>
    <w:rsid w:val="5B5CB5CA"/>
    <w:rsid w:val="5B60E02B"/>
    <w:rsid w:val="5B64237C"/>
    <w:rsid w:val="5B65372B"/>
    <w:rsid w:val="5B66475D"/>
    <w:rsid w:val="5B672CD5"/>
    <w:rsid w:val="5B6A2E0E"/>
    <w:rsid w:val="5B6A586F"/>
    <w:rsid w:val="5B6C294A"/>
    <w:rsid w:val="5B6C9669"/>
    <w:rsid w:val="5B6DE26F"/>
    <w:rsid w:val="5B7087BF"/>
    <w:rsid w:val="5B71A7CC"/>
    <w:rsid w:val="5B7202C9"/>
    <w:rsid w:val="5B77C6CB"/>
    <w:rsid w:val="5B7835E0"/>
    <w:rsid w:val="5B7CCA25"/>
    <w:rsid w:val="5B7CFCC9"/>
    <w:rsid w:val="5B7EABD6"/>
    <w:rsid w:val="5B7F618D"/>
    <w:rsid w:val="5B819746"/>
    <w:rsid w:val="5B81B0C2"/>
    <w:rsid w:val="5B8419A7"/>
    <w:rsid w:val="5B858559"/>
    <w:rsid w:val="5B8909E0"/>
    <w:rsid w:val="5B8AE476"/>
    <w:rsid w:val="5B8C0774"/>
    <w:rsid w:val="5B8E48A5"/>
    <w:rsid w:val="5B8F18B7"/>
    <w:rsid w:val="5B8FEDF1"/>
    <w:rsid w:val="5B959407"/>
    <w:rsid w:val="5B962738"/>
    <w:rsid w:val="5B97312A"/>
    <w:rsid w:val="5B9E2C4E"/>
    <w:rsid w:val="5B9EC5FA"/>
    <w:rsid w:val="5BA1896B"/>
    <w:rsid w:val="5BA196B1"/>
    <w:rsid w:val="5BA1BDD6"/>
    <w:rsid w:val="5BA55C48"/>
    <w:rsid w:val="5BA769C1"/>
    <w:rsid w:val="5BA7C116"/>
    <w:rsid w:val="5BAAC6DD"/>
    <w:rsid w:val="5BABADFB"/>
    <w:rsid w:val="5BABBEE4"/>
    <w:rsid w:val="5BAE8C75"/>
    <w:rsid w:val="5BAEA7B3"/>
    <w:rsid w:val="5BAEC465"/>
    <w:rsid w:val="5BB26E0D"/>
    <w:rsid w:val="5BB43B16"/>
    <w:rsid w:val="5BB7D319"/>
    <w:rsid w:val="5BB85D7A"/>
    <w:rsid w:val="5BB89040"/>
    <w:rsid w:val="5BB9C948"/>
    <w:rsid w:val="5BBA377E"/>
    <w:rsid w:val="5BBA7AA9"/>
    <w:rsid w:val="5BBD6AB9"/>
    <w:rsid w:val="5BBEB9A5"/>
    <w:rsid w:val="5BC03E79"/>
    <w:rsid w:val="5BC204BD"/>
    <w:rsid w:val="5BC51F1F"/>
    <w:rsid w:val="5BC6FAEF"/>
    <w:rsid w:val="5BC7EDEF"/>
    <w:rsid w:val="5BC861F6"/>
    <w:rsid w:val="5BCD409A"/>
    <w:rsid w:val="5BCD50EA"/>
    <w:rsid w:val="5BCEF669"/>
    <w:rsid w:val="5BD06A4F"/>
    <w:rsid w:val="5BD3D534"/>
    <w:rsid w:val="5BD42B28"/>
    <w:rsid w:val="5BD9AE37"/>
    <w:rsid w:val="5BDA9AA4"/>
    <w:rsid w:val="5BDAD326"/>
    <w:rsid w:val="5BDB4266"/>
    <w:rsid w:val="5BDB81E4"/>
    <w:rsid w:val="5BDE477C"/>
    <w:rsid w:val="5BDE86BD"/>
    <w:rsid w:val="5BDFADB3"/>
    <w:rsid w:val="5BE2CB49"/>
    <w:rsid w:val="5BE934F6"/>
    <w:rsid w:val="5BEBFE30"/>
    <w:rsid w:val="5BEF16A0"/>
    <w:rsid w:val="5BF031E2"/>
    <w:rsid w:val="5BF061CC"/>
    <w:rsid w:val="5BF287CE"/>
    <w:rsid w:val="5BF3743D"/>
    <w:rsid w:val="5BF50E4F"/>
    <w:rsid w:val="5BF76A73"/>
    <w:rsid w:val="5BF82FD0"/>
    <w:rsid w:val="5BF946BE"/>
    <w:rsid w:val="5BFAA290"/>
    <w:rsid w:val="5BFBC09F"/>
    <w:rsid w:val="5BFC065B"/>
    <w:rsid w:val="5BFEA6E1"/>
    <w:rsid w:val="5C01F0D4"/>
    <w:rsid w:val="5C09CDF7"/>
    <w:rsid w:val="5C0AE3E9"/>
    <w:rsid w:val="5C0BBA2C"/>
    <w:rsid w:val="5C0E6E8D"/>
    <w:rsid w:val="5C0F2642"/>
    <w:rsid w:val="5C0F8CCE"/>
    <w:rsid w:val="5C0F903C"/>
    <w:rsid w:val="5C1062F9"/>
    <w:rsid w:val="5C1237E5"/>
    <w:rsid w:val="5C12A562"/>
    <w:rsid w:val="5C17C7AD"/>
    <w:rsid w:val="5C1C3A49"/>
    <w:rsid w:val="5C201F7A"/>
    <w:rsid w:val="5C22D7F0"/>
    <w:rsid w:val="5C22DCD8"/>
    <w:rsid w:val="5C28B346"/>
    <w:rsid w:val="5C2B5B6C"/>
    <w:rsid w:val="5C2BD1C5"/>
    <w:rsid w:val="5C308906"/>
    <w:rsid w:val="5C317ED5"/>
    <w:rsid w:val="5C340082"/>
    <w:rsid w:val="5C34717B"/>
    <w:rsid w:val="5C3761EC"/>
    <w:rsid w:val="5C37E871"/>
    <w:rsid w:val="5C3B2F0D"/>
    <w:rsid w:val="5C4090B2"/>
    <w:rsid w:val="5C41AFB0"/>
    <w:rsid w:val="5C43F61F"/>
    <w:rsid w:val="5C445E96"/>
    <w:rsid w:val="5C4AF55C"/>
    <w:rsid w:val="5C514DF7"/>
    <w:rsid w:val="5C5657B3"/>
    <w:rsid w:val="5C56F0B8"/>
    <w:rsid w:val="5C57B894"/>
    <w:rsid w:val="5C585972"/>
    <w:rsid w:val="5C5929C6"/>
    <w:rsid w:val="5C592DCF"/>
    <w:rsid w:val="5C5A80B1"/>
    <w:rsid w:val="5C5C82B6"/>
    <w:rsid w:val="5C5D27F8"/>
    <w:rsid w:val="5C5EB986"/>
    <w:rsid w:val="5C5ECA13"/>
    <w:rsid w:val="5C60DE83"/>
    <w:rsid w:val="5C6506D2"/>
    <w:rsid w:val="5C66673D"/>
    <w:rsid w:val="5C68AD08"/>
    <w:rsid w:val="5C690D90"/>
    <w:rsid w:val="5C6ADEB9"/>
    <w:rsid w:val="5C6E1A3A"/>
    <w:rsid w:val="5C6E35A6"/>
    <w:rsid w:val="5C6F1A65"/>
    <w:rsid w:val="5C6F3CAC"/>
    <w:rsid w:val="5C723D2E"/>
    <w:rsid w:val="5C73016A"/>
    <w:rsid w:val="5C759C16"/>
    <w:rsid w:val="5C79389C"/>
    <w:rsid w:val="5C7AEF9F"/>
    <w:rsid w:val="5C7B1038"/>
    <w:rsid w:val="5C7C78E1"/>
    <w:rsid w:val="5C7E58DD"/>
    <w:rsid w:val="5C7EFF11"/>
    <w:rsid w:val="5C82E360"/>
    <w:rsid w:val="5C832A58"/>
    <w:rsid w:val="5C840236"/>
    <w:rsid w:val="5C871474"/>
    <w:rsid w:val="5C88DB5A"/>
    <w:rsid w:val="5C8EBD16"/>
    <w:rsid w:val="5C8F2EF7"/>
    <w:rsid w:val="5C8F901C"/>
    <w:rsid w:val="5C90B90A"/>
    <w:rsid w:val="5C925048"/>
    <w:rsid w:val="5C957F56"/>
    <w:rsid w:val="5C9B1670"/>
    <w:rsid w:val="5C9BCD72"/>
    <w:rsid w:val="5C9BEB35"/>
    <w:rsid w:val="5C9D4FDD"/>
    <w:rsid w:val="5C9DD19A"/>
    <w:rsid w:val="5C9FBF40"/>
    <w:rsid w:val="5CA748ED"/>
    <w:rsid w:val="5CA89207"/>
    <w:rsid w:val="5CA965CB"/>
    <w:rsid w:val="5CB40D08"/>
    <w:rsid w:val="5CB4B003"/>
    <w:rsid w:val="5CB4E259"/>
    <w:rsid w:val="5CB55349"/>
    <w:rsid w:val="5CBDD9BD"/>
    <w:rsid w:val="5CBE1FFB"/>
    <w:rsid w:val="5CBECD1C"/>
    <w:rsid w:val="5CC02F4A"/>
    <w:rsid w:val="5CC0CF0F"/>
    <w:rsid w:val="5CC29DA5"/>
    <w:rsid w:val="5CC4B059"/>
    <w:rsid w:val="5CC4D579"/>
    <w:rsid w:val="5CC870C1"/>
    <w:rsid w:val="5CCA5C2A"/>
    <w:rsid w:val="5CCF4574"/>
    <w:rsid w:val="5CD00E05"/>
    <w:rsid w:val="5CD0D15A"/>
    <w:rsid w:val="5CD1E7FD"/>
    <w:rsid w:val="5CD3995F"/>
    <w:rsid w:val="5CD5C615"/>
    <w:rsid w:val="5CD7023E"/>
    <w:rsid w:val="5CD9D752"/>
    <w:rsid w:val="5CDA3B24"/>
    <w:rsid w:val="5CDB8349"/>
    <w:rsid w:val="5CDC3A03"/>
    <w:rsid w:val="5CDF4436"/>
    <w:rsid w:val="5CE22CC7"/>
    <w:rsid w:val="5CE5EC79"/>
    <w:rsid w:val="5CE70F65"/>
    <w:rsid w:val="5CE98964"/>
    <w:rsid w:val="5CED602B"/>
    <w:rsid w:val="5CEDD408"/>
    <w:rsid w:val="5CF0D465"/>
    <w:rsid w:val="5CF1655F"/>
    <w:rsid w:val="5CF221BA"/>
    <w:rsid w:val="5CF42588"/>
    <w:rsid w:val="5CFA6DAD"/>
    <w:rsid w:val="5CFC4BE8"/>
    <w:rsid w:val="5CFD1FF5"/>
    <w:rsid w:val="5CFD9CB8"/>
    <w:rsid w:val="5CFFA4C2"/>
    <w:rsid w:val="5CFFF3DD"/>
    <w:rsid w:val="5D028EA1"/>
    <w:rsid w:val="5D03C2B6"/>
    <w:rsid w:val="5D06E1C1"/>
    <w:rsid w:val="5D0AAE3C"/>
    <w:rsid w:val="5D0B41F1"/>
    <w:rsid w:val="5D0B7FF9"/>
    <w:rsid w:val="5D0D7106"/>
    <w:rsid w:val="5D0EC29B"/>
    <w:rsid w:val="5D0FB60D"/>
    <w:rsid w:val="5D103461"/>
    <w:rsid w:val="5D10684A"/>
    <w:rsid w:val="5D135765"/>
    <w:rsid w:val="5D17C36B"/>
    <w:rsid w:val="5D1BAB6A"/>
    <w:rsid w:val="5D1C19CC"/>
    <w:rsid w:val="5D1D1D8D"/>
    <w:rsid w:val="5D1D67A7"/>
    <w:rsid w:val="5D2050C0"/>
    <w:rsid w:val="5D22CA87"/>
    <w:rsid w:val="5D26318E"/>
    <w:rsid w:val="5D2DB203"/>
    <w:rsid w:val="5D2DEF0D"/>
    <w:rsid w:val="5D2DF46B"/>
    <w:rsid w:val="5D2F919D"/>
    <w:rsid w:val="5D30239A"/>
    <w:rsid w:val="5D3126E5"/>
    <w:rsid w:val="5D33C378"/>
    <w:rsid w:val="5D33D1C7"/>
    <w:rsid w:val="5D342168"/>
    <w:rsid w:val="5D35802C"/>
    <w:rsid w:val="5D369275"/>
    <w:rsid w:val="5D375DAB"/>
    <w:rsid w:val="5D38926C"/>
    <w:rsid w:val="5D3D0040"/>
    <w:rsid w:val="5D3EBA4F"/>
    <w:rsid w:val="5D3F77C9"/>
    <w:rsid w:val="5D47C189"/>
    <w:rsid w:val="5D4CD770"/>
    <w:rsid w:val="5D4DAE6C"/>
    <w:rsid w:val="5D51CCFA"/>
    <w:rsid w:val="5D548194"/>
    <w:rsid w:val="5D549397"/>
    <w:rsid w:val="5D55BF3A"/>
    <w:rsid w:val="5D55D96C"/>
    <w:rsid w:val="5D5652A6"/>
    <w:rsid w:val="5D596C5B"/>
    <w:rsid w:val="5D5C9EED"/>
    <w:rsid w:val="5D5EE96A"/>
    <w:rsid w:val="5D5F22C6"/>
    <w:rsid w:val="5D640380"/>
    <w:rsid w:val="5D681103"/>
    <w:rsid w:val="5D688C00"/>
    <w:rsid w:val="5D6CA13A"/>
    <w:rsid w:val="5D6D6B2D"/>
    <w:rsid w:val="5D6E0B58"/>
    <w:rsid w:val="5D71F9A3"/>
    <w:rsid w:val="5D72C1CF"/>
    <w:rsid w:val="5D759826"/>
    <w:rsid w:val="5D7A17DD"/>
    <w:rsid w:val="5D7B1DCE"/>
    <w:rsid w:val="5D7B2BBC"/>
    <w:rsid w:val="5D87749D"/>
    <w:rsid w:val="5D8A1106"/>
    <w:rsid w:val="5D8A3276"/>
    <w:rsid w:val="5D8AAD6B"/>
    <w:rsid w:val="5D8E8635"/>
    <w:rsid w:val="5D8E979A"/>
    <w:rsid w:val="5D8EC68C"/>
    <w:rsid w:val="5D8F1302"/>
    <w:rsid w:val="5D8FF46A"/>
    <w:rsid w:val="5D939117"/>
    <w:rsid w:val="5D93A53B"/>
    <w:rsid w:val="5D93E492"/>
    <w:rsid w:val="5D943C58"/>
    <w:rsid w:val="5D95CB54"/>
    <w:rsid w:val="5D960186"/>
    <w:rsid w:val="5D9A0CA6"/>
    <w:rsid w:val="5D9C5617"/>
    <w:rsid w:val="5D9DB53D"/>
    <w:rsid w:val="5D9DC751"/>
    <w:rsid w:val="5DA1C8AD"/>
    <w:rsid w:val="5DA3B994"/>
    <w:rsid w:val="5DA480E2"/>
    <w:rsid w:val="5DA50E2D"/>
    <w:rsid w:val="5DA62E8B"/>
    <w:rsid w:val="5DA7E3AF"/>
    <w:rsid w:val="5DACAB80"/>
    <w:rsid w:val="5DADCBDB"/>
    <w:rsid w:val="5DAF3AF6"/>
    <w:rsid w:val="5DAF7AD2"/>
    <w:rsid w:val="5DB00DBC"/>
    <w:rsid w:val="5DBB7B81"/>
    <w:rsid w:val="5DC0CB96"/>
    <w:rsid w:val="5DC14016"/>
    <w:rsid w:val="5DC2280C"/>
    <w:rsid w:val="5DC6EF5A"/>
    <w:rsid w:val="5DC95539"/>
    <w:rsid w:val="5DCB27DE"/>
    <w:rsid w:val="5DCDA9D3"/>
    <w:rsid w:val="5DCE3BA8"/>
    <w:rsid w:val="5DCF9747"/>
    <w:rsid w:val="5DD23017"/>
    <w:rsid w:val="5DD57BBA"/>
    <w:rsid w:val="5DD68179"/>
    <w:rsid w:val="5DD89DDC"/>
    <w:rsid w:val="5DDBCA07"/>
    <w:rsid w:val="5DDD5461"/>
    <w:rsid w:val="5DDD78ED"/>
    <w:rsid w:val="5DE0051A"/>
    <w:rsid w:val="5DE31000"/>
    <w:rsid w:val="5DED159C"/>
    <w:rsid w:val="5DEFC37D"/>
    <w:rsid w:val="5DF0A964"/>
    <w:rsid w:val="5DF10998"/>
    <w:rsid w:val="5DF22C3C"/>
    <w:rsid w:val="5DF258BF"/>
    <w:rsid w:val="5DF5D296"/>
    <w:rsid w:val="5DF9210D"/>
    <w:rsid w:val="5DF9D576"/>
    <w:rsid w:val="5DFA121F"/>
    <w:rsid w:val="5DFA4B0C"/>
    <w:rsid w:val="5DFCAEE4"/>
    <w:rsid w:val="5DFCB7F9"/>
    <w:rsid w:val="5E015B1C"/>
    <w:rsid w:val="5E049CD0"/>
    <w:rsid w:val="5E07D40F"/>
    <w:rsid w:val="5E08ABA7"/>
    <w:rsid w:val="5E0DD012"/>
    <w:rsid w:val="5E0ECAF8"/>
    <w:rsid w:val="5E132D14"/>
    <w:rsid w:val="5E13EB9F"/>
    <w:rsid w:val="5E192612"/>
    <w:rsid w:val="5E1A628C"/>
    <w:rsid w:val="5E1AC1DA"/>
    <w:rsid w:val="5E1B0E2F"/>
    <w:rsid w:val="5E1D45EC"/>
    <w:rsid w:val="5E204A66"/>
    <w:rsid w:val="5E216691"/>
    <w:rsid w:val="5E22E461"/>
    <w:rsid w:val="5E242D3C"/>
    <w:rsid w:val="5E255B4A"/>
    <w:rsid w:val="5E26D351"/>
    <w:rsid w:val="5E277D7D"/>
    <w:rsid w:val="5E286DFB"/>
    <w:rsid w:val="5E2A029B"/>
    <w:rsid w:val="5E2D3698"/>
    <w:rsid w:val="5E300292"/>
    <w:rsid w:val="5E35240F"/>
    <w:rsid w:val="5E379DD3"/>
    <w:rsid w:val="5E37EF4C"/>
    <w:rsid w:val="5E395B5F"/>
    <w:rsid w:val="5E3AB947"/>
    <w:rsid w:val="5E434001"/>
    <w:rsid w:val="5E4469C8"/>
    <w:rsid w:val="5E457DE8"/>
    <w:rsid w:val="5E476617"/>
    <w:rsid w:val="5E4AEA3A"/>
    <w:rsid w:val="5E4EED4A"/>
    <w:rsid w:val="5E4F5DDB"/>
    <w:rsid w:val="5E4F6F07"/>
    <w:rsid w:val="5E515F6B"/>
    <w:rsid w:val="5E52E40C"/>
    <w:rsid w:val="5E539E3D"/>
    <w:rsid w:val="5E54A299"/>
    <w:rsid w:val="5E56F25F"/>
    <w:rsid w:val="5E5811CB"/>
    <w:rsid w:val="5E595734"/>
    <w:rsid w:val="5E5AA045"/>
    <w:rsid w:val="5E5BBE62"/>
    <w:rsid w:val="5E5E0D07"/>
    <w:rsid w:val="5E600939"/>
    <w:rsid w:val="5E68C3FB"/>
    <w:rsid w:val="5E693759"/>
    <w:rsid w:val="5E694D84"/>
    <w:rsid w:val="5E698C6B"/>
    <w:rsid w:val="5E6B1214"/>
    <w:rsid w:val="5E6B5CE3"/>
    <w:rsid w:val="5E7074B4"/>
    <w:rsid w:val="5E723753"/>
    <w:rsid w:val="5E726350"/>
    <w:rsid w:val="5E738C19"/>
    <w:rsid w:val="5E73DC9C"/>
    <w:rsid w:val="5E76EA4E"/>
    <w:rsid w:val="5E774CD0"/>
    <w:rsid w:val="5E783E68"/>
    <w:rsid w:val="5E79E061"/>
    <w:rsid w:val="5E79F1F9"/>
    <w:rsid w:val="5E7C1AB9"/>
    <w:rsid w:val="5E7C9952"/>
    <w:rsid w:val="5E83C34A"/>
    <w:rsid w:val="5E884028"/>
    <w:rsid w:val="5E89B521"/>
    <w:rsid w:val="5E89B76A"/>
    <w:rsid w:val="5E8B7672"/>
    <w:rsid w:val="5E8E0803"/>
    <w:rsid w:val="5E8EE7C4"/>
    <w:rsid w:val="5E8FB201"/>
    <w:rsid w:val="5E90190A"/>
    <w:rsid w:val="5E917C2E"/>
    <w:rsid w:val="5E92477B"/>
    <w:rsid w:val="5E95C1A6"/>
    <w:rsid w:val="5E961DBD"/>
    <w:rsid w:val="5E984918"/>
    <w:rsid w:val="5E9980B0"/>
    <w:rsid w:val="5E9A9598"/>
    <w:rsid w:val="5E9B3B94"/>
    <w:rsid w:val="5E9DF2E4"/>
    <w:rsid w:val="5EA294C9"/>
    <w:rsid w:val="5EACAF74"/>
    <w:rsid w:val="5EAEE468"/>
    <w:rsid w:val="5EB061AA"/>
    <w:rsid w:val="5EB4E1BE"/>
    <w:rsid w:val="5EB5D66D"/>
    <w:rsid w:val="5EB63373"/>
    <w:rsid w:val="5EB6EFF7"/>
    <w:rsid w:val="5EB774E5"/>
    <w:rsid w:val="5EB82559"/>
    <w:rsid w:val="5EB93808"/>
    <w:rsid w:val="5EB9493E"/>
    <w:rsid w:val="5EBAB088"/>
    <w:rsid w:val="5EBBBA69"/>
    <w:rsid w:val="5EBD6781"/>
    <w:rsid w:val="5EBFD680"/>
    <w:rsid w:val="5EC1971A"/>
    <w:rsid w:val="5EC1CC12"/>
    <w:rsid w:val="5EC7CE13"/>
    <w:rsid w:val="5ECAE275"/>
    <w:rsid w:val="5ECD479B"/>
    <w:rsid w:val="5ED41697"/>
    <w:rsid w:val="5ED479D6"/>
    <w:rsid w:val="5ED4ABA0"/>
    <w:rsid w:val="5ED8B44E"/>
    <w:rsid w:val="5ED8DEB0"/>
    <w:rsid w:val="5EDA3457"/>
    <w:rsid w:val="5EDBDF1F"/>
    <w:rsid w:val="5EDCD192"/>
    <w:rsid w:val="5EDE1C8D"/>
    <w:rsid w:val="5EDF9295"/>
    <w:rsid w:val="5EE28E71"/>
    <w:rsid w:val="5EE48C1F"/>
    <w:rsid w:val="5EE52BBD"/>
    <w:rsid w:val="5EE726DF"/>
    <w:rsid w:val="5EE92C24"/>
    <w:rsid w:val="5EEEECF8"/>
    <w:rsid w:val="5EEFBF0B"/>
    <w:rsid w:val="5EF0015D"/>
    <w:rsid w:val="5EF07D7B"/>
    <w:rsid w:val="5EF1A6BF"/>
    <w:rsid w:val="5EF2FE45"/>
    <w:rsid w:val="5EF38115"/>
    <w:rsid w:val="5EF6FFB0"/>
    <w:rsid w:val="5EF91034"/>
    <w:rsid w:val="5EF9A79D"/>
    <w:rsid w:val="5EFBC082"/>
    <w:rsid w:val="5EFD1AFF"/>
    <w:rsid w:val="5EFDD09C"/>
    <w:rsid w:val="5F000E49"/>
    <w:rsid w:val="5F0117ED"/>
    <w:rsid w:val="5F020C57"/>
    <w:rsid w:val="5F0587AF"/>
    <w:rsid w:val="5F0A564C"/>
    <w:rsid w:val="5F0B0931"/>
    <w:rsid w:val="5F0B4AC8"/>
    <w:rsid w:val="5F0CCB35"/>
    <w:rsid w:val="5F0E9230"/>
    <w:rsid w:val="5F10A274"/>
    <w:rsid w:val="5F117628"/>
    <w:rsid w:val="5F154D62"/>
    <w:rsid w:val="5F1586F0"/>
    <w:rsid w:val="5F1688B4"/>
    <w:rsid w:val="5F1952E2"/>
    <w:rsid w:val="5F19DF67"/>
    <w:rsid w:val="5F1FE834"/>
    <w:rsid w:val="5F23A27F"/>
    <w:rsid w:val="5F2579F0"/>
    <w:rsid w:val="5F2749E6"/>
    <w:rsid w:val="5F27AD68"/>
    <w:rsid w:val="5F2AFFD8"/>
    <w:rsid w:val="5F2B5AB5"/>
    <w:rsid w:val="5F2D4467"/>
    <w:rsid w:val="5F2EFC32"/>
    <w:rsid w:val="5F377F22"/>
    <w:rsid w:val="5F39E103"/>
    <w:rsid w:val="5F3A8DF7"/>
    <w:rsid w:val="5F3C8965"/>
    <w:rsid w:val="5F4084A5"/>
    <w:rsid w:val="5F41E9B6"/>
    <w:rsid w:val="5F43C5B6"/>
    <w:rsid w:val="5F45C1F0"/>
    <w:rsid w:val="5F45F4F3"/>
    <w:rsid w:val="5F4739A9"/>
    <w:rsid w:val="5F48407D"/>
    <w:rsid w:val="5F4AC908"/>
    <w:rsid w:val="5F4CA422"/>
    <w:rsid w:val="5F4CB331"/>
    <w:rsid w:val="5F4D79EA"/>
    <w:rsid w:val="5F50C471"/>
    <w:rsid w:val="5F511FB7"/>
    <w:rsid w:val="5F543F3E"/>
    <w:rsid w:val="5F56A70A"/>
    <w:rsid w:val="5F5B2807"/>
    <w:rsid w:val="5F61A43E"/>
    <w:rsid w:val="5F639A0A"/>
    <w:rsid w:val="5F654EEB"/>
    <w:rsid w:val="5F6C81B8"/>
    <w:rsid w:val="5F6D40D1"/>
    <w:rsid w:val="5F700912"/>
    <w:rsid w:val="5F734D8B"/>
    <w:rsid w:val="5F73F12D"/>
    <w:rsid w:val="5F73F877"/>
    <w:rsid w:val="5F75E45B"/>
    <w:rsid w:val="5F76C54A"/>
    <w:rsid w:val="5F7B5F98"/>
    <w:rsid w:val="5F821FE0"/>
    <w:rsid w:val="5F833FE2"/>
    <w:rsid w:val="5F8357B6"/>
    <w:rsid w:val="5F83F97C"/>
    <w:rsid w:val="5F8432C4"/>
    <w:rsid w:val="5F85D7D2"/>
    <w:rsid w:val="5F86AF9D"/>
    <w:rsid w:val="5F871E60"/>
    <w:rsid w:val="5F8771AB"/>
    <w:rsid w:val="5F880A41"/>
    <w:rsid w:val="5F8815DB"/>
    <w:rsid w:val="5F888AC2"/>
    <w:rsid w:val="5F89EF35"/>
    <w:rsid w:val="5F8B964A"/>
    <w:rsid w:val="5F8E2920"/>
    <w:rsid w:val="5F8F9D68"/>
    <w:rsid w:val="5F903D61"/>
    <w:rsid w:val="5F91BC52"/>
    <w:rsid w:val="5F92E666"/>
    <w:rsid w:val="5F9553CF"/>
    <w:rsid w:val="5F964369"/>
    <w:rsid w:val="5FA02A58"/>
    <w:rsid w:val="5FA18618"/>
    <w:rsid w:val="5FA2622C"/>
    <w:rsid w:val="5FA3C509"/>
    <w:rsid w:val="5FA4139C"/>
    <w:rsid w:val="5FA92EB4"/>
    <w:rsid w:val="5FA9DFE1"/>
    <w:rsid w:val="5FAA6567"/>
    <w:rsid w:val="5FAA9B59"/>
    <w:rsid w:val="5FAB4A13"/>
    <w:rsid w:val="5FAF4EAB"/>
    <w:rsid w:val="5FB27B10"/>
    <w:rsid w:val="5FB27BCE"/>
    <w:rsid w:val="5FB630D2"/>
    <w:rsid w:val="5FB6A197"/>
    <w:rsid w:val="5FB8439E"/>
    <w:rsid w:val="5FBA0C97"/>
    <w:rsid w:val="5FBA5151"/>
    <w:rsid w:val="5FBB15B9"/>
    <w:rsid w:val="5FBFF1BE"/>
    <w:rsid w:val="5FC0036C"/>
    <w:rsid w:val="5FC0DC7F"/>
    <w:rsid w:val="5FC31E50"/>
    <w:rsid w:val="5FC41D28"/>
    <w:rsid w:val="5FC4A845"/>
    <w:rsid w:val="5FC5D2FC"/>
    <w:rsid w:val="5FC65373"/>
    <w:rsid w:val="5FC75B89"/>
    <w:rsid w:val="5FC8602D"/>
    <w:rsid w:val="5FCBB907"/>
    <w:rsid w:val="5FCD2C27"/>
    <w:rsid w:val="5FD1DD04"/>
    <w:rsid w:val="5FD5725C"/>
    <w:rsid w:val="5FD5DF6F"/>
    <w:rsid w:val="5FD7CD98"/>
    <w:rsid w:val="5FD835D3"/>
    <w:rsid w:val="5FDA6627"/>
    <w:rsid w:val="5FDD8ACD"/>
    <w:rsid w:val="5FDE6995"/>
    <w:rsid w:val="5FDF2387"/>
    <w:rsid w:val="5FDFA355"/>
    <w:rsid w:val="5FE0C4A0"/>
    <w:rsid w:val="5FE339FC"/>
    <w:rsid w:val="5FE437C8"/>
    <w:rsid w:val="5FE5E627"/>
    <w:rsid w:val="5FE629BD"/>
    <w:rsid w:val="5FE8D399"/>
    <w:rsid w:val="5FE8ED49"/>
    <w:rsid w:val="5FE9B389"/>
    <w:rsid w:val="5FEA0A6E"/>
    <w:rsid w:val="5FEB04EF"/>
    <w:rsid w:val="5FEBCA31"/>
    <w:rsid w:val="5FEE5BA2"/>
    <w:rsid w:val="5FEF7C8E"/>
    <w:rsid w:val="5FF0B422"/>
    <w:rsid w:val="5FF88F86"/>
    <w:rsid w:val="6001484B"/>
    <w:rsid w:val="60024602"/>
    <w:rsid w:val="60025417"/>
    <w:rsid w:val="600361A6"/>
    <w:rsid w:val="60058E8C"/>
    <w:rsid w:val="6008B7BA"/>
    <w:rsid w:val="600CF68D"/>
    <w:rsid w:val="600DE3F4"/>
    <w:rsid w:val="600EB7C9"/>
    <w:rsid w:val="600F52E4"/>
    <w:rsid w:val="600F6A66"/>
    <w:rsid w:val="60103A52"/>
    <w:rsid w:val="60117146"/>
    <w:rsid w:val="6012999E"/>
    <w:rsid w:val="601781E6"/>
    <w:rsid w:val="601E3D6E"/>
    <w:rsid w:val="601ED61A"/>
    <w:rsid w:val="6020DBAA"/>
    <w:rsid w:val="60218435"/>
    <w:rsid w:val="6022432B"/>
    <w:rsid w:val="602434AE"/>
    <w:rsid w:val="6025DF4F"/>
    <w:rsid w:val="602696B8"/>
    <w:rsid w:val="6026A579"/>
    <w:rsid w:val="60272970"/>
    <w:rsid w:val="6029D864"/>
    <w:rsid w:val="6029F130"/>
    <w:rsid w:val="602CF9E0"/>
    <w:rsid w:val="602D44E1"/>
    <w:rsid w:val="602F6820"/>
    <w:rsid w:val="6031D352"/>
    <w:rsid w:val="6035D6F9"/>
    <w:rsid w:val="603A33FE"/>
    <w:rsid w:val="603B56AF"/>
    <w:rsid w:val="603C3ED4"/>
    <w:rsid w:val="603DE275"/>
    <w:rsid w:val="603E613F"/>
    <w:rsid w:val="603F1056"/>
    <w:rsid w:val="603F3EF5"/>
    <w:rsid w:val="6040078C"/>
    <w:rsid w:val="604320BB"/>
    <w:rsid w:val="6043C3D9"/>
    <w:rsid w:val="604704A2"/>
    <w:rsid w:val="60486292"/>
    <w:rsid w:val="604A5BD5"/>
    <w:rsid w:val="604BF65E"/>
    <w:rsid w:val="604DB14F"/>
    <w:rsid w:val="604FB9ED"/>
    <w:rsid w:val="60508A9C"/>
    <w:rsid w:val="6050943D"/>
    <w:rsid w:val="6052AD40"/>
    <w:rsid w:val="60532F43"/>
    <w:rsid w:val="60547068"/>
    <w:rsid w:val="605908AA"/>
    <w:rsid w:val="605B909D"/>
    <w:rsid w:val="605C590B"/>
    <w:rsid w:val="605F2FE0"/>
    <w:rsid w:val="605F9149"/>
    <w:rsid w:val="60609D62"/>
    <w:rsid w:val="60620794"/>
    <w:rsid w:val="60620DFD"/>
    <w:rsid w:val="6065A468"/>
    <w:rsid w:val="6067508C"/>
    <w:rsid w:val="606758DE"/>
    <w:rsid w:val="606788CB"/>
    <w:rsid w:val="6067BEAA"/>
    <w:rsid w:val="60685129"/>
    <w:rsid w:val="6068EDC1"/>
    <w:rsid w:val="606DC319"/>
    <w:rsid w:val="606DD5D5"/>
    <w:rsid w:val="606E1AF2"/>
    <w:rsid w:val="60739751"/>
    <w:rsid w:val="607C5578"/>
    <w:rsid w:val="607E7B76"/>
    <w:rsid w:val="607F55C9"/>
    <w:rsid w:val="60819260"/>
    <w:rsid w:val="608222D1"/>
    <w:rsid w:val="60837473"/>
    <w:rsid w:val="608B5DC1"/>
    <w:rsid w:val="608BB471"/>
    <w:rsid w:val="608F90A4"/>
    <w:rsid w:val="60921A4C"/>
    <w:rsid w:val="6099A0FD"/>
    <w:rsid w:val="609AB4B3"/>
    <w:rsid w:val="609ADE08"/>
    <w:rsid w:val="609B0F9B"/>
    <w:rsid w:val="609CEA47"/>
    <w:rsid w:val="609F307D"/>
    <w:rsid w:val="60A04045"/>
    <w:rsid w:val="60A0C36E"/>
    <w:rsid w:val="60A22017"/>
    <w:rsid w:val="60A38947"/>
    <w:rsid w:val="60A521C6"/>
    <w:rsid w:val="60AEE959"/>
    <w:rsid w:val="60AF850D"/>
    <w:rsid w:val="60B0A3BA"/>
    <w:rsid w:val="60B15C26"/>
    <w:rsid w:val="60B1B89F"/>
    <w:rsid w:val="60B28340"/>
    <w:rsid w:val="60B48E51"/>
    <w:rsid w:val="60B5778B"/>
    <w:rsid w:val="60B61955"/>
    <w:rsid w:val="60BBF53F"/>
    <w:rsid w:val="60BD593B"/>
    <w:rsid w:val="60BF0BF2"/>
    <w:rsid w:val="60BF2417"/>
    <w:rsid w:val="60C3D2EF"/>
    <w:rsid w:val="60C6B313"/>
    <w:rsid w:val="60C759B7"/>
    <w:rsid w:val="60C83A52"/>
    <w:rsid w:val="60CB671C"/>
    <w:rsid w:val="60CBFD8E"/>
    <w:rsid w:val="60CC36B5"/>
    <w:rsid w:val="60CE035F"/>
    <w:rsid w:val="60CE8B97"/>
    <w:rsid w:val="60CEA1FE"/>
    <w:rsid w:val="60D62FC0"/>
    <w:rsid w:val="60DC1B64"/>
    <w:rsid w:val="60DD1C12"/>
    <w:rsid w:val="60DF38D2"/>
    <w:rsid w:val="60E1B2B7"/>
    <w:rsid w:val="60E3307F"/>
    <w:rsid w:val="60E34A2B"/>
    <w:rsid w:val="60E89AC6"/>
    <w:rsid w:val="60EA34A3"/>
    <w:rsid w:val="60EC25DC"/>
    <w:rsid w:val="60ECF018"/>
    <w:rsid w:val="60EFF73C"/>
    <w:rsid w:val="60F907F9"/>
    <w:rsid w:val="60F9930A"/>
    <w:rsid w:val="60F9C8CE"/>
    <w:rsid w:val="60FB7E23"/>
    <w:rsid w:val="60FB8F73"/>
    <w:rsid w:val="60FBDA7C"/>
    <w:rsid w:val="60FCF015"/>
    <w:rsid w:val="60FD63A0"/>
    <w:rsid w:val="60FFA93D"/>
    <w:rsid w:val="6103EB47"/>
    <w:rsid w:val="61042DEC"/>
    <w:rsid w:val="6104F285"/>
    <w:rsid w:val="6105B216"/>
    <w:rsid w:val="610CA9BA"/>
    <w:rsid w:val="610D7540"/>
    <w:rsid w:val="610F01E2"/>
    <w:rsid w:val="611149C7"/>
    <w:rsid w:val="61149437"/>
    <w:rsid w:val="6114B149"/>
    <w:rsid w:val="61172462"/>
    <w:rsid w:val="6117DB79"/>
    <w:rsid w:val="6118ADC1"/>
    <w:rsid w:val="611BA319"/>
    <w:rsid w:val="611C888B"/>
    <w:rsid w:val="611CAD75"/>
    <w:rsid w:val="611D24C4"/>
    <w:rsid w:val="611DBDDC"/>
    <w:rsid w:val="611EF97C"/>
    <w:rsid w:val="61207B7A"/>
    <w:rsid w:val="61220900"/>
    <w:rsid w:val="612388EB"/>
    <w:rsid w:val="612411B7"/>
    <w:rsid w:val="612440F9"/>
    <w:rsid w:val="6125352D"/>
    <w:rsid w:val="61269CFD"/>
    <w:rsid w:val="6127137F"/>
    <w:rsid w:val="6128054D"/>
    <w:rsid w:val="612AEF21"/>
    <w:rsid w:val="61322E1A"/>
    <w:rsid w:val="61343770"/>
    <w:rsid w:val="61354F2F"/>
    <w:rsid w:val="613970AC"/>
    <w:rsid w:val="613BA249"/>
    <w:rsid w:val="613EE099"/>
    <w:rsid w:val="613F92AD"/>
    <w:rsid w:val="614070C6"/>
    <w:rsid w:val="6140F843"/>
    <w:rsid w:val="61410C5B"/>
    <w:rsid w:val="614533F4"/>
    <w:rsid w:val="61467C8B"/>
    <w:rsid w:val="614839A3"/>
    <w:rsid w:val="6148B16E"/>
    <w:rsid w:val="614AE3D7"/>
    <w:rsid w:val="614B1F0C"/>
    <w:rsid w:val="614BC284"/>
    <w:rsid w:val="614C60A1"/>
    <w:rsid w:val="614E5508"/>
    <w:rsid w:val="61507566"/>
    <w:rsid w:val="6151DA6E"/>
    <w:rsid w:val="6152BC61"/>
    <w:rsid w:val="61530291"/>
    <w:rsid w:val="61537166"/>
    <w:rsid w:val="6157161D"/>
    <w:rsid w:val="61572A19"/>
    <w:rsid w:val="61577B8B"/>
    <w:rsid w:val="6158ADA4"/>
    <w:rsid w:val="6159C547"/>
    <w:rsid w:val="615E5452"/>
    <w:rsid w:val="61619B4D"/>
    <w:rsid w:val="61623E35"/>
    <w:rsid w:val="616461DB"/>
    <w:rsid w:val="6169629F"/>
    <w:rsid w:val="6169D1D7"/>
    <w:rsid w:val="616AF2E2"/>
    <w:rsid w:val="616CEEBA"/>
    <w:rsid w:val="616F0887"/>
    <w:rsid w:val="6170BCA0"/>
    <w:rsid w:val="61717FDD"/>
    <w:rsid w:val="6171EE02"/>
    <w:rsid w:val="61746D4C"/>
    <w:rsid w:val="61756249"/>
    <w:rsid w:val="6178F9AC"/>
    <w:rsid w:val="61791FF9"/>
    <w:rsid w:val="61799FEC"/>
    <w:rsid w:val="6179D3DC"/>
    <w:rsid w:val="617BD22E"/>
    <w:rsid w:val="617C9501"/>
    <w:rsid w:val="617DACF1"/>
    <w:rsid w:val="617DFBBC"/>
    <w:rsid w:val="617E301F"/>
    <w:rsid w:val="617FA5F1"/>
    <w:rsid w:val="61824CB8"/>
    <w:rsid w:val="6187C5E9"/>
    <w:rsid w:val="618B6725"/>
    <w:rsid w:val="618D3A0E"/>
    <w:rsid w:val="6190614F"/>
    <w:rsid w:val="61908175"/>
    <w:rsid w:val="61942EBC"/>
    <w:rsid w:val="61947DF8"/>
    <w:rsid w:val="619694F7"/>
    <w:rsid w:val="61995305"/>
    <w:rsid w:val="61997620"/>
    <w:rsid w:val="619C0590"/>
    <w:rsid w:val="619C7668"/>
    <w:rsid w:val="619D66FE"/>
    <w:rsid w:val="61A0E2DA"/>
    <w:rsid w:val="61A0EBC6"/>
    <w:rsid w:val="61A3EC02"/>
    <w:rsid w:val="61A43C25"/>
    <w:rsid w:val="61A668D0"/>
    <w:rsid w:val="61A75B4A"/>
    <w:rsid w:val="61A8BBFB"/>
    <w:rsid w:val="61A9D815"/>
    <w:rsid w:val="61AA4162"/>
    <w:rsid w:val="61AAEF72"/>
    <w:rsid w:val="61ABC450"/>
    <w:rsid w:val="61AE2769"/>
    <w:rsid w:val="61B0774B"/>
    <w:rsid w:val="61B2C4F2"/>
    <w:rsid w:val="61B49E5E"/>
    <w:rsid w:val="61B579A4"/>
    <w:rsid w:val="61B6C92D"/>
    <w:rsid w:val="61B6DD3A"/>
    <w:rsid w:val="61B6E83F"/>
    <w:rsid w:val="61B95438"/>
    <w:rsid w:val="61B95D9C"/>
    <w:rsid w:val="61BAD4F8"/>
    <w:rsid w:val="61BAD8CE"/>
    <w:rsid w:val="61BF841E"/>
    <w:rsid w:val="61BFABB5"/>
    <w:rsid w:val="61BFE680"/>
    <w:rsid w:val="61C623AD"/>
    <w:rsid w:val="61C8F8B3"/>
    <w:rsid w:val="61CCD46B"/>
    <w:rsid w:val="61CCDD24"/>
    <w:rsid w:val="61CE8548"/>
    <w:rsid w:val="61CEDA68"/>
    <w:rsid w:val="61CF3652"/>
    <w:rsid w:val="61D17D7B"/>
    <w:rsid w:val="61D18160"/>
    <w:rsid w:val="61D2DC56"/>
    <w:rsid w:val="61D48297"/>
    <w:rsid w:val="61D7AAE7"/>
    <w:rsid w:val="61D7C248"/>
    <w:rsid w:val="61DC1884"/>
    <w:rsid w:val="61DD3447"/>
    <w:rsid w:val="61E02B2A"/>
    <w:rsid w:val="61E119CA"/>
    <w:rsid w:val="61E8DF41"/>
    <w:rsid w:val="61EA67A9"/>
    <w:rsid w:val="61EBEBA6"/>
    <w:rsid w:val="61EC7BB4"/>
    <w:rsid w:val="61EEC615"/>
    <w:rsid w:val="61EF041B"/>
    <w:rsid w:val="61EF1BBE"/>
    <w:rsid w:val="61F06BA6"/>
    <w:rsid w:val="61F16CAC"/>
    <w:rsid w:val="61F2BCFD"/>
    <w:rsid w:val="61F31681"/>
    <w:rsid w:val="61F8CAC4"/>
    <w:rsid w:val="61F93B24"/>
    <w:rsid w:val="61F98F0C"/>
    <w:rsid w:val="61FCB46B"/>
    <w:rsid w:val="61FE21C8"/>
    <w:rsid w:val="61FF6B33"/>
    <w:rsid w:val="62002234"/>
    <w:rsid w:val="62028557"/>
    <w:rsid w:val="6203592C"/>
    <w:rsid w:val="620476BD"/>
    <w:rsid w:val="6206F668"/>
    <w:rsid w:val="6207E530"/>
    <w:rsid w:val="6209A134"/>
    <w:rsid w:val="620C8388"/>
    <w:rsid w:val="620DE6DC"/>
    <w:rsid w:val="620E19AD"/>
    <w:rsid w:val="620E5343"/>
    <w:rsid w:val="620EE9CE"/>
    <w:rsid w:val="620F76BA"/>
    <w:rsid w:val="6211A721"/>
    <w:rsid w:val="62154EC6"/>
    <w:rsid w:val="62180348"/>
    <w:rsid w:val="62194B65"/>
    <w:rsid w:val="621A6017"/>
    <w:rsid w:val="621C1F98"/>
    <w:rsid w:val="621CCD4D"/>
    <w:rsid w:val="621CD28A"/>
    <w:rsid w:val="621D62C1"/>
    <w:rsid w:val="621F1979"/>
    <w:rsid w:val="621F9E27"/>
    <w:rsid w:val="62244C6F"/>
    <w:rsid w:val="62277D3F"/>
    <w:rsid w:val="6227A21F"/>
    <w:rsid w:val="6227DFCB"/>
    <w:rsid w:val="6228D037"/>
    <w:rsid w:val="622CC759"/>
    <w:rsid w:val="622FFA41"/>
    <w:rsid w:val="6232C776"/>
    <w:rsid w:val="62344C15"/>
    <w:rsid w:val="623452A3"/>
    <w:rsid w:val="6234D9E6"/>
    <w:rsid w:val="62371D1E"/>
    <w:rsid w:val="62396B6B"/>
    <w:rsid w:val="623B7769"/>
    <w:rsid w:val="623DF078"/>
    <w:rsid w:val="62405073"/>
    <w:rsid w:val="6240900D"/>
    <w:rsid w:val="6240D2E1"/>
    <w:rsid w:val="624151BE"/>
    <w:rsid w:val="62438130"/>
    <w:rsid w:val="62447E50"/>
    <w:rsid w:val="62459C76"/>
    <w:rsid w:val="62471D9B"/>
    <w:rsid w:val="6248833D"/>
    <w:rsid w:val="62494106"/>
    <w:rsid w:val="62496A1B"/>
    <w:rsid w:val="624D8900"/>
    <w:rsid w:val="624EB03A"/>
    <w:rsid w:val="624FF271"/>
    <w:rsid w:val="62518044"/>
    <w:rsid w:val="6251E1AC"/>
    <w:rsid w:val="625237DE"/>
    <w:rsid w:val="625405D1"/>
    <w:rsid w:val="625861BD"/>
    <w:rsid w:val="625D60B6"/>
    <w:rsid w:val="625F4578"/>
    <w:rsid w:val="62623A21"/>
    <w:rsid w:val="62632A18"/>
    <w:rsid w:val="62639305"/>
    <w:rsid w:val="62649AFB"/>
    <w:rsid w:val="6268A7B0"/>
    <w:rsid w:val="6268E578"/>
    <w:rsid w:val="626B2B84"/>
    <w:rsid w:val="626BA529"/>
    <w:rsid w:val="626E0C92"/>
    <w:rsid w:val="626F0DC1"/>
    <w:rsid w:val="626F3C43"/>
    <w:rsid w:val="62701F37"/>
    <w:rsid w:val="62739153"/>
    <w:rsid w:val="62751EA3"/>
    <w:rsid w:val="6277D91E"/>
    <w:rsid w:val="627830CE"/>
    <w:rsid w:val="627AAE90"/>
    <w:rsid w:val="627AD09B"/>
    <w:rsid w:val="627B9D94"/>
    <w:rsid w:val="627C7C06"/>
    <w:rsid w:val="627CDA22"/>
    <w:rsid w:val="627CEB0D"/>
    <w:rsid w:val="627D9105"/>
    <w:rsid w:val="627EC501"/>
    <w:rsid w:val="6283FD5E"/>
    <w:rsid w:val="6285B90F"/>
    <w:rsid w:val="62883846"/>
    <w:rsid w:val="6288F43A"/>
    <w:rsid w:val="628920EA"/>
    <w:rsid w:val="62898C3B"/>
    <w:rsid w:val="628C9667"/>
    <w:rsid w:val="629549E7"/>
    <w:rsid w:val="62956DD4"/>
    <w:rsid w:val="62957E0B"/>
    <w:rsid w:val="62962DEF"/>
    <w:rsid w:val="629837E9"/>
    <w:rsid w:val="6299FF6D"/>
    <w:rsid w:val="629A950D"/>
    <w:rsid w:val="629BF92F"/>
    <w:rsid w:val="629DD94A"/>
    <w:rsid w:val="629EBB2C"/>
    <w:rsid w:val="62A4AE4F"/>
    <w:rsid w:val="62A628F0"/>
    <w:rsid w:val="62A78455"/>
    <w:rsid w:val="62A8E76B"/>
    <w:rsid w:val="62A9220A"/>
    <w:rsid w:val="62AC8767"/>
    <w:rsid w:val="62B141C1"/>
    <w:rsid w:val="62B1C348"/>
    <w:rsid w:val="62B26928"/>
    <w:rsid w:val="62B2D595"/>
    <w:rsid w:val="62B416DA"/>
    <w:rsid w:val="62B5869D"/>
    <w:rsid w:val="62BA57EA"/>
    <w:rsid w:val="62BDB765"/>
    <w:rsid w:val="62BEAE02"/>
    <w:rsid w:val="62C01FC7"/>
    <w:rsid w:val="62C237FF"/>
    <w:rsid w:val="62C29A07"/>
    <w:rsid w:val="62C67F22"/>
    <w:rsid w:val="62C6F64C"/>
    <w:rsid w:val="62C77110"/>
    <w:rsid w:val="62CAF94E"/>
    <w:rsid w:val="62CB9382"/>
    <w:rsid w:val="62CF3584"/>
    <w:rsid w:val="62D20B28"/>
    <w:rsid w:val="62D23E10"/>
    <w:rsid w:val="62D716AE"/>
    <w:rsid w:val="62D9776F"/>
    <w:rsid w:val="62DE0405"/>
    <w:rsid w:val="62E15681"/>
    <w:rsid w:val="62E29C1F"/>
    <w:rsid w:val="62E33C2E"/>
    <w:rsid w:val="62E4C28E"/>
    <w:rsid w:val="62EBE839"/>
    <w:rsid w:val="62EE4095"/>
    <w:rsid w:val="62EF3CDF"/>
    <w:rsid w:val="62EF6DB9"/>
    <w:rsid w:val="62F012AD"/>
    <w:rsid w:val="62F493D1"/>
    <w:rsid w:val="62F4F6EC"/>
    <w:rsid w:val="62F7DAA3"/>
    <w:rsid w:val="62F8EC36"/>
    <w:rsid w:val="62F91550"/>
    <w:rsid w:val="62FB7C09"/>
    <w:rsid w:val="62FCB065"/>
    <w:rsid w:val="62FD67BE"/>
    <w:rsid w:val="62FED1A3"/>
    <w:rsid w:val="62FFE19F"/>
    <w:rsid w:val="63024187"/>
    <w:rsid w:val="6304689B"/>
    <w:rsid w:val="630AD2DF"/>
    <w:rsid w:val="630BEC54"/>
    <w:rsid w:val="630C9259"/>
    <w:rsid w:val="630D9591"/>
    <w:rsid w:val="63121461"/>
    <w:rsid w:val="6312D7D7"/>
    <w:rsid w:val="63130A94"/>
    <w:rsid w:val="6313DAD8"/>
    <w:rsid w:val="631788AF"/>
    <w:rsid w:val="6317F7EA"/>
    <w:rsid w:val="631982D2"/>
    <w:rsid w:val="631A5473"/>
    <w:rsid w:val="631C0170"/>
    <w:rsid w:val="6320B4F2"/>
    <w:rsid w:val="6324EA09"/>
    <w:rsid w:val="63277FF7"/>
    <w:rsid w:val="63284E8F"/>
    <w:rsid w:val="6328A41A"/>
    <w:rsid w:val="632AD354"/>
    <w:rsid w:val="632D8D96"/>
    <w:rsid w:val="632E4F88"/>
    <w:rsid w:val="63304E59"/>
    <w:rsid w:val="6331CA7D"/>
    <w:rsid w:val="6332ADF4"/>
    <w:rsid w:val="6338DBBC"/>
    <w:rsid w:val="633EB27F"/>
    <w:rsid w:val="633FEFA4"/>
    <w:rsid w:val="6341045B"/>
    <w:rsid w:val="6341526E"/>
    <w:rsid w:val="63421517"/>
    <w:rsid w:val="63476E58"/>
    <w:rsid w:val="63488694"/>
    <w:rsid w:val="63497981"/>
    <w:rsid w:val="634AC47A"/>
    <w:rsid w:val="634AE0DC"/>
    <w:rsid w:val="634AF263"/>
    <w:rsid w:val="634D7B6A"/>
    <w:rsid w:val="634D8778"/>
    <w:rsid w:val="634DB0B6"/>
    <w:rsid w:val="634F0067"/>
    <w:rsid w:val="634FBFA8"/>
    <w:rsid w:val="6350600F"/>
    <w:rsid w:val="63517CD6"/>
    <w:rsid w:val="63524998"/>
    <w:rsid w:val="6352998E"/>
    <w:rsid w:val="63534B28"/>
    <w:rsid w:val="6353A088"/>
    <w:rsid w:val="6353DA7F"/>
    <w:rsid w:val="6354F4E6"/>
    <w:rsid w:val="63566A53"/>
    <w:rsid w:val="635758B6"/>
    <w:rsid w:val="635CF2DF"/>
    <w:rsid w:val="635E463B"/>
    <w:rsid w:val="635E86EC"/>
    <w:rsid w:val="635EB6D7"/>
    <w:rsid w:val="6360A726"/>
    <w:rsid w:val="6360D663"/>
    <w:rsid w:val="6360E409"/>
    <w:rsid w:val="6363E482"/>
    <w:rsid w:val="63649AA2"/>
    <w:rsid w:val="63654EA2"/>
    <w:rsid w:val="636621DD"/>
    <w:rsid w:val="636B1B06"/>
    <w:rsid w:val="636C8FD9"/>
    <w:rsid w:val="636D2903"/>
    <w:rsid w:val="636F384B"/>
    <w:rsid w:val="63729310"/>
    <w:rsid w:val="6373C806"/>
    <w:rsid w:val="637495E6"/>
    <w:rsid w:val="6374CE56"/>
    <w:rsid w:val="6377FBF6"/>
    <w:rsid w:val="637809E7"/>
    <w:rsid w:val="637A9D34"/>
    <w:rsid w:val="637AC17D"/>
    <w:rsid w:val="637B6172"/>
    <w:rsid w:val="637CF020"/>
    <w:rsid w:val="637E4C9F"/>
    <w:rsid w:val="6383DFAA"/>
    <w:rsid w:val="63855052"/>
    <w:rsid w:val="6388C2EB"/>
    <w:rsid w:val="638D41ED"/>
    <w:rsid w:val="638FCF0F"/>
    <w:rsid w:val="6390AA71"/>
    <w:rsid w:val="63911289"/>
    <w:rsid w:val="63960C3A"/>
    <w:rsid w:val="63991328"/>
    <w:rsid w:val="63998A4A"/>
    <w:rsid w:val="639B86A2"/>
    <w:rsid w:val="639D452A"/>
    <w:rsid w:val="639EC80F"/>
    <w:rsid w:val="63A812F1"/>
    <w:rsid w:val="63A9EA0E"/>
    <w:rsid w:val="63ACEFB5"/>
    <w:rsid w:val="63ADF318"/>
    <w:rsid w:val="63AEF73F"/>
    <w:rsid w:val="63B04BCE"/>
    <w:rsid w:val="63B0D6E3"/>
    <w:rsid w:val="63B80CB5"/>
    <w:rsid w:val="63B8C8B0"/>
    <w:rsid w:val="63B8E5C7"/>
    <w:rsid w:val="63B8FDAD"/>
    <w:rsid w:val="63B91881"/>
    <w:rsid w:val="63B9C10D"/>
    <w:rsid w:val="63BA370A"/>
    <w:rsid w:val="63BC12E4"/>
    <w:rsid w:val="63BE6843"/>
    <w:rsid w:val="63BE741A"/>
    <w:rsid w:val="63C34DA0"/>
    <w:rsid w:val="63C357EA"/>
    <w:rsid w:val="63CA65CC"/>
    <w:rsid w:val="63CE97D7"/>
    <w:rsid w:val="63CFCBB4"/>
    <w:rsid w:val="63D06F3D"/>
    <w:rsid w:val="63D1A3DB"/>
    <w:rsid w:val="63D3AC60"/>
    <w:rsid w:val="63D49696"/>
    <w:rsid w:val="63D93BD0"/>
    <w:rsid w:val="63DA5BEF"/>
    <w:rsid w:val="63DB6594"/>
    <w:rsid w:val="63E0D9A5"/>
    <w:rsid w:val="63E67248"/>
    <w:rsid w:val="63EC0914"/>
    <w:rsid w:val="63ECB99B"/>
    <w:rsid w:val="63ECF41D"/>
    <w:rsid w:val="63F0D08C"/>
    <w:rsid w:val="63F0E914"/>
    <w:rsid w:val="63F1D110"/>
    <w:rsid w:val="63F251DB"/>
    <w:rsid w:val="63F808CF"/>
    <w:rsid w:val="63F90FCB"/>
    <w:rsid w:val="63FC74F8"/>
    <w:rsid w:val="63FDCB9F"/>
    <w:rsid w:val="63FE4078"/>
    <w:rsid w:val="63FF960F"/>
    <w:rsid w:val="64003EF5"/>
    <w:rsid w:val="64038A37"/>
    <w:rsid w:val="640A4597"/>
    <w:rsid w:val="640B1089"/>
    <w:rsid w:val="640BB3BE"/>
    <w:rsid w:val="640DC982"/>
    <w:rsid w:val="640E75E9"/>
    <w:rsid w:val="640EF792"/>
    <w:rsid w:val="641506AA"/>
    <w:rsid w:val="64159347"/>
    <w:rsid w:val="6415A45A"/>
    <w:rsid w:val="64164CCA"/>
    <w:rsid w:val="6416FFE6"/>
    <w:rsid w:val="641804C5"/>
    <w:rsid w:val="641FB66F"/>
    <w:rsid w:val="64226F83"/>
    <w:rsid w:val="64254BF6"/>
    <w:rsid w:val="642673A2"/>
    <w:rsid w:val="642AF8AD"/>
    <w:rsid w:val="642B0348"/>
    <w:rsid w:val="642CCCD9"/>
    <w:rsid w:val="642CF080"/>
    <w:rsid w:val="642E9AB7"/>
    <w:rsid w:val="642F26EF"/>
    <w:rsid w:val="64331EE5"/>
    <w:rsid w:val="6433FCDD"/>
    <w:rsid w:val="64354D05"/>
    <w:rsid w:val="64363BD2"/>
    <w:rsid w:val="64366D51"/>
    <w:rsid w:val="64378CE0"/>
    <w:rsid w:val="64385B6F"/>
    <w:rsid w:val="643A4D03"/>
    <w:rsid w:val="643A9D91"/>
    <w:rsid w:val="643CEB57"/>
    <w:rsid w:val="643D7B56"/>
    <w:rsid w:val="643D919D"/>
    <w:rsid w:val="643DBCDA"/>
    <w:rsid w:val="643ED66C"/>
    <w:rsid w:val="6441F951"/>
    <w:rsid w:val="64437A01"/>
    <w:rsid w:val="6443EAC5"/>
    <w:rsid w:val="64440213"/>
    <w:rsid w:val="6447950E"/>
    <w:rsid w:val="644AF04C"/>
    <w:rsid w:val="644CE0D2"/>
    <w:rsid w:val="644F4BE9"/>
    <w:rsid w:val="644F9B53"/>
    <w:rsid w:val="64504813"/>
    <w:rsid w:val="6450F3BA"/>
    <w:rsid w:val="645264FC"/>
    <w:rsid w:val="64540404"/>
    <w:rsid w:val="6454CC3D"/>
    <w:rsid w:val="6456E781"/>
    <w:rsid w:val="645979AF"/>
    <w:rsid w:val="645CB962"/>
    <w:rsid w:val="6464E41F"/>
    <w:rsid w:val="6466CBBD"/>
    <w:rsid w:val="6468CB58"/>
    <w:rsid w:val="646A2C49"/>
    <w:rsid w:val="646DD591"/>
    <w:rsid w:val="646F88E2"/>
    <w:rsid w:val="646FF50B"/>
    <w:rsid w:val="6472E70F"/>
    <w:rsid w:val="6477BE7A"/>
    <w:rsid w:val="64784309"/>
    <w:rsid w:val="647B7B20"/>
    <w:rsid w:val="648013B2"/>
    <w:rsid w:val="64802BF8"/>
    <w:rsid w:val="648332D6"/>
    <w:rsid w:val="64841148"/>
    <w:rsid w:val="64854049"/>
    <w:rsid w:val="6487A098"/>
    <w:rsid w:val="6487F47A"/>
    <w:rsid w:val="648EB6DF"/>
    <w:rsid w:val="6490636F"/>
    <w:rsid w:val="64911C70"/>
    <w:rsid w:val="64936FF6"/>
    <w:rsid w:val="6495E7C5"/>
    <w:rsid w:val="649819D2"/>
    <w:rsid w:val="6499441F"/>
    <w:rsid w:val="6499CEFB"/>
    <w:rsid w:val="64A1F391"/>
    <w:rsid w:val="64A5D559"/>
    <w:rsid w:val="64A69982"/>
    <w:rsid w:val="64A70AB8"/>
    <w:rsid w:val="64AA43D1"/>
    <w:rsid w:val="64AD3982"/>
    <w:rsid w:val="64AD5290"/>
    <w:rsid w:val="64AF643C"/>
    <w:rsid w:val="64AF8E05"/>
    <w:rsid w:val="64AFF5B1"/>
    <w:rsid w:val="64B011DD"/>
    <w:rsid w:val="64B0D767"/>
    <w:rsid w:val="64B13C6A"/>
    <w:rsid w:val="64B2184F"/>
    <w:rsid w:val="64B5D0E1"/>
    <w:rsid w:val="64B7B326"/>
    <w:rsid w:val="64BA4C46"/>
    <w:rsid w:val="64BE187B"/>
    <w:rsid w:val="64BFED98"/>
    <w:rsid w:val="64C0B54F"/>
    <w:rsid w:val="64C4EB73"/>
    <w:rsid w:val="64C5D0D2"/>
    <w:rsid w:val="64C65261"/>
    <w:rsid w:val="64C89293"/>
    <w:rsid w:val="64C9FC14"/>
    <w:rsid w:val="64CB4C74"/>
    <w:rsid w:val="64CB5F91"/>
    <w:rsid w:val="64CE1985"/>
    <w:rsid w:val="64CEF796"/>
    <w:rsid w:val="64D32E0C"/>
    <w:rsid w:val="64D8B44C"/>
    <w:rsid w:val="64D8D5D0"/>
    <w:rsid w:val="64DDA13B"/>
    <w:rsid w:val="64DE6D7F"/>
    <w:rsid w:val="64DFF424"/>
    <w:rsid w:val="64E0A5E4"/>
    <w:rsid w:val="64E241B8"/>
    <w:rsid w:val="64E54013"/>
    <w:rsid w:val="64E8952A"/>
    <w:rsid w:val="64E9F0DA"/>
    <w:rsid w:val="64EBE5C5"/>
    <w:rsid w:val="64ECA503"/>
    <w:rsid w:val="64EFB9D9"/>
    <w:rsid w:val="64F8E8EC"/>
    <w:rsid w:val="64FAB7F6"/>
    <w:rsid w:val="64FC7967"/>
    <w:rsid w:val="64FCB46A"/>
    <w:rsid w:val="64FCBAA2"/>
    <w:rsid w:val="64FE6110"/>
    <w:rsid w:val="6501A54D"/>
    <w:rsid w:val="650215D0"/>
    <w:rsid w:val="6502FBAF"/>
    <w:rsid w:val="650685C5"/>
    <w:rsid w:val="6506D714"/>
    <w:rsid w:val="65097A33"/>
    <w:rsid w:val="65097D18"/>
    <w:rsid w:val="650C9051"/>
    <w:rsid w:val="65131300"/>
    <w:rsid w:val="6513DA48"/>
    <w:rsid w:val="651691DE"/>
    <w:rsid w:val="651BD035"/>
    <w:rsid w:val="651F9973"/>
    <w:rsid w:val="652029BD"/>
    <w:rsid w:val="6521FBD9"/>
    <w:rsid w:val="6524552B"/>
    <w:rsid w:val="652546AC"/>
    <w:rsid w:val="6526391E"/>
    <w:rsid w:val="652742CF"/>
    <w:rsid w:val="652AB11A"/>
    <w:rsid w:val="6532324D"/>
    <w:rsid w:val="653286A2"/>
    <w:rsid w:val="65371B47"/>
    <w:rsid w:val="653EC7CC"/>
    <w:rsid w:val="653FBCED"/>
    <w:rsid w:val="654146F8"/>
    <w:rsid w:val="6544244A"/>
    <w:rsid w:val="6546C5F5"/>
    <w:rsid w:val="654A39A3"/>
    <w:rsid w:val="654AC7A0"/>
    <w:rsid w:val="654C7999"/>
    <w:rsid w:val="654DF458"/>
    <w:rsid w:val="654E8FCA"/>
    <w:rsid w:val="654F0C1F"/>
    <w:rsid w:val="654F1C13"/>
    <w:rsid w:val="654FC0C4"/>
    <w:rsid w:val="6550A4CF"/>
    <w:rsid w:val="6552C6EC"/>
    <w:rsid w:val="65545BDE"/>
    <w:rsid w:val="6554BC8E"/>
    <w:rsid w:val="65559E2F"/>
    <w:rsid w:val="6555CF42"/>
    <w:rsid w:val="655638B6"/>
    <w:rsid w:val="6556F35C"/>
    <w:rsid w:val="6557B6E0"/>
    <w:rsid w:val="655B50AE"/>
    <w:rsid w:val="655BBC0B"/>
    <w:rsid w:val="655C42C4"/>
    <w:rsid w:val="655CCF6A"/>
    <w:rsid w:val="655F42E1"/>
    <w:rsid w:val="6563C803"/>
    <w:rsid w:val="6564836A"/>
    <w:rsid w:val="65648F07"/>
    <w:rsid w:val="6566728E"/>
    <w:rsid w:val="6568BBFC"/>
    <w:rsid w:val="656F0F30"/>
    <w:rsid w:val="656F2BCC"/>
    <w:rsid w:val="6570F115"/>
    <w:rsid w:val="65748690"/>
    <w:rsid w:val="6579E641"/>
    <w:rsid w:val="657A51D8"/>
    <w:rsid w:val="657CAF06"/>
    <w:rsid w:val="657FC268"/>
    <w:rsid w:val="65802F49"/>
    <w:rsid w:val="6581712D"/>
    <w:rsid w:val="658482F5"/>
    <w:rsid w:val="658675A3"/>
    <w:rsid w:val="65886610"/>
    <w:rsid w:val="6588E8AE"/>
    <w:rsid w:val="658C9B66"/>
    <w:rsid w:val="658CA0E8"/>
    <w:rsid w:val="658D91EE"/>
    <w:rsid w:val="6591500B"/>
    <w:rsid w:val="6592C5ED"/>
    <w:rsid w:val="659586DB"/>
    <w:rsid w:val="65964E19"/>
    <w:rsid w:val="659AA7B9"/>
    <w:rsid w:val="659B086A"/>
    <w:rsid w:val="659E02D8"/>
    <w:rsid w:val="659E59A2"/>
    <w:rsid w:val="65A33125"/>
    <w:rsid w:val="65A3564E"/>
    <w:rsid w:val="65A6051E"/>
    <w:rsid w:val="65A75716"/>
    <w:rsid w:val="65A8DE6A"/>
    <w:rsid w:val="65ABB8A3"/>
    <w:rsid w:val="65AE02AA"/>
    <w:rsid w:val="65B14206"/>
    <w:rsid w:val="65B1B641"/>
    <w:rsid w:val="65B2DE62"/>
    <w:rsid w:val="65B53228"/>
    <w:rsid w:val="65B589C1"/>
    <w:rsid w:val="65B81E1F"/>
    <w:rsid w:val="65B91555"/>
    <w:rsid w:val="65BCF708"/>
    <w:rsid w:val="65BDEF38"/>
    <w:rsid w:val="65BF3F81"/>
    <w:rsid w:val="65BFAF76"/>
    <w:rsid w:val="65BFEB4E"/>
    <w:rsid w:val="65C57444"/>
    <w:rsid w:val="65C5CF99"/>
    <w:rsid w:val="65C7346C"/>
    <w:rsid w:val="65C8A8E1"/>
    <w:rsid w:val="65C9065D"/>
    <w:rsid w:val="65CAC4FE"/>
    <w:rsid w:val="65CC8EE5"/>
    <w:rsid w:val="65CE1328"/>
    <w:rsid w:val="65D1287F"/>
    <w:rsid w:val="65D20C33"/>
    <w:rsid w:val="65D4906F"/>
    <w:rsid w:val="65D5710D"/>
    <w:rsid w:val="65D6FCD6"/>
    <w:rsid w:val="65D760B2"/>
    <w:rsid w:val="65D8D05A"/>
    <w:rsid w:val="65D9756D"/>
    <w:rsid w:val="65DEEA13"/>
    <w:rsid w:val="65E03B4F"/>
    <w:rsid w:val="65E2D96B"/>
    <w:rsid w:val="65E4CB90"/>
    <w:rsid w:val="65E4F746"/>
    <w:rsid w:val="65E520A2"/>
    <w:rsid w:val="65E97199"/>
    <w:rsid w:val="65EAA11C"/>
    <w:rsid w:val="65EEB95B"/>
    <w:rsid w:val="65EF96C2"/>
    <w:rsid w:val="65F067EE"/>
    <w:rsid w:val="65F08CC2"/>
    <w:rsid w:val="65F212D7"/>
    <w:rsid w:val="65F288F6"/>
    <w:rsid w:val="65F2B7E2"/>
    <w:rsid w:val="65F35F34"/>
    <w:rsid w:val="65F49465"/>
    <w:rsid w:val="65F50F13"/>
    <w:rsid w:val="65F6BC27"/>
    <w:rsid w:val="65F7275A"/>
    <w:rsid w:val="65F854AD"/>
    <w:rsid w:val="65FA0D9E"/>
    <w:rsid w:val="65FB269C"/>
    <w:rsid w:val="65FBB345"/>
    <w:rsid w:val="65FBBB49"/>
    <w:rsid w:val="65FC9550"/>
    <w:rsid w:val="65FD3E21"/>
    <w:rsid w:val="65FD640D"/>
    <w:rsid w:val="65FD7F93"/>
    <w:rsid w:val="65FF13EF"/>
    <w:rsid w:val="6601E78D"/>
    <w:rsid w:val="660239D6"/>
    <w:rsid w:val="6602F951"/>
    <w:rsid w:val="6607898C"/>
    <w:rsid w:val="6607E449"/>
    <w:rsid w:val="660CC42F"/>
    <w:rsid w:val="660CD94E"/>
    <w:rsid w:val="660E947B"/>
    <w:rsid w:val="660FBE85"/>
    <w:rsid w:val="660FF8DF"/>
    <w:rsid w:val="6612249C"/>
    <w:rsid w:val="66131908"/>
    <w:rsid w:val="66160E01"/>
    <w:rsid w:val="661A5615"/>
    <w:rsid w:val="661C57A1"/>
    <w:rsid w:val="6623590C"/>
    <w:rsid w:val="6623FF95"/>
    <w:rsid w:val="66261E7D"/>
    <w:rsid w:val="6626325B"/>
    <w:rsid w:val="6627C2CC"/>
    <w:rsid w:val="662B962D"/>
    <w:rsid w:val="662ECD15"/>
    <w:rsid w:val="6631173B"/>
    <w:rsid w:val="6631B7E0"/>
    <w:rsid w:val="66343159"/>
    <w:rsid w:val="66350880"/>
    <w:rsid w:val="66369D0D"/>
    <w:rsid w:val="6637D26F"/>
    <w:rsid w:val="663A913D"/>
    <w:rsid w:val="663C9F94"/>
    <w:rsid w:val="6640362D"/>
    <w:rsid w:val="6640875D"/>
    <w:rsid w:val="6640CA7B"/>
    <w:rsid w:val="6640D6D2"/>
    <w:rsid w:val="66421576"/>
    <w:rsid w:val="6642C898"/>
    <w:rsid w:val="6643ABBE"/>
    <w:rsid w:val="6643C8A7"/>
    <w:rsid w:val="6643D004"/>
    <w:rsid w:val="6644FD1F"/>
    <w:rsid w:val="66455F25"/>
    <w:rsid w:val="66458597"/>
    <w:rsid w:val="664B524E"/>
    <w:rsid w:val="664C8705"/>
    <w:rsid w:val="66505B50"/>
    <w:rsid w:val="6653C8AB"/>
    <w:rsid w:val="6656A397"/>
    <w:rsid w:val="6659045F"/>
    <w:rsid w:val="665A97B6"/>
    <w:rsid w:val="665B9240"/>
    <w:rsid w:val="666115E6"/>
    <w:rsid w:val="66623067"/>
    <w:rsid w:val="66632C46"/>
    <w:rsid w:val="6664553E"/>
    <w:rsid w:val="6669CF0D"/>
    <w:rsid w:val="666A86F4"/>
    <w:rsid w:val="666E73FE"/>
    <w:rsid w:val="666FF76F"/>
    <w:rsid w:val="66701EA7"/>
    <w:rsid w:val="6672EF6C"/>
    <w:rsid w:val="6673A517"/>
    <w:rsid w:val="66762D96"/>
    <w:rsid w:val="66768D01"/>
    <w:rsid w:val="6678EF6A"/>
    <w:rsid w:val="6679E431"/>
    <w:rsid w:val="667BC485"/>
    <w:rsid w:val="66809BC1"/>
    <w:rsid w:val="66814290"/>
    <w:rsid w:val="6682C77E"/>
    <w:rsid w:val="66831EF6"/>
    <w:rsid w:val="668419D7"/>
    <w:rsid w:val="6685C13B"/>
    <w:rsid w:val="66872B79"/>
    <w:rsid w:val="6687E4C3"/>
    <w:rsid w:val="668946AB"/>
    <w:rsid w:val="66899EA2"/>
    <w:rsid w:val="668A0412"/>
    <w:rsid w:val="668A9B9C"/>
    <w:rsid w:val="668C0684"/>
    <w:rsid w:val="668ED314"/>
    <w:rsid w:val="668EF274"/>
    <w:rsid w:val="66913BE8"/>
    <w:rsid w:val="6693B41E"/>
    <w:rsid w:val="6693E66C"/>
    <w:rsid w:val="66941316"/>
    <w:rsid w:val="66993BF1"/>
    <w:rsid w:val="6699FFC1"/>
    <w:rsid w:val="669AF354"/>
    <w:rsid w:val="669EB965"/>
    <w:rsid w:val="66A19A2A"/>
    <w:rsid w:val="66A2A775"/>
    <w:rsid w:val="66A461F7"/>
    <w:rsid w:val="66A53515"/>
    <w:rsid w:val="66A58A7B"/>
    <w:rsid w:val="66AA3022"/>
    <w:rsid w:val="66AA33D2"/>
    <w:rsid w:val="66AC78F2"/>
    <w:rsid w:val="66ADE094"/>
    <w:rsid w:val="66AE09C7"/>
    <w:rsid w:val="66AE2B4F"/>
    <w:rsid w:val="66AE69EC"/>
    <w:rsid w:val="66AF4910"/>
    <w:rsid w:val="66B000A6"/>
    <w:rsid w:val="66B2C244"/>
    <w:rsid w:val="66B3E031"/>
    <w:rsid w:val="66B4EE16"/>
    <w:rsid w:val="66B611D1"/>
    <w:rsid w:val="66B7D71B"/>
    <w:rsid w:val="66B8EAC1"/>
    <w:rsid w:val="66B90800"/>
    <w:rsid w:val="66B92699"/>
    <w:rsid w:val="66BC06E3"/>
    <w:rsid w:val="66BC0E8F"/>
    <w:rsid w:val="66BC55FE"/>
    <w:rsid w:val="66BFC7E0"/>
    <w:rsid w:val="66C13436"/>
    <w:rsid w:val="66C23AA0"/>
    <w:rsid w:val="66C2D20E"/>
    <w:rsid w:val="66C308C4"/>
    <w:rsid w:val="66C47CCB"/>
    <w:rsid w:val="66C51B08"/>
    <w:rsid w:val="66C55D93"/>
    <w:rsid w:val="66C67D4E"/>
    <w:rsid w:val="66C687A4"/>
    <w:rsid w:val="66CE1CBE"/>
    <w:rsid w:val="66D0FC20"/>
    <w:rsid w:val="66D1C11F"/>
    <w:rsid w:val="66D2E277"/>
    <w:rsid w:val="66D53FFB"/>
    <w:rsid w:val="66D5EC0C"/>
    <w:rsid w:val="66D7CFD7"/>
    <w:rsid w:val="66DBF70F"/>
    <w:rsid w:val="66E0F63C"/>
    <w:rsid w:val="66E44613"/>
    <w:rsid w:val="66E72644"/>
    <w:rsid w:val="66E7B26B"/>
    <w:rsid w:val="66EC4226"/>
    <w:rsid w:val="66ECE442"/>
    <w:rsid w:val="66EE4788"/>
    <w:rsid w:val="66EFAC82"/>
    <w:rsid w:val="66F0D3E4"/>
    <w:rsid w:val="66F1486A"/>
    <w:rsid w:val="66F2FB22"/>
    <w:rsid w:val="66F540FB"/>
    <w:rsid w:val="66F72C0C"/>
    <w:rsid w:val="66F78C6C"/>
    <w:rsid w:val="66F88A20"/>
    <w:rsid w:val="66FA2DAF"/>
    <w:rsid w:val="66FB59C4"/>
    <w:rsid w:val="66FCFE7C"/>
    <w:rsid w:val="66FFDF6D"/>
    <w:rsid w:val="670083E8"/>
    <w:rsid w:val="6701B221"/>
    <w:rsid w:val="6706A53B"/>
    <w:rsid w:val="6706FDA0"/>
    <w:rsid w:val="6708E07C"/>
    <w:rsid w:val="67090CDB"/>
    <w:rsid w:val="670A4C5D"/>
    <w:rsid w:val="670BE922"/>
    <w:rsid w:val="670CBA36"/>
    <w:rsid w:val="670CBFCF"/>
    <w:rsid w:val="670EA273"/>
    <w:rsid w:val="6715B90B"/>
    <w:rsid w:val="67166C7B"/>
    <w:rsid w:val="6717170D"/>
    <w:rsid w:val="6718551A"/>
    <w:rsid w:val="671913D3"/>
    <w:rsid w:val="6719D14B"/>
    <w:rsid w:val="671A80BE"/>
    <w:rsid w:val="672161AA"/>
    <w:rsid w:val="6722C0E2"/>
    <w:rsid w:val="672669BC"/>
    <w:rsid w:val="67284838"/>
    <w:rsid w:val="672BF9A5"/>
    <w:rsid w:val="672EB531"/>
    <w:rsid w:val="67311D82"/>
    <w:rsid w:val="6731B0BD"/>
    <w:rsid w:val="673320E6"/>
    <w:rsid w:val="67361DB2"/>
    <w:rsid w:val="673877F5"/>
    <w:rsid w:val="67389A37"/>
    <w:rsid w:val="673BB7F1"/>
    <w:rsid w:val="673E42B3"/>
    <w:rsid w:val="67413BC4"/>
    <w:rsid w:val="6745067C"/>
    <w:rsid w:val="67486D57"/>
    <w:rsid w:val="67498431"/>
    <w:rsid w:val="6749CE87"/>
    <w:rsid w:val="674F0AA5"/>
    <w:rsid w:val="6750C723"/>
    <w:rsid w:val="67524266"/>
    <w:rsid w:val="6753D035"/>
    <w:rsid w:val="67545D57"/>
    <w:rsid w:val="6756A993"/>
    <w:rsid w:val="67573459"/>
    <w:rsid w:val="675809FE"/>
    <w:rsid w:val="67587DFA"/>
    <w:rsid w:val="6759E918"/>
    <w:rsid w:val="675AA82E"/>
    <w:rsid w:val="675AAAC5"/>
    <w:rsid w:val="675BED5F"/>
    <w:rsid w:val="675CD974"/>
    <w:rsid w:val="6762F853"/>
    <w:rsid w:val="67646D9B"/>
    <w:rsid w:val="67647942"/>
    <w:rsid w:val="6764D6BE"/>
    <w:rsid w:val="676604B3"/>
    <w:rsid w:val="67699756"/>
    <w:rsid w:val="6769F4A0"/>
    <w:rsid w:val="676AD1DF"/>
    <w:rsid w:val="676B9F60"/>
    <w:rsid w:val="676C091D"/>
    <w:rsid w:val="676EB8FC"/>
    <w:rsid w:val="676FE0CF"/>
    <w:rsid w:val="6773EC35"/>
    <w:rsid w:val="6777AB61"/>
    <w:rsid w:val="6777CE56"/>
    <w:rsid w:val="67795D73"/>
    <w:rsid w:val="67798AA9"/>
    <w:rsid w:val="677B44CB"/>
    <w:rsid w:val="677B5BA6"/>
    <w:rsid w:val="677F0510"/>
    <w:rsid w:val="678211A9"/>
    <w:rsid w:val="678635C1"/>
    <w:rsid w:val="6786877B"/>
    <w:rsid w:val="6787928F"/>
    <w:rsid w:val="6788F912"/>
    <w:rsid w:val="678939FD"/>
    <w:rsid w:val="6789DDA8"/>
    <w:rsid w:val="678E597E"/>
    <w:rsid w:val="67928E6C"/>
    <w:rsid w:val="67929424"/>
    <w:rsid w:val="679873B5"/>
    <w:rsid w:val="6798C47E"/>
    <w:rsid w:val="6799BCD8"/>
    <w:rsid w:val="679A7075"/>
    <w:rsid w:val="679B0250"/>
    <w:rsid w:val="67A08FAD"/>
    <w:rsid w:val="67A15ABD"/>
    <w:rsid w:val="67A92F62"/>
    <w:rsid w:val="67AA224B"/>
    <w:rsid w:val="67AAEA39"/>
    <w:rsid w:val="67ACC455"/>
    <w:rsid w:val="67AD57EA"/>
    <w:rsid w:val="67ADFC9E"/>
    <w:rsid w:val="67AE9533"/>
    <w:rsid w:val="67B08834"/>
    <w:rsid w:val="67B306EE"/>
    <w:rsid w:val="67B4C7A4"/>
    <w:rsid w:val="67B77BD4"/>
    <w:rsid w:val="67B815F6"/>
    <w:rsid w:val="67B954DC"/>
    <w:rsid w:val="67BA4FD4"/>
    <w:rsid w:val="67BA9751"/>
    <w:rsid w:val="67BE3FBD"/>
    <w:rsid w:val="67C0CD3A"/>
    <w:rsid w:val="67C686AC"/>
    <w:rsid w:val="67C72B80"/>
    <w:rsid w:val="67CAC827"/>
    <w:rsid w:val="67CB2A0A"/>
    <w:rsid w:val="67CBAB17"/>
    <w:rsid w:val="67CF7E2D"/>
    <w:rsid w:val="67D31BDB"/>
    <w:rsid w:val="67D46BAE"/>
    <w:rsid w:val="67D49B30"/>
    <w:rsid w:val="67D527BA"/>
    <w:rsid w:val="67D64986"/>
    <w:rsid w:val="67D7C9EC"/>
    <w:rsid w:val="67D87C35"/>
    <w:rsid w:val="67D8A2B2"/>
    <w:rsid w:val="67E35968"/>
    <w:rsid w:val="67E9736B"/>
    <w:rsid w:val="67E9967A"/>
    <w:rsid w:val="67EEBF24"/>
    <w:rsid w:val="67EEDCB0"/>
    <w:rsid w:val="67EF13F1"/>
    <w:rsid w:val="67EF447B"/>
    <w:rsid w:val="67EFA265"/>
    <w:rsid w:val="67F186FD"/>
    <w:rsid w:val="67F30676"/>
    <w:rsid w:val="67F47A95"/>
    <w:rsid w:val="67F49394"/>
    <w:rsid w:val="67F51879"/>
    <w:rsid w:val="67F69348"/>
    <w:rsid w:val="67F709B7"/>
    <w:rsid w:val="67F8943C"/>
    <w:rsid w:val="67FE5285"/>
    <w:rsid w:val="67FEF4F3"/>
    <w:rsid w:val="6802B882"/>
    <w:rsid w:val="6808425D"/>
    <w:rsid w:val="680AB785"/>
    <w:rsid w:val="680ED726"/>
    <w:rsid w:val="6813C385"/>
    <w:rsid w:val="68191999"/>
    <w:rsid w:val="6819AC3A"/>
    <w:rsid w:val="681CAEE9"/>
    <w:rsid w:val="681EF7AC"/>
    <w:rsid w:val="68216B5C"/>
    <w:rsid w:val="6822FBDA"/>
    <w:rsid w:val="6825D473"/>
    <w:rsid w:val="68260AB1"/>
    <w:rsid w:val="6826AC3B"/>
    <w:rsid w:val="6826FEBA"/>
    <w:rsid w:val="6827068D"/>
    <w:rsid w:val="68309ADA"/>
    <w:rsid w:val="6835245E"/>
    <w:rsid w:val="68362A7F"/>
    <w:rsid w:val="683C5EA0"/>
    <w:rsid w:val="6840A6CA"/>
    <w:rsid w:val="68460083"/>
    <w:rsid w:val="68464C20"/>
    <w:rsid w:val="6847073A"/>
    <w:rsid w:val="684B8968"/>
    <w:rsid w:val="684C1F79"/>
    <w:rsid w:val="684DA557"/>
    <w:rsid w:val="684EDC50"/>
    <w:rsid w:val="6851E232"/>
    <w:rsid w:val="68538347"/>
    <w:rsid w:val="68565A4E"/>
    <w:rsid w:val="68570D5B"/>
    <w:rsid w:val="685DF792"/>
    <w:rsid w:val="685F388B"/>
    <w:rsid w:val="68606EA1"/>
    <w:rsid w:val="68627006"/>
    <w:rsid w:val="6862E029"/>
    <w:rsid w:val="68633C10"/>
    <w:rsid w:val="68639E40"/>
    <w:rsid w:val="6865AB54"/>
    <w:rsid w:val="68674EA3"/>
    <w:rsid w:val="68703B3F"/>
    <w:rsid w:val="687E0E93"/>
    <w:rsid w:val="687E66B7"/>
    <w:rsid w:val="687F78C1"/>
    <w:rsid w:val="68824347"/>
    <w:rsid w:val="6883532B"/>
    <w:rsid w:val="6885EF48"/>
    <w:rsid w:val="688636E5"/>
    <w:rsid w:val="6886BCD5"/>
    <w:rsid w:val="6888B9CF"/>
    <w:rsid w:val="6888D68E"/>
    <w:rsid w:val="688AD035"/>
    <w:rsid w:val="688C4D9D"/>
    <w:rsid w:val="688D0520"/>
    <w:rsid w:val="6890E88E"/>
    <w:rsid w:val="68945A81"/>
    <w:rsid w:val="68965424"/>
    <w:rsid w:val="68994906"/>
    <w:rsid w:val="6899B4EA"/>
    <w:rsid w:val="689DB6C8"/>
    <w:rsid w:val="68A0692B"/>
    <w:rsid w:val="68A0ECA6"/>
    <w:rsid w:val="68A0F285"/>
    <w:rsid w:val="68A483D4"/>
    <w:rsid w:val="68A4B3EE"/>
    <w:rsid w:val="68A9B393"/>
    <w:rsid w:val="68AB1066"/>
    <w:rsid w:val="68AB14B4"/>
    <w:rsid w:val="68ADA2D9"/>
    <w:rsid w:val="68B2583C"/>
    <w:rsid w:val="68B39194"/>
    <w:rsid w:val="68B3C794"/>
    <w:rsid w:val="68B60FE4"/>
    <w:rsid w:val="68B6483E"/>
    <w:rsid w:val="68B795BA"/>
    <w:rsid w:val="68BA0266"/>
    <w:rsid w:val="68BC5524"/>
    <w:rsid w:val="68BD51C9"/>
    <w:rsid w:val="68BF9C45"/>
    <w:rsid w:val="68C02F70"/>
    <w:rsid w:val="68C11B4A"/>
    <w:rsid w:val="68C1FFDB"/>
    <w:rsid w:val="68C47F87"/>
    <w:rsid w:val="68C5A8DA"/>
    <w:rsid w:val="68C62CFE"/>
    <w:rsid w:val="68C8F0CD"/>
    <w:rsid w:val="68CC6786"/>
    <w:rsid w:val="68CD8C63"/>
    <w:rsid w:val="68CE94A3"/>
    <w:rsid w:val="68CEF147"/>
    <w:rsid w:val="68CFBB5A"/>
    <w:rsid w:val="68D2487B"/>
    <w:rsid w:val="68D4230A"/>
    <w:rsid w:val="68D55EC0"/>
    <w:rsid w:val="68D5986A"/>
    <w:rsid w:val="68DA2288"/>
    <w:rsid w:val="68DDF607"/>
    <w:rsid w:val="68DF8F23"/>
    <w:rsid w:val="68E1F513"/>
    <w:rsid w:val="68E390CE"/>
    <w:rsid w:val="68E4BB16"/>
    <w:rsid w:val="68E4EF0D"/>
    <w:rsid w:val="68E563E9"/>
    <w:rsid w:val="68E59AE5"/>
    <w:rsid w:val="68E7483E"/>
    <w:rsid w:val="68E75EC5"/>
    <w:rsid w:val="68E9A767"/>
    <w:rsid w:val="68EF7B9D"/>
    <w:rsid w:val="68F01BB8"/>
    <w:rsid w:val="68F0869C"/>
    <w:rsid w:val="68F279F4"/>
    <w:rsid w:val="68F37ACB"/>
    <w:rsid w:val="68F3EB76"/>
    <w:rsid w:val="68FB75FE"/>
    <w:rsid w:val="68FDFB8C"/>
    <w:rsid w:val="68FE0624"/>
    <w:rsid w:val="68FF024C"/>
    <w:rsid w:val="690049A1"/>
    <w:rsid w:val="69005E60"/>
    <w:rsid w:val="6900B33D"/>
    <w:rsid w:val="69054544"/>
    <w:rsid w:val="690581F1"/>
    <w:rsid w:val="690AC6C6"/>
    <w:rsid w:val="6914F7AF"/>
    <w:rsid w:val="691597C2"/>
    <w:rsid w:val="69173B1B"/>
    <w:rsid w:val="6917A655"/>
    <w:rsid w:val="6917D19C"/>
    <w:rsid w:val="6917D4CA"/>
    <w:rsid w:val="691950F5"/>
    <w:rsid w:val="691B44BF"/>
    <w:rsid w:val="691D2407"/>
    <w:rsid w:val="691E781A"/>
    <w:rsid w:val="69200B81"/>
    <w:rsid w:val="692464DD"/>
    <w:rsid w:val="6925056D"/>
    <w:rsid w:val="69271F1E"/>
    <w:rsid w:val="692A58A4"/>
    <w:rsid w:val="692BDDF0"/>
    <w:rsid w:val="692D0947"/>
    <w:rsid w:val="692E33B0"/>
    <w:rsid w:val="692EAA50"/>
    <w:rsid w:val="69313115"/>
    <w:rsid w:val="693229E6"/>
    <w:rsid w:val="69326858"/>
    <w:rsid w:val="6934967C"/>
    <w:rsid w:val="69355607"/>
    <w:rsid w:val="69369DAB"/>
    <w:rsid w:val="69376FA8"/>
    <w:rsid w:val="69396427"/>
    <w:rsid w:val="693B38B9"/>
    <w:rsid w:val="693C331C"/>
    <w:rsid w:val="693D5B65"/>
    <w:rsid w:val="693DB215"/>
    <w:rsid w:val="6941A8F5"/>
    <w:rsid w:val="694272B3"/>
    <w:rsid w:val="69436813"/>
    <w:rsid w:val="6943D03F"/>
    <w:rsid w:val="694862BE"/>
    <w:rsid w:val="694AB9CA"/>
    <w:rsid w:val="694C86A6"/>
    <w:rsid w:val="694DE3DC"/>
    <w:rsid w:val="694EA582"/>
    <w:rsid w:val="694ED74F"/>
    <w:rsid w:val="6951300B"/>
    <w:rsid w:val="69529C59"/>
    <w:rsid w:val="6952A939"/>
    <w:rsid w:val="69539769"/>
    <w:rsid w:val="6954607F"/>
    <w:rsid w:val="6957CEAA"/>
    <w:rsid w:val="6959E086"/>
    <w:rsid w:val="6960F8A5"/>
    <w:rsid w:val="6964781E"/>
    <w:rsid w:val="696789E7"/>
    <w:rsid w:val="6968B7FD"/>
    <w:rsid w:val="6968F819"/>
    <w:rsid w:val="696BE801"/>
    <w:rsid w:val="696F752B"/>
    <w:rsid w:val="69722ED1"/>
    <w:rsid w:val="697262FE"/>
    <w:rsid w:val="69751033"/>
    <w:rsid w:val="6978009F"/>
    <w:rsid w:val="697A3B53"/>
    <w:rsid w:val="697A70B7"/>
    <w:rsid w:val="697CA390"/>
    <w:rsid w:val="697FC7B4"/>
    <w:rsid w:val="6980CBC6"/>
    <w:rsid w:val="69812BE0"/>
    <w:rsid w:val="6984C507"/>
    <w:rsid w:val="6986DD17"/>
    <w:rsid w:val="6987B9DD"/>
    <w:rsid w:val="6988391C"/>
    <w:rsid w:val="6989AED7"/>
    <w:rsid w:val="698D24DD"/>
    <w:rsid w:val="69937E8E"/>
    <w:rsid w:val="6993C8E3"/>
    <w:rsid w:val="69944CD6"/>
    <w:rsid w:val="699581BD"/>
    <w:rsid w:val="699AC554"/>
    <w:rsid w:val="69A0A750"/>
    <w:rsid w:val="69A3B48C"/>
    <w:rsid w:val="69A47E7C"/>
    <w:rsid w:val="69A79831"/>
    <w:rsid w:val="69A8B2B5"/>
    <w:rsid w:val="69AA6CDF"/>
    <w:rsid w:val="69B1BBA1"/>
    <w:rsid w:val="69B36547"/>
    <w:rsid w:val="69B3D786"/>
    <w:rsid w:val="69B4B894"/>
    <w:rsid w:val="69B59834"/>
    <w:rsid w:val="69B66A8E"/>
    <w:rsid w:val="69B87079"/>
    <w:rsid w:val="69BC1D54"/>
    <w:rsid w:val="69C2F11A"/>
    <w:rsid w:val="69C377D6"/>
    <w:rsid w:val="69C8E9C0"/>
    <w:rsid w:val="69CA84D4"/>
    <w:rsid w:val="69CB9778"/>
    <w:rsid w:val="69CE01E2"/>
    <w:rsid w:val="69D2250F"/>
    <w:rsid w:val="69D34976"/>
    <w:rsid w:val="69D3DC26"/>
    <w:rsid w:val="69D646AC"/>
    <w:rsid w:val="69DA8A86"/>
    <w:rsid w:val="69DB612C"/>
    <w:rsid w:val="69DB7446"/>
    <w:rsid w:val="69DB8E0B"/>
    <w:rsid w:val="69E15854"/>
    <w:rsid w:val="69E18C7A"/>
    <w:rsid w:val="69E39545"/>
    <w:rsid w:val="69E5799D"/>
    <w:rsid w:val="69E57D2E"/>
    <w:rsid w:val="69E759C9"/>
    <w:rsid w:val="69E76A0E"/>
    <w:rsid w:val="69E7B432"/>
    <w:rsid w:val="69E7DB59"/>
    <w:rsid w:val="69EE5ECE"/>
    <w:rsid w:val="69F03229"/>
    <w:rsid w:val="69F121AC"/>
    <w:rsid w:val="69F34B40"/>
    <w:rsid w:val="69F5CF88"/>
    <w:rsid w:val="69F62C2D"/>
    <w:rsid w:val="69F91469"/>
    <w:rsid w:val="69FD75DB"/>
    <w:rsid w:val="69FE1508"/>
    <w:rsid w:val="6A005F94"/>
    <w:rsid w:val="6A01BB98"/>
    <w:rsid w:val="6A025AC7"/>
    <w:rsid w:val="6A0303EE"/>
    <w:rsid w:val="6A0387D9"/>
    <w:rsid w:val="6A038E80"/>
    <w:rsid w:val="6A070CF0"/>
    <w:rsid w:val="6A071995"/>
    <w:rsid w:val="6A0A19BC"/>
    <w:rsid w:val="6A0A5838"/>
    <w:rsid w:val="6A117097"/>
    <w:rsid w:val="6A1369A7"/>
    <w:rsid w:val="6A150535"/>
    <w:rsid w:val="6A1C46DD"/>
    <w:rsid w:val="6A1C92F4"/>
    <w:rsid w:val="6A20AEE1"/>
    <w:rsid w:val="6A238C0F"/>
    <w:rsid w:val="6A23C675"/>
    <w:rsid w:val="6A24BFCC"/>
    <w:rsid w:val="6A255460"/>
    <w:rsid w:val="6A27EA2E"/>
    <w:rsid w:val="6A28D739"/>
    <w:rsid w:val="6A2AF7A9"/>
    <w:rsid w:val="6A2C7932"/>
    <w:rsid w:val="6A2FAAF8"/>
    <w:rsid w:val="6A309CCD"/>
    <w:rsid w:val="6A31EF2B"/>
    <w:rsid w:val="6A35F430"/>
    <w:rsid w:val="6A36B1E6"/>
    <w:rsid w:val="6A38466D"/>
    <w:rsid w:val="6A38FF34"/>
    <w:rsid w:val="6A3F7288"/>
    <w:rsid w:val="6A40844F"/>
    <w:rsid w:val="6A41CA33"/>
    <w:rsid w:val="6A460BAC"/>
    <w:rsid w:val="6A46F9A6"/>
    <w:rsid w:val="6A475034"/>
    <w:rsid w:val="6A4EB4F7"/>
    <w:rsid w:val="6A54D018"/>
    <w:rsid w:val="6A54E250"/>
    <w:rsid w:val="6A560299"/>
    <w:rsid w:val="6A60627D"/>
    <w:rsid w:val="6A620029"/>
    <w:rsid w:val="6A63D400"/>
    <w:rsid w:val="6A652D56"/>
    <w:rsid w:val="6A662C25"/>
    <w:rsid w:val="6A66957F"/>
    <w:rsid w:val="6A6777B2"/>
    <w:rsid w:val="6A6837E7"/>
    <w:rsid w:val="6A6B17CF"/>
    <w:rsid w:val="6A6DDEDE"/>
    <w:rsid w:val="6A6ED495"/>
    <w:rsid w:val="6A6EF0CB"/>
    <w:rsid w:val="6A71C849"/>
    <w:rsid w:val="6A72D524"/>
    <w:rsid w:val="6A75F2E9"/>
    <w:rsid w:val="6A7DB76D"/>
    <w:rsid w:val="6A8099BD"/>
    <w:rsid w:val="6A82461D"/>
    <w:rsid w:val="6A8402F8"/>
    <w:rsid w:val="6A86F7E4"/>
    <w:rsid w:val="6A884ED4"/>
    <w:rsid w:val="6A88D6F9"/>
    <w:rsid w:val="6A89EB6D"/>
    <w:rsid w:val="6A8BA2DD"/>
    <w:rsid w:val="6A8C07B6"/>
    <w:rsid w:val="6A94754D"/>
    <w:rsid w:val="6A94E7CC"/>
    <w:rsid w:val="6A9A6475"/>
    <w:rsid w:val="6A9A9472"/>
    <w:rsid w:val="6A9B6953"/>
    <w:rsid w:val="6A9ECFF0"/>
    <w:rsid w:val="6A9EF6D0"/>
    <w:rsid w:val="6AA10D7E"/>
    <w:rsid w:val="6AA40BE3"/>
    <w:rsid w:val="6AAC91B9"/>
    <w:rsid w:val="6AACBCDA"/>
    <w:rsid w:val="6AAEB76C"/>
    <w:rsid w:val="6AAFF01D"/>
    <w:rsid w:val="6AB0FD5E"/>
    <w:rsid w:val="6AB29D73"/>
    <w:rsid w:val="6AB374DF"/>
    <w:rsid w:val="6AB3D801"/>
    <w:rsid w:val="6AB8D19A"/>
    <w:rsid w:val="6AB8F468"/>
    <w:rsid w:val="6AB9400A"/>
    <w:rsid w:val="6AB9AED4"/>
    <w:rsid w:val="6ABB8E43"/>
    <w:rsid w:val="6ABC2DE7"/>
    <w:rsid w:val="6AC0025C"/>
    <w:rsid w:val="6AC02D04"/>
    <w:rsid w:val="6AC2463E"/>
    <w:rsid w:val="6AC27837"/>
    <w:rsid w:val="6AC29F08"/>
    <w:rsid w:val="6AC3256A"/>
    <w:rsid w:val="6AC398EA"/>
    <w:rsid w:val="6AC4D0E5"/>
    <w:rsid w:val="6AC4D42A"/>
    <w:rsid w:val="6AC90BC9"/>
    <w:rsid w:val="6AC9623E"/>
    <w:rsid w:val="6ACC80F2"/>
    <w:rsid w:val="6AD1C9FE"/>
    <w:rsid w:val="6AD40417"/>
    <w:rsid w:val="6AD46785"/>
    <w:rsid w:val="6AD79C88"/>
    <w:rsid w:val="6AD7AB01"/>
    <w:rsid w:val="6AD7FADB"/>
    <w:rsid w:val="6ADCD2BC"/>
    <w:rsid w:val="6ADEC445"/>
    <w:rsid w:val="6AE16BDD"/>
    <w:rsid w:val="6AE6B5F2"/>
    <w:rsid w:val="6AE81DBF"/>
    <w:rsid w:val="6AE9B43D"/>
    <w:rsid w:val="6AEA2EA1"/>
    <w:rsid w:val="6AEA9F92"/>
    <w:rsid w:val="6AEBAE10"/>
    <w:rsid w:val="6AEBCED2"/>
    <w:rsid w:val="6AED3AD0"/>
    <w:rsid w:val="6AF02708"/>
    <w:rsid w:val="6AF089F0"/>
    <w:rsid w:val="6AF23813"/>
    <w:rsid w:val="6AF55C8A"/>
    <w:rsid w:val="6AF7DD05"/>
    <w:rsid w:val="6AF81890"/>
    <w:rsid w:val="6AFA1FE5"/>
    <w:rsid w:val="6AFBAB97"/>
    <w:rsid w:val="6AFF05C0"/>
    <w:rsid w:val="6AFF85C5"/>
    <w:rsid w:val="6B009EF6"/>
    <w:rsid w:val="6B02E38B"/>
    <w:rsid w:val="6B03A769"/>
    <w:rsid w:val="6B0B34A4"/>
    <w:rsid w:val="6B0D11CD"/>
    <w:rsid w:val="6B0DB205"/>
    <w:rsid w:val="6B0ED4F5"/>
    <w:rsid w:val="6B11ABF6"/>
    <w:rsid w:val="6B11B551"/>
    <w:rsid w:val="6B12855B"/>
    <w:rsid w:val="6B132F4C"/>
    <w:rsid w:val="6B13A8B4"/>
    <w:rsid w:val="6B13F6AB"/>
    <w:rsid w:val="6B160C45"/>
    <w:rsid w:val="6B16FE72"/>
    <w:rsid w:val="6B194F37"/>
    <w:rsid w:val="6B1B36B4"/>
    <w:rsid w:val="6B1BD2D0"/>
    <w:rsid w:val="6B1C9C27"/>
    <w:rsid w:val="6B20937A"/>
    <w:rsid w:val="6B226F38"/>
    <w:rsid w:val="6B228936"/>
    <w:rsid w:val="6B24D1A4"/>
    <w:rsid w:val="6B25C0BC"/>
    <w:rsid w:val="6B27E61B"/>
    <w:rsid w:val="6B29196B"/>
    <w:rsid w:val="6B31F925"/>
    <w:rsid w:val="6B33014D"/>
    <w:rsid w:val="6B3390C3"/>
    <w:rsid w:val="6B37A877"/>
    <w:rsid w:val="6B3EF594"/>
    <w:rsid w:val="6B3F2641"/>
    <w:rsid w:val="6B417564"/>
    <w:rsid w:val="6B42557F"/>
    <w:rsid w:val="6B43778C"/>
    <w:rsid w:val="6B44B5B5"/>
    <w:rsid w:val="6B47494A"/>
    <w:rsid w:val="6B490E71"/>
    <w:rsid w:val="6B4A793B"/>
    <w:rsid w:val="6B4B6447"/>
    <w:rsid w:val="6B4ED23A"/>
    <w:rsid w:val="6B4F2ED4"/>
    <w:rsid w:val="6B5041BE"/>
    <w:rsid w:val="6B513B29"/>
    <w:rsid w:val="6B52EB02"/>
    <w:rsid w:val="6B54E63E"/>
    <w:rsid w:val="6B5693DA"/>
    <w:rsid w:val="6B5922A2"/>
    <w:rsid w:val="6B5B52D5"/>
    <w:rsid w:val="6B5B55E6"/>
    <w:rsid w:val="6B5BE687"/>
    <w:rsid w:val="6B5BF7B4"/>
    <w:rsid w:val="6B5D3855"/>
    <w:rsid w:val="6B5EFCA0"/>
    <w:rsid w:val="6B660F1D"/>
    <w:rsid w:val="6B6930B1"/>
    <w:rsid w:val="6B6CFA60"/>
    <w:rsid w:val="6B73E374"/>
    <w:rsid w:val="6B73F2FA"/>
    <w:rsid w:val="6B73FF62"/>
    <w:rsid w:val="6B749D9E"/>
    <w:rsid w:val="6B7651CD"/>
    <w:rsid w:val="6B76FA3F"/>
    <w:rsid w:val="6B77022D"/>
    <w:rsid w:val="6B782D2D"/>
    <w:rsid w:val="6B7A8469"/>
    <w:rsid w:val="6B7C7248"/>
    <w:rsid w:val="6B80D06A"/>
    <w:rsid w:val="6B816FEC"/>
    <w:rsid w:val="6B85ABF2"/>
    <w:rsid w:val="6B866026"/>
    <w:rsid w:val="6B8F16E4"/>
    <w:rsid w:val="6B8F97E7"/>
    <w:rsid w:val="6B906C3C"/>
    <w:rsid w:val="6B90CFFD"/>
    <w:rsid w:val="6B9305E4"/>
    <w:rsid w:val="6B962874"/>
    <w:rsid w:val="6B96B5AF"/>
    <w:rsid w:val="6B9C0433"/>
    <w:rsid w:val="6B9C3F69"/>
    <w:rsid w:val="6BA0FE8F"/>
    <w:rsid w:val="6BA37902"/>
    <w:rsid w:val="6BA4FCAE"/>
    <w:rsid w:val="6BABAA2C"/>
    <w:rsid w:val="6BAF0261"/>
    <w:rsid w:val="6BAF229E"/>
    <w:rsid w:val="6BAF9170"/>
    <w:rsid w:val="6BB1DFFB"/>
    <w:rsid w:val="6BBCCD6A"/>
    <w:rsid w:val="6BBFE47C"/>
    <w:rsid w:val="6BBFEACB"/>
    <w:rsid w:val="6BC1AE92"/>
    <w:rsid w:val="6BC1B8B8"/>
    <w:rsid w:val="6BC208C0"/>
    <w:rsid w:val="6BC232A8"/>
    <w:rsid w:val="6BC3CBF4"/>
    <w:rsid w:val="6BC43FDB"/>
    <w:rsid w:val="6BC64175"/>
    <w:rsid w:val="6BC80C7E"/>
    <w:rsid w:val="6BCD5158"/>
    <w:rsid w:val="6BCE3785"/>
    <w:rsid w:val="6BCEE2C2"/>
    <w:rsid w:val="6BD9E15D"/>
    <w:rsid w:val="6BDC8B8F"/>
    <w:rsid w:val="6BDD832F"/>
    <w:rsid w:val="6BDF0235"/>
    <w:rsid w:val="6BDF6D4A"/>
    <w:rsid w:val="6BDF79D5"/>
    <w:rsid w:val="6BE15056"/>
    <w:rsid w:val="6BE39D88"/>
    <w:rsid w:val="6BE83D3A"/>
    <w:rsid w:val="6BE9F8FE"/>
    <w:rsid w:val="6BEA5C68"/>
    <w:rsid w:val="6BEA7927"/>
    <w:rsid w:val="6BEAF363"/>
    <w:rsid w:val="6BECA66C"/>
    <w:rsid w:val="6BED88F9"/>
    <w:rsid w:val="6BEEC50B"/>
    <w:rsid w:val="6BF198CF"/>
    <w:rsid w:val="6BF42569"/>
    <w:rsid w:val="6BF4D2B8"/>
    <w:rsid w:val="6BF71EBA"/>
    <w:rsid w:val="6BF77C86"/>
    <w:rsid w:val="6BF8E2CE"/>
    <w:rsid w:val="6BFBFD58"/>
    <w:rsid w:val="6BFD00A6"/>
    <w:rsid w:val="6C018D2B"/>
    <w:rsid w:val="6C02383F"/>
    <w:rsid w:val="6C04A651"/>
    <w:rsid w:val="6C062667"/>
    <w:rsid w:val="6C077FEE"/>
    <w:rsid w:val="6C0DC9DC"/>
    <w:rsid w:val="6C10E804"/>
    <w:rsid w:val="6C112619"/>
    <w:rsid w:val="6C1190EB"/>
    <w:rsid w:val="6C12149B"/>
    <w:rsid w:val="6C13F701"/>
    <w:rsid w:val="6C191AAA"/>
    <w:rsid w:val="6C1A4EC3"/>
    <w:rsid w:val="6C20D194"/>
    <w:rsid w:val="6C23D691"/>
    <w:rsid w:val="6C2572BC"/>
    <w:rsid w:val="6C271A70"/>
    <w:rsid w:val="6C296911"/>
    <w:rsid w:val="6C2A1AB6"/>
    <w:rsid w:val="6C326C8A"/>
    <w:rsid w:val="6C349066"/>
    <w:rsid w:val="6C369485"/>
    <w:rsid w:val="6C3C0426"/>
    <w:rsid w:val="6C3D37B0"/>
    <w:rsid w:val="6C3E296B"/>
    <w:rsid w:val="6C3E30CA"/>
    <w:rsid w:val="6C3E3624"/>
    <w:rsid w:val="6C402746"/>
    <w:rsid w:val="6C43F2B6"/>
    <w:rsid w:val="6C43FEE0"/>
    <w:rsid w:val="6C447066"/>
    <w:rsid w:val="6C44831D"/>
    <w:rsid w:val="6C4491CB"/>
    <w:rsid w:val="6C47FF7E"/>
    <w:rsid w:val="6C493A87"/>
    <w:rsid w:val="6C4A4936"/>
    <w:rsid w:val="6C4B4960"/>
    <w:rsid w:val="6C4D6CF9"/>
    <w:rsid w:val="6C4EECCD"/>
    <w:rsid w:val="6C4FE19D"/>
    <w:rsid w:val="6C51D81E"/>
    <w:rsid w:val="6C5331B8"/>
    <w:rsid w:val="6C53DF9B"/>
    <w:rsid w:val="6C5542D8"/>
    <w:rsid w:val="6C55745C"/>
    <w:rsid w:val="6C5582CC"/>
    <w:rsid w:val="6C56ACF0"/>
    <w:rsid w:val="6C592258"/>
    <w:rsid w:val="6C5CFAF8"/>
    <w:rsid w:val="6C5DF5FC"/>
    <w:rsid w:val="6C5E7B7F"/>
    <w:rsid w:val="6C5F9FA0"/>
    <w:rsid w:val="6C6260EE"/>
    <w:rsid w:val="6C64C9DB"/>
    <w:rsid w:val="6C66C80E"/>
    <w:rsid w:val="6C67386B"/>
    <w:rsid w:val="6C694E48"/>
    <w:rsid w:val="6C6A28CA"/>
    <w:rsid w:val="6C6B25A1"/>
    <w:rsid w:val="6C6C420F"/>
    <w:rsid w:val="6C6CD77E"/>
    <w:rsid w:val="6C6E28DE"/>
    <w:rsid w:val="6C6EC22E"/>
    <w:rsid w:val="6C6FF604"/>
    <w:rsid w:val="6C708701"/>
    <w:rsid w:val="6C709C4A"/>
    <w:rsid w:val="6C733AD1"/>
    <w:rsid w:val="6C74CBE0"/>
    <w:rsid w:val="6C767C86"/>
    <w:rsid w:val="6C77F5D2"/>
    <w:rsid w:val="6C78C322"/>
    <w:rsid w:val="6C7ADC63"/>
    <w:rsid w:val="6C7BFB3E"/>
    <w:rsid w:val="6C7DC60F"/>
    <w:rsid w:val="6C7F1D81"/>
    <w:rsid w:val="6C803E4F"/>
    <w:rsid w:val="6C823486"/>
    <w:rsid w:val="6C847AEA"/>
    <w:rsid w:val="6C8984A2"/>
    <w:rsid w:val="6C8C665D"/>
    <w:rsid w:val="6C8DCDC3"/>
    <w:rsid w:val="6C978574"/>
    <w:rsid w:val="6C9D0BB1"/>
    <w:rsid w:val="6C9DC637"/>
    <w:rsid w:val="6C9E25F1"/>
    <w:rsid w:val="6C9F0748"/>
    <w:rsid w:val="6CA6BAF9"/>
    <w:rsid w:val="6CA6C428"/>
    <w:rsid w:val="6CAA4A35"/>
    <w:rsid w:val="6CB11808"/>
    <w:rsid w:val="6CB4810E"/>
    <w:rsid w:val="6CB7BC30"/>
    <w:rsid w:val="6CB7C5FF"/>
    <w:rsid w:val="6CC0BABF"/>
    <w:rsid w:val="6CC48459"/>
    <w:rsid w:val="6CC746EB"/>
    <w:rsid w:val="6CC7BC64"/>
    <w:rsid w:val="6CCB7F8F"/>
    <w:rsid w:val="6CCC4D8E"/>
    <w:rsid w:val="6CCEAA8A"/>
    <w:rsid w:val="6CD2FB2F"/>
    <w:rsid w:val="6CD51272"/>
    <w:rsid w:val="6CD5684E"/>
    <w:rsid w:val="6CD67086"/>
    <w:rsid w:val="6CD6FBF4"/>
    <w:rsid w:val="6CDA5B50"/>
    <w:rsid w:val="6CDAF6A2"/>
    <w:rsid w:val="6CDDB037"/>
    <w:rsid w:val="6CE05C69"/>
    <w:rsid w:val="6CE073A1"/>
    <w:rsid w:val="6CE1FCBC"/>
    <w:rsid w:val="6CE48728"/>
    <w:rsid w:val="6CE569A7"/>
    <w:rsid w:val="6CE664E3"/>
    <w:rsid w:val="6CE7B043"/>
    <w:rsid w:val="6CEAA29B"/>
    <w:rsid w:val="6CEB0A2E"/>
    <w:rsid w:val="6CECAA2D"/>
    <w:rsid w:val="6CECC2C1"/>
    <w:rsid w:val="6CF10C7B"/>
    <w:rsid w:val="6CF156E9"/>
    <w:rsid w:val="6CF181DE"/>
    <w:rsid w:val="6CF1B439"/>
    <w:rsid w:val="6CF1F50E"/>
    <w:rsid w:val="6CF3BE16"/>
    <w:rsid w:val="6CF52857"/>
    <w:rsid w:val="6CF599B1"/>
    <w:rsid w:val="6CF6546F"/>
    <w:rsid w:val="6CF77ABC"/>
    <w:rsid w:val="6CFAE903"/>
    <w:rsid w:val="6CFBC198"/>
    <w:rsid w:val="6CFDD203"/>
    <w:rsid w:val="6CFF0404"/>
    <w:rsid w:val="6D0009D0"/>
    <w:rsid w:val="6D0077A5"/>
    <w:rsid w:val="6D00F7E2"/>
    <w:rsid w:val="6D017549"/>
    <w:rsid w:val="6D0327F0"/>
    <w:rsid w:val="6D05E9F5"/>
    <w:rsid w:val="6D0712ED"/>
    <w:rsid w:val="6D086B45"/>
    <w:rsid w:val="6D0FC3DC"/>
    <w:rsid w:val="6D10857C"/>
    <w:rsid w:val="6D167021"/>
    <w:rsid w:val="6D19222C"/>
    <w:rsid w:val="6D192D3C"/>
    <w:rsid w:val="6D1C744B"/>
    <w:rsid w:val="6D1E052D"/>
    <w:rsid w:val="6D1E8A94"/>
    <w:rsid w:val="6D217C53"/>
    <w:rsid w:val="6D223F7F"/>
    <w:rsid w:val="6D2321B5"/>
    <w:rsid w:val="6D297204"/>
    <w:rsid w:val="6D2AC40B"/>
    <w:rsid w:val="6D2B1E20"/>
    <w:rsid w:val="6D2B7306"/>
    <w:rsid w:val="6D2C5C18"/>
    <w:rsid w:val="6D2E3978"/>
    <w:rsid w:val="6D2ED645"/>
    <w:rsid w:val="6D2FAF3B"/>
    <w:rsid w:val="6D3198B3"/>
    <w:rsid w:val="6D319C9C"/>
    <w:rsid w:val="6D3308BC"/>
    <w:rsid w:val="6D33E1B5"/>
    <w:rsid w:val="6D357FE9"/>
    <w:rsid w:val="6D3761FE"/>
    <w:rsid w:val="6D37B5A9"/>
    <w:rsid w:val="6D37D494"/>
    <w:rsid w:val="6D38D44C"/>
    <w:rsid w:val="6D39F371"/>
    <w:rsid w:val="6D3B1623"/>
    <w:rsid w:val="6D3DDDA6"/>
    <w:rsid w:val="6D431F54"/>
    <w:rsid w:val="6D46ECB8"/>
    <w:rsid w:val="6D47BF61"/>
    <w:rsid w:val="6D480CD1"/>
    <w:rsid w:val="6D495531"/>
    <w:rsid w:val="6D498AD9"/>
    <w:rsid w:val="6D4AA146"/>
    <w:rsid w:val="6D4CD900"/>
    <w:rsid w:val="6D4DDBE1"/>
    <w:rsid w:val="6D4FD817"/>
    <w:rsid w:val="6D569FB2"/>
    <w:rsid w:val="6D5900EF"/>
    <w:rsid w:val="6D5C0C49"/>
    <w:rsid w:val="6D5DC91C"/>
    <w:rsid w:val="6D5E0309"/>
    <w:rsid w:val="6D608D89"/>
    <w:rsid w:val="6D60C0AA"/>
    <w:rsid w:val="6D62BE11"/>
    <w:rsid w:val="6D664AD7"/>
    <w:rsid w:val="6D67882A"/>
    <w:rsid w:val="6D69C547"/>
    <w:rsid w:val="6D6DAF05"/>
    <w:rsid w:val="6D6ED4B3"/>
    <w:rsid w:val="6D71CBDA"/>
    <w:rsid w:val="6D73B008"/>
    <w:rsid w:val="6D75B1BE"/>
    <w:rsid w:val="6D75F656"/>
    <w:rsid w:val="6D761C9D"/>
    <w:rsid w:val="6D77A9B6"/>
    <w:rsid w:val="6D792D56"/>
    <w:rsid w:val="6D7B0A73"/>
    <w:rsid w:val="6D7C5259"/>
    <w:rsid w:val="6D7CA4E1"/>
    <w:rsid w:val="6D7EF0F6"/>
    <w:rsid w:val="6D80917F"/>
    <w:rsid w:val="6D8363DE"/>
    <w:rsid w:val="6D8562AB"/>
    <w:rsid w:val="6D8E1AF0"/>
    <w:rsid w:val="6D8F8DD6"/>
    <w:rsid w:val="6D90A81B"/>
    <w:rsid w:val="6D98FED7"/>
    <w:rsid w:val="6D9A539D"/>
    <w:rsid w:val="6D9BB559"/>
    <w:rsid w:val="6D9ED437"/>
    <w:rsid w:val="6DA3296B"/>
    <w:rsid w:val="6DA34D30"/>
    <w:rsid w:val="6DA37D4E"/>
    <w:rsid w:val="6DA5000E"/>
    <w:rsid w:val="6DA6E19A"/>
    <w:rsid w:val="6DA8A384"/>
    <w:rsid w:val="6DA8AA00"/>
    <w:rsid w:val="6DA8CFE3"/>
    <w:rsid w:val="6DAA4893"/>
    <w:rsid w:val="6DABD4D2"/>
    <w:rsid w:val="6DAC659A"/>
    <w:rsid w:val="6DADA791"/>
    <w:rsid w:val="6DAE409B"/>
    <w:rsid w:val="6DB2CAA2"/>
    <w:rsid w:val="6DBF28AA"/>
    <w:rsid w:val="6DBF3293"/>
    <w:rsid w:val="6DBF437B"/>
    <w:rsid w:val="6DBF590D"/>
    <w:rsid w:val="6DC0D8CE"/>
    <w:rsid w:val="6DC1FD22"/>
    <w:rsid w:val="6DC36270"/>
    <w:rsid w:val="6DC66494"/>
    <w:rsid w:val="6DCA25B0"/>
    <w:rsid w:val="6DCC31D1"/>
    <w:rsid w:val="6DCD6550"/>
    <w:rsid w:val="6DD0AD5C"/>
    <w:rsid w:val="6DD3092B"/>
    <w:rsid w:val="6DD50B6C"/>
    <w:rsid w:val="6DD70DBD"/>
    <w:rsid w:val="6DD91BAF"/>
    <w:rsid w:val="6DDA234D"/>
    <w:rsid w:val="6DDC7613"/>
    <w:rsid w:val="6DDF443E"/>
    <w:rsid w:val="6DDFF6EA"/>
    <w:rsid w:val="6DE11C69"/>
    <w:rsid w:val="6DE53246"/>
    <w:rsid w:val="6DE55A2A"/>
    <w:rsid w:val="6DE8F0FC"/>
    <w:rsid w:val="6DE9631F"/>
    <w:rsid w:val="6DE9FB1D"/>
    <w:rsid w:val="6DEFFA2C"/>
    <w:rsid w:val="6DF04E5C"/>
    <w:rsid w:val="6DF1DDCD"/>
    <w:rsid w:val="6DF270AB"/>
    <w:rsid w:val="6DF4EBB2"/>
    <w:rsid w:val="6DF67727"/>
    <w:rsid w:val="6DFA18F9"/>
    <w:rsid w:val="6DFC1505"/>
    <w:rsid w:val="6DFC9901"/>
    <w:rsid w:val="6DFFD753"/>
    <w:rsid w:val="6E03A332"/>
    <w:rsid w:val="6E03D49B"/>
    <w:rsid w:val="6E06CD2E"/>
    <w:rsid w:val="6E072304"/>
    <w:rsid w:val="6E0829BB"/>
    <w:rsid w:val="6E09E08B"/>
    <w:rsid w:val="6E0A6001"/>
    <w:rsid w:val="6E0B188E"/>
    <w:rsid w:val="6E10A868"/>
    <w:rsid w:val="6E119A41"/>
    <w:rsid w:val="6E12D4DF"/>
    <w:rsid w:val="6E136610"/>
    <w:rsid w:val="6E14737E"/>
    <w:rsid w:val="6E152E2D"/>
    <w:rsid w:val="6E155A57"/>
    <w:rsid w:val="6E16AB20"/>
    <w:rsid w:val="6E16ED81"/>
    <w:rsid w:val="6E1B6AE5"/>
    <w:rsid w:val="6E1BB0D1"/>
    <w:rsid w:val="6E1BEF38"/>
    <w:rsid w:val="6E1C1F86"/>
    <w:rsid w:val="6E1C70C8"/>
    <w:rsid w:val="6E1D452D"/>
    <w:rsid w:val="6E1F5DB7"/>
    <w:rsid w:val="6E205278"/>
    <w:rsid w:val="6E23885E"/>
    <w:rsid w:val="6E26FE08"/>
    <w:rsid w:val="6E290BAB"/>
    <w:rsid w:val="6E2941B4"/>
    <w:rsid w:val="6E2C603A"/>
    <w:rsid w:val="6E2CF917"/>
    <w:rsid w:val="6E3061A0"/>
    <w:rsid w:val="6E318F9A"/>
    <w:rsid w:val="6E3327F9"/>
    <w:rsid w:val="6E38051B"/>
    <w:rsid w:val="6E39513A"/>
    <w:rsid w:val="6E3A7629"/>
    <w:rsid w:val="6E3BDD00"/>
    <w:rsid w:val="6E3FFF6D"/>
    <w:rsid w:val="6E435318"/>
    <w:rsid w:val="6E48AE5B"/>
    <w:rsid w:val="6E4BFA0C"/>
    <w:rsid w:val="6E4C31F9"/>
    <w:rsid w:val="6E4E55BE"/>
    <w:rsid w:val="6E50DA6D"/>
    <w:rsid w:val="6E516519"/>
    <w:rsid w:val="6E53A8AE"/>
    <w:rsid w:val="6E5441CF"/>
    <w:rsid w:val="6E54F1C3"/>
    <w:rsid w:val="6E572C6D"/>
    <w:rsid w:val="6E576F47"/>
    <w:rsid w:val="6E57B34B"/>
    <w:rsid w:val="6E5AB4B1"/>
    <w:rsid w:val="6E5BF9B9"/>
    <w:rsid w:val="6E5C0CA4"/>
    <w:rsid w:val="6E5D6423"/>
    <w:rsid w:val="6E5E6541"/>
    <w:rsid w:val="6E63EFA3"/>
    <w:rsid w:val="6E659F22"/>
    <w:rsid w:val="6E65C1AF"/>
    <w:rsid w:val="6E67EE84"/>
    <w:rsid w:val="6E67F41E"/>
    <w:rsid w:val="6E6A4F44"/>
    <w:rsid w:val="6E6B1496"/>
    <w:rsid w:val="6E6CEE91"/>
    <w:rsid w:val="6E7002FE"/>
    <w:rsid w:val="6E715504"/>
    <w:rsid w:val="6E71A1C3"/>
    <w:rsid w:val="6E731C87"/>
    <w:rsid w:val="6E781E3A"/>
    <w:rsid w:val="6E78B073"/>
    <w:rsid w:val="6E79ABD1"/>
    <w:rsid w:val="6E79DAEA"/>
    <w:rsid w:val="6E7BC573"/>
    <w:rsid w:val="6E7D1FB4"/>
    <w:rsid w:val="6E7D69CE"/>
    <w:rsid w:val="6E7E8BBE"/>
    <w:rsid w:val="6E866CE1"/>
    <w:rsid w:val="6E87736E"/>
    <w:rsid w:val="6E887A8E"/>
    <w:rsid w:val="6E8A428B"/>
    <w:rsid w:val="6E8B1FE5"/>
    <w:rsid w:val="6E8BB4FF"/>
    <w:rsid w:val="6E92ADF9"/>
    <w:rsid w:val="6E9401DA"/>
    <w:rsid w:val="6E9597F6"/>
    <w:rsid w:val="6E978367"/>
    <w:rsid w:val="6E97D012"/>
    <w:rsid w:val="6E997A1A"/>
    <w:rsid w:val="6E9DAFDF"/>
    <w:rsid w:val="6E9F80D4"/>
    <w:rsid w:val="6EA49B22"/>
    <w:rsid w:val="6EA6068D"/>
    <w:rsid w:val="6EA66F74"/>
    <w:rsid w:val="6EA90FC9"/>
    <w:rsid w:val="6EAA9D8A"/>
    <w:rsid w:val="6EABA024"/>
    <w:rsid w:val="6EAD453C"/>
    <w:rsid w:val="6EADDE96"/>
    <w:rsid w:val="6EB42819"/>
    <w:rsid w:val="6EB43D92"/>
    <w:rsid w:val="6EB4F28D"/>
    <w:rsid w:val="6EB509E0"/>
    <w:rsid w:val="6EB8D0AA"/>
    <w:rsid w:val="6EB9F996"/>
    <w:rsid w:val="6EBB0D81"/>
    <w:rsid w:val="6EBB786E"/>
    <w:rsid w:val="6EC30C01"/>
    <w:rsid w:val="6EC7987A"/>
    <w:rsid w:val="6EC884CC"/>
    <w:rsid w:val="6ECE915C"/>
    <w:rsid w:val="6ED1434D"/>
    <w:rsid w:val="6ED1DE33"/>
    <w:rsid w:val="6ED8BCA5"/>
    <w:rsid w:val="6ED9AE07"/>
    <w:rsid w:val="6EDA7650"/>
    <w:rsid w:val="6EDAA025"/>
    <w:rsid w:val="6EDB23E9"/>
    <w:rsid w:val="6EDB572D"/>
    <w:rsid w:val="6EDDC95B"/>
    <w:rsid w:val="6EE0E490"/>
    <w:rsid w:val="6EE3AF1A"/>
    <w:rsid w:val="6EE6ED3C"/>
    <w:rsid w:val="6EEA8C74"/>
    <w:rsid w:val="6EEC2D28"/>
    <w:rsid w:val="6EED995C"/>
    <w:rsid w:val="6EEDA666"/>
    <w:rsid w:val="6EF013CA"/>
    <w:rsid w:val="6EF0F238"/>
    <w:rsid w:val="6EF2315B"/>
    <w:rsid w:val="6EF638CA"/>
    <w:rsid w:val="6EFB647C"/>
    <w:rsid w:val="6EFBB65F"/>
    <w:rsid w:val="6EFBE09D"/>
    <w:rsid w:val="6EFC1BCF"/>
    <w:rsid w:val="6EFE20F5"/>
    <w:rsid w:val="6EFEF8CE"/>
    <w:rsid w:val="6F06AC69"/>
    <w:rsid w:val="6F07C848"/>
    <w:rsid w:val="6F09FA46"/>
    <w:rsid w:val="6F0CD197"/>
    <w:rsid w:val="6F0D8C48"/>
    <w:rsid w:val="6F107C1D"/>
    <w:rsid w:val="6F142E23"/>
    <w:rsid w:val="6F1517F2"/>
    <w:rsid w:val="6F15442C"/>
    <w:rsid w:val="6F162EC9"/>
    <w:rsid w:val="6F1D6D03"/>
    <w:rsid w:val="6F202DC6"/>
    <w:rsid w:val="6F249B05"/>
    <w:rsid w:val="6F26DF07"/>
    <w:rsid w:val="6F280C6C"/>
    <w:rsid w:val="6F298746"/>
    <w:rsid w:val="6F2C7869"/>
    <w:rsid w:val="6F2CA380"/>
    <w:rsid w:val="6F2D95E7"/>
    <w:rsid w:val="6F2F8AEA"/>
    <w:rsid w:val="6F32CA7A"/>
    <w:rsid w:val="6F34F273"/>
    <w:rsid w:val="6F3623FE"/>
    <w:rsid w:val="6F375BD4"/>
    <w:rsid w:val="6F38B721"/>
    <w:rsid w:val="6F39600D"/>
    <w:rsid w:val="6F3C4713"/>
    <w:rsid w:val="6F3C8D9B"/>
    <w:rsid w:val="6F4245B8"/>
    <w:rsid w:val="6F455514"/>
    <w:rsid w:val="6F47465F"/>
    <w:rsid w:val="6F475DB0"/>
    <w:rsid w:val="6F479E3C"/>
    <w:rsid w:val="6F48BA91"/>
    <w:rsid w:val="6F4974BC"/>
    <w:rsid w:val="6F4E43E7"/>
    <w:rsid w:val="6F4E9BA4"/>
    <w:rsid w:val="6F527992"/>
    <w:rsid w:val="6F53363E"/>
    <w:rsid w:val="6F55F2A9"/>
    <w:rsid w:val="6F5667F2"/>
    <w:rsid w:val="6F56F2B7"/>
    <w:rsid w:val="6F5733EA"/>
    <w:rsid w:val="6F5774FB"/>
    <w:rsid w:val="6F59BE02"/>
    <w:rsid w:val="6F5A4AB1"/>
    <w:rsid w:val="6F62011E"/>
    <w:rsid w:val="6F695EB3"/>
    <w:rsid w:val="6F6A037E"/>
    <w:rsid w:val="6F6A0D4C"/>
    <w:rsid w:val="6F6A98F0"/>
    <w:rsid w:val="6F6CDBB6"/>
    <w:rsid w:val="6F724509"/>
    <w:rsid w:val="6F75B649"/>
    <w:rsid w:val="6F75C9A9"/>
    <w:rsid w:val="6F7677DB"/>
    <w:rsid w:val="6F79C880"/>
    <w:rsid w:val="6F7B868E"/>
    <w:rsid w:val="6F7B9378"/>
    <w:rsid w:val="6F7BEFBA"/>
    <w:rsid w:val="6F7DA90F"/>
    <w:rsid w:val="6F7FD9B6"/>
    <w:rsid w:val="6F80237C"/>
    <w:rsid w:val="6F82406F"/>
    <w:rsid w:val="6F834B19"/>
    <w:rsid w:val="6F838C99"/>
    <w:rsid w:val="6F83AB0B"/>
    <w:rsid w:val="6F857EC1"/>
    <w:rsid w:val="6F859BB3"/>
    <w:rsid w:val="6F860E96"/>
    <w:rsid w:val="6F87A7C0"/>
    <w:rsid w:val="6F8B5F9D"/>
    <w:rsid w:val="6F90CEAA"/>
    <w:rsid w:val="6F94E242"/>
    <w:rsid w:val="6F99FFC7"/>
    <w:rsid w:val="6F9A0F6E"/>
    <w:rsid w:val="6F9F6221"/>
    <w:rsid w:val="6FA2348A"/>
    <w:rsid w:val="6FA25E7E"/>
    <w:rsid w:val="6FA83D74"/>
    <w:rsid w:val="6FAA3040"/>
    <w:rsid w:val="6FAB7D81"/>
    <w:rsid w:val="6FAE4ABF"/>
    <w:rsid w:val="6FB29F2D"/>
    <w:rsid w:val="6FB36B69"/>
    <w:rsid w:val="6FB52D5B"/>
    <w:rsid w:val="6FB6C4F6"/>
    <w:rsid w:val="6FB7A7A8"/>
    <w:rsid w:val="6FB7B610"/>
    <w:rsid w:val="6FB80BE2"/>
    <w:rsid w:val="6FB891D9"/>
    <w:rsid w:val="6FBC27C8"/>
    <w:rsid w:val="6FBEAA80"/>
    <w:rsid w:val="6FC815EE"/>
    <w:rsid w:val="6FC817FB"/>
    <w:rsid w:val="6FCA7D1E"/>
    <w:rsid w:val="6FCCF196"/>
    <w:rsid w:val="6FCFA1CC"/>
    <w:rsid w:val="6FD01DF0"/>
    <w:rsid w:val="6FD08152"/>
    <w:rsid w:val="6FDA368A"/>
    <w:rsid w:val="6FE157D1"/>
    <w:rsid w:val="6FE1D310"/>
    <w:rsid w:val="6FE40F68"/>
    <w:rsid w:val="6FE74223"/>
    <w:rsid w:val="6FEAE87A"/>
    <w:rsid w:val="6FEBE514"/>
    <w:rsid w:val="6FEC7DFE"/>
    <w:rsid w:val="6FED4479"/>
    <w:rsid w:val="6FEDDDEF"/>
    <w:rsid w:val="6FF002A5"/>
    <w:rsid w:val="6FF00D1A"/>
    <w:rsid w:val="6FF2CAE4"/>
    <w:rsid w:val="6FF37049"/>
    <w:rsid w:val="6FF44CEB"/>
    <w:rsid w:val="6FF66CCA"/>
    <w:rsid w:val="6FF6816D"/>
    <w:rsid w:val="6FF7FF9D"/>
    <w:rsid w:val="6FF8FE06"/>
    <w:rsid w:val="6FFC4D25"/>
    <w:rsid w:val="6FFC8C39"/>
    <w:rsid w:val="6FFDB158"/>
    <w:rsid w:val="6FFE8ECC"/>
    <w:rsid w:val="6FFE9F02"/>
    <w:rsid w:val="6FFFC004"/>
    <w:rsid w:val="700501F7"/>
    <w:rsid w:val="7005242E"/>
    <w:rsid w:val="7005AD0D"/>
    <w:rsid w:val="70082C7A"/>
    <w:rsid w:val="700B0D1B"/>
    <w:rsid w:val="700EAD1D"/>
    <w:rsid w:val="700EC5F5"/>
    <w:rsid w:val="7016B726"/>
    <w:rsid w:val="7018F166"/>
    <w:rsid w:val="701BC4FE"/>
    <w:rsid w:val="701CC7D0"/>
    <w:rsid w:val="701E88CD"/>
    <w:rsid w:val="70200E3C"/>
    <w:rsid w:val="7021A055"/>
    <w:rsid w:val="70240D1C"/>
    <w:rsid w:val="70263A50"/>
    <w:rsid w:val="702B2606"/>
    <w:rsid w:val="702C07C2"/>
    <w:rsid w:val="702C2D81"/>
    <w:rsid w:val="702EC4EF"/>
    <w:rsid w:val="702F38B0"/>
    <w:rsid w:val="702F5413"/>
    <w:rsid w:val="703020A1"/>
    <w:rsid w:val="7031E94B"/>
    <w:rsid w:val="70321872"/>
    <w:rsid w:val="7033E797"/>
    <w:rsid w:val="70354A7B"/>
    <w:rsid w:val="70369D4C"/>
    <w:rsid w:val="7036F939"/>
    <w:rsid w:val="703743CC"/>
    <w:rsid w:val="703822AB"/>
    <w:rsid w:val="70387665"/>
    <w:rsid w:val="703C9C7D"/>
    <w:rsid w:val="703E71F9"/>
    <w:rsid w:val="703F3A64"/>
    <w:rsid w:val="703F6D49"/>
    <w:rsid w:val="70402FD3"/>
    <w:rsid w:val="7040A99A"/>
    <w:rsid w:val="7040D76C"/>
    <w:rsid w:val="70429933"/>
    <w:rsid w:val="7045D4E4"/>
    <w:rsid w:val="7045E28A"/>
    <w:rsid w:val="704613DC"/>
    <w:rsid w:val="7046EF11"/>
    <w:rsid w:val="7048A864"/>
    <w:rsid w:val="704C174A"/>
    <w:rsid w:val="704D693C"/>
    <w:rsid w:val="704DE5F3"/>
    <w:rsid w:val="704E021F"/>
    <w:rsid w:val="705153EE"/>
    <w:rsid w:val="70516F88"/>
    <w:rsid w:val="7052FF85"/>
    <w:rsid w:val="7054418D"/>
    <w:rsid w:val="70551D45"/>
    <w:rsid w:val="70578FFA"/>
    <w:rsid w:val="705AEA54"/>
    <w:rsid w:val="705B7CF3"/>
    <w:rsid w:val="705BE5D4"/>
    <w:rsid w:val="705BFE01"/>
    <w:rsid w:val="705CA02B"/>
    <w:rsid w:val="705CD79E"/>
    <w:rsid w:val="705F39C6"/>
    <w:rsid w:val="70635AB0"/>
    <w:rsid w:val="70679B4C"/>
    <w:rsid w:val="706D8F26"/>
    <w:rsid w:val="706D9324"/>
    <w:rsid w:val="706E39B3"/>
    <w:rsid w:val="706EDEE7"/>
    <w:rsid w:val="7071132B"/>
    <w:rsid w:val="70730A60"/>
    <w:rsid w:val="70750E31"/>
    <w:rsid w:val="7077D168"/>
    <w:rsid w:val="70793D65"/>
    <w:rsid w:val="707EF91E"/>
    <w:rsid w:val="7083D9AA"/>
    <w:rsid w:val="7085D534"/>
    <w:rsid w:val="708817DD"/>
    <w:rsid w:val="70893298"/>
    <w:rsid w:val="708FD882"/>
    <w:rsid w:val="70901F5C"/>
    <w:rsid w:val="70931DCB"/>
    <w:rsid w:val="7093FF35"/>
    <w:rsid w:val="7097E35A"/>
    <w:rsid w:val="7099F156"/>
    <w:rsid w:val="709A5283"/>
    <w:rsid w:val="709B59B9"/>
    <w:rsid w:val="709CB218"/>
    <w:rsid w:val="709D959A"/>
    <w:rsid w:val="70A27CCA"/>
    <w:rsid w:val="70A43547"/>
    <w:rsid w:val="70A4BA35"/>
    <w:rsid w:val="70A5A3F8"/>
    <w:rsid w:val="70ACC817"/>
    <w:rsid w:val="70AEFFE5"/>
    <w:rsid w:val="70AF3246"/>
    <w:rsid w:val="70AF7714"/>
    <w:rsid w:val="70B1CAB1"/>
    <w:rsid w:val="70B70F42"/>
    <w:rsid w:val="70B7654C"/>
    <w:rsid w:val="70B8F6B0"/>
    <w:rsid w:val="70B97EA4"/>
    <w:rsid w:val="70B9B5C9"/>
    <w:rsid w:val="70BAAF6A"/>
    <w:rsid w:val="70BD3FDE"/>
    <w:rsid w:val="70C3E6D6"/>
    <w:rsid w:val="70C50375"/>
    <w:rsid w:val="70CC8E08"/>
    <w:rsid w:val="70CDF25D"/>
    <w:rsid w:val="70CE558D"/>
    <w:rsid w:val="70D3A065"/>
    <w:rsid w:val="70D782DA"/>
    <w:rsid w:val="70D81774"/>
    <w:rsid w:val="70D85DFC"/>
    <w:rsid w:val="70DFBDD6"/>
    <w:rsid w:val="70DFD982"/>
    <w:rsid w:val="70E0045E"/>
    <w:rsid w:val="70E1ECFF"/>
    <w:rsid w:val="70E25EDA"/>
    <w:rsid w:val="70E4943B"/>
    <w:rsid w:val="70E998E9"/>
    <w:rsid w:val="70EDD556"/>
    <w:rsid w:val="70F11A7F"/>
    <w:rsid w:val="70F4DFC5"/>
    <w:rsid w:val="70F55ADC"/>
    <w:rsid w:val="70F809E3"/>
    <w:rsid w:val="70F8E551"/>
    <w:rsid w:val="70FA71F9"/>
    <w:rsid w:val="70FB5673"/>
    <w:rsid w:val="70FD5683"/>
    <w:rsid w:val="7100428D"/>
    <w:rsid w:val="71032AB6"/>
    <w:rsid w:val="710347D3"/>
    <w:rsid w:val="7105FE2D"/>
    <w:rsid w:val="7108C482"/>
    <w:rsid w:val="710BE9A1"/>
    <w:rsid w:val="710CEEDB"/>
    <w:rsid w:val="710D2D44"/>
    <w:rsid w:val="710F3475"/>
    <w:rsid w:val="71119A0A"/>
    <w:rsid w:val="7112B72C"/>
    <w:rsid w:val="71135A2F"/>
    <w:rsid w:val="711396B4"/>
    <w:rsid w:val="71172F21"/>
    <w:rsid w:val="711C4B58"/>
    <w:rsid w:val="711D5642"/>
    <w:rsid w:val="711FDC81"/>
    <w:rsid w:val="71224D00"/>
    <w:rsid w:val="7122B4BA"/>
    <w:rsid w:val="71231A9D"/>
    <w:rsid w:val="71257F1F"/>
    <w:rsid w:val="71266814"/>
    <w:rsid w:val="71277853"/>
    <w:rsid w:val="712D34FC"/>
    <w:rsid w:val="712F1D92"/>
    <w:rsid w:val="7131B9BB"/>
    <w:rsid w:val="7132F117"/>
    <w:rsid w:val="7133914F"/>
    <w:rsid w:val="713529DD"/>
    <w:rsid w:val="713574C0"/>
    <w:rsid w:val="713D24B8"/>
    <w:rsid w:val="713D9E06"/>
    <w:rsid w:val="7141AD4B"/>
    <w:rsid w:val="7141C9AE"/>
    <w:rsid w:val="71422359"/>
    <w:rsid w:val="7144058D"/>
    <w:rsid w:val="714AE218"/>
    <w:rsid w:val="714E4186"/>
    <w:rsid w:val="714EAC60"/>
    <w:rsid w:val="71509CB3"/>
    <w:rsid w:val="715470A9"/>
    <w:rsid w:val="71550734"/>
    <w:rsid w:val="7156025A"/>
    <w:rsid w:val="71564D15"/>
    <w:rsid w:val="7156FE79"/>
    <w:rsid w:val="715AB23F"/>
    <w:rsid w:val="715B8515"/>
    <w:rsid w:val="715C597A"/>
    <w:rsid w:val="715CC1E0"/>
    <w:rsid w:val="715E08F1"/>
    <w:rsid w:val="716045EB"/>
    <w:rsid w:val="71668C50"/>
    <w:rsid w:val="716727A2"/>
    <w:rsid w:val="71694873"/>
    <w:rsid w:val="716C2033"/>
    <w:rsid w:val="716FE180"/>
    <w:rsid w:val="71733311"/>
    <w:rsid w:val="7173756C"/>
    <w:rsid w:val="7175DA9A"/>
    <w:rsid w:val="7177F655"/>
    <w:rsid w:val="717ABFBA"/>
    <w:rsid w:val="717C341D"/>
    <w:rsid w:val="717CC481"/>
    <w:rsid w:val="7180BCA7"/>
    <w:rsid w:val="7180DD39"/>
    <w:rsid w:val="71825675"/>
    <w:rsid w:val="7187B575"/>
    <w:rsid w:val="718BEEA7"/>
    <w:rsid w:val="718E78DB"/>
    <w:rsid w:val="719337AF"/>
    <w:rsid w:val="7194EE75"/>
    <w:rsid w:val="7196B59C"/>
    <w:rsid w:val="7196DD97"/>
    <w:rsid w:val="719723BC"/>
    <w:rsid w:val="719ED502"/>
    <w:rsid w:val="71A143D5"/>
    <w:rsid w:val="71A6F994"/>
    <w:rsid w:val="71AA0DF0"/>
    <w:rsid w:val="71AFD3BF"/>
    <w:rsid w:val="71B4DF61"/>
    <w:rsid w:val="71B6E269"/>
    <w:rsid w:val="71BC8E35"/>
    <w:rsid w:val="71BEE96B"/>
    <w:rsid w:val="71C28D40"/>
    <w:rsid w:val="71C4557B"/>
    <w:rsid w:val="71C9B148"/>
    <w:rsid w:val="71CAA364"/>
    <w:rsid w:val="71CC41F5"/>
    <w:rsid w:val="71CEBAE5"/>
    <w:rsid w:val="71CF51E9"/>
    <w:rsid w:val="71D291D8"/>
    <w:rsid w:val="71D446C6"/>
    <w:rsid w:val="71D4A43F"/>
    <w:rsid w:val="71D6C696"/>
    <w:rsid w:val="71D7E1D8"/>
    <w:rsid w:val="71DB3DAA"/>
    <w:rsid w:val="71DE3072"/>
    <w:rsid w:val="71DE4AF5"/>
    <w:rsid w:val="71DEC8AA"/>
    <w:rsid w:val="71DF71B6"/>
    <w:rsid w:val="71E84787"/>
    <w:rsid w:val="71E8FA51"/>
    <w:rsid w:val="71ED244F"/>
    <w:rsid w:val="71F0EDA6"/>
    <w:rsid w:val="71F91FA7"/>
    <w:rsid w:val="71F92909"/>
    <w:rsid w:val="71FDF83A"/>
    <w:rsid w:val="71FE1C7B"/>
    <w:rsid w:val="71FEDD00"/>
    <w:rsid w:val="720050A3"/>
    <w:rsid w:val="72062A68"/>
    <w:rsid w:val="720C456F"/>
    <w:rsid w:val="720CC8F2"/>
    <w:rsid w:val="720E4FBE"/>
    <w:rsid w:val="72103323"/>
    <w:rsid w:val="721139DA"/>
    <w:rsid w:val="7211F162"/>
    <w:rsid w:val="7215FF7A"/>
    <w:rsid w:val="721DB2CC"/>
    <w:rsid w:val="721F7DB1"/>
    <w:rsid w:val="721FD718"/>
    <w:rsid w:val="721FEF63"/>
    <w:rsid w:val="7221B172"/>
    <w:rsid w:val="7221D0C0"/>
    <w:rsid w:val="72292D79"/>
    <w:rsid w:val="7229EE23"/>
    <w:rsid w:val="722A959D"/>
    <w:rsid w:val="722BEBE6"/>
    <w:rsid w:val="722D53A2"/>
    <w:rsid w:val="722E5886"/>
    <w:rsid w:val="722F08E2"/>
    <w:rsid w:val="723236FF"/>
    <w:rsid w:val="72329AE4"/>
    <w:rsid w:val="723334F5"/>
    <w:rsid w:val="723486E9"/>
    <w:rsid w:val="72352A69"/>
    <w:rsid w:val="72386E47"/>
    <w:rsid w:val="723E4D2B"/>
    <w:rsid w:val="723EFDB2"/>
    <w:rsid w:val="72451C37"/>
    <w:rsid w:val="72459E83"/>
    <w:rsid w:val="7246A599"/>
    <w:rsid w:val="7247BBBF"/>
    <w:rsid w:val="72489878"/>
    <w:rsid w:val="7249CFE2"/>
    <w:rsid w:val="724A860A"/>
    <w:rsid w:val="724E95E2"/>
    <w:rsid w:val="724F9633"/>
    <w:rsid w:val="724F9A6C"/>
    <w:rsid w:val="7250178A"/>
    <w:rsid w:val="725120B1"/>
    <w:rsid w:val="72562A32"/>
    <w:rsid w:val="7256F9C4"/>
    <w:rsid w:val="7257BED7"/>
    <w:rsid w:val="72584CA7"/>
    <w:rsid w:val="7258C88C"/>
    <w:rsid w:val="725A2BA6"/>
    <w:rsid w:val="725B0C27"/>
    <w:rsid w:val="725B38E7"/>
    <w:rsid w:val="7260AE2C"/>
    <w:rsid w:val="7260DA53"/>
    <w:rsid w:val="72612808"/>
    <w:rsid w:val="726C66D0"/>
    <w:rsid w:val="726F862C"/>
    <w:rsid w:val="72719DC2"/>
    <w:rsid w:val="7271DD89"/>
    <w:rsid w:val="72733B7E"/>
    <w:rsid w:val="7277D9B4"/>
    <w:rsid w:val="727BA691"/>
    <w:rsid w:val="727D8AC2"/>
    <w:rsid w:val="727DB4A0"/>
    <w:rsid w:val="727DC9F1"/>
    <w:rsid w:val="727E2179"/>
    <w:rsid w:val="727E4085"/>
    <w:rsid w:val="727F7947"/>
    <w:rsid w:val="7280B8B0"/>
    <w:rsid w:val="72816B8A"/>
    <w:rsid w:val="72824BA5"/>
    <w:rsid w:val="7282BA7A"/>
    <w:rsid w:val="7284C9EF"/>
    <w:rsid w:val="7286F0AA"/>
    <w:rsid w:val="72885FCB"/>
    <w:rsid w:val="7289231C"/>
    <w:rsid w:val="728B319C"/>
    <w:rsid w:val="728DDA0A"/>
    <w:rsid w:val="728E0229"/>
    <w:rsid w:val="728E1B8C"/>
    <w:rsid w:val="728FEB99"/>
    <w:rsid w:val="72926D1B"/>
    <w:rsid w:val="7292E99B"/>
    <w:rsid w:val="72939BF6"/>
    <w:rsid w:val="7293D705"/>
    <w:rsid w:val="729AEE16"/>
    <w:rsid w:val="729E37D9"/>
    <w:rsid w:val="729E6AA7"/>
    <w:rsid w:val="72A0FF75"/>
    <w:rsid w:val="72A2CA14"/>
    <w:rsid w:val="72A2E796"/>
    <w:rsid w:val="72AB84E7"/>
    <w:rsid w:val="72AD6A6B"/>
    <w:rsid w:val="72B0E3B3"/>
    <w:rsid w:val="72B26E10"/>
    <w:rsid w:val="72B2CA3D"/>
    <w:rsid w:val="72B492F6"/>
    <w:rsid w:val="72B8782C"/>
    <w:rsid w:val="72BA41DE"/>
    <w:rsid w:val="72BAD5E9"/>
    <w:rsid w:val="72C4471D"/>
    <w:rsid w:val="72C4A4B8"/>
    <w:rsid w:val="72C7E138"/>
    <w:rsid w:val="72C9CC19"/>
    <w:rsid w:val="72CAD238"/>
    <w:rsid w:val="72CB3F4C"/>
    <w:rsid w:val="72CB7DCE"/>
    <w:rsid w:val="72CD3780"/>
    <w:rsid w:val="72CD8A1C"/>
    <w:rsid w:val="72CE15F0"/>
    <w:rsid w:val="72CE1F2C"/>
    <w:rsid w:val="72D2C353"/>
    <w:rsid w:val="72D565AD"/>
    <w:rsid w:val="72D5E07F"/>
    <w:rsid w:val="72D60F67"/>
    <w:rsid w:val="72D843B5"/>
    <w:rsid w:val="72D8AC79"/>
    <w:rsid w:val="72D8DB2D"/>
    <w:rsid w:val="72E23B98"/>
    <w:rsid w:val="72E382C6"/>
    <w:rsid w:val="72E4562E"/>
    <w:rsid w:val="72E580FA"/>
    <w:rsid w:val="72E62F9A"/>
    <w:rsid w:val="72E72069"/>
    <w:rsid w:val="72E72670"/>
    <w:rsid w:val="72EA5722"/>
    <w:rsid w:val="72EA5EA4"/>
    <w:rsid w:val="72EAB06E"/>
    <w:rsid w:val="72EAB7D1"/>
    <w:rsid w:val="72EAE8B7"/>
    <w:rsid w:val="72EBF5F5"/>
    <w:rsid w:val="72EE7CC5"/>
    <w:rsid w:val="72EFC61F"/>
    <w:rsid w:val="72EFD7EE"/>
    <w:rsid w:val="72F223EE"/>
    <w:rsid w:val="72F5920E"/>
    <w:rsid w:val="72F64B5B"/>
    <w:rsid w:val="72FCDA01"/>
    <w:rsid w:val="72FE7671"/>
    <w:rsid w:val="72FF29C9"/>
    <w:rsid w:val="73000F07"/>
    <w:rsid w:val="730500E7"/>
    <w:rsid w:val="7305C4E2"/>
    <w:rsid w:val="73070EF6"/>
    <w:rsid w:val="730AF6A0"/>
    <w:rsid w:val="730F45CD"/>
    <w:rsid w:val="7310C7CB"/>
    <w:rsid w:val="7311A526"/>
    <w:rsid w:val="7312691F"/>
    <w:rsid w:val="7313D210"/>
    <w:rsid w:val="7313F3DF"/>
    <w:rsid w:val="731BB1DA"/>
    <w:rsid w:val="731C0FEA"/>
    <w:rsid w:val="731DF84B"/>
    <w:rsid w:val="731E2901"/>
    <w:rsid w:val="731F2414"/>
    <w:rsid w:val="731F6398"/>
    <w:rsid w:val="731FA31C"/>
    <w:rsid w:val="7322C5E9"/>
    <w:rsid w:val="73253A08"/>
    <w:rsid w:val="7327CD3A"/>
    <w:rsid w:val="7329FDA4"/>
    <w:rsid w:val="732A7B63"/>
    <w:rsid w:val="732A9AAC"/>
    <w:rsid w:val="732DB4AA"/>
    <w:rsid w:val="732DED97"/>
    <w:rsid w:val="732E6AF1"/>
    <w:rsid w:val="732FC8C3"/>
    <w:rsid w:val="7330BED6"/>
    <w:rsid w:val="7331D3AA"/>
    <w:rsid w:val="73328F0D"/>
    <w:rsid w:val="73328FDE"/>
    <w:rsid w:val="7332EDD2"/>
    <w:rsid w:val="7335F3D3"/>
    <w:rsid w:val="73361EBE"/>
    <w:rsid w:val="73382D5A"/>
    <w:rsid w:val="7339A8BE"/>
    <w:rsid w:val="73422293"/>
    <w:rsid w:val="73436083"/>
    <w:rsid w:val="73499CD4"/>
    <w:rsid w:val="734CF2B1"/>
    <w:rsid w:val="734D3A1D"/>
    <w:rsid w:val="7350CCFA"/>
    <w:rsid w:val="735229F3"/>
    <w:rsid w:val="7352A221"/>
    <w:rsid w:val="7352CF26"/>
    <w:rsid w:val="73538448"/>
    <w:rsid w:val="73546AA7"/>
    <w:rsid w:val="735646EF"/>
    <w:rsid w:val="73583EBD"/>
    <w:rsid w:val="73585BF7"/>
    <w:rsid w:val="7359CCE8"/>
    <w:rsid w:val="735B4AF0"/>
    <w:rsid w:val="735C1B11"/>
    <w:rsid w:val="735D8D02"/>
    <w:rsid w:val="7364805E"/>
    <w:rsid w:val="7364DB35"/>
    <w:rsid w:val="73674E88"/>
    <w:rsid w:val="7367DB9D"/>
    <w:rsid w:val="736938C4"/>
    <w:rsid w:val="737266EC"/>
    <w:rsid w:val="7373D0FB"/>
    <w:rsid w:val="73743D3F"/>
    <w:rsid w:val="73755554"/>
    <w:rsid w:val="7375FF47"/>
    <w:rsid w:val="7376DC38"/>
    <w:rsid w:val="73787D32"/>
    <w:rsid w:val="737B3A48"/>
    <w:rsid w:val="737EA2BE"/>
    <w:rsid w:val="737EB833"/>
    <w:rsid w:val="7381FFE1"/>
    <w:rsid w:val="73823104"/>
    <w:rsid w:val="7383B4BA"/>
    <w:rsid w:val="73856703"/>
    <w:rsid w:val="738D9B7E"/>
    <w:rsid w:val="738DF272"/>
    <w:rsid w:val="73918BF7"/>
    <w:rsid w:val="7392BBF6"/>
    <w:rsid w:val="73935BBE"/>
    <w:rsid w:val="73996FFC"/>
    <w:rsid w:val="739BCE28"/>
    <w:rsid w:val="739C095D"/>
    <w:rsid w:val="739C378B"/>
    <w:rsid w:val="739DA2F9"/>
    <w:rsid w:val="739E7015"/>
    <w:rsid w:val="73A214FA"/>
    <w:rsid w:val="73A38C8E"/>
    <w:rsid w:val="73A68C7D"/>
    <w:rsid w:val="73A6B86F"/>
    <w:rsid w:val="73AC858F"/>
    <w:rsid w:val="73AF0067"/>
    <w:rsid w:val="73B06347"/>
    <w:rsid w:val="73B5A873"/>
    <w:rsid w:val="73B5CB77"/>
    <w:rsid w:val="73B8AFEF"/>
    <w:rsid w:val="73BA3066"/>
    <w:rsid w:val="73C0576D"/>
    <w:rsid w:val="73C0DE67"/>
    <w:rsid w:val="73C4F061"/>
    <w:rsid w:val="73C664B4"/>
    <w:rsid w:val="73CA0F71"/>
    <w:rsid w:val="73CA7C2A"/>
    <w:rsid w:val="73CBC159"/>
    <w:rsid w:val="73CC0510"/>
    <w:rsid w:val="73CC7500"/>
    <w:rsid w:val="73CD0D12"/>
    <w:rsid w:val="73CF8CF2"/>
    <w:rsid w:val="73D316A6"/>
    <w:rsid w:val="73D3C2B5"/>
    <w:rsid w:val="73D44CA0"/>
    <w:rsid w:val="73D4BD5D"/>
    <w:rsid w:val="73D63E60"/>
    <w:rsid w:val="73D7AB1B"/>
    <w:rsid w:val="73DC8CBA"/>
    <w:rsid w:val="73DCB3BE"/>
    <w:rsid w:val="73DCB46D"/>
    <w:rsid w:val="73E33BE2"/>
    <w:rsid w:val="73E4DD14"/>
    <w:rsid w:val="73E587FA"/>
    <w:rsid w:val="73E8B531"/>
    <w:rsid w:val="73EAE608"/>
    <w:rsid w:val="73ECBC09"/>
    <w:rsid w:val="73EEF18B"/>
    <w:rsid w:val="73F06D3B"/>
    <w:rsid w:val="73F17F8A"/>
    <w:rsid w:val="73F6AA52"/>
    <w:rsid w:val="73F6B573"/>
    <w:rsid w:val="73FA86A1"/>
    <w:rsid w:val="73FC1C8A"/>
    <w:rsid w:val="73FC9A0E"/>
    <w:rsid w:val="73FD85FC"/>
    <w:rsid w:val="73FD8AE2"/>
    <w:rsid w:val="73FEDC6F"/>
    <w:rsid w:val="7401C416"/>
    <w:rsid w:val="74026BDC"/>
    <w:rsid w:val="7402DACF"/>
    <w:rsid w:val="74079503"/>
    <w:rsid w:val="740D2494"/>
    <w:rsid w:val="7410E095"/>
    <w:rsid w:val="7411C844"/>
    <w:rsid w:val="7412D68E"/>
    <w:rsid w:val="7412E3F7"/>
    <w:rsid w:val="741AB17F"/>
    <w:rsid w:val="741B49A8"/>
    <w:rsid w:val="741D473E"/>
    <w:rsid w:val="741F6A40"/>
    <w:rsid w:val="742553E0"/>
    <w:rsid w:val="7429EBED"/>
    <w:rsid w:val="742D2BDB"/>
    <w:rsid w:val="742DB789"/>
    <w:rsid w:val="74319F57"/>
    <w:rsid w:val="7432B61E"/>
    <w:rsid w:val="74334F4F"/>
    <w:rsid w:val="743A4B40"/>
    <w:rsid w:val="743B2221"/>
    <w:rsid w:val="743E3A19"/>
    <w:rsid w:val="743F0A23"/>
    <w:rsid w:val="74402F85"/>
    <w:rsid w:val="74403A18"/>
    <w:rsid w:val="74455196"/>
    <w:rsid w:val="744A1656"/>
    <w:rsid w:val="744AE966"/>
    <w:rsid w:val="744F6C7F"/>
    <w:rsid w:val="7451271A"/>
    <w:rsid w:val="74518ACE"/>
    <w:rsid w:val="7452E975"/>
    <w:rsid w:val="74533DE3"/>
    <w:rsid w:val="7453566F"/>
    <w:rsid w:val="74551FD7"/>
    <w:rsid w:val="745627E5"/>
    <w:rsid w:val="74574AE9"/>
    <w:rsid w:val="745DC1E2"/>
    <w:rsid w:val="745E0C3C"/>
    <w:rsid w:val="746117B5"/>
    <w:rsid w:val="74612AC1"/>
    <w:rsid w:val="74622BB9"/>
    <w:rsid w:val="7464F0C4"/>
    <w:rsid w:val="74662457"/>
    <w:rsid w:val="7466E9B2"/>
    <w:rsid w:val="746B7039"/>
    <w:rsid w:val="746CFDCF"/>
    <w:rsid w:val="7470772D"/>
    <w:rsid w:val="7471120B"/>
    <w:rsid w:val="74716916"/>
    <w:rsid w:val="7473F7E3"/>
    <w:rsid w:val="7474EB55"/>
    <w:rsid w:val="74759CF9"/>
    <w:rsid w:val="7477632E"/>
    <w:rsid w:val="7477BFF8"/>
    <w:rsid w:val="7479840A"/>
    <w:rsid w:val="747A339E"/>
    <w:rsid w:val="747D7C4E"/>
    <w:rsid w:val="747DDA99"/>
    <w:rsid w:val="7486D2C6"/>
    <w:rsid w:val="748A3F91"/>
    <w:rsid w:val="748B1F23"/>
    <w:rsid w:val="748DF44F"/>
    <w:rsid w:val="7491416C"/>
    <w:rsid w:val="74921BBC"/>
    <w:rsid w:val="74927D61"/>
    <w:rsid w:val="749429E0"/>
    <w:rsid w:val="7498F064"/>
    <w:rsid w:val="749AF1EB"/>
    <w:rsid w:val="749C4757"/>
    <w:rsid w:val="749CD344"/>
    <w:rsid w:val="749DD6E0"/>
    <w:rsid w:val="74A39497"/>
    <w:rsid w:val="74A399DD"/>
    <w:rsid w:val="74A5B48B"/>
    <w:rsid w:val="74A7743B"/>
    <w:rsid w:val="74AF327A"/>
    <w:rsid w:val="74B2759B"/>
    <w:rsid w:val="74B51C9B"/>
    <w:rsid w:val="74B62B22"/>
    <w:rsid w:val="74B7EC0C"/>
    <w:rsid w:val="74B82958"/>
    <w:rsid w:val="74BD04F9"/>
    <w:rsid w:val="74BD5566"/>
    <w:rsid w:val="74BF4ABD"/>
    <w:rsid w:val="74C041F3"/>
    <w:rsid w:val="74C11FF7"/>
    <w:rsid w:val="74C1AD86"/>
    <w:rsid w:val="74C385D3"/>
    <w:rsid w:val="74C59585"/>
    <w:rsid w:val="74C6199D"/>
    <w:rsid w:val="74C81F0A"/>
    <w:rsid w:val="74C9AB75"/>
    <w:rsid w:val="74CBE34D"/>
    <w:rsid w:val="74CC8F37"/>
    <w:rsid w:val="74D023FE"/>
    <w:rsid w:val="74D2A192"/>
    <w:rsid w:val="74D358A8"/>
    <w:rsid w:val="74D5184F"/>
    <w:rsid w:val="74D7844F"/>
    <w:rsid w:val="74D99320"/>
    <w:rsid w:val="74DA23A9"/>
    <w:rsid w:val="74DB39D1"/>
    <w:rsid w:val="74DC36E6"/>
    <w:rsid w:val="74DD77FB"/>
    <w:rsid w:val="74DE9A0F"/>
    <w:rsid w:val="74E199E0"/>
    <w:rsid w:val="74E4AD26"/>
    <w:rsid w:val="74E72EF7"/>
    <w:rsid w:val="74E731BC"/>
    <w:rsid w:val="74E79141"/>
    <w:rsid w:val="74EB7969"/>
    <w:rsid w:val="74EC06E6"/>
    <w:rsid w:val="74EE8EA5"/>
    <w:rsid w:val="74EF9625"/>
    <w:rsid w:val="74F161C9"/>
    <w:rsid w:val="74F2F73E"/>
    <w:rsid w:val="74F4C6E7"/>
    <w:rsid w:val="74F537D5"/>
    <w:rsid w:val="74F99E14"/>
    <w:rsid w:val="74F9F692"/>
    <w:rsid w:val="74FAF955"/>
    <w:rsid w:val="74FEF6C9"/>
    <w:rsid w:val="74FF9EA4"/>
    <w:rsid w:val="7501062B"/>
    <w:rsid w:val="750126FA"/>
    <w:rsid w:val="7502C3AE"/>
    <w:rsid w:val="7506295D"/>
    <w:rsid w:val="7506640C"/>
    <w:rsid w:val="750758BA"/>
    <w:rsid w:val="7508179D"/>
    <w:rsid w:val="7509F57A"/>
    <w:rsid w:val="750DDE74"/>
    <w:rsid w:val="750E6B2A"/>
    <w:rsid w:val="75104E8C"/>
    <w:rsid w:val="751159D6"/>
    <w:rsid w:val="7511FB5C"/>
    <w:rsid w:val="7512E352"/>
    <w:rsid w:val="7513DCA6"/>
    <w:rsid w:val="75150614"/>
    <w:rsid w:val="7516EF14"/>
    <w:rsid w:val="7518EA4F"/>
    <w:rsid w:val="751FF3DB"/>
    <w:rsid w:val="75215195"/>
    <w:rsid w:val="7521E1E9"/>
    <w:rsid w:val="75221237"/>
    <w:rsid w:val="752248ED"/>
    <w:rsid w:val="752263EC"/>
    <w:rsid w:val="752388B6"/>
    <w:rsid w:val="75250B24"/>
    <w:rsid w:val="75267BDE"/>
    <w:rsid w:val="752C0004"/>
    <w:rsid w:val="752F2C1F"/>
    <w:rsid w:val="75309283"/>
    <w:rsid w:val="7533A4DB"/>
    <w:rsid w:val="75364737"/>
    <w:rsid w:val="7537BEAD"/>
    <w:rsid w:val="753A0C9D"/>
    <w:rsid w:val="753AB92E"/>
    <w:rsid w:val="75435BE7"/>
    <w:rsid w:val="75436FC2"/>
    <w:rsid w:val="75484E44"/>
    <w:rsid w:val="7549D193"/>
    <w:rsid w:val="7549E009"/>
    <w:rsid w:val="754A190A"/>
    <w:rsid w:val="754ABF66"/>
    <w:rsid w:val="754F85EB"/>
    <w:rsid w:val="7550E011"/>
    <w:rsid w:val="7553D1EC"/>
    <w:rsid w:val="75543560"/>
    <w:rsid w:val="7556337C"/>
    <w:rsid w:val="7556D721"/>
    <w:rsid w:val="75577934"/>
    <w:rsid w:val="7557F029"/>
    <w:rsid w:val="7558C58B"/>
    <w:rsid w:val="755B48C9"/>
    <w:rsid w:val="755C8BC8"/>
    <w:rsid w:val="756146F5"/>
    <w:rsid w:val="7565E0E3"/>
    <w:rsid w:val="756BCAD0"/>
    <w:rsid w:val="756C4885"/>
    <w:rsid w:val="756D6D51"/>
    <w:rsid w:val="756DC8FE"/>
    <w:rsid w:val="756E2281"/>
    <w:rsid w:val="75708F6C"/>
    <w:rsid w:val="7571864F"/>
    <w:rsid w:val="757770EC"/>
    <w:rsid w:val="757AEBAF"/>
    <w:rsid w:val="757B6BB4"/>
    <w:rsid w:val="757C0B89"/>
    <w:rsid w:val="757D5431"/>
    <w:rsid w:val="757EE769"/>
    <w:rsid w:val="758059A1"/>
    <w:rsid w:val="75816BC2"/>
    <w:rsid w:val="7581BA53"/>
    <w:rsid w:val="758321D0"/>
    <w:rsid w:val="7587643E"/>
    <w:rsid w:val="758B063E"/>
    <w:rsid w:val="758CF8A8"/>
    <w:rsid w:val="758D01EC"/>
    <w:rsid w:val="758D367C"/>
    <w:rsid w:val="758F2EB6"/>
    <w:rsid w:val="7590534C"/>
    <w:rsid w:val="75943B52"/>
    <w:rsid w:val="7599565D"/>
    <w:rsid w:val="759E3C3D"/>
    <w:rsid w:val="759FCE82"/>
    <w:rsid w:val="75A21244"/>
    <w:rsid w:val="75A52947"/>
    <w:rsid w:val="75A59B31"/>
    <w:rsid w:val="75A5C809"/>
    <w:rsid w:val="75A6A52C"/>
    <w:rsid w:val="75A7EFD6"/>
    <w:rsid w:val="75A8D66F"/>
    <w:rsid w:val="75AA085D"/>
    <w:rsid w:val="75AA3308"/>
    <w:rsid w:val="75AAB35B"/>
    <w:rsid w:val="75AEAF15"/>
    <w:rsid w:val="75AF878D"/>
    <w:rsid w:val="75B2051E"/>
    <w:rsid w:val="75B3343B"/>
    <w:rsid w:val="75B40F2E"/>
    <w:rsid w:val="75B8D69F"/>
    <w:rsid w:val="75BA1D5D"/>
    <w:rsid w:val="75BA4D0D"/>
    <w:rsid w:val="75BD4BA8"/>
    <w:rsid w:val="75BDBA38"/>
    <w:rsid w:val="75BE9433"/>
    <w:rsid w:val="75C02749"/>
    <w:rsid w:val="75C2E818"/>
    <w:rsid w:val="75C6839A"/>
    <w:rsid w:val="75C7222E"/>
    <w:rsid w:val="75CB2971"/>
    <w:rsid w:val="75CC5674"/>
    <w:rsid w:val="75CFDF97"/>
    <w:rsid w:val="75D142A2"/>
    <w:rsid w:val="75D150EA"/>
    <w:rsid w:val="75D5DC3C"/>
    <w:rsid w:val="75D65596"/>
    <w:rsid w:val="75D85C10"/>
    <w:rsid w:val="75DB097C"/>
    <w:rsid w:val="75DBCBAC"/>
    <w:rsid w:val="75DBE4A5"/>
    <w:rsid w:val="75DE4DFF"/>
    <w:rsid w:val="75E23FB2"/>
    <w:rsid w:val="75E3F516"/>
    <w:rsid w:val="75E5CA97"/>
    <w:rsid w:val="75E5E7C2"/>
    <w:rsid w:val="75E61EAD"/>
    <w:rsid w:val="75E6DEF8"/>
    <w:rsid w:val="75EBBCA4"/>
    <w:rsid w:val="75EBFC78"/>
    <w:rsid w:val="75EC7028"/>
    <w:rsid w:val="75F018EE"/>
    <w:rsid w:val="75F7B236"/>
    <w:rsid w:val="75F88536"/>
    <w:rsid w:val="75FAEC76"/>
    <w:rsid w:val="75FCE1B9"/>
    <w:rsid w:val="7600264A"/>
    <w:rsid w:val="7601584E"/>
    <w:rsid w:val="7601DA2A"/>
    <w:rsid w:val="76020C00"/>
    <w:rsid w:val="7603C70E"/>
    <w:rsid w:val="76068C85"/>
    <w:rsid w:val="76069915"/>
    <w:rsid w:val="76075051"/>
    <w:rsid w:val="76084B58"/>
    <w:rsid w:val="7608A602"/>
    <w:rsid w:val="760AD123"/>
    <w:rsid w:val="760CE16B"/>
    <w:rsid w:val="760E5609"/>
    <w:rsid w:val="760FDBD0"/>
    <w:rsid w:val="761095DB"/>
    <w:rsid w:val="7617BC37"/>
    <w:rsid w:val="761A280B"/>
    <w:rsid w:val="761B0EBE"/>
    <w:rsid w:val="761B4F71"/>
    <w:rsid w:val="761E533B"/>
    <w:rsid w:val="7622E977"/>
    <w:rsid w:val="7624E79A"/>
    <w:rsid w:val="7625E20A"/>
    <w:rsid w:val="762797BD"/>
    <w:rsid w:val="76298D33"/>
    <w:rsid w:val="76307A10"/>
    <w:rsid w:val="76329DDC"/>
    <w:rsid w:val="763678CF"/>
    <w:rsid w:val="7636A96C"/>
    <w:rsid w:val="76374B52"/>
    <w:rsid w:val="7637CDE5"/>
    <w:rsid w:val="763A849A"/>
    <w:rsid w:val="763C331A"/>
    <w:rsid w:val="763D65A4"/>
    <w:rsid w:val="763DA3F0"/>
    <w:rsid w:val="763EF21B"/>
    <w:rsid w:val="764018F9"/>
    <w:rsid w:val="764111BB"/>
    <w:rsid w:val="7641FE3B"/>
    <w:rsid w:val="7642D3B3"/>
    <w:rsid w:val="7643201F"/>
    <w:rsid w:val="76449ECD"/>
    <w:rsid w:val="76452F2B"/>
    <w:rsid w:val="76457619"/>
    <w:rsid w:val="76457D73"/>
    <w:rsid w:val="764A4D6F"/>
    <w:rsid w:val="764B02DB"/>
    <w:rsid w:val="764B62BE"/>
    <w:rsid w:val="764B720E"/>
    <w:rsid w:val="764BF719"/>
    <w:rsid w:val="764CBEC2"/>
    <w:rsid w:val="7650BA0E"/>
    <w:rsid w:val="76550760"/>
    <w:rsid w:val="765516AD"/>
    <w:rsid w:val="765589DF"/>
    <w:rsid w:val="76569301"/>
    <w:rsid w:val="765925C7"/>
    <w:rsid w:val="7659A781"/>
    <w:rsid w:val="765F763B"/>
    <w:rsid w:val="76685F98"/>
    <w:rsid w:val="7668B9B6"/>
    <w:rsid w:val="766CF2DC"/>
    <w:rsid w:val="766D37A5"/>
    <w:rsid w:val="7670CBCC"/>
    <w:rsid w:val="767266A1"/>
    <w:rsid w:val="76735DFE"/>
    <w:rsid w:val="7678A2CE"/>
    <w:rsid w:val="7679A70E"/>
    <w:rsid w:val="76840569"/>
    <w:rsid w:val="768717DE"/>
    <w:rsid w:val="768749CA"/>
    <w:rsid w:val="76883199"/>
    <w:rsid w:val="768938EC"/>
    <w:rsid w:val="768DE195"/>
    <w:rsid w:val="7691F8DC"/>
    <w:rsid w:val="769248D9"/>
    <w:rsid w:val="76932515"/>
    <w:rsid w:val="7694C1E1"/>
    <w:rsid w:val="76952444"/>
    <w:rsid w:val="76956169"/>
    <w:rsid w:val="769C0A9D"/>
    <w:rsid w:val="76A0B7CD"/>
    <w:rsid w:val="76A17BB3"/>
    <w:rsid w:val="76A2A032"/>
    <w:rsid w:val="76A301CD"/>
    <w:rsid w:val="76A48BFF"/>
    <w:rsid w:val="76A7B7E9"/>
    <w:rsid w:val="76A89541"/>
    <w:rsid w:val="76A8DCE7"/>
    <w:rsid w:val="76A93DA6"/>
    <w:rsid w:val="76AAC8EC"/>
    <w:rsid w:val="76ACC35D"/>
    <w:rsid w:val="76ACE67F"/>
    <w:rsid w:val="76B3F84D"/>
    <w:rsid w:val="76B57E09"/>
    <w:rsid w:val="76B63095"/>
    <w:rsid w:val="76B65938"/>
    <w:rsid w:val="76BA7D7E"/>
    <w:rsid w:val="76BABC5F"/>
    <w:rsid w:val="76BBC43C"/>
    <w:rsid w:val="76BC2F7A"/>
    <w:rsid w:val="76BD3A9A"/>
    <w:rsid w:val="76BEE013"/>
    <w:rsid w:val="76C08D5F"/>
    <w:rsid w:val="76C12561"/>
    <w:rsid w:val="76C3973A"/>
    <w:rsid w:val="76C56CDA"/>
    <w:rsid w:val="76C5ECF2"/>
    <w:rsid w:val="76C7CBC7"/>
    <w:rsid w:val="76C8D0A7"/>
    <w:rsid w:val="76C947A3"/>
    <w:rsid w:val="76CA40B1"/>
    <w:rsid w:val="76CD4900"/>
    <w:rsid w:val="76CF098A"/>
    <w:rsid w:val="76D0BF0E"/>
    <w:rsid w:val="76D29F4B"/>
    <w:rsid w:val="76D7CCCE"/>
    <w:rsid w:val="76D84E78"/>
    <w:rsid w:val="76D9B4AC"/>
    <w:rsid w:val="76DCFA3E"/>
    <w:rsid w:val="76DEE965"/>
    <w:rsid w:val="76E107ED"/>
    <w:rsid w:val="76E17CE0"/>
    <w:rsid w:val="76E1F850"/>
    <w:rsid w:val="76E44FB5"/>
    <w:rsid w:val="76E4959A"/>
    <w:rsid w:val="76E4AAFD"/>
    <w:rsid w:val="76E5B558"/>
    <w:rsid w:val="76EA7D75"/>
    <w:rsid w:val="76EAA6A9"/>
    <w:rsid w:val="76EDDD29"/>
    <w:rsid w:val="76EDF444"/>
    <w:rsid w:val="76EE530F"/>
    <w:rsid w:val="76EF9484"/>
    <w:rsid w:val="76F1C86D"/>
    <w:rsid w:val="76F1F355"/>
    <w:rsid w:val="76F2044D"/>
    <w:rsid w:val="76F50B37"/>
    <w:rsid w:val="76FBB226"/>
    <w:rsid w:val="76FBB9E4"/>
    <w:rsid w:val="76FD8C37"/>
    <w:rsid w:val="76FDB88F"/>
    <w:rsid w:val="7700BA87"/>
    <w:rsid w:val="77021675"/>
    <w:rsid w:val="7703F1EE"/>
    <w:rsid w:val="77068F3C"/>
    <w:rsid w:val="770724DE"/>
    <w:rsid w:val="77072DB4"/>
    <w:rsid w:val="7707397F"/>
    <w:rsid w:val="7708B1C5"/>
    <w:rsid w:val="770ADD1F"/>
    <w:rsid w:val="77109040"/>
    <w:rsid w:val="77120A49"/>
    <w:rsid w:val="77126285"/>
    <w:rsid w:val="771361F2"/>
    <w:rsid w:val="77159D68"/>
    <w:rsid w:val="7715B8F8"/>
    <w:rsid w:val="7717FD95"/>
    <w:rsid w:val="7718CE77"/>
    <w:rsid w:val="7719156A"/>
    <w:rsid w:val="771D3670"/>
    <w:rsid w:val="771EFA90"/>
    <w:rsid w:val="772018D8"/>
    <w:rsid w:val="7725ADF3"/>
    <w:rsid w:val="772669B0"/>
    <w:rsid w:val="7728F5A4"/>
    <w:rsid w:val="772B72BC"/>
    <w:rsid w:val="772CB93C"/>
    <w:rsid w:val="772DD7CE"/>
    <w:rsid w:val="772DE652"/>
    <w:rsid w:val="772E529F"/>
    <w:rsid w:val="77302643"/>
    <w:rsid w:val="77317A10"/>
    <w:rsid w:val="7733D3D7"/>
    <w:rsid w:val="773526BE"/>
    <w:rsid w:val="773746D8"/>
    <w:rsid w:val="7737CE7D"/>
    <w:rsid w:val="77399AB8"/>
    <w:rsid w:val="773A0C9E"/>
    <w:rsid w:val="773ADEB7"/>
    <w:rsid w:val="773E5550"/>
    <w:rsid w:val="77416EBA"/>
    <w:rsid w:val="77420C10"/>
    <w:rsid w:val="7743A1F5"/>
    <w:rsid w:val="77452076"/>
    <w:rsid w:val="7748F923"/>
    <w:rsid w:val="7749C345"/>
    <w:rsid w:val="774BE41C"/>
    <w:rsid w:val="7750B966"/>
    <w:rsid w:val="7752F0D2"/>
    <w:rsid w:val="7755BCC8"/>
    <w:rsid w:val="77580562"/>
    <w:rsid w:val="77581ABF"/>
    <w:rsid w:val="775876B9"/>
    <w:rsid w:val="775901C8"/>
    <w:rsid w:val="775B0A42"/>
    <w:rsid w:val="775C71BF"/>
    <w:rsid w:val="775D8B77"/>
    <w:rsid w:val="775E0E94"/>
    <w:rsid w:val="775E61EF"/>
    <w:rsid w:val="7761A09B"/>
    <w:rsid w:val="776253FB"/>
    <w:rsid w:val="77651B3E"/>
    <w:rsid w:val="7765FBB0"/>
    <w:rsid w:val="7766CC3D"/>
    <w:rsid w:val="776821AC"/>
    <w:rsid w:val="776C568C"/>
    <w:rsid w:val="776D07CF"/>
    <w:rsid w:val="776EA61F"/>
    <w:rsid w:val="776ED532"/>
    <w:rsid w:val="777138EE"/>
    <w:rsid w:val="7772F706"/>
    <w:rsid w:val="777453BD"/>
    <w:rsid w:val="77751B84"/>
    <w:rsid w:val="77774A9A"/>
    <w:rsid w:val="777766A0"/>
    <w:rsid w:val="777989B6"/>
    <w:rsid w:val="777D52BD"/>
    <w:rsid w:val="777F7431"/>
    <w:rsid w:val="777FE3A5"/>
    <w:rsid w:val="7781BB6A"/>
    <w:rsid w:val="7782EDC8"/>
    <w:rsid w:val="7783463E"/>
    <w:rsid w:val="778409A4"/>
    <w:rsid w:val="778589BB"/>
    <w:rsid w:val="778653B9"/>
    <w:rsid w:val="77871BA2"/>
    <w:rsid w:val="7788ADA9"/>
    <w:rsid w:val="778ADEA5"/>
    <w:rsid w:val="778CDDEF"/>
    <w:rsid w:val="778D234B"/>
    <w:rsid w:val="778E2656"/>
    <w:rsid w:val="7792309F"/>
    <w:rsid w:val="7792DEED"/>
    <w:rsid w:val="7794EEFB"/>
    <w:rsid w:val="779525D3"/>
    <w:rsid w:val="7795ACFE"/>
    <w:rsid w:val="77974F32"/>
    <w:rsid w:val="779B105C"/>
    <w:rsid w:val="779DD39F"/>
    <w:rsid w:val="77A1DEB1"/>
    <w:rsid w:val="77A61CE5"/>
    <w:rsid w:val="77A81ACF"/>
    <w:rsid w:val="77A93635"/>
    <w:rsid w:val="77A995AD"/>
    <w:rsid w:val="77A99F98"/>
    <w:rsid w:val="77A9E481"/>
    <w:rsid w:val="77AA7484"/>
    <w:rsid w:val="77AA88BF"/>
    <w:rsid w:val="77B6799A"/>
    <w:rsid w:val="77B75869"/>
    <w:rsid w:val="77B7F0F1"/>
    <w:rsid w:val="77B8A464"/>
    <w:rsid w:val="77BA8737"/>
    <w:rsid w:val="77BDA18C"/>
    <w:rsid w:val="77C6FB39"/>
    <w:rsid w:val="77CCF2BD"/>
    <w:rsid w:val="77D24930"/>
    <w:rsid w:val="77DB3A9F"/>
    <w:rsid w:val="77DCBF2A"/>
    <w:rsid w:val="77DE28C9"/>
    <w:rsid w:val="77DF8044"/>
    <w:rsid w:val="77E1C357"/>
    <w:rsid w:val="77E4E175"/>
    <w:rsid w:val="77E4EB77"/>
    <w:rsid w:val="77E7F124"/>
    <w:rsid w:val="77E9716F"/>
    <w:rsid w:val="77E9A940"/>
    <w:rsid w:val="77EA5B34"/>
    <w:rsid w:val="77ED5088"/>
    <w:rsid w:val="77ED7A12"/>
    <w:rsid w:val="77EDCBE4"/>
    <w:rsid w:val="77F07EBE"/>
    <w:rsid w:val="77F0888A"/>
    <w:rsid w:val="77F0D596"/>
    <w:rsid w:val="77F19A24"/>
    <w:rsid w:val="77F34304"/>
    <w:rsid w:val="77F38EB5"/>
    <w:rsid w:val="77F7E2B5"/>
    <w:rsid w:val="77F8334F"/>
    <w:rsid w:val="77FB1753"/>
    <w:rsid w:val="77FC591C"/>
    <w:rsid w:val="77FC7419"/>
    <w:rsid w:val="780580CE"/>
    <w:rsid w:val="780C7113"/>
    <w:rsid w:val="780E4B49"/>
    <w:rsid w:val="780EAB4F"/>
    <w:rsid w:val="780EE8AD"/>
    <w:rsid w:val="780FA078"/>
    <w:rsid w:val="78122F25"/>
    <w:rsid w:val="7814897F"/>
    <w:rsid w:val="7815533F"/>
    <w:rsid w:val="781572CC"/>
    <w:rsid w:val="781B8270"/>
    <w:rsid w:val="781C1218"/>
    <w:rsid w:val="781D227D"/>
    <w:rsid w:val="781DDECC"/>
    <w:rsid w:val="781DED2D"/>
    <w:rsid w:val="781FEDB9"/>
    <w:rsid w:val="78263840"/>
    <w:rsid w:val="7826D6E3"/>
    <w:rsid w:val="78280CAB"/>
    <w:rsid w:val="782FE14B"/>
    <w:rsid w:val="782FF3FB"/>
    <w:rsid w:val="78338B85"/>
    <w:rsid w:val="78357F19"/>
    <w:rsid w:val="78367E3C"/>
    <w:rsid w:val="7838D899"/>
    <w:rsid w:val="78393E1F"/>
    <w:rsid w:val="7839864F"/>
    <w:rsid w:val="78399329"/>
    <w:rsid w:val="783BEED8"/>
    <w:rsid w:val="783EFADE"/>
    <w:rsid w:val="783FF4A5"/>
    <w:rsid w:val="784674D9"/>
    <w:rsid w:val="78481E4C"/>
    <w:rsid w:val="78491876"/>
    <w:rsid w:val="784A1E9B"/>
    <w:rsid w:val="784DF4C7"/>
    <w:rsid w:val="784FB700"/>
    <w:rsid w:val="78508AC9"/>
    <w:rsid w:val="785163B2"/>
    <w:rsid w:val="7856F924"/>
    <w:rsid w:val="78577D31"/>
    <w:rsid w:val="7857A214"/>
    <w:rsid w:val="7859B2F9"/>
    <w:rsid w:val="785D4662"/>
    <w:rsid w:val="785D8701"/>
    <w:rsid w:val="785FD500"/>
    <w:rsid w:val="7861177C"/>
    <w:rsid w:val="7862E67A"/>
    <w:rsid w:val="7863882E"/>
    <w:rsid w:val="7863C2C6"/>
    <w:rsid w:val="78680B03"/>
    <w:rsid w:val="78681147"/>
    <w:rsid w:val="78682C50"/>
    <w:rsid w:val="78729F96"/>
    <w:rsid w:val="7872CC72"/>
    <w:rsid w:val="78751993"/>
    <w:rsid w:val="78797193"/>
    <w:rsid w:val="787B604F"/>
    <w:rsid w:val="787D61F4"/>
    <w:rsid w:val="787DA432"/>
    <w:rsid w:val="787FCE60"/>
    <w:rsid w:val="7880386D"/>
    <w:rsid w:val="78807BBA"/>
    <w:rsid w:val="78825831"/>
    <w:rsid w:val="78841F06"/>
    <w:rsid w:val="78884A0A"/>
    <w:rsid w:val="788AF395"/>
    <w:rsid w:val="788B2FC4"/>
    <w:rsid w:val="788D8523"/>
    <w:rsid w:val="788E56F6"/>
    <w:rsid w:val="788E9F79"/>
    <w:rsid w:val="788F50A1"/>
    <w:rsid w:val="78922276"/>
    <w:rsid w:val="78925D87"/>
    <w:rsid w:val="78978364"/>
    <w:rsid w:val="789845C0"/>
    <w:rsid w:val="7899A3BB"/>
    <w:rsid w:val="789C1E0F"/>
    <w:rsid w:val="789C6768"/>
    <w:rsid w:val="789D34E8"/>
    <w:rsid w:val="789EE07D"/>
    <w:rsid w:val="78A0E716"/>
    <w:rsid w:val="78A2B02F"/>
    <w:rsid w:val="78A54157"/>
    <w:rsid w:val="78A5C343"/>
    <w:rsid w:val="78A7BEE8"/>
    <w:rsid w:val="78A80C88"/>
    <w:rsid w:val="78A9AFCC"/>
    <w:rsid w:val="78AC6B25"/>
    <w:rsid w:val="78AD7898"/>
    <w:rsid w:val="78AE52AA"/>
    <w:rsid w:val="78B04F50"/>
    <w:rsid w:val="78B30C76"/>
    <w:rsid w:val="78B47B84"/>
    <w:rsid w:val="78B8CF7B"/>
    <w:rsid w:val="78BA56DB"/>
    <w:rsid w:val="78BACCDD"/>
    <w:rsid w:val="78C05949"/>
    <w:rsid w:val="78C0FE1D"/>
    <w:rsid w:val="78C19B31"/>
    <w:rsid w:val="78C1E5DC"/>
    <w:rsid w:val="78C4D73E"/>
    <w:rsid w:val="78C5637C"/>
    <w:rsid w:val="78C5717B"/>
    <w:rsid w:val="78CAD72F"/>
    <w:rsid w:val="78CFCBAA"/>
    <w:rsid w:val="78D11996"/>
    <w:rsid w:val="78D17AB1"/>
    <w:rsid w:val="78D279FA"/>
    <w:rsid w:val="78D4614F"/>
    <w:rsid w:val="78D99B8C"/>
    <w:rsid w:val="78DC6C82"/>
    <w:rsid w:val="78DF43BB"/>
    <w:rsid w:val="78E1649D"/>
    <w:rsid w:val="78E9F02C"/>
    <w:rsid w:val="78EB119D"/>
    <w:rsid w:val="78ED2469"/>
    <w:rsid w:val="78ED39F2"/>
    <w:rsid w:val="78EFA7D9"/>
    <w:rsid w:val="78F63142"/>
    <w:rsid w:val="78F83E50"/>
    <w:rsid w:val="78FBE949"/>
    <w:rsid w:val="78FDCD31"/>
    <w:rsid w:val="78FFA644"/>
    <w:rsid w:val="79018024"/>
    <w:rsid w:val="7901B03F"/>
    <w:rsid w:val="7902761D"/>
    <w:rsid w:val="7904A1BD"/>
    <w:rsid w:val="790581F1"/>
    <w:rsid w:val="79082FCE"/>
    <w:rsid w:val="790DAC2B"/>
    <w:rsid w:val="790EC767"/>
    <w:rsid w:val="79108206"/>
    <w:rsid w:val="791086DC"/>
    <w:rsid w:val="7910DD17"/>
    <w:rsid w:val="7915875D"/>
    <w:rsid w:val="7915C986"/>
    <w:rsid w:val="791757F6"/>
    <w:rsid w:val="7918EA26"/>
    <w:rsid w:val="7919EFF4"/>
    <w:rsid w:val="791B7124"/>
    <w:rsid w:val="791CB3D2"/>
    <w:rsid w:val="791CE130"/>
    <w:rsid w:val="791CEAA3"/>
    <w:rsid w:val="791DA193"/>
    <w:rsid w:val="791EC454"/>
    <w:rsid w:val="791F7574"/>
    <w:rsid w:val="7920230F"/>
    <w:rsid w:val="7921AC70"/>
    <w:rsid w:val="7926AAE9"/>
    <w:rsid w:val="7927F719"/>
    <w:rsid w:val="792A4281"/>
    <w:rsid w:val="792CD3D6"/>
    <w:rsid w:val="792D8199"/>
    <w:rsid w:val="792DCD5D"/>
    <w:rsid w:val="793038A3"/>
    <w:rsid w:val="7932B4BC"/>
    <w:rsid w:val="7932F519"/>
    <w:rsid w:val="793315C9"/>
    <w:rsid w:val="7937F3F0"/>
    <w:rsid w:val="7938D7BF"/>
    <w:rsid w:val="79392447"/>
    <w:rsid w:val="79420CA3"/>
    <w:rsid w:val="79428214"/>
    <w:rsid w:val="7942CAE1"/>
    <w:rsid w:val="7945F100"/>
    <w:rsid w:val="794B91ED"/>
    <w:rsid w:val="794E4813"/>
    <w:rsid w:val="7950DFB0"/>
    <w:rsid w:val="795381CA"/>
    <w:rsid w:val="7955002E"/>
    <w:rsid w:val="795558AB"/>
    <w:rsid w:val="7956F2BB"/>
    <w:rsid w:val="79570A94"/>
    <w:rsid w:val="7959536B"/>
    <w:rsid w:val="795D5FB8"/>
    <w:rsid w:val="795DED6A"/>
    <w:rsid w:val="795E1111"/>
    <w:rsid w:val="795EA1DF"/>
    <w:rsid w:val="7960E5A0"/>
    <w:rsid w:val="7962853B"/>
    <w:rsid w:val="79632A8A"/>
    <w:rsid w:val="79660A95"/>
    <w:rsid w:val="79670D2E"/>
    <w:rsid w:val="796A2F90"/>
    <w:rsid w:val="796BD381"/>
    <w:rsid w:val="796C876D"/>
    <w:rsid w:val="796F508B"/>
    <w:rsid w:val="796FF473"/>
    <w:rsid w:val="79719E35"/>
    <w:rsid w:val="7972D31D"/>
    <w:rsid w:val="7973D8DB"/>
    <w:rsid w:val="79767E42"/>
    <w:rsid w:val="79770B00"/>
    <w:rsid w:val="7978279F"/>
    <w:rsid w:val="79786E94"/>
    <w:rsid w:val="797A5B8D"/>
    <w:rsid w:val="797AFE5D"/>
    <w:rsid w:val="797C949B"/>
    <w:rsid w:val="797E9405"/>
    <w:rsid w:val="7982A39D"/>
    <w:rsid w:val="79834583"/>
    <w:rsid w:val="7983AD6A"/>
    <w:rsid w:val="79877C9D"/>
    <w:rsid w:val="79877D23"/>
    <w:rsid w:val="7988A106"/>
    <w:rsid w:val="798908F1"/>
    <w:rsid w:val="7989C97B"/>
    <w:rsid w:val="798B7810"/>
    <w:rsid w:val="798C2477"/>
    <w:rsid w:val="798D6A85"/>
    <w:rsid w:val="7991A2AB"/>
    <w:rsid w:val="79932116"/>
    <w:rsid w:val="7994D11D"/>
    <w:rsid w:val="7996B74A"/>
    <w:rsid w:val="7996F975"/>
    <w:rsid w:val="799732A8"/>
    <w:rsid w:val="799B21DA"/>
    <w:rsid w:val="799B37A9"/>
    <w:rsid w:val="799E6644"/>
    <w:rsid w:val="799F96A0"/>
    <w:rsid w:val="79A145B8"/>
    <w:rsid w:val="79A59F32"/>
    <w:rsid w:val="79A72779"/>
    <w:rsid w:val="79B03C75"/>
    <w:rsid w:val="79B138A5"/>
    <w:rsid w:val="79B54627"/>
    <w:rsid w:val="79B5AB03"/>
    <w:rsid w:val="79BA8302"/>
    <w:rsid w:val="79BB73FF"/>
    <w:rsid w:val="79BFC912"/>
    <w:rsid w:val="79C9999E"/>
    <w:rsid w:val="79CB7EDB"/>
    <w:rsid w:val="79CC549B"/>
    <w:rsid w:val="79CE698E"/>
    <w:rsid w:val="79D0777C"/>
    <w:rsid w:val="79D8254B"/>
    <w:rsid w:val="79D8588F"/>
    <w:rsid w:val="79DCDD8B"/>
    <w:rsid w:val="79E01C87"/>
    <w:rsid w:val="79E19701"/>
    <w:rsid w:val="79E9C528"/>
    <w:rsid w:val="79EC7A8F"/>
    <w:rsid w:val="79ECBBB9"/>
    <w:rsid w:val="79EDF9FA"/>
    <w:rsid w:val="79EEE535"/>
    <w:rsid w:val="79F533A5"/>
    <w:rsid w:val="79F5C6B8"/>
    <w:rsid w:val="79FACC88"/>
    <w:rsid w:val="79FC9E92"/>
    <w:rsid w:val="79FCDD02"/>
    <w:rsid w:val="79FFFDB0"/>
    <w:rsid w:val="7A04A40E"/>
    <w:rsid w:val="7A06B9FF"/>
    <w:rsid w:val="7A09635D"/>
    <w:rsid w:val="7A0ADE5F"/>
    <w:rsid w:val="7A0F32FC"/>
    <w:rsid w:val="7A10E426"/>
    <w:rsid w:val="7A145391"/>
    <w:rsid w:val="7A15849B"/>
    <w:rsid w:val="7A17B403"/>
    <w:rsid w:val="7A1A898A"/>
    <w:rsid w:val="7A1C8050"/>
    <w:rsid w:val="7A1D04DF"/>
    <w:rsid w:val="7A1DEC89"/>
    <w:rsid w:val="7A1F8D05"/>
    <w:rsid w:val="7A1FAAE7"/>
    <w:rsid w:val="7A20E8E5"/>
    <w:rsid w:val="7A26FD72"/>
    <w:rsid w:val="7A2A0770"/>
    <w:rsid w:val="7A2A1722"/>
    <w:rsid w:val="7A2A97FE"/>
    <w:rsid w:val="7A2DC731"/>
    <w:rsid w:val="7A303B81"/>
    <w:rsid w:val="7A317A1F"/>
    <w:rsid w:val="7A32C048"/>
    <w:rsid w:val="7A36A31A"/>
    <w:rsid w:val="7A3707C6"/>
    <w:rsid w:val="7A397753"/>
    <w:rsid w:val="7A39A34D"/>
    <w:rsid w:val="7A3B180A"/>
    <w:rsid w:val="7A3BCA14"/>
    <w:rsid w:val="7A3C27F1"/>
    <w:rsid w:val="7A3F7FC7"/>
    <w:rsid w:val="7A400658"/>
    <w:rsid w:val="7A40D59B"/>
    <w:rsid w:val="7A40E8AB"/>
    <w:rsid w:val="7A414119"/>
    <w:rsid w:val="7A424078"/>
    <w:rsid w:val="7A4365B0"/>
    <w:rsid w:val="7A43D482"/>
    <w:rsid w:val="7A47BB9C"/>
    <w:rsid w:val="7A4CC164"/>
    <w:rsid w:val="7A4DF350"/>
    <w:rsid w:val="7A4E7D9F"/>
    <w:rsid w:val="7A516A2F"/>
    <w:rsid w:val="7A52588C"/>
    <w:rsid w:val="7A529855"/>
    <w:rsid w:val="7A58A559"/>
    <w:rsid w:val="7A59340E"/>
    <w:rsid w:val="7A5A7EC2"/>
    <w:rsid w:val="7A5B7DC2"/>
    <w:rsid w:val="7A5E9A6C"/>
    <w:rsid w:val="7A5F9528"/>
    <w:rsid w:val="7A6117EC"/>
    <w:rsid w:val="7A61B8DB"/>
    <w:rsid w:val="7A627073"/>
    <w:rsid w:val="7A68EFB5"/>
    <w:rsid w:val="7A6D026B"/>
    <w:rsid w:val="7A6DD6FA"/>
    <w:rsid w:val="7A6F6E3E"/>
    <w:rsid w:val="7A73CD04"/>
    <w:rsid w:val="7A758D4F"/>
    <w:rsid w:val="7A7B141C"/>
    <w:rsid w:val="7A7B5909"/>
    <w:rsid w:val="7A7DD4CB"/>
    <w:rsid w:val="7A7F6254"/>
    <w:rsid w:val="7A7FAE61"/>
    <w:rsid w:val="7A807DF2"/>
    <w:rsid w:val="7A82B672"/>
    <w:rsid w:val="7A87DB39"/>
    <w:rsid w:val="7A88CF45"/>
    <w:rsid w:val="7A891AF6"/>
    <w:rsid w:val="7A8AB283"/>
    <w:rsid w:val="7A8B4FAA"/>
    <w:rsid w:val="7A8B783A"/>
    <w:rsid w:val="7A8E088C"/>
    <w:rsid w:val="7A92A6F1"/>
    <w:rsid w:val="7A93150B"/>
    <w:rsid w:val="7A93B816"/>
    <w:rsid w:val="7A93E9AB"/>
    <w:rsid w:val="7A95D387"/>
    <w:rsid w:val="7A9D03A5"/>
    <w:rsid w:val="7A9F39CE"/>
    <w:rsid w:val="7A9F5BD6"/>
    <w:rsid w:val="7AA10EFA"/>
    <w:rsid w:val="7AA163A7"/>
    <w:rsid w:val="7AA3CDB5"/>
    <w:rsid w:val="7AAA797F"/>
    <w:rsid w:val="7AAAF247"/>
    <w:rsid w:val="7AAB930D"/>
    <w:rsid w:val="7AAE9011"/>
    <w:rsid w:val="7AAE976B"/>
    <w:rsid w:val="7AB26334"/>
    <w:rsid w:val="7AB3E1C3"/>
    <w:rsid w:val="7AB4C749"/>
    <w:rsid w:val="7AB6A2B7"/>
    <w:rsid w:val="7AB6F189"/>
    <w:rsid w:val="7AB7DBF5"/>
    <w:rsid w:val="7ABB0CFF"/>
    <w:rsid w:val="7ABB4C53"/>
    <w:rsid w:val="7ABD7FF5"/>
    <w:rsid w:val="7AC6A399"/>
    <w:rsid w:val="7AC750CD"/>
    <w:rsid w:val="7AC7AE19"/>
    <w:rsid w:val="7AC99E47"/>
    <w:rsid w:val="7AC9FCE3"/>
    <w:rsid w:val="7ACACE2A"/>
    <w:rsid w:val="7ACAEBE8"/>
    <w:rsid w:val="7ACB2CAF"/>
    <w:rsid w:val="7AD53B9D"/>
    <w:rsid w:val="7AD7B127"/>
    <w:rsid w:val="7AD85002"/>
    <w:rsid w:val="7AD98D73"/>
    <w:rsid w:val="7ADAC161"/>
    <w:rsid w:val="7ADB462E"/>
    <w:rsid w:val="7ADDFA82"/>
    <w:rsid w:val="7ADF9911"/>
    <w:rsid w:val="7AE2B110"/>
    <w:rsid w:val="7AE4B30C"/>
    <w:rsid w:val="7AE5364F"/>
    <w:rsid w:val="7AE57BC0"/>
    <w:rsid w:val="7AE6ED7D"/>
    <w:rsid w:val="7AE71480"/>
    <w:rsid w:val="7AE923C9"/>
    <w:rsid w:val="7AE9E19F"/>
    <w:rsid w:val="7AEA836A"/>
    <w:rsid w:val="7AECE6A2"/>
    <w:rsid w:val="7AEFDF62"/>
    <w:rsid w:val="7AF17B7B"/>
    <w:rsid w:val="7AF1C45E"/>
    <w:rsid w:val="7AF4237C"/>
    <w:rsid w:val="7AF80A64"/>
    <w:rsid w:val="7AFA7357"/>
    <w:rsid w:val="7AFC29CB"/>
    <w:rsid w:val="7AFD5154"/>
    <w:rsid w:val="7AFDB7A9"/>
    <w:rsid w:val="7AFEB501"/>
    <w:rsid w:val="7B008E67"/>
    <w:rsid w:val="7B0119DF"/>
    <w:rsid w:val="7B01BEC8"/>
    <w:rsid w:val="7B06F73B"/>
    <w:rsid w:val="7B0994F9"/>
    <w:rsid w:val="7B0AFDC7"/>
    <w:rsid w:val="7B0B20EC"/>
    <w:rsid w:val="7B0D6E96"/>
    <w:rsid w:val="7B100EB2"/>
    <w:rsid w:val="7B10E2C4"/>
    <w:rsid w:val="7B12FCAD"/>
    <w:rsid w:val="7B14ED88"/>
    <w:rsid w:val="7B15CDD9"/>
    <w:rsid w:val="7B18E73C"/>
    <w:rsid w:val="7B19B6C4"/>
    <w:rsid w:val="7B1E73FE"/>
    <w:rsid w:val="7B20F059"/>
    <w:rsid w:val="7B215464"/>
    <w:rsid w:val="7B257A95"/>
    <w:rsid w:val="7B2A06EE"/>
    <w:rsid w:val="7B358992"/>
    <w:rsid w:val="7B38D85C"/>
    <w:rsid w:val="7B3924C2"/>
    <w:rsid w:val="7B3CA91F"/>
    <w:rsid w:val="7B43BEA3"/>
    <w:rsid w:val="7B47A300"/>
    <w:rsid w:val="7B49F12E"/>
    <w:rsid w:val="7B4BB9C6"/>
    <w:rsid w:val="7B4D5B39"/>
    <w:rsid w:val="7B4D9EEA"/>
    <w:rsid w:val="7B54D072"/>
    <w:rsid w:val="7B59718E"/>
    <w:rsid w:val="7B59D648"/>
    <w:rsid w:val="7B5C4A6A"/>
    <w:rsid w:val="7B5FD445"/>
    <w:rsid w:val="7B611245"/>
    <w:rsid w:val="7B61D799"/>
    <w:rsid w:val="7B64D06F"/>
    <w:rsid w:val="7B670849"/>
    <w:rsid w:val="7B6BBCD4"/>
    <w:rsid w:val="7B6D5331"/>
    <w:rsid w:val="7B6ECC45"/>
    <w:rsid w:val="7B6F89A3"/>
    <w:rsid w:val="7B6FD86D"/>
    <w:rsid w:val="7B73110A"/>
    <w:rsid w:val="7B7747CB"/>
    <w:rsid w:val="7B7803C9"/>
    <w:rsid w:val="7B876DF7"/>
    <w:rsid w:val="7B89B7AA"/>
    <w:rsid w:val="7B8A5375"/>
    <w:rsid w:val="7B8CD6F6"/>
    <w:rsid w:val="7B8F1822"/>
    <w:rsid w:val="7B9039C0"/>
    <w:rsid w:val="7B919719"/>
    <w:rsid w:val="7B923595"/>
    <w:rsid w:val="7B925063"/>
    <w:rsid w:val="7B93B97C"/>
    <w:rsid w:val="7B952BCA"/>
    <w:rsid w:val="7B98468E"/>
    <w:rsid w:val="7B9A3B73"/>
    <w:rsid w:val="7B9B28F0"/>
    <w:rsid w:val="7B9F08B2"/>
    <w:rsid w:val="7B9F6ABB"/>
    <w:rsid w:val="7BA01A48"/>
    <w:rsid w:val="7BA12BE6"/>
    <w:rsid w:val="7BA3BD42"/>
    <w:rsid w:val="7BA678AB"/>
    <w:rsid w:val="7BA6A9EE"/>
    <w:rsid w:val="7BA7BB6B"/>
    <w:rsid w:val="7BA84BB1"/>
    <w:rsid w:val="7BAA2544"/>
    <w:rsid w:val="7BAB035D"/>
    <w:rsid w:val="7BABF2C9"/>
    <w:rsid w:val="7BAFC12D"/>
    <w:rsid w:val="7BB20912"/>
    <w:rsid w:val="7BB37FE4"/>
    <w:rsid w:val="7BB4BCA9"/>
    <w:rsid w:val="7BB6C8BD"/>
    <w:rsid w:val="7BB7E6DA"/>
    <w:rsid w:val="7BB95A8E"/>
    <w:rsid w:val="7BBC6D92"/>
    <w:rsid w:val="7BBCB054"/>
    <w:rsid w:val="7BBE49FD"/>
    <w:rsid w:val="7BC0D1BB"/>
    <w:rsid w:val="7BC6B307"/>
    <w:rsid w:val="7BC8FE7A"/>
    <w:rsid w:val="7BCEDEE9"/>
    <w:rsid w:val="7BD1290D"/>
    <w:rsid w:val="7BD53CB3"/>
    <w:rsid w:val="7BD91700"/>
    <w:rsid w:val="7BD9CC6D"/>
    <w:rsid w:val="7BDA729D"/>
    <w:rsid w:val="7BDADC13"/>
    <w:rsid w:val="7BDB5099"/>
    <w:rsid w:val="7BDD99CB"/>
    <w:rsid w:val="7BDEE1BB"/>
    <w:rsid w:val="7BDFF71E"/>
    <w:rsid w:val="7BE06C02"/>
    <w:rsid w:val="7BE0E027"/>
    <w:rsid w:val="7BE11F65"/>
    <w:rsid w:val="7BE2847D"/>
    <w:rsid w:val="7BE46886"/>
    <w:rsid w:val="7BE6B13E"/>
    <w:rsid w:val="7BE6CC59"/>
    <w:rsid w:val="7BE7C85C"/>
    <w:rsid w:val="7BE7FE41"/>
    <w:rsid w:val="7BE896F7"/>
    <w:rsid w:val="7BEC95B5"/>
    <w:rsid w:val="7BEE0E30"/>
    <w:rsid w:val="7BF7153C"/>
    <w:rsid w:val="7BF8C018"/>
    <w:rsid w:val="7BF96B1A"/>
    <w:rsid w:val="7BFA7CE0"/>
    <w:rsid w:val="7BFAC108"/>
    <w:rsid w:val="7BFEED16"/>
    <w:rsid w:val="7BFF3747"/>
    <w:rsid w:val="7C03B7A1"/>
    <w:rsid w:val="7C043A69"/>
    <w:rsid w:val="7C073119"/>
    <w:rsid w:val="7C07FF8A"/>
    <w:rsid w:val="7C082FBA"/>
    <w:rsid w:val="7C0C4841"/>
    <w:rsid w:val="7C0C4E9C"/>
    <w:rsid w:val="7C106634"/>
    <w:rsid w:val="7C132450"/>
    <w:rsid w:val="7C146851"/>
    <w:rsid w:val="7C184009"/>
    <w:rsid w:val="7C18A47B"/>
    <w:rsid w:val="7C1DE577"/>
    <w:rsid w:val="7C210509"/>
    <w:rsid w:val="7C2201AE"/>
    <w:rsid w:val="7C23AB9A"/>
    <w:rsid w:val="7C29D6A4"/>
    <w:rsid w:val="7C29E559"/>
    <w:rsid w:val="7C2A92CA"/>
    <w:rsid w:val="7C2E09E9"/>
    <w:rsid w:val="7C2FFE8A"/>
    <w:rsid w:val="7C30D92F"/>
    <w:rsid w:val="7C35C51E"/>
    <w:rsid w:val="7C387976"/>
    <w:rsid w:val="7C3DA11F"/>
    <w:rsid w:val="7C3F4109"/>
    <w:rsid w:val="7C41A4B8"/>
    <w:rsid w:val="7C44F47F"/>
    <w:rsid w:val="7C48ACF7"/>
    <w:rsid w:val="7C494175"/>
    <w:rsid w:val="7C4AD7C3"/>
    <w:rsid w:val="7C4ADE91"/>
    <w:rsid w:val="7C4C0065"/>
    <w:rsid w:val="7C4C464B"/>
    <w:rsid w:val="7C4DE800"/>
    <w:rsid w:val="7C4E218C"/>
    <w:rsid w:val="7C4E33FE"/>
    <w:rsid w:val="7C4FDE72"/>
    <w:rsid w:val="7C503832"/>
    <w:rsid w:val="7C54012A"/>
    <w:rsid w:val="7C5432EF"/>
    <w:rsid w:val="7C54B5CD"/>
    <w:rsid w:val="7C54F2F7"/>
    <w:rsid w:val="7C579937"/>
    <w:rsid w:val="7C59367E"/>
    <w:rsid w:val="7C6079B9"/>
    <w:rsid w:val="7C60F94C"/>
    <w:rsid w:val="7C61EABB"/>
    <w:rsid w:val="7C67D835"/>
    <w:rsid w:val="7C6ACCA9"/>
    <w:rsid w:val="7C6B50AA"/>
    <w:rsid w:val="7C6C669B"/>
    <w:rsid w:val="7C6E5FA5"/>
    <w:rsid w:val="7C6F532A"/>
    <w:rsid w:val="7C7123A8"/>
    <w:rsid w:val="7C795106"/>
    <w:rsid w:val="7C7D10BB"/>
    <w:rsid w:val="7C7DD948"/>
    <w:rsid w:val="7C7F313A"/>
    <w:rsid w:val="7C829D89"/>
    <w:rsid w:val="7C86BC64"/>
    <w:rsid w:val="7C879C6A"/>
    <w:rsid w:val="7C8CAE30"/>
    <w:rsid w:val="7C8E658A"/>
    <w:rsid w:val="7C9DAF1E"/>
    <w:rsid w:val="7C9FDA80"/>
    <w:rsid w:val="7CA0F539"/>
    <w:rsid w:val="7CA108B4"/>
    <w:rsid w:val="7CA525BF"/>
    <w:rsid w:val="7CA55313"/>
    <w:rsid w:val="7CA60D52"/>
    <w:rsid w:val="7CA93EF7"/>
    <w:rsid w:val="7CA95C5E"/>
    <w:rsid w:val="7CAAD218"/>
    <w:rsid w:val="7CAB2087"/>
    <w:rsid w:val="7CAB8F20"/>
    <w:rsid w:val="7CAC03FC"/>
    <w:rsid w:val="7CAFF09E"/>
    <w:rsid w:val="7CB1DB40"/>
    <w:rsid w:val="7CB2F167"/>
    <w:rsid w:val="7CB3787C"/>
    <w:rsid w:val="7CB5284D"/>
    <w:rsid w:val="7CBA5F51"/>
    <w:rsid w:val="7CBBD7B3"/>
    <w:rsid w:val="7CBD1D4A"/>
    <w:rsid w:val="7CBEAF37"/>
    <w:rsid w:val="7CBF42C5"/>
    <w:rsid w:val="7CC2BC79"/>
    <w:rsid w:val="7CC709DC"/>
    <w:rsid w:val="7CCB0F8A"/>
    <w:rsid w:val="7CCD1378"/>
    <w:rsid w:val="7CD06CE9"/>
    <w:rsid w:val="7CD1B8A5"/>
    <w:rsid w:val="7CD255CF"/>
    <w:rsid w:val="7CD3C735"/>
    <w:rsid w:val="7CD4C47A"/>
    <w:rsid w:val="7CD9B426"/>
    <w:rsid w:val="7CDA5865"/>
    <w:rsid w:val="7CDBF8D9"/>
    <w:rsid w:val="7CDCA443"/>
    <w:rsid w:val="7CE0B4A0"/>
    <w:rsid w:val="7CE0D5BC"/>
    <w:rsid w:val="7CE2D5DA"/>
    <w:rsid w:val="7CE30DD6"/>
    <w:rsid w:val="7CE40934"/>
    <w:rsid w:val="7CE456A1"/>
    <w:rsid w:val="7CE5F4A7"/>
    <w:rsid w:val="7CE63C27"/>
    <w:rsid w:val="7CE85ECD"/>
    <w:rsid w:val="7CE8733C"/>
    <w:rsid w:val="7CE887EF"/>
    <w:rsid w:val="7CE8F6DC"/>
    <w:rsid w:val="7CE95267"/>
    <w:rsid w:val="7CEB38BF"/>
    <w:rsid w:val="7CEB879C"/>
    <w:rsid w:val="7CECF4A5"/>
    <w:rsid w:val="7CEDCF76"/>
    <w:rsid w:val="7CEEF393"/>
    <w:rsid w:val="7CF1882C"/>
    <w:rsid w:val="7CF8038E"/>
    <w:rsid w:val="7CF8C5E8"/>
    <w:rsid w:val="7CF93203"/>
    <w:rsid w:val="7CFA8CA2"/>
    <w:rsid w:val="7CFAAE9C"/>
    <w:rsid w:val="7CFAF6DC"/>
    <w:rsid w:val="7CFC88D0"/>
    <w:rsid w:val="7CFD2935"/>
    <w:rsid w:val="7CFD3FF4"/>
    <w:rsid w:val="7D04957F"/>
    <w:rsid w:val="7D0652EB"/>
    <w:rsid w:val="7D09CBB5"/>
    <w:rsid w:val="7D0E6DD7"/>
    <w:rsid w:val="7D0EDDD1"/>
    <w:rsid w:val="7D0FE571"/>
    <w:rsid w:val="7D112385"/>
    <w:rsid w:val="7D14D6DB"/>
    <w:rsid w:val="7D19290B"/>
    <w:rsid w:val="7D2186F0"/>
    <w:rsid w:val="7D219890"/>
    <w:rsid w:val="7D21A749"/>
    <w:rsid w:val="7D2695C0"/>
    <w:rsid w:val="7D2E20C4"/>
    <w:rsid w:val="7D2FDF69"/>
    <w:rsid w:val="7D362C53"/>
    <w:rsid w:val="7D36302D"/>
    <w:rsid w:val="7D365F47"/>
    <w:rsid w:val="7D3706A7"/>
    <w:rsid w:val="7D38638C"/>
    <w:rsid w:val="7D3B3C57"/>
    <w:rsid w:val="7D3B51C6"/>
    <w:rsid w:val="7D3C6ECB"/>
    <w:rsid w:val="7D3DAEFC"/>
    <w:rsid w:val="7D3EAF4A"/>
    <w:rsid w:val="7D3EBC7C"/>
    <w:rsid w:val="7D403E97"/>
    <w:rsid w:val="7D429E73"/>
    <w:rsid w:val="7D42E6CB"/>
    <w:rsid w:val="7D4392FE"/>
    <w:rsid w:val="7D4416A6"/>
    <w:rsid w:val="7D4590DB"/>
    <w:rsid w:val="7D45A7C4"/>
    <w:rsid w:val="7D48B3AB"/>
    <w:rsid w:val="7D4BB780"/>
    <w:rsid w:val="7D4D231E"/>
    <w:rsid w:val="7D4DACE6"/>
    <w:rsid w:val="7D4DFB26"/>
    <w:rsid w:val="7D4EF900"/>
    <w:rsid w:val="7D4FB487"/>
    <w:rsid w:val="7D4FC1A1"/>
    <w:rsid w:val="7D5212BB"/>
    <w:rsid w:val="7D52991E"/>
    <w:rsid w:val="7D539139"/>
    <w:rsid w:val="7D574BA9"/>
    <w:rsid w:val="7D584B42"/>
    <w:rsid w:val="7D5A97D0"/>
    <w:rsid w:val="7D5B7C6F"/>
    <w:rsid w:val="7D5C97DB"/>
    <w:rsid w:val="7D60F646"/>
    <w:rsid w:val="7D6534D3"/>
    <w:rsid w:val="7D65932C"/>
    <w:rsid w:val="7D69D805"/>
    <w:rsid w:val="7D6A2DE4"/>
    <w:rsid w:val="7D6C2A6B"/>
    <w:rsid w:val="7D6C5EB8"/>
    <w:rsid w:val="7D6EA224"/>
    <w:rsid w:val="7D734F97"/>
    <w:rsid w:val="7D73EAAD"/>
    <w:rsid w:val="7D74F360"/>
    <w:rsid w:val="7D768ABF"/>
    <w:rsid w:val="7D76AF1B"/>
    <w:rsid w:val="7D785A6C"/>
    <w:rsid w:val="7D7997B8"/>
    <w:rsid w:val="7D7BE289"/>
    <w:rsid w:val="7D7BF4A9"/>
    <w:rsid w:val="7D7C1B72"/>
    <w:rsid w:val="7D7E7D41"/>
    <w:rsid w:val="7D7EF239"/>
    <w:rsid w:val="7D7F02AB"/>
    <w:rsid w:val="7D83B269"/>
    <w:rsid w:val="7D84ABF5"/>
    <w:rsid w:val="7D85FE11"/>
    <w:rsid w:val="7D8B44CB"/>
    <w:rsid w:val="7D8D5DE5"/>
    <w:rsid w:val="7D9180AF"/>
    <w:rsid w:val="7D94595F"/>
    <w:rsid w:val="7D94C565"/>
    <w:rsid w:val="7D973A54"/>
    <w:rsid w:val="7D998712"/>
    <w:rsid w:val="7D9A7BFC"/>
    <w:rsid w:val="7D9C8E49"/>
    <w:rsid w:val="7D9CEC98"/>
    <w:rsid w:val="7DA1AC2A"/>
    <w:rsid w:val="7DA2DBF2"/>
    <w:rsid w:val="7DA59FB7"/>
    <w:rsid w:val="7DA5A05F"/>
    <w:rsid w:val="7DA8346F"/>
    <w:rsid w:val="7DA9072D"/>
    <w:rsid w:val="7DA98B02"/>
    <w:rsid w:val="7DAA515B"/>
    <w:rsid w:val="7DAD2429"/>
    <w:rsid w:val="7DADCCA3"/>
    <w:rsid w:val="7DAE0C9F"/>
    <w:rsid w:val="7DAEDB92"/>
    <w:rsid w:val="7DAF3530"/>
    <w:rsid w:val="7DAFF126"/>
    <w:rsid w:val="7DB1F314"/>
    <w:rsid w:val="7DB20DF9"/>
    <w:rsid w:val="7DB583FF"/>
    <w:rsid w:val="7DB6F294"/>
    <w:rsid w:val="7DB7DEA4"/>
    <w:rsid w:val="7DBE3AD3"/>
    <w:rsid w:val="7DBE4D05"/>
    <w:rsid w:val="7DBFC001"/>
    <w:rsid w:val="7DC31314"/>
    <w:rsid w:val="7DC48B1C"/>
    <w:rsid w:val="7DC4D60B"/>
    <w:rsid w:val="7DC5AF46"/>
    <w:rsid w:val="7DC61458"/>
    <w:rsid w:val="7DC8B06F"/>
    <w:rsid w:val="7DC9324A"/>
    <w:rsid w:val="7DCAB3B7"/>
    <w:rsid w:val="7DCF726C"/>
    <w:rsid w:val="7DCFB4CA"/>
    <w:rsid w:val="7DD2019F"/>
    <w:rsid w:val="7DD6603A"/>
    <w:rsid w:val="7DD6EE05"/>
    <w:rsid w:val="7DD832E7"/>
    <w:rsid w:val="7DDBF44B"/>
    <w:rsid w:val="7DDDF1F3"/>
    <w:rsid w:val="7DDE195A"/>
    <w:rsid w:val="7DDFE13B"/>
    <w:rsid w:val="7DE0124D"/>
    <w:rsid w:val="7DE19444"/>
    <w:rsid w:val="7DE1B9C8"/>
    <w:rsid w:val="7DE2A68E"/>
    <w:rsid w:val="7DE2C8F1"/>
    <w:rsid w:val="7DE370F9"/>
    <w:rsid w:val="7DE3AB30"/>
    <w:rsid w:val="7DE5B9AC"/>
    <w:rsid w:val="7DE6178C"/>
    <w:rsid w:val="7DE816AC"/>
    <w:rsid w:val="7DE9468F"/>
    <w:rsid w:val="7DEBD5D8"/>
    <w:rsid w:val="7DEC3B01"/>
    <w:rsid w:val="7DEDDF91"/>
    <w:rsid w:val="7DEE2B4F"/>
    <w:rsid w:val="7DEEBD69"/>
    <w:rsid w:val="7DEFB252"/>
    <w:rsid w:val="7DEFD18B"/>
    <w:rsid w:val="7DF04684"/>
    <w:rsid w:val="7DF1031C"/>
    <w:rsid w:val="7DF199F4"/>
    <w:rsid w:val="7DF26160"/>
    <w:rsid w:val="7DF2E697"/>
    <w:rsid w:val="7DF2F525"/>
    <w:rsid w:val="7DF5CE7C"/>
    <w:rsid w:val="7DF67179"/>
    <w:rsid w:val="7DF698FA"/>
    <w:rsid w:val="7DF7344C"/>
    <w:rsid w:val="7DF994B4"/>
    <w:rsid w:val="7DFB6728"/>
    <w:rsid w:val="7DFD88F9"/>
    <w:rsid w:val="7DFE7E21"/>
    <w:rsid w:val="7DFF8DC0"/>
    <w:rsid w:val="7E0026CB"/>
    <w:rsid w:val="7E03C89B"/>
    <w:rsid w:val="7E0B8051"/>
    <w:rsid w:val="7E101850"/>
    <w:rsid w:val="7E103CC3"/>
    <w:rsid w:val="7E139238"/>
    <w:rsid w:val="7E139C31"/>
    <w:rsid w:val="7E146A40"/>
    <w:rsid w:val="7E152167"/>
    <w:rsid w:val="7E167F11"/>
    <w:rsid w:val="7E17D903"/>
    <w:rsid w:val="7E185C1F"/>
    <w:rsid w:val="7E1874AE"/>
    <w:rsid w:val="7E187E1D"/>
    <w:rsid w:val="7E1CB496"/>
    <w:rsid w:val="7E1EF9F2"/>
    <w:rsid w:val="7E1F71C7"/>
    <w:rsid w:val="7E1F94A5"/>
    <w:rsid w:val="7E20C42C"/>
    <w:rsid w:val="7E21BBD7"/>
    <w:rsid w:val="7E22B8BB"/>
    <w:rsid w:val="7E239F48"/>
    <w:rsid w:val="7E258FC5"/>
    <w:rsid w:val="7E26B32C"/>
    <w:rsid w:val="7E272681"/>
    <w:rsid w:val="7E29E786"/>
    <w:rsid w:val="7E2E4729"/>
    <w:rsid w:val="7E32075B"/>
    <w:rsid w:val="7E371F86"/>
    <w:rsid w:val="7E3721FD"/>
    <w:rsid w:val="7E3BD379"/>
    <w:rsid w:val="7E40D4CE"/>
    <w:rsid w:val="7E43D069"/>
    <w:rsid w:val="7E48E4AA"/>
    <w:rsid w:val="7E4AA9DB"/>
    <w:rsid w:val="7E4B54B8"/>
    <w:rsid w:val="7E4D1020"/>
    <w:rsid w:val="7E5177A4"/>
    <w:rsid w:val="7E51F38E"/>
    <w:rsid w:val="7E54552C"/>
    <w:rsid w:val="7E551E0C"/>
    <w:rsid w:val="7E55E611"/>
    <w:rsid w:val="7E56CF8E"/>
    <w:rsid w:val="7E597B41"/>
    <w:rsid w:val="7E5AEE46"/>
    <w:rsid w:val="7E5C81B3"/>
    <w:rsid w:val="7E5EBE5B"/>
    <w:rsid w:val="7E674AB1"/>
    <w:rsid w:val="7E6E2630"/>
    <w:rsid w:val="7E6F8F1C"/>
    <w:rsid w:val="7E76F851"/>
    <w:rsid w:val="7E76FB2E"/>
    <w:rsid w:val="7E7982E1"/>
    <w:rsid w:val="7E7C8C45"/>
    <w:rsid w:val="7E7EE473"/>
    <w:rsid w:val="7E811106"/>
    <w:rsid w:val="7E86ECAC"/>
    <w:rsid w:val="7E87D544"/>
    <w:rsid w:val="7E8D99EC"/>
    <w:rsid w:val="7E8E6184"/>
    <w:rsid w:val="7E90566A"/>
    <w:rsid w:val="7E91A3EC"/>
    <w:rsid w:val="7E93CCD3"/>
    <w:rsid w:val="7E93EB2C"/>
    <w:rsid w:val="7E9877D9"/>
    <w:rsid w:val="7E996A9C"/>
    <w:rsid w:val="7E9999BD"/>
    <w:rsid w:val="7E9E1276"/>
    <w:rsid w:val="7EA0805A"/>
    <w:rsid w:val="7EA0F49B"/>
    <w:rsid w:val="7EA62776"/>
    <w:rsid w:val="7EAB0609"/>
    <w:rsid w:val="7EAEDDDB"/>
    <w:rsid w:val="7EB0CE50"/>
    <w:rsid w:val="7EB20CF0"/>
    <w:rsid w:val="7EB3AEA9"/>
    <w:rsid w:val="7EB3E16E"/>
    <w:rsid w:val="7EB42F50"/>
    <w:rsid w:val="7EB493F7"/>
    <w:rsid w:val="7EB50824"/>
    <w:rsid w:val="7EB681E0"/>
    <w:rsid w:val="7EB80382"/>
    <w:rsid w:val="7EBCCE10"/>
    <w:rsid w:val="7EBE3A9F"/>
    <w:rsid w:val="7EBE97B1"/>
    <w:rsid w:val="7EBF0EB9"/>
    <w:rsid w:val="7EC1274C"/>
    <w:rsid w:val="7EC2AC72"/>
    <w:rsid w:val="7EC4BE4C"/>
    <w:rsid w:val="7EC7F978"/>
    <w:rsid w:val="7EC89B96"/>
    <w:rsid w:val="7EC937DB"/>
    <w:rsid w:val="7EC9B174"/>
    <w:rsid w:val="7ECD3010"/>
    <w:rsid w:val="7ECDB65A"/>
    <w:rsid w:val="7ECE7003"/>
    <w:rsid w:val="7ECE88C8"/>
    <w:rsid w:val="7ECFD637"/>
    <w:rsid w:val="7EDAEE50"/>
    <w:rsid w:val="7EDB5E04"/>
    <w:rsid w:val="7EDC7117"/>
    <w:rsid w:val="7EDF354D"/>
    <w:rsid w:val="7EE613CA"/>
    <w:rsid w:val="7EE650B7"/>
    <w:rsid w:val="7EE668FD"/>
    <w:rsid w:val="7EE7A65F"/>
    <w:rsid w:val="7EE92AFB"/>
    <w:rsid w:val="7EEA11B8"/>
    <w:rsid w:val="7EEC0F9D"/>
    <w:rsid w:val="7EEC7379"/>
    <w:rsid w:val="7EEE2E2F"/>
    <w:rsid w:val="7EEE5863"/>
    <w:rsid w:val="7EEE697F"/>
    <w:rsid w:val="7EF05879"/>
    <w:rsid w:val="7EF35B72"/>
    <w:rsid w:val="7EF365A0"/>
    <w:rsid w:val="7EF38125"/>
    <w:rsid w:val="7EF390CE"/>
    <w:rsid w:val="7EF41987"/>
    <w:rsid w:val="7EF500FE"/>
    <w:rsid w:val="7EF91478"/>
    <w:rsid w:val="7EFC472C"/>
    <w:rsid w:val="7EFCEB6A"/>
    <w:rsid w:val="7EFE9225"/>
    <w:rsid w:val="7F04CDEC"/>
    <w:rsid w:val="7F06E49B"/>
    <w:rsid w:val="7F07A2FC"/>
    <w:rsid w:val="7F07B023"/>
    <w:rsid w:val="7F096066"/>
    <w:rsid w:val="7F0B5F93"/>
    <w:rsid w:val="7F0B9A6E"/>
    <w:rsid w:val="7F0C60E6"/>
    <w:rsid w:val="7F0D689B"/>
    <w:rsid w:val="7F0DFC82"/>
    <w:rsid w:val="7F0EF24F"/>
    <w:rsid w:val="7F0F503E"/>
    <w:rsid w:val="7F104979"/>
    <w:rsid w:val="7F10D746"/>
    <w:rsid w:val="7F14C788"/>
    <w:rsid w:val="7F164024"/>
    <w:rsid w:val="7F179126"/>
    <w:rsid w:val="7F1A1BF6"/>
    <w:rsid w:val="7F1FE8B6"/>
    <w:rsid w:val="7F215DDB"/>
    <w:rsid w:val="7F21DCB2"/>
    <w:rsid w:val="7F280415"/>
    <w:rsid w:val="7F29DF68"/>
    <w:rsid w:val="7F2C2B3C"/>
    <w:rsid w:val="7F2C3808"/>
    <w:rsid w:val="7F2E0EFA"/>
    <w:rsid w:val="7F3172B4"/>
    <w:rsid w:val="7F31C20A"/>
    <w:rsid w:val="7F33F3BD"/>
    <w:rsid w:val="7F3418C2"/>
    <w:rsid w:val="7F35C247"/>
    <w:rsid w:val="7F37C4AA"/>
    <w:rsid w:val="7F385EAA"/>
    <w:rsid w:val="7F3A485D"/>
    <w:rsid w:val="7F3D3EEE"/>
    <w:rsid w:val="7F41CDA5"/>
    <w:rsid w:val="7F43B2B4"/>
    <w:rsid w:val="7F446D1E"/>
    <w:rsid w:val="7F45FBDE"/>
    <w:rsid w:val="7F48FE6A"/>
    <w:rsid w:val="7F4A82DC"/>
    <w:rsid w:val="7F4AF1C4"/>
    <w:rsid w:val="7F4D8947"/>
    <w:rsid w:val="7F4E2E3F"/>
    <w:rsid w:val="7F4E6E1E"/>
    <w:rsid w:val="7F4F4637"/>
    <w:rsid w:val="7F5468E3"/>
    <w:rsid w:val="7F54F748"/>
    <w:rsid w:val="7F5621F4"/>
    <w:rsid w:val="7F563FCC"/>
    <w:rsid w:val="7F5B4C5C"/>
    <w:rsid w:val="7F5C441B"/>
    <w:rsid w:val="7F5D1F00"/>
    <w:rsid w:val="7F5F99E3"/>
    <w:rsid w:val="7F6250E8"/>
    <w:rsid w:val="7F63421F"/>
    <w:rsid w:val="7F63EF59"/>
    <w:rsid w:val="7F6F2E23"/>
    <w:rsid w:val="7F72CCF9"/>
    <w:rsid w:val="7F76AD8E"/>
    <w:rsid w:val="7F7813A8"/>
    <w:rsid w:val="7F7824E8"/>
    <w:rsid w:val="7F782960"/>
    <w:rsid w:val="7F7AC0F7"/>
    <w:rsid w:val="7F7B10C8"/>
    <w:rsid w:val="7F7C226C"/>
    <w:rsid w:val="7F80E237"/>
    <w:rsid w:val="7F8199DA"/>
    <w:rsid w:val="7F836222"/>
    <w:rsid w:val="7F83C7DC"/>
    <w:rsid w:val="7F83DFC6"/>
    <w:rsid w:val="7F83E70D"/>
    <w:rsid w:val="7F85C24E"/>
    <w:rsid w:val="7F85C3B2"/>
    <w:rsid w:val="7F87F243"/>
    <w:rsid w:val="7F898D1C"/>
    <w:rsid w:val="7F8BF556"/>
    <w:rsid w:val="7F8EB417"/>
    <w:rsid w:val="7F906725"/>
    <w:rsid w:val="7F90E9BE"/>
    <w:rsid w:val="7F921986"/>
    <w:rsid w:val="7F946D99"/>
    <w:rsid w:val="7F9B6A92"/>
    <w:rsid w:val="7F9BFDFF"/>
    <w:rsid w:val="7F9C53CB"/>
    <w:rsid w:val="7F9FAE5E"/>
    <w:rsid w:val="7FA06950"/>
    <w:rsid w:val="7FA35B94"/>
    <w:rsid w:val="7FA4420F"/>
    <w:rsid w:val="7FA4C9D8"/>
    <w:rsid w:val="7FA530B2"/>
    <w:rsid w:val="7FA7CF64"/>
    <w:rsid w:val="7FA801A3"/>
    <w:rsid w:val="7FA92689"/>
    <w:rsid w:val="7FA9D4BC"/>
    <w:rsid w:val="7FAA0C90"/>
    <w:rsid w:val="7FAA5D00"/>
    <w:rsid w:val="7FAC969A"/>
    <w:rsid w:val="7FB05DC1"/>
    <w:rsid w:val="7FB65D6B"/>
    <w:rsid w:val="7FBEE441"/>
    <w:rsid w:val="7FBF29E4"/>
    <w:rsid w:val="7FC446C5"/>
    <w:rsid w:val="7FC4F43E"/>
    <w:rsid w:val="7FC75B80"/>
    <w:rsid w:val="7FC7CB45"/>
    <w:rsid w:val="7FC80E8C"/>
    <w:rsid w:val="7FCA3688"/>
    <w:rsid w:val="7FCB8E60"/>
    <w:rsid w:val="7FCE0AFD"/>
    <w:rsid w:val="7FD6AC6A"/>
    <w:rsid w:val="7FD88D3F"/>
    <w:rsid w:val="7FD94B7C"/>
    <w:rsid w:val="7FE09CA7"/>
    <w:rsid w:val="7FE199AC"/>
    <w:rsid w:val="7FE562D1"/>
    <w:rsid w:val="7FE657E5"/>
    <w:rsid w:val="7FE8779D"/>
    <w:rsid w:val="7FE8E081"/>
    <w:rsid w:val="7FEBAB5B"/>
    <w:rsid w:val="7FECDBC4"/>
    <w:rsid w:val="7FF2C57C"/>
    <w:rsid w:val="7FF4C587"/>
    <w:rsid w:val="7FF62B95"/>
    <w:rsid w:val="7FF7D22F"/>
    <w:rsid w:val="7FF98B26"/>
    <w:rsid w:val="7FFBC318"/>
    <w:rsid w:val="7FFD76D4"/>
    <w:rsid w:val="7FFE122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BB88"/>
  <w15:chartTrackingRefBased/>
  <w15:docId w15:val="{74F8FACB-844C-4247-8A52-9A4AE5A4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DC5"/>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1E72"/>
    <w:rPr>
      <w:sz w:val="16"/>
      <w:szCs w:val="16"/>
    </w:rPr>
  </w:style>
  <w:style w:type="paragraph" w:styleId="CommentText">
    <w:name w:val="annotation text"/>
    <w:basedOn w:val="Normal"/>
    <w:link w:val="CommentTextChar"/>
    <w:uiPriority w:val="99"/>
    <w:unhideWhenUsed/>
    <w:rsid w:val="00191E72"/>
    <w:rPr>
      <w:sz w:val="20"/>
      <w:szCs w:val="20"/>
    </w:rPr>
  </w:style>
  <w:style w:type="character" w:customStyle="1" w:styleId="CommentTextChar">
    <w:name w:val="Comment Text Char"/>
    <w:basedOn w:val="DefaultParagraphFont"/>
    <w:link w:val="CommentText"/>
    <w:uiPriority w:val="99"/>
    <w:rsid w:val="00191E72"/>
    <w:rPr>
      <w:sz w:val="20"/>
      <w:szCs w:val="20"/>
    </w:rPr>
  </w:style>
  <w:style w:type="paragraph" w:styleId="CommentSubject">
    <w:name w:val="annotation subject"/>
    <w:basedOn w:val="CommentText"/>
    <w:next w:val="CommentText"/>
    <w:link w:val="CommentSubjectChar"/>
    <w:uiPriority w:val="99"/>
    <w:semiHidden/>
    <w:unhideWhenUsed/>
    <w:rsid w:val="00191E72"/>
    <w:rPr>
      <w:b/>
      <w:bCs/>
    </w:rPr>
  </w:style>
  <w:style w:type="character" w:customStyle="1" w:styleId="CommentSubjectChar">
    <w:name w:val="Comment Subject Char"/>
    <w:basedOn w:val="CommentTextChar"/>
    <w:link w:val="CommentSubject"/>
    <w:uiPriority w:val="99"/>
    <w:semiHidden/>
    <w:rsid w:val="00191E72"/>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C5065"/>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2912">
      <w:bodyDiv w:val="1"/>
      <w:marLeft w:val="0"/>
      <w:marRight w:val="0"/>
      <w:marTop w:val="0"/>
      <w:marBottom w:val="0"/>
      <w:divBdr>
        <w:top w:val="none" w:sz="0" w:space="0" w:color="auto"/>
        <w:left w:val="none" w:sz="0" w:space="0" w:color="auto"/>
        <w:bottom w:val="none" w:sz="0" w:space="0" w:color="auto"/>
        <w:right w:val="none" w:sz="0" w:space="0" w:color="auto"/>
      </w:divBdr>
    </w:div>
    <w:div w:id="239022171">
      <w:bodyDiv w:val="1"/>
      <w:marLeft w:val="0"/>
      <w:marRight w:val="0"/>
      <w:marTop w:val="0"/>
      <w:marBottom w:val="0"/>
      <w:divBdr>
        <w:top w:val="none" w:sz="0" w:space="0" w:color="auto"/>
        <w:left w:val="none" w:sz="0" w:space="0" w:color="auto"/>
        <w:bottom w:val="none" w:sz="0" w:space="0" w:color="auto"/>
        <w:right w:val="none" w:sz="0" w:space="0" w:color="auto"/>
      </w:divBdr>
      <w:divsChild>
        <w:div w:id="729578745">
          <w:marLeft w:val="0"/>
          <w:marRight w:val="0"/>
          <w:marTop w:val="0"/>
          <w:marBottom w:val="0"/>
          <w:divBdr>
            <w:top w:val="none" w:sz="0" w:space="0" w:color="auto"/>
            <w:left w:val="none" w:sz="0" w:space="0" w:color="auto"/>
            <w:bottom w:val="none" w:sz="0" w:space="0" w:color="auto"/>
            <w:right w:val="none" w:sz="0" w:space="0" w:color="auto"/>
          </w:divBdr>
        </w:div>
      </w:divsChild>
    </w:div>
    <w:div w:id="456870648">
      <w:bodyDiv w:val="1"/>
      <w:marLeft w:val="0"/>
      <w:marRight w:val="0"/>
      <w:marTop w:val="0"/>
      <w:marBottom w:val="0"/>
      <w:divBdr>
        <w:top w:val="none" w:sz="0" w:space="0" w:color="auto"/>
        <w:left w:val="none" w:sz="0" w:space="0" w:color="auto"/>
        <w:bottom w:val="none" w:sz="0" w:space="0" w:color="auto"/>
        <w:right w:val="none" w:sz="0" w:space="0" w:color="auto"/>
      </w:divBdr>
      <w:divsChild>
        <w:div w:id="358626722">
          <w:marLeft w:val="0"/>
          <w:marRight w:val="0"/>
          <w:marTop w:val="0"/>
          <w:marBottom w:val="0"/>
          <w:divBdr>
            <w:top w:val="none" w:sz="0" w:space="0" w:color="auto"/>
            <w:left w:val="none" w:sz="0" w:space="0" w:color="auto"/>
            <w:bottom w:val="none" w:sz="0" w:space="0" w:color="auto"/>
            <w:right w:val="none" w:sz="0" w:space="0" w:color="auto"/>
          </w:divBdr>
        </w:div>
      </w:divsChild>
    </w:div>
    <w:div w:id="489373497">
      <w:bodyDiv w:val="1"/>
      <w:marLeft w:val="0"/>
      <w:marRight w:val="0"/>
      <w:marTop w:val="0"/>
      <w:marBottom w:val="0"/>
      <w:divBdr>
        <w:top w:val="none" w:sz="0" w:space="0" w:color="auto"/>
        <w:left w:val="none" w:sz="0" w:space="0" w:color="auto"/>
        <w:bottom w:val="none" w:sz="0" w:space="0" w:color="auto"/>
        <w:right w:val="none" w:sz="0" w:space="0" w:color="auto"/>
      </w:divBdr>
    </w:div>
    <w:div w:id="548566328">
      <w:bodyDiv w:val="1"/>
      <w:marLeft w:val="0"/>
      <w:marRight w:val="0"/>
      <w:marTop w:val="0"/>
      <w:marBottom w:val="0"/>
      <w:divBdr>
        <w:top w:val="none" w:sz="0" w:space="0" w:color="auto"/>
        <w:left w:val="none" w:sz="0" w:space="0" w:color="auto"/>
        <w:bottom w:val="none" w:sz="0" w:space="0" w:color="auto"/>
        <w:right w:val="none" w:sz="0" w:space="0" w:color="auto"/>
      </w:divBdr>
    </w:div>
    <w:div w:id="684791276">
      <w:bodyDiv w:val="1"/>
      <w:marLeft w:val="0"/>
      <w:marRight w:val="0"/>
      <w:marTop w:val="0"/>
      <w:marBottom w:val="0"/>
      <w:divBdr>
        <w:top w:val="none" w:sz="0" w:space="0" w:color="auto"/>
        <w:left w:val="none" w:sz="0" w:space="0" w:color="auto"/>
        <w:bottom w:val="none" w:sz="0" w:space="0" w:color="auto"/>
        <w:right w:val="none" w:sz="0" w:space="0" w:color="auto"/>
      </w:divBdr>
    </w:div>
    <w:div w:id="755714573">
      <w:bodyDiv w:val="1"/>
      <w:marLeft w:val="0"/>
      <w:marRight w:val="0"/>
      <w:marTop w:val="0"/>
      <w:marBottom w:val="0"/>
      <w:divBdr>
        <w:top w:val="none" w:sz="0" w:space="0" w:color="auto"/>
        <w:left w:val="none" w:sz="0" w:space="0" w:color="auto"/>
        <w:bottom w:val="none" w:sz="0" w:space="0" w:color="auto"/>
        <w:right w:val="none" w:sz="0" w:space="0" w:color="auto"/>
      </w:divBdr>
    </w:div>
    <w:div w:id="927470839">
      <w:bodyDiv w:val="1"/>
      <w:marLeft w:val="0"/>
      <w:marRight w:val="0"/>
      <w:marTop w:val="0"/>
      <w:marBottom w:val="0"/>
      <w:divBdr>
        <w:top w:val="none" w:sz="0" w:space="0" w:color="auto"/>
        <w:left w:val="none" w:sz="0" w:space="0" w:color="auto"/>
        <w:bottom w:val="none" w:sz="0" w:space="0" w:color="auto"/>
        <w:right w:val="none" w:sz="0" w:space="0" w:color="auto"/>
      </w:divBdr>
      <w:divsChild>
        <w:div w:id="521631123">
          <w:marLeft w:val="0"/>
          <w:marRight w:val="0"/>
          <w:marTop w:val="0"/>
          <w:marBottom w:val="0"/>
          <w:divBdr>
            <w:top w:val="none" w:sz="0" w:space="0" w:color="auto"/>
            <w:left w:val="none" w:sz="0" w:space="0" w:color="auto"/>
            <w:bottom w:val="none" w:sz="0" w:space="0" w:color="auto"/>
            <w:right w:val="none" w:sz="0" w:space="0" w:color="auto"/>
          </w:divBdr>
        </w:div>
      </w:divsChild>
    </w:div>
    <w:div w:id="1593850881">
      <w:bodyDiv w:val="1"/>
      <w:marLeft w:val="0"/>
      <w:marRight w:val="0"/>
      <w:marTop w:val="0"/>
      <w:marBottom w:val="0"/>
      <w:divBdr>
        <w:top w:val="none" w:sz="0" w:space="0" w:color="auto"/>
        <w:left w:val="none" w:sz="0" w:space="0" w:color="auto"/>
        <w:bottom w:val="none" w:sz="0" w:space="0" w:color="auto"/>
        <w:right w:val="none" w:sz="0" w:space="0" w:color="auto"/>
      </w:divBdr>
    </w:div>
    <w:div w:id="1618638142">
      <w:bodyDiv w:val="1"/>
      <w:marLeft w:val="0"/>
      <w:marRight w:val="0"/>
      <w:marTop w:val="0"/>
      <w:marBottom w:val="0"/>
      <w:divBdr>
        <w:top w:val="none" w:sz="0" w:space="0" w:color="auto"/>
        <w:left w:val="none" w:sz="0" w:space="0" w:color="auto"/>
        <w:bottom w:val="none" w:sz="0" w:space="0" w:color="auto"/>
        <w:right w:val="none" w:sz="0" w:space="0" w:color="auto"/>
      </w:divBdr>
      <w:divsChild>
        <w:div w:id="2039968776">
          <w:marLeft w:val="0"/>
          <w:marRight w:val="0"/>
          <w:marTop w:val="0"/>
          <w:marBottom w:val="0"/>
          <w:divBdr>
            <w:top w:val="none" w:sz="0" w:space="0" w:color="auto"/>
            <w:left w:val="none" w:sz="0" w:space="0" w:color="auto"/>
            <w:bottom w:val="none" w:sz="0" w:space="0" w:color="auto"/>
            <w:right w:val="none" w:sz="0" w:space="0" w:color="auto"/>
          </w:divBdr>
        </w:div>
      </w:divsChild>
    </w:div>
    <w:div w:id="1672564207">
      <w:bodyDiv w:val="1"/>
      <w:marLeft w:val="0"/>
      <w:marRight w:val="0"/>
      <w:marTop w:val="0"/>
      <w:marBottom w:val="0"/>
      <w:divBdr>
        <w:top w:val="none" w:sz="0" w:space="0" w:color="auto"/>
        <w:left w:val="none" w:sz="0" w:space="0" w:color="auto"/>
        <w:bottom w:val="none" w:sz="0" w:space="0" w:color="auto"/>
        <w:right w:val="none" w:sz="0" w:space="0" w:color="auto"/>
      </w:divBdr>
    </w:div>
    <w:div w:id="1744252527">
      <w:bodyDiv w:val="1"/>
      <w:marLeft w:val="0"/>
      <w:marRight w:val="0"/>
      <w:marTop w:val="0"/>
      <w:marBottom w:val="0"/>
      <w:divBdr>
        <w:top w:val="none" w:sz="0" w:space="0" w:color="auto"/>
        <w:left w:val="none" w:sz="0" w:space="0" w:color="auto"/>
        <w:bottom w:val="none" w:sz="0" w:space="0" w:color="auto"/>
        <w:right w:val="none" w:sz="0" w:space="0" w:color="auto"/>
      </w:divBdr>
      <w:divsChild>
        <w:div w:id="818234102">
          <w:marLeft w:val="0"/>
          <w:marRight w:val="0"/>
          <w:marTop w:val="0"/>
          <w:marBottom w:val="0"/>
          <w:divBdr>
            <w:top w:val="none" w:sz="0" w:space="0" w:color="auto"/>
            <w:left w:val="none" w:sz="0" w:space="0" w:color="auto"/>
            <w:bottom w:val="none" w:sz="0" w:space="0" w:color="auto"/>
            <w:right w:val="none" w:sz="0" w:space="0" w:color="auto"/>
          </w:divBdr>
        </w:div>
      </w:divsChild>
    </w:div>
    <w:div w:id="1918902161">
      <w:bodyDiv w:val="1"/>
      <w:marLeft w:val="0"/>
      <w:marRight w:val="0"/>
      <w:marTop w:val="0"/>
      <w:marBottom w:val="0"/>
      <w:divBdr>
        <w:top w:val="none" w:sz="0" w:space="0" w:color="auto"/>
        <w:left w:val="none" w:sz="0" w:space="0" w:color="auto"/>
        <w:bottom w:val="none" w:sz="0" w:space="0" w:color="auto"/>
        <w:right w:val="none" w:sz="0" w:space="0" w:color="auto"/>
      </w:divBdr>
      <w:divsChild>
        <w:div w:id="1601990997">
          <w:marLeft w:val="0"/>
          <w:marRight w:val="0"/>
          <w:marTop w:val="0"/>
          <w:marBottom w:val="0"/>
          <w:divBdr>
            <w:top w:val="none" w:sz="0" w:space="0" w:color="auto"/>
            <w:left w:val="none" w:sz="0" w:space="0" w:color="auto"/>
            <w:bottom w:val="none" w:sz="0" w:space="0" w:color="auto"/>
            <w:right w:val="none" w:sz="0" w:space="0" w:color="auto"/>
          </w:divBdr>
        </w:div>
      </w:divsChild>
    </w:div>
    <w:div w:id="1943301512">
      <w:bodyDiv w:val="1"/>
      <w:marLeft w:val="0"/>
      <w:marRight w:val="0"/>
      <w:marTop w:val="0"/>
      <w:marBottom w:val="0"/>
      <w:divBdr>
        <w:top w:val="none" w:sz="0" w:space="0" w:color="auto"/>
        <w:left w:val="none" w:sz="0" w:space="0" w:color="auto"/>
        <w:bottom w:val="none" w:sz="0" w:space="0" w:color="auto"/>
        <w:right w:val="none" w:sz="0" w:space="0" w:color="auto"/>
      </w:divBdr>
    </w:div>
    <w:div w:id="2035417707">
      <w:bodyDiv w:val="1"/>
      <w:marLeft w:val="0"/>
      <w:marRight w:val="0"/>
      <w:marTop w:val="0"/>
      <w:marBottom w:val="0"/>
      <w:divBdr>
        <w:top w:val="none" w:sz="0" w:space="0" w:color="auto"/>
        <w:left w:val="none" w:sz="0" w:space="0" w:color="auto"/>
        <w:bottom w:val="none" w:sz="0" w:space="0" w:color="auto"/>
        <w:right w:val="none" w:sz="0" w:space="0" w:color="auto"/>
      </w:divBdr>
    </w:div>
    <w:div w:id="212226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20/10/relationships/intelligence" Target="intelligence2.xml"/><Relationship Id="rId10" Type="http://schemas.openxmlformats.org/officeDocument/2006/relationships/image" Target="media/image3.tif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D6B527-CF4D-CB43-973F-509FEC6AA0DB}">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06E94-2A6B-4C8B-8934-06B29AEB7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30</Pages>
  <Words>5742</Words>
  <Characters>32736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Fehrmann</dc:creator>
  <cp:keywords/>
  <dc:description/>
  <cp:lastModifiedBy>Rezaee Oshternian, S (onco)</cp:lastModifiedBy>
  <cp:revision>103</cp:revision>
  <dcterms:created xsi:type="dcterms:W3CDTF">2023-06-01T19:08:00Z</dcterms:created>
  <dcterms:modified xsi:type="dcterms:W3CDTF">2023-09-26T12:39:00Z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documentId_6308</vt:lpwstr>
  </property>
  <property fmtid="{D5CDD505-2E9C-101B-9397-08002B2CF9AE}" pid="3" name="grammarly_documentContext">
    <vt:lpwstr>{"goals":[],"domain":"general","emotions":[],"dialect":"british"}</vt:lpwstr>
  </property>
</Properties>
</file>