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4C4AF" w14:textId="77777777" w:rsidR="00413C9A" w:rsidRPr="0004775F" w:rsidRDefault="00413C9A" w:rsidP="00413C9A">
      <w:pPr>
        <w:snapToGrid w:val="0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bookmarkStart w:id="0" w:name="_Hlk135689167"/>
      <w:bookmarkStart w:id="1" w:name="OLE_LINK21"/>
      <w:bookmarkStart w:id="2" w:name="_Hlk113134046"/>
      <w:bookmarkStart w:id="3" w:name="OLE_LINK18"/>
      <w:r w:rsidRPr="000477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Phospholipid peroxidation in macrophage confers tumor resistance by suppressing phagocytic capability towards </w:t>
      </w:r>
      <w:proofErr w:type="spellStart"/>
      <w:r w:rsidRPr="000477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ferroptotic</w:t>
      </w:r>
      <w:proofErr w:type="spellEnd"/>
      <w:r w:rsidRPr="000477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cells</w:t>
      </w:r>
    </w:p>
    <w:bookmarkEnd w:id="1"/>
    <w:p w14:paraId="343A4E4F" w14:textId="77777777" w:rsidR="00413C9A" w:rsidRPr="00D55395" w:rsidRDefault="00413C9A" w:rsidP="00413C9A">
      <w:pPr>
        <w:snapToGrid w:val="0"/>
        <w:spacing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3BDAF348" w14:textId="77777777" w:rsidR="00413C9A" w:rsidRPr="005F0E1E" w:rsidRDefault="00413C9A" w:rsidP="00413C9A">
      <w:pPr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pPr>
      <w:bookmarkStart w:id="4" w:name="_Hlk138855754"/>
      <w:bookmarkStart w:id="5" w:name="_Hlk145530439"/>
      <w:bookmarkEnd w:id="2"/>
      <w:bookmarkEnd w:id="3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Xiang Luo</w:t>
      </w:r>
      <w:bookmarkStart w:id="6" w:name="OLE_LINK63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bookmarkEnd w:id="6"/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Zi-Chun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Dong-Dong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Zi-Xuan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Hai-Biao Gong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Chang-Yu Yan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Rui-Ting Huang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2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Yue Feng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vertAlign w:val="superscript"/>
          <w:lang w:bidi="ar"/>
        </w:rPr>
        <w:t>3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Shu-Rui Chen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 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Yu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n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-Feng Cao</w:t>
      </w:r>
      <w:r w:rsidRPr="00FF194C"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4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, </w:t>
      </w:r>
      <w:proofErr w:type="spellStart"/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Mingxian</w:t>
      </w:r>
      <w:proofErr w:type="spellEnd"/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 Liu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vertAlign w:val="superscript"/>
          <w:lang w:bidi="ar"/>
        </w:rPr>
        <w:t>3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Rong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Wang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1,5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>, Feng Huang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5</w:t>
      </w:r>
      <w:r>
        <w:rPr>
          <w:rFonts w:ascii="Times New Roman" w:eastAsia="等线" w:hAnsi="Times New Roman" w:cs="Times New Roman" w:hint="eastAsia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Wan-Yang Sun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Hiroshi Kurihara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Wen-Jun Duan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Lei Liang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Wen Jin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vertAlign w:val="superscript"/>
          <w:lang w:bidi="ar"/>
        </w:rPr>
        <w:t>1</w:t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>, Yi-Fang 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Yan-Ping Wu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  <w:r>
        <w:rPr>
          <w:rFonts w:ascii="Times New Roman" w:eastAsia="等线" w:hAnsi="Times New Roman" w:cs="Times New Roman"/>
          <w:bCs/>
          <w:color w:val="000000" w:themeColor="text1"/>
          <w:sz w:val="24"/>
          <w:szCs w:val="24"/>
          <w:lang w:bidi="ar"/>
        </w:rPr>
        <w:t xml:space="preserve">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Rong-Rong He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bookmarkEnd w:id="4"/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,2,</w:t>
      </w:r>
      <w:r>
        <w:rPr>
          <w:rFonts w:ascii="Times New Roman" w:hAnsi="Times New Roman" w:cs="Times New Roman" w:hint="eastAsia"/>
          <w:bCs/>
          <w:color w:val="000000" w:themeColor="text1"/>
          <w:sz w:val="24"/>
          <w:szCs w:val="24"/>
          <w:vertAlign w:val="superscript"/>
        </w:rPr>
        <w:t>5</w:t>
      </w: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</w:p>
    <w:p w14:paraId="59B3EF0A" w14:textId="77777777" w:rsidR="00413C9A" w:rsidRDefault="00413C9A" w:rsidP="00413C9A">
      <w:pPr>
        <w:snapToGrid w:val="0"/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6E64353" w14:textId="77777777" w:rsidR="00413C9A" w:rsidRDefault="00413C9A" w:rsidP="00413C9A">
      <w:pPr>
        <w:pStyle w:val="af2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AF4B79">
        <w:rPr>
          <w:rFonts w:ascii="Times New Roman" w:eastAsia="Adobe 宋体 Std L" w:hAnsi="Times New Roman" w:cs="Times New Roman"/>
          <w:bCs/>
          <w:color w:val="242021"/>
          <w:szCs w:val="24"/>
          <w:vertAlign w:val="superscript"/>
          <w:lang w:bidi="ar"/>
        </w:rPr>
        <w:t>1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Guangdong Second Provincial General Hospital/Guangdong Engineering Research Center of Chinese Medicine &amp; Disease Susceptibility/International Cooperative Laboratory of Traditional Chinese Medicine Modernization and Innovative Drug Development of Chinese Ministry of Education (MOE)/Guangdong Province Key Laboratory of Pharmacodynamic Constituents of TCM and New Drugs Research/</w:t>
      </w:r>
      <w:r w:rsidRPr="00AF4B79"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Integrated Chinese and Western Medicine Postdoctoral Research Station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 xml:space="preserve">, </w:t>
      </w:r>
      <w:bookmarkStart w:id="7" w:name="OLE_LINK14"/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Jinan University</w:t>
      </w:r>
      <w:bookmarkEnd w:id="7"/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 xml:space="preserve">, Guangzhou </w:t>
      </w:r>
      <w:r w:rsidRPr="006950BF">
        <w:rPr>
          <w:rFonts w:ascii="Times New Roman" w:hAnsi="Times New Roman" w:cs="Times New Roman"/>
          <w:color w:val="000000" w:themeColor="text1"/>
          <w:szCs w:val="24"/>
        </w:rPr>
        <w:t>510632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, China</w:t>
      </w:r>
    </w:p>
    <w:p w14:paraId="2AB1A830" w14:textId="77777777" w:rsidR="00413C9A" w:rsidRDefault="00413C9A" w:rsidP="00413C9A">
      <w:pPr>
        <w:pStyle w:val="af2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2</w:t>
      </w:r>
      <w:r>
        <w:rPr>
          <w:rFonts w:ascii="Times New Roman" w:hAnsi="Times New Roman" w:cs="Times New Roman"/>
          <w:szCs w:val="24"/>
          <w:lang w:bidi="ar"/>
        </w:rPr>
        <w:t>State Key Laboratory of Quality Research in Chinese Medicine, Macau University of Science and Technology, Macau 999078, China</w:t>
      </w:r>
      <w:r>
        <w:rPr>
          <w:rFonts w:ascii="Times New Roman" w:hAnsi="Times New Roman" w:cs="Times New Roman"/>
          <w:bCs/>
          <w:color w:val="242021"/>
          <w:szCs w:val="24"/>
        </w:rPr>
        <w:t xml:space="preserve"> </w:t>
      </w:r>
    </w:p>
    <w:p w14:paraId="7C8DF587" w14:textId="77777777" w:rsidR="00413C9A" w:rsidRDefault="00413C9A" w:rsidP="00413C9A">
      <w:pPr>
        <w:pStyle w:val="af2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3</w:t>
      </w:r>
      <w:r>
        <w:rPr>
          <w:rFonts w:ascii="Times New Roman" w:hAnsi="Times New Roman" w:cs="Times New Roman"/>
          <w:szCs w:val="24"/>
          <w:lang w:bidi="ar"/>
        </w:rPr>
        <w:t>Department of Materials Science and Engineering, College of Chemistry and Materials Science, Jinan University, Guangzhou 511443, China</w:t>
      </w:r>
    </w:p>
    <w:p w14:paraId="6D112FCE" w14:textId="77777777" w:rsidR="00413C9A" w:rsidRDefault="00413C9A" w:rsidP="00413C9A">
      <w:pPr>
        <w:pStyle w:val="af2"/>
        <w:adjustRightInd w:val="0"/>
        <w:snapToGrid w:val="0"/>
        <w:spacing w:line="360" w:lineRule="auto"/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4</w:t>
      </w:r>
      <w:r>
        <w:rPr>
          <w:rFonts w:ascii="Times New Roman" w:eastAsia="Adobe 宋体 Std L" w:hAnsi="Times New Roman" w:cs="Times New Roman"/>
          <w:bCs/>
          <w:color w:val="242021"/>
          <w:szCs w:val="24"/>
          <w:lang w:bidi="ar"/>
        </w:rPr>
        <w:t>Shanghai Institute for Biomedical and Pharmaceutical Technologies, National Health Commission Key Laboratory of Reproduction Regulation, Shanghai, China</w:t>
      </w:r>
    </w:p>
    <w:p w14:paraId="4763E41A" w14:textId="77777777" w:rsidR="00413C9A" w:rsidRDefault="00413C9A" w:rsidP="00413C9A">
      <w:pPr>
        <w:pStyle w:val="af2"/>
        <w:adjustRightInd w:val="0"/>
        <w:snapToGrid w:val="0"/>
        <w:spacing w:line="360" w:lineRule="auto"/>
        <w:rPr>
          <w:rFonts w:ascii="Times New Roman" w:hAnsi="Times New Roman" w:cs="Times New Roman"/>
          <w:bCs/>
          <w:color w:val="242021"/>
          <w:szCs w:val="24"/>
        </w:rPr>
      </w:pPr>
      <w:r w:rsidRPr="003C797F">
        <w:rPr>
          <w:rFonts w:ascii="Times New Roman" w:hAnsi="Times New Roman" w:cs="Times New Roman"/>
          <w:bCs/>
          <w:color w:val="242021"/>
          <w:szCs w:val="24"/>
          <w:vertAlign w:val="superscript"/>
        </w:rPr>
        <w:t>5</w:t>
      </w:r>
      <w:r>
        <w:rPr>
          <w:rFonts w:ascii="Times New Roman" w:hAnsi="Times New Roman" w:cs="Times New Roman"/>
          <w:szCs w:val="24"/>
          <w:lang w:bidi="ar"/>
        </w:rPr>
        <w:t xml:space="preserve">School of Chinese Materia Medica and Yunnan Key Laboratory of Southern Medicinal Utilization, Yunnan University of Chinese Medicine, Kunming </w:t>
      </w:r>
      <w:r w:rsidRPr="006950BF">
        <w:rPr>
          <w:rFonts w:ascii="Times New Roman" w:hAnsi="Times New Roman" w:cs="Times New Roman"/>
          <w:color w:val="000000" w:themeColor="text1"/>
          <w:szCs w:val="24"/>
        </w:rPr>
        <w:t>650500</w:t>
      </w:r>
      <w:r>
        <w:rPr>
          <w:rFonts w:ascii="Times New Roman" w:hAnsi="Times New Roman" w:cs="Times New Roman"/>
          <w:szCs w:val="24"/>
          <w:lang w:bidi="ar"/>
        </w:rPr>
        <w:t>, China</w:t>
      </w:r>
    </w:p>
    <w:p w14:paraId="5E32936F" w14:textId="77777777" w:rsidR="00413C9A" w:rsidRPr="00621AF1" w:rsidRDefault="00413C9A" w:rsidP="00413C9A">
      <w:pPr>
        <w:snapToGrid w:val="0"/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4EE8EF" w14:textId="77777777" w:rsidR="00413C9A" w:rsidRPr="0004775F" w:rsidRDefault="00413C9A" w:rsidP="00413C9A">
      <w:pPr>
        <w:snapToGri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pPr>
      <w:r w:rsidRPr="005F0E1E">
        <w:rPr>
          <w:rFonts w:ascii="MS Gothic" w:eastAsia="MS Gothic" w:hAnsi="MS Gothic" w:cs="MS Gothic" w:hint="eastAsia"/>
          <w:sz w:val="24"/>
          <w:szCs w:val="24"/>
          <w:vertAlign w:val="superscript"/>
        </w:rPr>
        <w:sym w:font="Wingdings" w:char="F02A"/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mail: </w:t>
      </w:r>
      <w:bookmarkStart w:id="8" w:name="_Hlk138856693"/>
      <w:r w:rsidRPr="00112E67">
        <w:fldChar w:fldCharType="begin"/>
      </w:r>
      <w:r w:rsidRPr="00112E67">
        <w:rPr>
          <w:rFonts w:ascii="Times New Roman" w:hAnsi="Times New Roman" w:cs="Times New Roman"/>
        </w:rPr>
        <w:instrText>HYPERLINK "mailto:rongronghe@jnu.edu.cn"</w:instrText>
      </w:r>
      <w:r w:rsidRPr="00112E67">
        <w:fldChar w:fldCharType="separate"/>
      </w:r>
      <w:r w:rsidRPr="00112E67">
        <w:rPr>
          <w:rStyle w:val="af1"/>
          <w:rFonts w:ascii="Times New Roman" w:hAnsi="Times New Roman" w:cs="Times New Roman"/>
          <w:sz w:val="24"/>
          <w:szCs w:val="24"/>
        </w:rPr>
        <w:t>rongronghe@jnu.edu.cn</w:t>
      </w:r>
      <w:r w:rsidRPr="00112E67">
        <w:rPr>
          <w:rStyle w:val="af1"/>
          <w:rFonts w:ascii="Times New Roman" w:hAnsi="Times New Roman" w:cs="Times New Roman"/>
          <w:sz w:val="24"/>
          <w:szCs w:val="24"/>
        </w:rPr>
        <w:fldChar w:fldCharType="end"/>
      </w:r>
      <w:bookmarkStart w:id="9" w:name="_Hlk138856749"/>
      <w:bookmarkStart w:id="10" w:name="_Hlk135658680"/>
      <w:bookmarkEnd w:id="8"/>
      <w:r w:rsidRPr="00112E67">
        <w:rPr>
          <w:rFonts w:ascii="Times New Roman" w:hAnsi="Times New Roman" w:cs="Times New Roman"/>
        </w:rPr>
        <w:t xml:space="preserve">; </w:t>
      </w:r>
      <w:hyperlink r:id="rId7" w:history="1">
        <w:r w:rsidRPr="00112E67">
          <w:rPr>
            <w:rStyle w:val="af1"/>
            <w:rFonts w:ascii="Times New Roman" w:hAnsi="Times New Roman" w:cs="Times New Roman"/>
            <w:sz w:val="24"/>
            <w:szCs w:val="24"/>
          </w:rPr>
          <w:t>wuyanping@jnu.edu.cn</w:t>
        </w:r>
      </w:hyperlink>
      <w:bookmarkEnd w:id="9"/>
      <w:r w:rsidRPr="00112E67">
        <w:rPr>
          <w:rFonts w:ascii="Times New Roman" w:hAnsi="Times New Roman" w:cs="Times New Roman"/>
          <w:sz w:val="24"/>
          <w:szCs w:val="24"/>
        </w:rPr>
        <w:t>;</w:t>
      </w:r>
      <w:r w:rsidRPr="00112E6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11" w:name="_Hlk138855930"/>
      <w:r w:rsidRPr="00112E67">
        <w:fldChar w:fldCharType="begin"/>
      </w:r>
      <w:r w:rsidRPr="00112E67">
        <w:rPr>
          <w:rFonts w:ascii="Times New Roman" w:hAnsi="Times New Roman" w:cs="Times New Roman"/>
        </w:rPr>
        <w:instrText>HYPERLINK "mailto:liyifang706@jnu.edu.cn"</w:instrText>
      </w:r>
      <w:r w:rsidRPr="00112E67">
        <w:fldChar w:fldCharType="separate"/>
      </w:r>
      <w:r w:rsidRPr="00112E67">
        <w:rPr>
          <w:rStyle w:val="af1"/>
          <w:rFonts w:ascii="Times New Roman" w:hAnsi="Times New Roman" w:cs="Times New Roman"/>
          <w:sz w:val="24"/>
          <w:szCs w:val="24"/>
        </w:rPr>
        <w:t>liyifang706@jnu.edu.cn</w:t>
      </w:r>
      <w:r w:rsidRPr="00112E67">
        <w:rPr>
          <w:rStyle w:val="af1"/>
          <w:rFonts w:ascii="Times New Roman" w:hAnsi="Times New Roman" w:cs="Times New Roman"/>
          <w:sz w:val="24"/>
          <w:szCs w:val="24"/>
        </w:rPr>
        <w:fldChar w:fldCharType="end"/>
      </w:r>
      <w:bookmarkEnd w:id="11"/>
    </w:p>
    <w:bookmarkEnd w:id="5"/>
    <w:bookmarkEnd w:id="10"/>
    <w:p w14:paraId="4F4AE9F9" w14:textId="77777777" w:rsidR="00413C9A" w:rsidRDefault="00413C9A" w:rsidP="00413C9A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AD70CEB" w14:textId="77777777" w:rsidR="00A04560" w:rsidRPr="00413C9A" w:rsidRDefault="00A04560" w:rsidP="00A04560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6F7D6F2" w14:textId="07091820" w:rsidR="00981592" w:rsidRPr="00A04560" w:rsidRDefault="00981592" w:rsidP="00981592">
      <w:pPr>
        <w:snapToGrid w:val="0"/>
        <w:spacing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bookmarkEnd w:id="0"/>
    <w:p w14:paraId="2C628CB3" w14:textId="77777777" w:rsidR="00337A05" w:rsidRDefault="00337A05" w:rsidP="00C40A8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2691FA" w14:textId="77777777" w:rsidR="00337A05" w:rsidRDefault="00337A05" w:rsidP="00C40A8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847017" w14:textId="242287CF" w:rsidR="00337A05" w:rsidRDefault="00337A05" w:rsidP="00337A05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73773CD2" w14:textId="77777777" w:rsidR="00C5738E" w:rsidRDefault="00C5738E" w:rsidP="00C40A8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8E9848" w14:textId="77777777" w:rsidR="00C5738E" w:rsidRDefault="00C5738E" w:rsidP="00C40A8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A50B1E" w14:textId="77777777" w:rsidR="00C5738E" w:rsidRDefault="00C5738E" w:rsidP="00413C9A">
      <w:pPr>
        <w:spacing w:line="360" w:lineRule="auto"/>
        <w:contextualSpacing/>
        <w:rPr>
          <w:rFonts w:ascii="Times New Roman" w:hAnsi="Times New Roman" w:cs="Times New Roman" w:hint="eastAsia"/>
          <w:b/>
          <w:sz w:val="24"/>
          <w:szCs w:val="24"/>
        </w:rPr>
      </w:pPr>
    </w:p>
    <w:p w14:paraId="53C35A44" w14:textId="462ACA70" w:rsidR="00C40A8B" w:rsidRPr="00EB3880" w:rsidRDefault="00C40A8B" w:rsidP="00C40A8B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38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EB3880">
        <w:rPr>
          <w:rFonts w:ascii="Times New Roman" w:hAnsi="Times New Roman" w:cs="Times New Roman"/>
          <w:b/>
          <w:bCs/>
          <w:sz w:val="24"/>
          <w:szCs w:val="24"/>
        </w:rPr>
        <w:t>Methods</w:t>
      </w:r>
    </w:p>
    <w:p w14:paraId="086ACEE7" w14:textId="79FEA923" w:rsidR="00C40A8B" w:rsidRPr="005107EA" w:rsidRDefault="00C40A8B" w:rsidP="00C40A8B">
      <w:pPr>
        <w:widowControl/>
        <w:spacing w:line="360" w:lineRule="auto"/>
        <w:jc w:val="left"/>
        <w:rPr>
          <w:rFonts w:ascii="Helvetica" w:hAnsi="Helvetica" w:cs="Helvetica"/>
          <w:b/>
          <w:sz w:val="24"/>
          <w:szCs w:val="24"/>
        </w:rPr>
      </w:pPr>
    </w:p>
    <w:p w14:paraId="17F62070" w14:textId="5382B588" w:rsidR="008B4EA1" w:rsidRPr="002B0E9D" w:rsidRDefault="00852CF6" w:rsidP="008B4EA1">
      <w:pPr>
        <w:snapToGrid w:val="0"/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52CF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B4EA1" w:rsidRPr="002B0E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List of resources</w:t>
      </w:r>
    </w:p>
    <w:tbl>
      <w:tblPr>
        <w:tblStyle w:val="11"/>
        <w:tblW w:w="98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9"/>
        <w:gridCol w:w="1809"/>
        <w:gridCol w:w="1190"/>
        <w:gridCol w:w="476"/>
      </w:tblGrid>
      <w:tr w:rsidR="008B4EA1" w:rsidRPr="002B0E9D" w14:paraId="3C2706A7" w14:textId="77777777" w:rsidTr="00863B86">
        <w:tc>
          <w:tcPr>
            <w:tcW w:w="6379" w:type="dxa"/>
            <w:tcBorders>
              <w:top w:val="thinThickSmallGap" w:sz="24" w:space="0" w:color="auto"/>
              <w:bottom w:val="single" w:sz="8" w:space="0" w:color="auto"/>
            </w:tcBorders>
            <w:shd w:val="clear" w:color="auto" w:fill="auto"/>
          </w:tcPr>
          <w:p w14:paraId="58472D3F" w14:textId="77777777" w:rsidR="008B4EA1" w:rsidRPr="002B0E9D" w:rsidRDefault="008B4EA1" w:rsidP="008B4EA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1809" w:type="dxa"/>
            <w:tcBorders>
              <w:top w:val="thinThickSmallGap" w:sz="24" w:space="0" w:color="auto"/>
              <w:bottom w:val="single" w:sz="8" w:space="0" w:color="auto"/>
            </w:tcBorders>
            <w:shd w:val="clear" w:color="auto" w:fill="auto"/>
          </w:tcPr>
          <w:p w14:paraId="3D9FAB72" w14:textId="77777777" w:rsidR="008B4EA1" w:rsidRPr="002B0E9D" w:rsidRDefault="008B4EA1" w:rsidP="008B4EA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Company</w:t>
            </w:r>
          </w:p>
        </w:tc>
        <w:tc>
          <w:tcPr>
            <w:tcW w:w="1666" w:type="dxa"/>
            <w:gridSpan w:val="2"/>
            <w:tcBorders>
              <w:top w:val="thinThickSmallGap" w:sz="24" w:space="0" w:color="auto"/>
              <w:bottom w:val="single" w:sz="8" w:space="0" w:color="auto"/>
            </w:tcBorders>
            <w:shd w:val="clear" w:color="auto" w:fill="auto"/>
          </w:tcPr>
          <w:p w14:paraId="3180FAEC" w14:textId="77777777" w:rsidR="008B4EA1" w:rsidRPr="002B0E9D" w:rsidRDefault="008B4EA1" w:rsidP="008B4EA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Product No.</w:t>
            </w:r>
          </w:p>
        </w:tc>
      </w:tr>
      <w:tr w:rsidR="008B4EA1" w:rsidRPr="002B0E9D" w14:paraId="326C7552" w14:textId="77777777" w:rsidTr="00863B86">
        <w:tc>
          <w:tcPr>
            <w:tcW w:w="6379" w:type="dxa"/>
            <w:tcBorders>
              <w:top w:val="single" w:sz="8" w:space="0" w:color="auto"/>
            </w:tcBorders>
            <w:shd w:val="clear" w:color="auto" w:fill="auto"/>
          </w:tcPr>
          <w:p w14:paraId="4037031E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Chemicals</w:t>
            </w:r>
          </w:p>
        </w:tc>
        <w:tc>
          <w:tcPr>
            <w:tcW w:w="1809" w:type="dxa"/>
            <w:tcBorders>
              <w:top w:val="single" w:sz="8" w:space="0" w:color="auto"/>
            </w:tcBorders>
            <w:shd w:val="clear" w:color="auto" w:fill="auto"/>
          </w:tcPr>
          <w:p w14:paraId="197F768F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14:paraId="49F40B90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</w:tr>
      <w:tr w:rsidR="008B4EA1" w:rsidRPr="002B0E9D" w14:paraId="1D9FCFC3" w14:textId="77777777" w:rsidTr="00863B86">
        <w:tc>
          <w:tcPr>
            <w:tcW w:w="6379" w:type="dxa"/>
            <w:shd w:val="clear" w:color="auto" w:fill="auto"/>
          </w:tcPr>
          <w:p w14:paraId="05DD94BF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RSL3</w:t>
            </w:r>
          </w:p>
        </w:tc>
        <w:tc>
          <w:tcPr>
            <w:tcW w:w="1809" w:type="dxa"/>
            <w:shd w:val="clear" w:color="auto" w:fill="auto"/>
          </w:tcPr>
          <w:p w14:paraId="20A02194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3A34FB77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S8155</w:t>
            </w:r>
          </w:p>
        </w:tc>
      </w:tr>
      <w:tr w:rsidR="008B4EA1" w:rsidRPr="002B0E9D" w14:paraId="27E72A5C" w14:textId="77777777" w:rsidTr="00863B86">
        <w:tc>
          <w:tcPr>
            <w:tcW w:w="6379" w:type="dxa"/>
            <w:shd w:val="clear" w:color="auto" w:fill="auto"/>
          </w:tcPr>
          <w:p w14:paraId="2F61D88A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Ferrostatin-1 (Fer-1)</w:t>
            </w:r>
          </w:p>
        </w:tc>
        <w:tc>
          <w:tcPr>
            <w:tcW w:w="1809" w:type="dxa"/>
            <w:shd w:val="clear" w:color="auto" w:fill="auto"/>
          </w:tcPr>
          <w:p w14:paraId="57BCFA80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07E2EE93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S7243</w:t>
            </w:r>
          </w:p>
        </w:tc>
      </w:tr>
      <w:tr w:rsidR="00681C05" w:rsidRPr="002B0E9D" w14:paraId="2B6C5199" w14:textId="77777777" w:rsidTr="007820C4">
        <w:tc>
          <w:tcPr>
            <w:tcW w:w="6379" w:type="dxa"/>
            <w:shd w:val="clear" w:color="auto" w:fill="auto"/>
          </w:tcPr>
          <w:p w14:paraId="00245940" w14:textId="77777777" w:rsidR="00681C05" w:rsidRPr="002B0E9D" w:rsidRDefault="00681C05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bookmarkStart w:id="12" w:name="_Hlk110071146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Deferoxamine mesylate (DFO)</w:t>
            </w:r>
          </w:p>
        </w:tc>
        <w:tc>
          <w:tcPr>
            <w:tcW w:w="1809" w:type="dxa"/>
            <w:shd w:val="clear" w:color="auto" w:fill="auto"/>
          </w:tcPr>
          <w:p w14:paraId="0D80A86C" w14:textId="77777777" w:rsidR="00681C05" w:rsidRPr="002B0E9D" w:rsidRDefault="00681C05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1BC9E53F" w14:textId="77777777" w:rsidR="00681C05" w:rsidRPr="002B0E9D" w:rsidRDefault="00681C05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S5742</w:t>
            </w:r>
          </w:p>
        </w:tc>
      </w:tr>
      <w:tr w:rsidR="008B4EA1" w:rsidRPr="002B0E9D" w14:paraId="1CB48C4A" w14:textId="77777777" w:rsidTr="00863B86">
        <w:tc>
          <w:tcPr>
            <w:tcW w:w="6379" w:type="dxa"/>
            <w:shd w:val="clear" w:color="auto" w:fill="auto"/>
          </w:tcPr>
          <w:p w14:paraId="6A50E4A9" w14:textId="0044200E" w:rsidR="008B4EA1" w:rsidRPr="002B0E9D" w:rsidRDefault="00681C05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81C05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Erastin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3C610E0C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Selleckchem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7264B65A" w14:textId="5DBB3009" w:rsidR="008B4EA1" w:rsidRPr="002B0E9D" w:rsidRDefault="00681C05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681C05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S7242</w:t>
            </w:r>
          </w:p>
        </w:tc>
      </w:tr>
      <w:bookmarkEnd w:id="12"/>
      <w:tr w:rsidR="008B4EA1" w:rsidRPr="002B0E9D" w14:paraId="0D554185" w14:textId="77777777" w:rsidTr="00863B86">
        <w:tc>
          <w:tcPr>
            <w:tcW w:w="6379" w:type="dxa"/>
            <w:shd w:val="clear" w:color="auto" w:fill="auto"/>
          </w:tcPr>
          <w:p w14:paraId="5576B472" w14:textId="6E1D3236" w:rsidR="008B4EA1" w:rsidRPr="002B0E9D" w:rsidRDefault="002B0E9D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N-Acetyl Cysteine (NAC)</w:t>
            </w:r>
          </w:p>
        </w:tc>
        <w:tc>
          <w:tcPr>
            <w:tcW w:w="1809" w:type="dxa"/>
            <w:shd w:val="clear" w:color="auto" w:fill="auto"/>
          </w:tcPr>
          <w:p w14:paraId="45F550C8" w14:textId="2545D197" w:rsidR="008B4EA1" w:rsidRPr="002B0E9D" w:rsidRDefault="00681C05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863B86" w:rsidRPr="00863B86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laddin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6F28DA8D" w14:textId="29BE4EF6" w:rsidR="008B4EA1" w:rsidRPr="002B0E9D" w:rsidRDefault="002B0E9D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A105422</w:t>
            </w:r>
          </w:p>
        </w:tc>
      </w:tr>
      <w:tr w:rsidR="008B4EA1" w:rsidRPr="002B0E9D" w14:paraId="7F955707" w14:textId="77777777" w:rsidTr="00863B86">
        <w:tc>
          <w:tcPr>
            <w:tcW w:w="6379" w:type="dxa"/>
            <w:shd w:val="clear" w:color="auto" w:fill="auto"/>
          </w:tcPr>
          <w:p w14:paraId="5E7CECF5" w14:textId="20346115" w:rsidR="008B4EA1" w:rsidRPr="002B0E9D" w:rsidRDefault="00681C05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</w:t>
            </w:r>
            <w:r w:rsidRPr="00681C05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inoleic acid (LA)</w:t>
            </w:r>
          </w:p>
        </w:tc>
        <w:tc>
          <w:tcPr>
            <w:tcW w:w="1809" w:type="dxa"/>
            <w:shd w:val="clear" w:color="auto" w:fill="auto"/>
          </w:tcPr>
          <w:p w14:paraId="799B535C" w14:textId="353A2931" w:rsidR="008B4EA1" w:rsidRPr="002B0E9D" w:rsidRDefault="00681C05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681C05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Macklin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56D9E0E3" w14:textId="02E0036A" w:rsidR="008B4EA1" w:rsidRPr="002B0E9D" w:rsidRDefault="00E7651D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7651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L812257</w:t>
            </w:r>
          </w:p>
        </w:tc>
      </w:tr>
      <w:tr w:rsidR="008B4EA1" w:rsidRPr="002B0E9D" w14:paraId="21532E26" w14:textId="77777777" w:rsidTr="00863B86">
        <w:tc>
          <w:tcPr>
            <w:tcW w:w="6379" w:type="dxa"/>
            <w:shd w:val="clear" w:color="auto" w:fill="auto"/>
          </w:tcPr>
          <w:p w14:paraId="46358934" w14:textId="77777777" w:rsidR="008B4EA1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Bovine Serum Albumin (BSA)</w:t>
            </w:r>
          </w:p>
          <w:p w14:paraId="1F389D55" w14:textId="40D6DD41" w:rsidR="005675A7" w:rsidRPr="002B0E9D" w:rsidRDefault="005675A7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5675A7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Lipopolysaccharides (LPS)</w:t>
            </w:r>
          </w:p>
        </w:tc>
        <w:tc>
          <w:tcPr>
            <w:tcW w:w="1809" w:type="dxa"/>
            <w:shd w:val="clear" w:color="auto" w:fill="auto"/>
          </w:tcPr>
          <w:p w14:paraId="1D8951C3" w14:textId="77777777" w:rsidR="008B4EA1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Sigma-Aldrich</w:t>
            </w:r>
          </w:p>
          <w:p w14:paraId="59F88E09" w14:textId="38126228" w:rsidR="005675A7" w:rsidRPr="002B0E9D" w:rsidRDefault="005675A7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5C8FBF1D" w14:textId="77777777" w:rsidR="008B4EA1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A1933</w:t>
            </w:r>
          </w:p>
          <w:p w14:paraId="2F6DC60A" w14:textId="56F528E0" w:rsidR="005675A7" w:rsidRPr="002B0E9D" w:rsidRDefault="005675A7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5675A7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L2630</w:t>
            </w:r>
          </w:p>
        </w:tc>
      </w:tr>
      <w:tr w:rsidR="008B4EA1" w:rsidRPr="002B0E9D" w14:paraId="770C99B2" w14:textId="77777777" w:rsidTr="00863B86">
        <w:tc>
          <w:tcPr>
            <w:tcW w:w="6379" w:type="dxa"/>
            <w:tcBorders>
              <w:bottom w:val="single" w:sz="8" w:space="0" w:color="auto"/>
            </w:tcBorders>
            <w:shd w:val="clear" w:color="auto" w:fill="auto"/>
          </w:tcPr>
          <w:p w14:paraId="10DB0A1B" w14:textId="7C14430C" w:rsidR="008B4EA1" w:rsidRPr="00E7651D" w:rsidRDefault="00E7651D" w:rsidP="00E7651D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1-</w:t>
            </w:r>
            <w:r w:rsidR="008B4EA1" w:rsidRPr="00E7651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stearoyl-2-arachidonoyl-sn-glycero-3-phosphoethanolamine (SAPE)</w:t>
            </w:r>
          </w:p>
          <w:p w14:paraId="5C93F22B" w14:textId="7EBC20DA" w:rsidR="00E7651D" w:rsidRPr="00E7651D" w:rsidRDefault="001449C9" w:rsidP="00E7651D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CB75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1-steaoryl-2-15-HpETE-sn-glycero-3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B75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phosphatidylethanolamine (</w:t>
            </w:r>
            <w:bookmarkStart w:id="13" w:name="_Hlk105259765"/>
            <w:r w:rsidRPr="00CB75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SAPE-OOH</w:t>
            </w:r>
            <w:bookmarkEnd w:id="13"/>
            <w:r w:rsidRPr="00CB75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09" w:type="dxa"/>
            <w:tcBorders>
              <w:bottom w:val="single" w:sz="8" w:space="0" w:color="auto"/>
            </w:tcBorders>
            <w:shd w:val="clear" w:color="auto" w:fill="auto"/>
          </w:tcPr>
          <w:p w14:paraId="081C91C9" w14:textId="77777777" w:rsidR="008B4EA1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Avanti</w:t>
            </w:r>
          </w:p>
          <w:p w14:paraId="7C433B0D" w14:textId="77777777" w:rsidR="001449C9" w:rsidRDefault="001449C9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32BE33ED" w14:textId="550D5FE4" w:rsidR="001449C9" w:rsidRPr="002B0E9D" w:rsidRDefault="001449C9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ayman            </w:t>
            </w:r>
          </w:p>
        </w:tc>
        <w:tc>
          <w:tcPr>
            <w:tcW w:w="1666" w:type="dxa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7E4A3338" w14:textId="77777777" w:rsidR="008B4EA1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850804</w:t>
            </w:r>
          </w:p>
          <w:p w14:paraId="1BE1A906" w14:textId="77777777" w:rsidR="001449C9" w:rsidRDefault="001449C9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  <w:p w14:paraId="45DAD43A" w14:textId="22DC5367" w:rsidR="001449C9" w:rsidRPr="002B0E9D" w:rsidRDefault="001449C9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586</w:t>
            </w:r>
          </w:p>
        </w:tc>
      </w:tr>
      <w:tr w:rsidR="008B4EA1" w:rsidRPr="002B0E9D" w14:paraId="48A55738" w14:textId="77777777" w:rsidTr="00BD2DD2">
        <w:trPr>
          <w:gridAfter w:val="1"/>
          <w:wAfter w:w="476" w:type="dxa"/>
        </w:trPr>
        <w:tc>
          <w:tcPr>
            <w:tcW w:w="9378" w:type="dxa"/>
            <w:gridSpan w:val="3"/>
            <w:tcBorders>
              <w:top w:val="single" w:sz="8" w:space="0" w:color="auto"/>
            </w:tcBorders>
            <w:shd w:val="clear" w:color="auto" w:fill="auto"/>
          </w:tcPr>
          <w:p w14:paraId="39713FB2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Recombinant Proteins and fluorogenic dyes</w:t>
            </w:r>
          </w:p>
        </w:tc>
      </w:tr>
      <w:tr w:rsidR="008B4EA1" w:rsidRPr="002B0E9D" w14:paraId="342511FB" w14:textId="77777777" w:rsidTr="00863B86">
        <w:tc>
          <w:tcPr>
            <w:tcW w:w="6379" w:type="dxa"/>
            <w:shd w:val="clear" w:color="auto" w:fill="auto"/>
          </w:tcPr>
          <w:p w14:paraId="0A0FEB18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PMA</w:t>
            </w:r>
          </w:p>
        </w:tc>
        <w:tc>
          <w:tcPr>
            <w:tcW w:w="1809" w:type="dxa"/>
            <w:shd w:val="clear" w:color="auto" w:fill="auto"/>
          </w:tcPr>
          <w:p w14:paraId="1FBAB2D7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Sigma-Aldrich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586BA1A5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P1585</w:t>
            </w:r>
          </w:p>
        </w:tc>
      </w:tr>
      <w:tr w:rsidR="006C5CA2" w:rsidRPr="002B0E9D" w14:paraId="77A190C9" w14:textId="77777777" w:rsidTr="007820C4">
        <w:tc>
          <w:tcPr>
            <w:tcW w:w="6379" w:type="dxa"/>
            <w:shd w:val="clear" w:color="auto" w:fill="auto"/>
          </w:tcPr>
          <w:p w14:paraId="64A64113" w14:textId="77777777" w:rsidR="006C5CA2" w:rsidRPr="002B0E9D" w:rsidRDefault="006C5CA2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bookmarkStart w:id="14" w:name="_Hlk110072833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M-CSF</w:t>
            </w:r>
          </w:p>
        </w:tc>
        <w:tc>
          <w:tcPr>
            <w:tcW w:w="1809" w:type="dxa"/>
            <w:shd w:val="clear" w:color="auto" w:fill="auto"/>
          </w:tcPr>
          <w:p w14:paraId="591B52AA" w14:textId="77777777" w:rsidR="006C5CA2" w:rsidRPr="002B0E9D" w:rsidRDefault="006C5CA2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ThermoFisher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083F18A8" w14:textId="7040C968" w:rsidR="006C5CA2" w:rsidRPr="002B0E9D" w:rsidRDefault="00091722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09172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MA523708</w:t>
            </w:r>
          </w:p>
        </w:tc>
      </w:tr>
      <w:tr w:rsidR="006C5CA2" w:rsidRPr="002B0E9D" w14:paraId="24D4A3C5" w14:textId="77777777" w:rsidTr="007820C4">
        <w:tc>
          <w:tcPr>
            <w:tcW w:w="6379" w:type="dxa"/>
            <w:shd w:val="clear" w:color="auto" w:fill="auto"/>
          </w:tcPr>
          <w:p w14:paraId="2A9EC672" w14:textId="20B17809" w:rsidR="006C5CA2" w:rsidRPr="002B0E9D" w:rsidRDefault="00091722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09172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umanKine</w:t>
            </w:r>
            <w:proofErr w:type="spellEnd"/>
            <w:r w:rsidRPr="0009172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® recombinant human IL-4 protein</w:t>
            </w:r>
          </w:p>
        </w:tc>
        <w:tc>
          <w:tcPr>
            <w:tcW w:w="1809" w:type="dxa"/>
            <w:shd w:val="clear" w:color="auto" w:fill="auto"/>
          </w:tcPr>
          <w:p w14:paraId="282FBB16" w14:textId="074D2771" w:rsidR="006C5CA2" w:rsidRPr="002B0E9D" w:rsidRDefault="00D55343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roteintech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4A291342" w14:textId="3FF1DAA3" w:rsidR="006C5CA2" w:rsidRPr="002B0E9D" w:rsidRDefault="00091722" w:rsidP="007820C4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HZ-1004</w:t>
            </w:r>
          </w:p>
        </w:tc>
      </w:tr>
      <w:tr w:rsidR="008B4EA1" w:rsidRPr="002B0E9D" w14:paraId="4364EFE2" w14:textId="77777777" w:rsidTr="00863B86">
        <w:tc>
          <w:tcPr>
            <w:tcW w:w="6379" w:type="dxa"/>
            <w:shd w:val="clear" w:color="auto" w:fill="auto"/>
          </w:tcPr>
          <w:p w14:paraId="0D2F9843" w14:textId="1790A84B" w:rsidR="008B4EA1" w:rsidRPr="00D55343" w:rsidRDefault="00091722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Hu</w:t>
            </w:r>
            <w:r w:rsidR="00D55343"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manKine</w:t>
            </w:r>
            <w:proofErr w:type="spellEnd"/>
            <w:r w:rsidR="00D55343"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® recombinant human IFN gamma protein</w:t>
            </w:r>
          </w:p>
        </w:tc>
        <w:tc>
          <w:tcPr>
            <w:tcW w:w="1809" w:type="dxa"/>
            <w:shd w:val="clear" w:color="auto" w:fill="auto"/>
          </w:tcPr>
          <w:p w14:paraId="75F10027" w14:textId="40B641CE" w:rsidR="008B4EA1" w:rsidRPr="002B0E9D" w:rsidRDefault="00D55343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roteintech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399FD2C0" w14:textId="3EF93BC0" w:rsidR="008B4EA1" w:rsidRPr="002B0E9D" w:rsidRDefault="00D55343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HZ-1301</w:t>
            </w:r>
          </w:p>
        </w:tc>
      </w:tr>
      <w:bookmarkEnd w:id="14"/>
      <w:tr w:rsidR="008B4EA1" w:rsidRPr="002B0E9D" w14:paraId="12D96EF9" w14:textId="77777777" w:rsidTr="00863B86">
        <w:tc>
          <w:tcPr>
            <w:tcW w:w="6379" w:type="dxa"/>
            <w:shd w:val="clear" w:color="auto" w:fill="auto"/>
          </w:tcPr>
          <w:p w14:paraId="12538CAB" w14:textId="0B947BEA" w:rsidR="008B4EA1" w:rsidRPr="002B0E9D" w:rsidRDefault="00E46FED" w:rsidP="00593B93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EA7B50">
              <w:rPr>
                <w:rFonts w:ascii="Times New Roman" w:hAnsi="Times New Roman"/>
                <w:sz w:val="24"/>
                <w:szCs w:val="24"/>
              </w:rPr>
              <w:t>C11-BODIPY </w:t>
            </w:r>
            <w:r w:rsidRPr="00EA7B50">
              <w:rPr>
                <w:rFonts w:ascii="Times New Roman" w:hAnsi="Times New Roman"/>
                <w:sz w:val="24"/>
                <w:szCs w:val="24"/>
                <w:vertAlign w:val="superscript"/>
              </w:rPr>
              <w:t>581/591</w:t>
            </w:r>
          </w:p>
        </w:tc>
        <w:tc>
          <w:tcPr>
            <w:tcW w:w="1809" w:type="dxa"/>
            <w:shd w:val="clear" w:color="auto" w:fill="auto"/>
          </w:tcPr>
          <w:p w14:paraId="2A482E40" w14:textId="426A6D63" w:rsidR="008B4EA1" w:rsidRPr="002B0E9D" w:rsidRDefault="006C5CA2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MCE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2E231495" w14:textId="1BADBB08" w:rsidR="008B4EA1" w:rsidRPr="002B0E9D" w:rsidRDefault="006C5CA2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6C5CA2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HY-D1301</w:t>
            </w:r>
          </w:p>
        </w:tc>
      </w:tr>
      <w:tr w:rsidR="008B4EA1" w:rsidRPr="002B0E9D" w14:paraId="76359D42" w14:textId="77777777" w:rsidTr="00863B86">
        <w:tc>
          <w:tcPr>
            <w:tcW w:w="6379" w:type="dxa"/>
            <w:shd w:val="clear" w:color="auto" w:fill="auto"/>
          </w:tcPr>
          <w:p w14:paraId="1EF22358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Liperfluo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4A42A370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Dojindo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7984C990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L248</w:t>
            </w:r>
          </w:p>
        </w:tc>
      </w:tr>
      <w:tr w:rsidR="008B4EA1" w:rsidRPr="002B0E9D" w14:paraId="21CCE43A" w14:textId="77777777" w:rsidTr="00863B86">
        <w:tc>
          <w:tcPr>
            <w:tcW w:w="6379" w:type="dxa"/>
            <w:shd w:val="clear" w:color="auto" w:fill="auto"/>
          </w:tcPr>
          <w:p w14:paraId="3F029EA6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CellTracker</w:t>
            </w:r>
            <w:proofErr w:type="spellEnd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Green CMFDA</w:t>
            </w:r>
          </w:p>
        </w:tc>
        <w:tc>
          <w:tcPr>
            <w:tcW w:w="1809" w:type="dxa"/>
            <w:shd w:val="clear" w:color="auto" w:fill="auto"/>
          </w:tcPr>
          <w:p w14:paraId="628D235D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5B92978D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C2925</w:t>
            </w:r>
          </w:p>
        </w:tc>
      </w:tr>
      <w:tr w:rsidR="008B4EA1" w:rsidRPr="002B0E9D" w14:paraId="516E8280" w14:textId="77777777" w:rsidTr="00863B86">
        <w:tc>
          <w:tcPr>
            <w:tcW w:w="6379" w:type="dxa"/>
            <w:shd w:val="clear" w:color="auto" w:fill="auto"/>
          </w:tcPr>
          <w:p w14:paraId="4C5C3D0B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CellTracker</w:t>
            </w:r>
            <w:proofErr w:type="spellEnd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Red CMTPX</w:t>
            </w:r>
          </w:p>
        </w:tc>
        <w:tc>
          <w:tcPr>
            <w:tcW w:w="1809" w:type="dxa"/>
            <w:shd w:val="clear" w:color="auto" w:fill="auto"/>
          </w:tcPr>
          <w:p w14:paraId="099E9CC6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24F1203D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C34552</w:t>
            </w:r>
          </w:p>
        </w:tc>
      </w:tr>
      <w:tr w:rsidR="008B4EA1" w:rsidRPr="002B0E9D" w14:paraId="5CA08C46" w14:textId="77777777" w:rsidTr="00863B86">
        <w:tc>
          <w:tcPr>
            <w:tcW w:w="6379" w:type="dxa"/>
            <w:shd w:val="clear" w:color="auto" w:fill="auto"/>
          </w:tcPr>
          <w:p w14:paraId="17914723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FITC anti-mouse F4/80</w:t>
            </w:r>
          </w:p>
        </w:tc>
        <w:tc>
          <w:tcPr>
            <w:tcW w:w="1809" w:type="dxa"/>
            <w:shd w:val="clear" w:color="auto" w:fill="auto"/>
          </w:tcPr>
          <w:p w14:paraId="3B62CD00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585F572F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123116</w:t>
            </w:r>
          </w:p>
        </w:tc>
      </w:tr>
      <w:tr w:rsidR="008B4EA1" w:rsidRPr="002B0E9D" w14:paraId="7ABEB29E" w14:textId="77777777" w:rsidTr="00863B86">
        <w:tc>
          <w:tcPr>
            <w:tcW w:w="6379" w:type="dxa"/>
            <w:shd w:val="clear" w:color="auto" w:fill="auto"/>
          </w:tcPr>
          <w:p w14:paraId="16325058" w14:textId="2E949B57" w:rsidR="008B4EA1" w:rsidRPr="002B0E9D" w:rsidRDefault="00593B93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PE anti-h</w:t>
            </w:r>
            <w:r w:rsidR="008B4EA1"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uman CD11b</w:t>
            </w:r>
          </w:p>
        </w:tc>
        <w:tc>
          <w:tcPr>
            <w:tcW w:w="1809" w:type="dxa"/>
            <w:shd w:val="clear" w:color="auto" w:fill="auto"/>
          </w:tcPr>
          <w:p w14:paraId="2340FD90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0F4C3CA1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301306</w:t>
            </w:r>
          </w:p>
        </w:tc>
      </w:tr>
      <w:tr w:rsidR="00765BEF" w:rsidRPr="002B0E9D" w14:paraId="494E9669" w14:textId="77777777" w:rsidTr="00863B86">
        <w:tc>
          <w:tcPr>
            <w:tcW w:w="6379" w:type="dxa"/>
            <w:shd w:val="clear" w:color="auto" w:fill="auto"/>
          </w:tcPr>
          <w:p w14:paraId="1BEC162A" w14:textId="4A6C5EDA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APC</w:t>
            </w: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anti-human CD11b</w:t>
            </w:r>
          </w:p>
        </w:tc>
        <w:tc>
          <w:tcPr>
            <w:tcW w:w="1809" w:type="dxa"/>
            <w:shd w:val="clear" w:color="auto" w:fill="auto"/>
          </w:tcPr>
          <w:p w14:paraId="4B1B07BF" w14:textId="2FD9CA29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670516F5" w14:textId="13355A95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765BEF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301409</w:t>
            </w:r>
          </w:p>
        </w:tc>
      </w:tr>
      <w:tr w:rsidR="00765BEF" w:rsidRPr="002B0E9D" w14:paraId="0B693897" w14:textId="77777777" w:rsidTr="00863B86">
        <w:tc>
          <w:tcPr>
            <w:tcW w:w="6379" w:type="dxa"/>
            <w:tcBorders>
              <w:bottom w:val="single" w:sz="8" w:space="0" w:color="auto"/>
            </w:tcBorders>
            <w:shd w:val="clear" w:color="auto" w:fill="auto"/>
          </w:tcPr>
          <w:p w14:paraId="00D7583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lastRenderedPageBreak/>
              <w:t>DAPI</w:t>
            </w:r>
          </w:p>
        </w:tc>
        <w:tc>
          <w:tcPr>
            <w:tcW w:w="1809" w:type="dxa"/>
            <w:tcBorders>
              <w:bottom w:val="single" w:sz="8" w:space="0" w:color="auto"/>
            </w:tcBorders>
            <w:shd w:val="clear" w:color="auto" w:fill="auto"/>
          </w:tcPr>
          <w:p w14:paraId="605F7FA8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Beyotime</w:t>
            </w:r>
            <w:proofErr w:type="spellEnd"/>
          </w:p>
        </w:tc>
        <w:tc>
          <w:tcPr>
            <w:tcW w:w="1666" w:type="dxa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4AB135C9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C1002</w:t>
            </w:r>
          </w:p>
        </w:tc>
      </w:tr>
      <w:tr w:rsidR="00765BEF" w:rsidRPr="002B0E9D" w14:paraId="1FA15E78" w14:textId="77777777" w:rsidTr="00BD2DD2">
        <w:trPr>
          <w:gridAfter w:val="1"/>
          <w:wAfter w:w="476" w:type="dxa"/>
        </w:trPr>
        <w:tc>
          <w:tcPr>
            <w:tcW w:w="9378" w:type="dxa"/>
            <w:gridSpan w:val="3"/>
            <w:tcBorders>
              <w:top w:val="single" w:sz="8" w:space="0" w:color="auto"/>
            </w:tcBorders>
            <w:shd w:val="clear" w:color="auto" w:fill="auto"/>
          </w:tcPr>
          <w:p w14:paraId="5EACA0CA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Critical Commercial kits</w:t>
            </w:r>
          </w:p>
        </w:tc>
      </w:tr>
      <w:tr w:rsidR="00765BEF" w:rsidRPr="002B0E9D" w14:paraId="7B07AC1A" w14:textId="77777777" w:rsidTr="00863B86">
        <w:tc>
          <w:tcPr>
            <w:tcW w:w="6379" w:type="dxa"/>
            <w:shd w:val="clear" w:color="auto" w:fill="auto"/>
          </w:tcPr>
          <w:p w14:paraId="0CB1E97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Cell counting kit-8</w:t>
            </w:r>
          </w:p>
        </w:tc>
        <w:tc>
          <w:tcPr>
            <w:tcW w:w="1809" w:type="dxa"/>
            <w:shd w:val="clear" w:color="auto" w:fill="auto"/>
          </w:tcPr>
          <w:p w14:paraId="2055C209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Dojindo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1501A445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CK04</w:t>
            </w:r>
          </w:p>
        </w:tc>
      </w:tr>
      <w:tr w:rsidR="00765BEF" w:rsidRPr="002B0E9D" w14:paraId="5F383ABA" w14:textId="77777777" w:rsidTr="00863B86">
        <w:tc>
          <w:tcPr>
            <w:tcW w:w="6379" w:type="dxa"/>
            <w:shd w:val="clear" w:color="auto" w:fill="auto"/>
          </w:tcPr>
          <w:p w14:paraId="706254C2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MDA assay kit</w:t>
            </w:r>
          </w:p>
        </w:tc>
        <w:tc>
          <w:tcPr>
            <w:tcW w:w="1809" w:type="dxa"/>
            <w:shd w:val="clear" w:color="auto" w:fill="auto"/>
          </w:tcPr>
          <w:p w14:paraId="075A854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Beyotime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36B880F6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S0131</w:t>
            </w:r>
          </w:p>
        </w:tc>
      </w:tr>
      <w:tr w:rsidR="00765BEF" w:rsidRPr="002B0E9D" w14:paraId="26C1E08F" w14:textId="77777777" w:rsidTr="00492976">
        <w:tc>
          <w:tcPr>
            <w:tcW w:w="6379" w:type="dxa"/>
            <w:shd w:val="clear" w:color="auto" w:fill="auto"/>
          </w:tcPr>
          <w:p w14:paraId="6CF9DA91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F3293">
              <w:rPr>
                <w:rFonts w:ascii="Times New Roman" w:hAnsi="Times New Roman" w:cs="Times New Roman"/>
                <w:sz w:val="24"/>
                <w:szCs w:val="24"/>
              </w:rPr>
              <w:t>TranScript</w:t>
            </w:r>
            <w:proofErr w:type="spellEnd"/>
            <w:r w:rsidRPr="00AF3293">
              <w:rPr>
                <w:rFonts w:ascii="Times New Roman" w:hAnsi="Times New Roman" w:cs="Times New Roman"/>
                <w:sz w:val="24"/>
                <w:szCs w:val="24"/>
              </w:rPr>
              <w:t xml:space="preserve"> One-Step gDNA Removal and cDNA Synthesis Kit</w:t>
            </w:r>
          </w:p>
        </w:tc>
        <w:tc>
          <w:tcPr>
            <w:tcW w:w="1809" w:type="dxa"/>
            <w:shd w:val="clear" w:color="auto" w:fill="auto"/>
          </w:tcPr>
          <w:p w14:paraId="4842CE88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TransGen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45FA19F0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0502C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AT311-02</w:t>
            </w:r>
          </w:p>
        </w:tc>
      </w:tr>
      <w:tr w:rsidR="00765BEF" w:rsidRPr="002B0E9D" w14:paraId="2C173E50" w14:textId="77777777" w:rsidTr="00863B86">
        <w:tc>
          <w:tcPr>
            <w:tcW w:w="6379" w:type="dxa"/>
            <w:shd w:val="clear" w:color="auto" w:fill="auto"/>
          </w:tcPr>
          <w:p w14:paraId="0B31D7DA" w14:textId="410B68F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51CD0">
              <w:rPr>
                <w:rFonts w:ascii="Times New Roman" w:hAnsi="Times New Roman" w:cs="Times New Roman"/>
                <w:sz w:val="24"/>
                <w:szCs w:val="24"/>
              </w:rPr>
              <w:t>TransStart</w:t>
            </w:r>
            <w:proofErr w:type="spellEnd"/>
            <w:r w:rsidRPr="00251CD0">
              <w:rPr>
                <w:rFonts w:ascii="Times New Roman" w:hAnsi="Times New Roman" w:cs="Times New Roman"/>
                <w:sz w:val="24"/>
                <w:szCs w:val="24"/>
              </w:rPr>
              <w:t xml:space="preserve"> Top Green qPCR </w:t>
            </w:r>
            <w:proofErr w:type="spellStart"/>
            <w:r w:rsidRPr="00251CD0">
              <w:rPr>
                <w:rFonts w:ascii="Times New Roman" w:hAnsi="Times New Roman" w:cs="Times New Roman"/>
                <w:sz w:val="24"/>
                <w:szCs w:val="24"/>
              </w:rPr>
              <w:t>SuperMix</w:t>
            </w:r>
            <w:proofErr w:type="spellEnd"/>
            <w:r w:rsidRPr="00251CD0">
              <w:rPr>
                <w:rFonts w:ascii="Times New Roman" w:hAnsi="Times New Roman" w:cs="Times New Roman"/>
                <w:sz w:val="24"/>
                <w:szCs w:val="24"/>
              </w:rPr>
              <w:t xml:space="preserve"> Kit</w:t>
            </w:r>
          </w:p>
        </w:tc>
        <w:tc>
          <w:tcPr>
            <w:tcW w:w="1809" w:type="dxa"/>
            <w:shd w:val="clear" w:color="auto" w:fill="auto"/>
          </w:tcPr>
          <w:p w14:paraId="1232775A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TransGen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3519712B" w14:textId="2EB043EF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51CD0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AQ131-01</w:t>
            </w:r>
          </w:p>
        </w:tc>
      </w:tr>
      <w:tr w:rsidR="00765BEF" w:rsidRPr="002B0E9D" w14:paraId="54756541" w14:textId="77777777" w:rsidTr="00863B86">
        <w:tc>
          <w:tcPr>
            <w:tcW w:w="6379" w:type="dxa"/>
            <w:shd w:val="clear" w:color="auto" w:fill="auto"/>
          </w:tcPr>
          <w:p w14:paraId="12BE45AD" w14:textId="2D6877EA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B224E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en-GB"/>
              </w:rPr>
              <w:t>BCA Protein Assay Kit</w:t>
            </w:r>
          </w:p>
        </w:tc>
        <w:tc>
          <w:tcPr>
            <w:tcW w:w="1809" w:type="dxa"/>
            <w:shd w:val="clear" w:color="auto" w:fill="auto"/>
          </w:tcPr>
          <w:p w14:paraId="2883C3AF" w14:textId="216C720A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ThermoFisher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61F6CF23" w14:textId="7967274F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B224E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23227</w:t>
            </w:r>
          </w:p>
        </w:tc>
      </w:tr>
      <w:tr w:rsidR="00765BEF" w:rsidRPr="002B0E9D" w14:paraId="2FBDAF32" w14:textId="77777777" w:rsidTr="00863B86">
        <w:tc>
          <w:tcPr>
            <w:tcW w:w="6379" w:type="dxa"/>
            <w:shd w:val="clear" w:color="auto" w:fill="auto"/>
          </w:tcPr>
          <w:p w14:paraId="36BA4BE6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Hematoxylin and eosin (H&amp;E) staining kit</w:t>
            </w:r>
          </w:p>
        </w:tc>
        <w:tc>
          <w:tcPr>
            <w:tcW w:w="1809" w:type="dxa"/>
            <w:shd w:val="clear" w:color="auto" w:fill="auto"/>
          </w:tcPr>
          <w:p w14:paraId="23FE95DE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Beyotime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78C81AEB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C0105</w:t>
            </w:r>
          </w:p>
        </w:tc>
      </w:tr>
      <w:tr w:rsidR="00765BEF" w:rsidRPr="002B0E9D" w14:paraId="24FD9DCB" w14:textId="77777777" w:rsidTr="00863B86">
        <w:tc>
          <w:tcPr>
            <w:tcW w:w="6379" w:type="dxa"/>
            <w:tcBorders>
              <w:bottom w:val="single" w:sz="8" w:space="0" w:color="auto"/>
            </w:tcBorders>
            <w:shd w:val="clear" w:color="auto" w:fill="auto"/>
          </w:tcPr>
          <w:p w14:paraId="3E149A8B" w14:textId="56CDF89B" w:rsidR="00765BEF" w:rsidRPr="0085755D" w:rsidRDefault="00765BEF" w:rsidP="00765BEF">
            <w:pPr>
              <w:spacing w:line="360" w:lineRule="auto"/>
              <w:jc w:val="left"/>
              <w:rPr>
                <w:rFonts w:ascii="Times New Roman" w:eastAsia="ConduitITCStd-Medium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5755D">
              <w:rPr>
                <w:rFonts w:ascii="Times New Roman" w:eastAsia="ConduitITCStd-Medium" w:hAnsi="Times New Roman" w:cs="Times New Roman"/>
                <w:kern w:val="0"/>
                <w:sz w:val="24"/>
                <w:szCs w:val="24"/>
              </w:rPr>
              <w:t>Amaxa</w:t>
            </w:r>
            <w:proofErr w:type="spellEnd"/>
            <w:r w:rsidRPr="0085755D">
              <w:rPr>
                <w:rFonts w:ascii="Times New Roman" w:eastAsia="ConduitITCStd-Medium" w:hAnsi="Times New Roman" w:cs="Times New Roman"/>
                <w:kern w:val="0"/>
                <w:sz w:val="24"/>
                <w:szCs w:val="24"/>
              </w:rPr>
              <w:t>™</w:t>
            </w:r>
            <w:r>
              <w:rPr>
                <w:rFonts w:ascii="Times New Roman" w:eastAsia="ConduitITCStd-Medium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5755D">
              <w:rPr>
                <w:rFonts w:ascii="Times New Roman" w:eastAsia="ConduitITCStd-Medium" w:hAnsi="Times New Roman" w:cs="Times New Roman"/>
                <w:kern w:val="0"/>
                <w:sz w:val="24"/>
                <w:szCs w:val="24"/>
              </w:rPr>
              <w:t>4D-Nucleofector™ X Kit</w:t>
            </w:r>
          </w:p>
          <w:p w14:paraId="1AF6D487" w14:textId="28F0EF2F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Minute plasma membrane protein isolation kit</w:t>
            </w:r>
          </w:p>
        </w:tc>
        <w:tc>
          <w:tcPr>
            <w:tcW w:w="1809" w:type="dxa"/>
            <w:tcBorders>
              <w:bottom w:val="single" w:sz="8" w:space="0" w:color="auto"/>
            </w:tcBorders>
            <w:shd w:val="clear" w:color="auto" w:fill="auto"/>
          </w:tcPr>
          <w:p w14:paraId="595D882F" w14:textId="1D6BF226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Lonza</w:t>
            </w:r>
          </w:p>
          <w:p w14:paraId="0A43FDD6" w14:textId="40080793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Invent</w:t>
            </w:r>
          </w:p>
        </w:tc>
        <w:tc>
          <w:tcPr>
            <w:tcW w:w="1666" w:type="dxa"/>
            <w:gridSpan w:val="2"/>
            <w:tcBorders>
              <w:bottom w:val="single" w:sz="8" w:space="0" w:color="auto"/>
            </w:tcBorders>
            <w:shd w:val="clear" w:color="auto" w:fill="auto"/>
          </w:tcPr>
          <w:p w14:paraId="5F307923" w14:textId="77777777" w:rsidR="00765BEF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85755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V4XC024</w:t>
            </w:r>
          </w:p>
          <w:p w14:paraId="6D6DB675" w14:textId="2BAE77A3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SM-005</w:t>
            </w:r>
          </w:p>
        </w:tc>
      </w:tr>
      <w:tr w:rsidR="00765BEF" w:rsidRPr="002B0E9D" w14:paraId="4C5FD8FF" w14:textId="77777777" w:rsidTr="00BD2DD2">
        <w:trPr>
          <w:gridAfter w:val="1"/>
          <w:wAfter w:w="476" w:type="dxa"/>
        </w:trPr>
        <w:tc>
          <w:tcPr>
            <w:tcW w:w="9378" w:type="dxa"/>
            <w:gridSpan w:val="3"/>
            <w:tcBorders>
              <w:top w:val="single" w:sz="8" w:space="0" w:color="auto"/>
            </w:tcBorders>
            <w:shd w:val="clear" w:color="auto" w:fill="auto"/>
          </w:tcPr>
          <w:p w14:paraId="309B2ED1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Antibodies</w:t>
            </w:r>
          </w:p>
        </w:tc>
      </w:tr>
      <w:tr w:rsidR="00765BEF" w:rsidRPr="002B0E9D" w14:paraId="016F0D9F" w14:textId="77777777" w:rsidTr="00863B86">
        <w:tc>
          <w:tcPr>
            <w:tcW w:w="6379" w:type="dxa"/>
            <w:shd w:val="clear" w:color="auto" w:fill="auto"/>
          </w:tcPr>
          <w:p w14:paraId="14149D02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anti-GPX4</w:t>
            </w:r>
          </w:p>
        </w:tc>
        <w:tc>
          <w:tcPr>
            <w:tcW w:w="1809" w:type="dxa"/>
            <w:shd w:val="clear" w:color="auto" w:fill="auto"/>
          </w:tcPr>
          <w:p w14:paraId="75D81E8E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7F191CB3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ab125066</w:t>
            </w:r>
          </w:p>
        </w:tc>
      </w:tr>
      <w:tr w:rsidR="00765BEF" w:rsidRPr="002B0E9D" w14:paraId="7F2A7E10" w14:textId="77777777" w:rsidTr="00863B86">
        <w:tc>
          <w:tcPr>
            <w:tcW w:w="6379" w:type="dxa"/>
            <w:shd w:val="clear" w:color="auto" w:fill="auto"/>
          </w:tcPr>
          <w:p w14:paraId="1C6A335A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anti-4-HNE</w:t>
            </w:r>
          </w:p>
        </w:tc>
        <w:tc>
          <w:tcPr>
            <w:tcW w:w="1809" w:type="dxa"/>
            <w:shd w:val="clear" w:color="auto" w:fill="auto"/>
          </w:tcPr>
          <w:p w14:paraId="3140CC1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1DE1EC1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ab46545</w:t>
            </w:r>
          </w:p>
        </w:tc>
      </w:tr>
      <w:tr w:rsidR="00765BEF" w:rsidRPr="002B0E9D" w14:paraId="63DB80CA" w14:textId="77777777" w:rsidTr="007820C4">
        <w:tc>
          <w:tcPr>
            <w:tcW w:w="6379" w:type="dxa"/>
            <w:shd w:val="clear" w:color="auto" w:fill="auto"/>
          </w:tcPr>
          <w:p w14:paraId="0A2C1BAC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bookmarkStart w:id="15" w:name="_Hlk110074502"/>
            <w:bookmarkStart w:id="16" w:name="_Hlk110074666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Mouse</w:t>
            </w: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anti-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CNPY3</w:t>
            </w:r>
          </w:p>
        </w:tc>
        <w:tc>
          <w:tcPr>
            <w:tcW w:w="1809" w:type="dxa"/>
            <w:shd w:val="clear" w:color="auto" w:fill="auto"/>
          </w:tcPr>
          <w:p w14:paraId="592E5206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775F4F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Santa Cruz 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610DA76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775F4F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sc-515151</w:t>
            </w:r>
          </w:p>
        </w:tc>
      </w:tr>
      <w:tr w:rsidR="00765BEF" w:rsidRPr="002B0E9D" w14:paraId="4A02D69A" w14:textId="77777777" w:rsidTr="007820C4">
        <w:tc>
          <w:tcPr>
            <w:tcW w:w="6379" w:type="dxa"/>
            <w:shd w:val="clear" w:color="auto" w:fill="auto"/>
          </w:tcPr>
          <w:p w14:paraId="1EC9903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bookmarkStart w:id="17" w:name="_Hlk110075343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Mouse</w:t>
            </w: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anti-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MARCH6</w:t>
            </w:r>
          </w:p>
        </w:tc>
        <w:tc>
          <w:tcPr>
            <w:tcW w:w="1809" w:type="dxa"/>
            <w:shd w:val="clear" w:color="auto" w:fill="auto"/>
          </w:tcPr>
          <w:p w14:paraId="35ADCFCA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775F4F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Santa Cruz 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68095B5C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775F4F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sc-517051</w:t>
            </w:r>
          </w:p>
        </w:tc>
      </w:tr>
      <w:bookmarkEnd w:id="15"/>
      <w:bookmarkEnd w:id="16"/>
      <w:bookmarkEnd w:id="17"/>
      <w:tr w:rsidR="00765BEF" w:rsidRPr="002B0E9D" w14:paraId="5EABCB45" w14:textId="77777777" w:rsidTr="007820C4">
        <w:tc>
          <w:tcPr>
            <w:tcW w:w="6379" w:type="dxa"/>
            <w:shd w:val="clear" w:color="auto" w:fill="auto"/>
          </w:tcPr>
          <w:p w14:paraId="276F61B3" w14:textId="55878DC1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</w:t>
            </w:r>
            <w:r w:rsidRPr="00277F18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Ubiquitin</w:t>
            </w:r>
          </w:p>
        </w:tc>
        <w:tc>
          <w:tcPr>
            <w:tcW w:w="1809" w:type="dxa"/>
            <w:shd w:val="clear" w:color="auto" w:fill="auto"/>
          </w:tcPr>
          <w:p w14:paraId="7703EA8A" w14:textId="2D4FAF63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6C499A27" w14:textId="542E299C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D342E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ab134953</w:t>
            </w:r>
          </w:p>
        </w:tc>
      </w:tr>
      <w:tr w:rsidR="00765BEF" w:rsidRPr="002B0E9D" w14:paraId="4FDBEE53" w14:textId="77777777" w:rsidTr="00863B86">
        <w:tc>
          <w:tcPr>
            <w:tcW w:w="6379" w:type="dxa"/>
            <w:shd w:val="clear" w:color="auto" w:fill="auto"/>
          </w:tcPr>
          <w:p w14:paraId="5EC4AD50" w14:textId="736735FE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at</w:t>
            </w: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anti-F4/80</w:t>
            </w:r>
          </w:p>
        </w:tc>
        <w:tc>
          <w:tcPr>
            <w:tcW w:w="1809" w:type="dxa"/>
            <w:shd w:val="clear" w:color="auto" w:fill="auto"/>
          </w:tcPr>
          <w:p w14:paraId="3A39CF5F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56D54C46" w14:textId="5AA2EE70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B224EE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ab16911</w:t>
            </w:r>
          </w:p>
        </w:tc>
      </w:tr>
      <w:tr w:rsidR="00765BEF" w:rsidRPr="002B0E9D" w14:paraId="62AABC29" w14:textId="77777777" w:rsidTr="00863B86">
        <w:tc>
          <w:tcPr>
            <w:tcW w:w="6379" w:type="dxa"/>
            <w:shd w:val="clear" w:color="auto" w:fill="auto"/>
          </w:tcPr>
          <w:p w14:paraId="5444CB46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Goat anti-TLR2</w:t>
            </w:r>
          </w:p>
          <w:p w14:paraId="1E30C6FE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anti-Cadherin</w:t>
            </w:r>
          </w:p>
          <w:p w14:paraId="7C3EF60B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anti-Calnexin</w:t>
            </w:r>
          </w:p>
          <w:p w14:paraId="12CFB09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anti-VDAC</w:t>
            </w:r>
          </w:p>
          <w:p w14:paraId="225A4D4B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anti-GM130</w:t>
            </w:r>
          </w:p>
          <w:p w14:paraId="062B9810" w14:textId="0210569B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anti-Histone H3</w:t>
            </w:r>
          </w:p>
        </w:tc>
        <w:tc>
          <w:tcPr>
            <w:tcW w:w="1809" w:type="dxa"/>
            <w:shd w:val="clear" w:color="auto" w:fill="auto"/>
          </w:tcPr>
          <w:p w14:paraId="29DCED90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R&amp;D Systems</w:t>
            </w:r>
          </w:p>
          <w:p w14:paraId="70AA66AF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  <w:p w14:paraId="76940EC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  <w:p w14:paraId="3C077EA0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CST</w:t>
            </w:r>
          </w:p>
          <w:p w14:paraId="0DEBD9FA" w14:textId="2D050ACE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  <w:p w14:paraId="51754FCA" w14:textId="1D274808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Abcam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2F6184AE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AF2616</w:t>
            </w:r>
          </w:p>
          <w:p w14:paraId="244E8CFB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ab76011</w:t>
            </w:r>
          </w:p>
          <w:p w14:paraId="7F995B7A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ab22595</w:t>
            </w:r>
          </w:p>
          <w:p w14:paraId="5447FAB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4661s</w:t>
            </w:r>
          </w:p>
          <w:p w14:paraId="2FFBA4C7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ab52649</w:t>
            </w:r>
          </w:p>
          <w:p w14:paraId="1C82D825" w14:textId="63ED2EBF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ab8898</w:t>
            </w:r>
          </w:p>
        </w:tc>
      </w:tr>
      <w:tr w:rsidR="00765BEF" w:rsidRPr="002B0E9D" w14:paraId="17A1244F" w14:textId="77777777" w:rsidTr="007820C4">
        <w:tc>
          <w:tcPr>
            <w:tcW w:w="6379" w:type="dxa"/>
            <w:shd w:val="clear" w:color="auto" w:fill="auto"/>
          </w:tcPr>
          <w:p w14:paraId="139C4703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bookmarkStart w:id="18" w:name="_Hlk110075142"/>
            <w:bookmarkStart w:id="19" w:name="_Hlk110074969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Mouse anti-</w:t>
            </w:r>
            <w:r w:rsidRPr="00326D28">
              <w:rPr>
                <w:rFonts w:ascii="Times New Roman" w:eastAsia="等线" w:hAnsi="Times New Roman" w:cs="Times New Roman"/>
                <w:iCs/>
                <w:color w:val="000000" w:themeColor="text1"/>
                <w:sz w:val="24"/>
                <w:szCs w:val="24"/>
              </w:rPr>
              <w:t>Flag</w:t>
            </w:r>
          </w:p>
        </w:tc>
        <w:tc>
          <w:tcPr>
            <w:tcW w:w="1809" w:type="dxa"/>
            <w:shd w:val="clear" w:color="auto" w:fill="auto"/>
          </w:tcPr>
          <w:p w14:paraId="6D5CEC78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roteintech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20E8A225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26D28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20543-1-AP</w:t>
            </w:r>
          </w:p>
        </w:tc>
      </w:tr>
      <w:tr w:rsidR="00765BEF" w:rsidRPr="002B0E9D" w14:paraId="464013A4" w14:textId="77777777" w:rsidTr="007820C4">
        <w:tc>
          <w:tcPr>
            <w:tcW w:w="6379" w:type="dxa"/>
            <w:shd w:val="clear" w:color="auto" w:fill="auto"/>
          </w:tcPr>
          <w:p w14:paraId="1BFAAD63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Mouse anti-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His</w:t>
            </w:r>
          </w:p>
        </w:tc>
        <w:tc>
          <w:tcPr>
            <w:tcW w:w="1809" w:type="dxa"/>
            <w:shd w:val="clear" w:color="auto" w:fill="auto"/>
          </w:tcPr>
          <w:p w14:paraId="7ADA7BC3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roteintech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2ACAEF03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26D28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66005-1-Ig</w:t>
            </w:r>
          </w:p>
        </w:tc>
      </w:tr>
      <w:tr w:rsidR="00765BEF" w:rsidRPr="002B0E9D" w14:paraId="7D6F205A" w14:textId="77777777" w:rsidTr="007820C4">
        <w:tc>
          <w:tcPr>
            <w:tcW w:w="6379" w:type="dxa"/>
            <w:shd w:val="clear" w:color="auto" w:fill="auto"/>
          </w:tcPr>
          <w:p w14:paraId="3434CD7B" w14:textId="07626D29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Mouse anti-</w:t>
            </w:r>
            <w:r>
              <w:rPr>
                <w:rFonts w:ascii="Times New Roman" w:eastAsia="等线" w:hAnsi="Times New Roman" w:cs="Times New Roman"/>
                <w:iCs/>
                <w:color w:val="000000" w:themeColor="text1"/>
                <w:sz w:val="24"/>
                <w:szCs w:val="24"/>
              </w:rPr>
              <w:t>HA</w:t>
            </w:r>
          </w:p>
        </w:tc>
        <w:tc>
          <w:tcPr>
            <w:tcW w:w="1809" w:type="dxa"/>
            <w:shd w:val="clear" w:color="auto" w:fill="auto"/>
          </w:tcPr>
          <w:p w14:paraId="68BBAC17" w14:textId="0CC826FD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roteintech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02C5E858" w14:textId="06362F48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77F18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51064-2-AP</w:t>
            </w:r>
          </w:p>
        </w:tc>
      </w:tr>
      <w:tr w:rsidR="00765BEF" w:rsidRPr="002B0E9D" w14:paraId="718C887A" w14:textId="77777777" w:rsidTr="007820C4">
        <w:tc>
          <w:tcPr>
            <w:tcW w:w="6379" w:type="dxa"/>
            <w:shd w:val="clear" w:color="auto" w:fill="auto"/>
          </w:tcPr>
          <w:p w14:paraId="2B39193B" w14:textId="4FBD8268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Rabbit anti-</w:t>
            </w: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yc</w:t>
            </w:r>
            <w:proofErr w:type="spellEnd"/>
          </w:p>
        </w:tc>
        <w:tc>
          <w:tcPr>
            <w:tcW w:w="1809" w:type="dxa"/>
            <w:shd w:val="clear" w:color="auto" w:fill="auto"/>
          </w:tcPr>
          <w:p w14:paraId="4889B2A4" w14:textId="5D798C71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D5534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roteintech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65971EFC" w14:textId="6D3A57DF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77F18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16286-1-AP</w:t>
            </w:r>
          </w:p>
        </w:tc>
      </w:tr>
      <w:bookmarkEnd w:id="18"/>
      <w:tr w:rsidR="00765BEF" w:rsidRPr="002B0E9D" w14:paraId="08271563" w14:textId="77777777" w:rsidTr="00863B86">
        <w:tc>
          <w:tcPr>
            <w:tcW w:w="6379" w:type="dxa"/>
            <w:shd w:val="clear" w:color="auto" w:fill="auto"/>
          </w:tcPr>
          <w:p w14:paraId="4B015DFD" w14:textId="6589C75B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Mouse anti-</w:t>
            </w:r>
            <w:r w:rsidRPr="002B0E9D"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β</w:t>
            </w: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-Actin</w:t>
            </w:r>
          </w:p>
        </w:tc>
        <w:tc>
          <w:tcPr>
            <w:tcW w:w="1809" w:type="dxa"/>
            <w:shd w:val="clear" w:color="auto" w:fill="auto"/>
          </w:tcPr>
          <w:p w14:paraId="0E7F9EBC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FuDe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50F95462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FD0060</w:t>
            </w:r>
          </w:p>
        </w:tc>
      </w:tr>
      <w:tr w:rsidR="00765BEF" w:rsidRPr="002B0E9D" w14:paraId="3BD7EC37" w14:textId="77777777" w:rsidTr="00863B86">
        <w:tc>
          <w:tcPr>
            <w:tcW w:w="6379" w:type="dxa"/>
            <w:shd w:val="clear" w:color="auto" w:fill="auto"/>
          </w:tcPr>
          <w:p w14:paraId="5E6C2C03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Mouse anti-GAPDH</w:t>
            </w:r>
          </w:p>
        </w:tc>
        <w:tc>
          <w:tcPr>
            <w:tcW w:w="1809" w:type="dxa"/>
            <w:shd w:val="clear" w:color="auto" w:fill="auto"/>
          </w:tcPr>
          <w:p w14:paraId="76E16001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FuDe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3F2CFC4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FD0063</w:t>
            </w:r>
          </w:p>
        </w:tc>
      </w:tr>
      <w:bookmarkEnd w:id="19"/>
      <w:tr w:rsidR="00765BEF" w:rsidRPr="002B0E9D" w14:paraId="00F365CD" w14:textId="77777777" w:rsidTr="00863B86">
        <w:tc>
          <w:tcPr>
            <w:tcW w:w="6379" w:type="dxa"/>
            <w:shd w:val="clear" w:color="auto" w:fill="auto"/>
          </w:tcPr>
          <w:p w14:paraId="658DD671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lastRenderedPageBreak/>
              <w:t>Goat anti mouse-HRP</w:t>
            </w:r>
          </w:p>
        </w:tc>
        <w:tc>
          <w:tcPr>
            <w:tcW w:w="1809" w:type="dxa"/>
            <w:shd w:val="clear" w:color="auto" w:fill="auto"/>
          </w:tcPr>
          <w:p w14:paraId="0D688C70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FuDe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7EE060E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FDM007</w:t>
            </w:r>
          </w:p>
        </w:tc>
      </w:tr>
      <w:tr w:rsidR="00765BEF" w:rsidRPr="002B0E9D" w14:paraId="7FA95F4E" w14:textId="77777777" w:rsidTr="007820C4">
        <w:tc>
          <w:tcPr>
            <w:tcW w:w="6379" w:type="dxa"/>
            <w:shd w:val="clear" w:color="auto" w:fill="auto"/>
          </w:tcPr>
          <w:p w14:paraId="6599A49C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Goat anti rabbit-HRP</w:t>
            </w:r>
          </w:p>
        </w:tc>
        <w:tc>
          <w:tcPr>
            <w:tcW w:w="1809" w:type="dxa"/>
            <w:shd w:val="clear" w:color="auto" w:fill="auto"/>
          </w:tcPr>
          <w:p w14:paraId="524CF061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FuDe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6CAE8ECE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FDR007</w:t>
            </w:r>
          </w:p>
        </w:tc>
      </w:tr>
      <w:tr w:rsidR="00765BEF" w:rsidRPr="002B0E9D" w14:paraId="461A8C54" w14:textId="77777777" w:rsidTr="00FD598E">
        <w:tc>
          <w:tcPr>
            <w:tcW w:w="6379" w:type="dxa"/>
            <w:shd w:val="clear" w:color="auto" w:fill="auto"/>
          </w:tcPr>
          <w:p w14:paraId="14952D23" w14:textId="4AAB39A6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Goat anti </w:t>
            </w: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goat</w:t>
            </w: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-HRP</w:t>
            </w:r>
          </w:p>
        </w:tc>
        <w:tc>
          <w:tcPr>
            <w:tcW w:w="1809" w:type="dxa"/>
            <w:shd w:val="clear" w:color="auto" w:fill="auto"/>
          </w:tcPr>
          <w:p w14:paraId="39F14C0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FuDe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78FE128C" w14:textId="1E90A78F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26D28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FDG007</w:t>
            </w:r>
          </w:p>
        </w:tc>
      </w:tr>
      <w:tr w:rsidR="00765BEF" w:rsidRPr="002B0E9D" w14:paraId="297D26B1" w14:textId="77777777" w:rsidTr="00152C5A">
        <w:tc>
          <w:tcPr>
            <w:tcW w:w="6379" w:type="dxa"/>
            <w:shd w:val="clear" w:color="auto" w:fill="auto"/>
          </w:tcPr>
          <w:p w14:paraId="4E71BDDF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bookmarkStart w:id="20" w:name="_Hlk110245333"/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Alexa Fluor 555 goat anti-rabbit IgG (H+L)</w:t>
            </w:r>
          </w:p>
        </w:tc>
        <w:tc>
          <w:tcPr>
            <w:tcW w:w="1809" w:type="dxa"/>
            <w:shd w:val="clear" w:color="auto" w:fill="auto"/>
          </w:tcPr>
          <w:p w14:paraId="7C8DEA07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6B57FC76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A21428</w:t>
            </w:r>
          </w:p>
        </w:tc>
      </w:tr>
      <w:tr w:rsidR="00765BEF" w:rsidRPr="002B0E9D" w14:paraId="61F09AD1" w14:textId="77777777" w:rsidTr="00152C5A">
        <w:tc>
          <w:tcPr>
            <w:tcW w:w="6379" w:type="dxa"/>
            <w:shd w:val="clear" w:color="auto" w:fill="auto"/>
          </w:tcPr>
          <w:p w14:paraId="583F8497" w14:textId="03C085FA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Alexa Fluor 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488</w:t>
            </w: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 goat anti-rabbit IgG (H+L)</w:t>
            </w:r>
          </w:p>
        </w:tc>
        <w:tc>
          <w:tcPr>
            <w:tcW w:w="1809" w:type="dxa"/>
            <w:shd w:val="clear" w:color="auto" w:fill="auto"/>
          </w:tcPr>
          <w:p w14:paraId="17CE6D33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653FF6EC" w14:textId="054E4EE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A</w:t>
            </w:r>
            <w:r w:rsidRPr="0034158F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11008</w:t>
            </w:r>
          </w:p>
        </w:tc>
      </w:tr>
      <w:bookmarkEnd w:id="20"/>
      <w:tr w:rsidR="00765BEF" w:rsidRPr="002B0E9D" w14:paraId="1FAC8FD1" w14:textId="77777777" w:rsidTr="00FD598E">
        <w:tc>
          <w:tcPr>
            <w:tcW w:w="6379" w:type="dxa"/>
            <w:shd w:val="clear" w:color="auto" w:fill="auto"/>
          </w:tcPr>
          <w:p w14:paraId="3B7FB183" w14:textId="726155B6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Alexa Fluor 5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94</w:t>
            </w: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Cs/>
                <w:color w:val="000000" w:themeColor="text1"/>
                <w:sz w:val="24"/>
                <w:szCs w:val="24"/>
              </w:rPr>
              <w:t>d</w:t>
            </w:r>
            <w:r w:rsidRPr="0034158F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onkey anti-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r</w:t>
            </w:r>
            <w:r w:rsidRPr="0034158F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at </w:t>
            </w: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IgG (H+L)</w:t>
            </w:r>
          </w:p>
        </w:tc>
        <w:tc>
          <w:tcPr>
            <w:tcW w:w="1809" w:type="dxa"/>
            <w:shd w:val="clear" w:color="auto" w:fill="auto"/>
          </w:tcPr>
          <w:p w14:paraId="2CC9BFD0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52D06481" w14:textId="1720B6BB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4158F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A18744</w:t>
            </w:r>
          </w:p>
        </w:tc>
      </w:tr>
      <w:tr w:rsidR="00765BEF" w:rsidRPr="002B0E9D" w14:paraId="3475FB8E" w14:textId="77777777" w:rsidTr="00FD598E">
        <w:tc>
          <w:tcPr>
            <w:tcW w:w="6379" w:type="dxa"/>
            <w:tcBorders>
              <w:bottom w:val="single" w:sz="8" w:space="0" w:color="auto"/>
            </w:tcBorders>
            <w:shd w:val="clear" w:color="auto" w:fill="auto"/>
          </w:tcPr>
          <w:p w14:paraId="03865BF2" w14:textId="5A4D0E84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Alexa Fluor 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488</w:t>
            </w: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9D1606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donkey anti-goat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IgG (H+L)</w:t>
            </w:r>
          </w:p>
        </w:tc>
        <w:tc>
          <w:tcPr>
            <w:tcW w:w="1809" w:type="dxa"/>
            <w:tcBorders>
              <w:bottom w:val="single" w:sz="8" w:space="0" w:color="auto"/>
            </w:tcBorders>
            <w:shd w:val="clear" w:color="auto" w:fill="auto"/>
          </w:tcPr>
          <w:p w14:paraId="5481F5D4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18C0B895" w14:textId="58295222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4158F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A11055</w:t>
            </w:r>
          </w:p>
        </w:tc>
      </w:tr>
      <w:tr w:rsidR="00765BEF" w:rsidRPr="002B0E9D" w14:paraId="14B3D5CB" w14:textId="77777777" w:rsidTr="00BD2DD2">
        <w:trPr>
          <w:gridAfter w:val="1"/>
          <w:wAfter w:w="476" w:type="dxa"/>
        </w:trPr>
        <w:tc>
          <w:tcPr>
            <w:tcW w:w="9378" w:type="dxa"/>
            <w:gridSpan w:val="3"/>
            <w:tcBorders>
              <w:top w:val="single" w:sz="8" w:space="0" w:color="auto"/>
            </w:tcBorders>
            <w:shd w:val="clear" w:color="auto" w:fill="auto"/>
          </w:tcPr>
          <w:p w14:paraId="2D403EBE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Others</w:t>
            </w:r>
          </w:p>
        </w:tc>
      </w:tr>
      <w:tr w:rsidR="00765BEF" w:rsidRPr="002B0E9D" w14:paraId="54901011" w14:textId="77777777" w:rsidTr="00152C5A">
        <w:tc>
          <w:tcPr>
            <w:tcW w:w="6379" w:type="dxa"/>
            <w:shd w:val="clear" w:color="auto" w:fill="auto"/>
          </w:tcPr>
          <w:p w14:paraId="62B526AC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bookmarkStart w:id="21" w:name="_Hlk110288219"/>
            <w:r w:rsidRPr="003E55C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Lipofectamine 2000</w:t>
            </w:r>
          </w:p>
        </w:tc>
        <w:tc>
          <w:tcPr>
            <w:tcW w:w="1809" w:type="dxa"/>
            <w:shd w:val="clear" w:color="auto" w:fill="auto"/>
          </w:tcPr>
          <w:p w14:paraId="5A99822E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E55C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en-GB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4E23F58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3E55C3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11668019</w:t>
            </w:r>
          </w:p>
        </w:tc>
      </w:tr>
      <w:tr w:rsidR="00765BEF" w:rsidRPr="002B0E9D" w14:paraId="5A435D51" w14:textId="77777777" w:rsidTr="00152C5A">
        <w:tc>
          <w:tcPr>
            <w:tcW w:w="6379" w:type="dxa"/>
            <w:shd w:val="clear" w:color="auto" w:fill="auto"/>
          </w:tcPr>
          <w:p w14:paraId="014E1C8E" w14:textId="0DE85894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736A4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Neofect</w:t>
            </w:r>
            <w:proofErr w:type="spellEnd"/>
            <w:r w:rsidRPr="00B736A4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™ DNA transfection reagent</w:t>
            </w:r>
          </w:p>
        </w:tc>
        <w:tc>
          <w:tcPr>
            <w:tcW w:w="1809" w:type="dxa"/>
            <w:shd w:val="clear" w:color="auto" w:fill="auto"/>
          </w:tcPr>
          <w:p w14:paraId="2CAA118F" w14:textId="1940F0F4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B736A4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en-GB"/>
              </w:rPr>
              <w:t>Neofect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1370679B" w14:textId="2CED1B94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B736A4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TF201201</w:t>
            </w:r>
          </w:p>
        </w:tc>
      </w:tr>
      <w:bookmarkEnd w:id="21"/>
      <w:tr w:rsidR="00765BEF" w:rsidRPr="002B0E9D" w14:paraId="20C04130" w14:textId="77777777" w:rsidTr="00863B86">
        <w:tc>
          <w:tcPr>
            <w:tcW w:w="6379" w:type="dxa"/>
            <w:shd w:val="clear" w:color="auto" w:fill="auto"/>
          </w:tcPr>
          <w:p w14:paraId="00BDB119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RIPA lysis buffer</w:t>
            </w:r>
          </w:p>
        </w:tc>
        <w:tc>
          <w:tcPr>
            <w:tcW w:w="1809" w:type="dxa"/>
            <w:shd w:val="clear" w:color="auto" w:fill="auto"/>
          </w:tcPr>
          <w:p w14:paraId="083FC34F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en-GB"/>
              </w:rPr>
              <w:t>Beyotime</w:t>
            </w:r>
            <w:proofErr w:type="spellEnd"/>
          </w:p>
        </w:tc>
        <w:tc>
          <w:tcPr>
            <w:tcW w:w="1666" w:type="dxa"/>
            <w:gridSpan w:val="2"/>
            <w:shd w:val="clear" w:color="auto" w:fill="auto"/>
          </w:tcPr>
          <w:p w14:paraId="11345C29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P0013C</w:t>
            </w:r>
          </w:p>
        </w:tc>
      </w:tr>
      <w:tr w:rsidR="00765BEF" w:rsidRPr="002B0E9D" w14:paraId="427A9813" w14:textId="77777777" w:rsidTr="00863B86">
        <w:tc>
          <w:tcPr>
            <w:tcW w:w="6379" w:type="dxa"/>
            <w:shd w:val="clear" w:color="auto" w:fill="auto"/>
          </w:tcPr>
          <w:p w14:paraId="0A9197AF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Trizol</w:t>
            </w:r>
            <w:proofErr w:type="spellEnd"/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809" w:type="dxa"/>
            <w:shd w:val="clear" w:color="auto" w:fill="auto"/>
          </w:tcPr>
          <w:p w14:paraId="0E74CA1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Invitrogen</w:t>
            </w:r>
          </w:p>
        </w:tc>
        <w:tc>
          <w:tcPr>
            <w:tcW w:w="1666" w:type="dxa"/>
            <w:gridSpan w:val="2"/>
            <w:shd w:val="clear" w:color="auto" w:fill="auto"/>
          </w:tcPr>
          <w:p w14:paraId="317A78D7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15596018</w:t>
            </w:r>
          </w:p>
        </w:tc>
      </w:tr>
      <w:tr w:rsidR="00765BEF" w:rsidRPr="002B0E9D" w14:paraId="4423508F" w14:textId="77777777" w:rsidTr="00863B86">
        <w:tc>
          <w:tcPr>
            <w:tcW w:w="6379" w:type="dxa"/>
            <w:tcBorders>
              <w:bottom w:val="thickThinSmallGap" w:sz="24" w:space="0" w:color="auto"/>
            </w:tcBorders>
            <w:shd w:val="clear" w:color="auto" w:fill="auto"/>
          </w:tcPr>
          <w:p w14:paraId="7428E96D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Fetal bovine serum (FBS)</w:t>
            </w:r>
          </w:p>
        </w:tc>
        <w:tc>
          <w:tcPr>
            <w:tcW w:w="1809" w:type="dxa"/>
            <w:tcBorders>
              <w:bottom w:val="thickThinSmallGap" w:sz="24" w:space="0" w:color="auto"/>
            </w:tcBorders>
            <w:shd w:val="clear" w:color="auto" w:fill="auto"/>
          </w:tcPr>
          <w:p w14:paraId="608FFEEB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PAN</w:t>
            </w:r>
          </w:p>
        </w:tc>
        <w:tc>
          <w:tcPr>
            <w:tcW w:w="1666" w:type="dxa"/>
            <w:gridSpan w:val="2"/>
            <w:tcBorders>
              <w:bottom w:val="thickThinSmallGap" w:sz="24" w:space="0" w:color="auto"/>
            </w:tcBorders>
            <w:shd w:val="clear" w:color="auto" w:fill="auto"/>
          </w:tcPr>
          <w:p w14:paraId="0F33752F" w14:textId="77777777" w:rsidR="00765BEF" w:rsidRPr="002B0E9D" w:rsidRDefault="00765BEF" w:rsidP="00765BEF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P30-3302</w:t>
            </w:r>
          </w:p>
        </w:tc>
      </w:tr>
    </w:tbl>
    <w:p w14:paraId="19D6588A" w14:textId="77777777" w:rsidR="008B4EA1" w:rsidRPr="002B0E9D" w:rsidRDefault="008B4EA1" w:rsidP="008B4EA1">
      <w:pPr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F0F70C3" w14:textId="75030C6C" w:rsidR="008B4EA1" w:rsidRPr="002B0E9D" w:rsidRDefault="00BA6D9C" w:rsidP="008B4EA1">
      <w:pPr>
        <w:spacing w:line="36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6D9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 </w:t>
      </w:r>
      <w:r w:rsidR="008B4EA1" w:rsidRPr="002B0E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List of primer sequences used in quantitative polymerase chain reaction</w:t>
      </w:r>
    </w:p>
    <w:tbl>
      <w:tblPr>
        <w:tblStyle w:val="11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654"/>
      </w:tblGrid>
      <w:tr w:rsidR="008B4EA1" w:rsidRPr="002B0E9D" w14:paraId="062CAA4E" w14:textId="77777777" w:rsidTr="00BD2DD2">
        <w:tc>
          <w:tcPr>
            <w:tcW w:w="1985" w:type="dxa"/>
            <w:tcBorders>
              <w:top w:val="thinThickSmallGap" w:sz="24" w:space="0" w:color="auto"/>
              <w:bottom w:val="single" w:sz="8" w:space="0" w:color="auto"/>
            </w:tcBorders>
            <w:shd w:val="clear" w:color="auto" w:fill="auto"/>
          </w:tcPr>
          <w:p w14:paraId="1E65BF62" w14:textId="77777777" w:rsidR="008B4EA1" w:rsidRPr="002B0E9D" w:rsidRDefault="008B4EA1" w:rsidP="008B4EA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Gene name</w:t>
            </w:r>
          </w:p>
        </w:tc>
        <w:tc>
          <w:tcPr>
            <w:tcW w:w="7654" w:type="dxa"/>
            <w:tcBorders>
              <w:top w:val="thinThickSmallGap" w:sz="24" w:space="0" w:color="auto"/>
              <w:bottom w:val="single" w:sz="8" w:space="0" w:color="auto"/>
            </w:tcBorders>
            <w:shd w:val="clear" w:color="auto" w:fill="auto"/>
          </w:tcPr>
          <w:p w14:paraId="406BE493" w14:textId="77777777" w:rsidR="008B4EA1" w:rsidRPr="002B0E9D" w:rsidRDefault="008B4EA1" w:rsidP="008B4EA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Primer sequence</w:t>
            </w:r>
          </w:p>
        </w:tc>
      </w:tr>
      <w:tr w:rsidR="008B4EA1" w:rsidRPr="002B0E9D" w14:paraId="4B397848" w14:textId="77777777" w:rsidTr="00BD2DD2"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</w:tcPr>
          <w:p w14:paraId="7A8E3013" w14:textId="537030B5" w:rsidR="008B4EA1" w:rsidRPr="002B0E9D" w:rsidRDefault="0031270B" w:rsidP="008B4EA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31270B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CNPY3</w:t>
            </w:r>
          </w:p>
        </w:tc>
        <w:tc>
          <w:tcPr>
            <w:tcW w:w="7654" w:type="dxa"/>
            <w:tcBorders>
              <w:top w:val="single" w:sz="8" w:space="0" w:color="auto"/>
            </w:tcBorders>
            <w:shd w:val="clear" w:color="auto" w:fill="auto"/>
          </w:tcPr>
          <w:p w14:paraId="3BD73C84" w14:textId="5F17C98D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primer, </w:t>
            </w:r>
            <w:r w:rsidR="0031270B" w:rsidRPr="003127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5’-AAAGGACACGAGTTGCCTAGCAGA-3’</w:t>
            </w:r>
          </w:p>
        </w:tc>
      </w:tr>
      <w:tr w:rsidR="008B4EA1" w:rsidRPr="002B0E9D" w14:paraId="7C1FD506" w14:textId="77777777" w:rsidTr="00BD2DD2"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</w:tcPr>
          <w:p w14:paraId="76C8444F" w14:textId="77777777" w:rsidR="008B4EA1" w:rsidRPr="002B0E9D" w:rsidRDefault="008B4EA1" w:rsidP="008B4EA1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4" w:type="dxa"/>
            <w:tcBorders>
              <w:bottom w:val="single" w:sz="8" w:space="0" w:color="auto"/>
            </w:tcBorders>
            <w:shd w:val="clear" w:color="auto" w:fill="auto"/>
          </w:tcPr>
          <w:p w14:paraId="7BF188F3" w14:textId="3342A14F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primer, </w:t>
            </w:r>
            <w:r w:rsidR="0031270B" w:rsidRPr="003127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5’-TCTGCTAGGCAACTCGTGTCCTTT-3’</w:t>
            </w:r>
          </w:p>
        </w:tc>
      </w:tr>
      <w:tr w:rsidR="008B4EA1" w:rsidRPr="002B0E9D" w14:paraId="3D0960BC" w14:textId="77777777" w:rsidTr="00BD2DD2">
        <w:tc>
          <w:tcPr>
            <w:tcW w:w="1985" w:type="dxa"/>
            <w:shd w:val="clear" w:color="auto" w:fill="auto"/>
          </w:tcPr>
          <w:p w14:paraId="6C3C4608" w14:textId="2B02C2F7" w:rsidR="008B4EA1" w:rsidRPr="002B0E9D" w:rsidRDefault="00647CD2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47CD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GP96</w:t>
            </w:r>
          </w:p>
        </w:tc>
        <w:tc>
          <w:tcPr>
            <w:tcW w:w="7654" w:type="dxa"/>
            <w:shd w:val="clear" w:color="auto" w:fill="auto"/>
          </w:tcPr>
          <w:p w14:paraId="5F578EAD" w14:textId="535FC821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Forward primer, </w:t>
            </w:r>
            <w:r w:rsidR="0031270B" w:rsidRPr="003127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5’-GCTTCGGTCAGGGTATCTTTT-3’</w:t>
            </w:r>
          </w:p>
        </w:tc>
      </w:tr>
      <w:tr w:rsidR="008B4EA1" w:rsidRPr="002B0E9D" w14:paraId="2EEE75FD" w14:textId="77777777" w:rsidTr="00BD2DD2"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</w:tcPr>
          <w:p w14:paraId="2BD0D6A1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4" w:type="dxa"/>
            <w:tcBorders>
              <w:bottom w:val="single" w:sz="8" w:space="0" w:color="auto"/>
            </w:tcBorders>
            <w:shd w:val="clear" w:color="auto" w:fill="auto"/>
          </w:tcPr>
          <w:p w14:paraId="05C69929" w14:textId="41085993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Reverse primer, </w:t>
            </w:r>
            <w:r w:rsidR="0031270B" w:rsidRPr="0031270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5’- CACCTTTGCATCAGGGTCAAT-3’</w:t>
            </w:r>
          </w:p>
        </w:tc>
      </w:tr>
      <w:tr w:rsidR="008B4EA1" w:rsidRPr="002B0E9D" w14:paraId="1ADC9DC7" w14:textId="77777777" w:rsidTr="00BD2DD2">
        <w:tc>
          <w:tcPr>
            <w:tcW w:w="1985" w:type="dxa"/>
            <w:shd w:val="clear" w:color="auto" w:fill="auto"/>
          </w:tcPr>
          <w:p w14:paraId="0D313851" w14:textId="0594A439" w:rsidR="008B4EA1" w:rsidRPr="002B0E9D" w:rsidRDefault="00647CD2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647CD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TLR2</w:t>
            </w:r>
          </w:p>
        </w:tc>
        <w:tc>
          <w:tcPr>
            <w:tcW w:w="7654" w:type="dxa"/>
            <w:shd w:val="clear" w:color="auto" w:fill="auto"/>
          </w:tcPr>
          <w:p w14:paraId="344A20E4" w14:textId="20261878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 primer, 5’-</w:t>
            </w:r>
            <w:r w:rsidR="00CD1CE4">
              <w:t xml:space="preserve"> </w:t>
            </w:r>
            <w:r w:rsidR="00CD1CE4" w:rsidRPr="00CD1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AAGCAGCATATTTTACTGCTGG</w:t>
            </w: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8B4EA1" w:rsidRPr="002B0E9D" w14:paraId="4AA63849" w14:textId="77777777" w:rsidTr="00BD2DD2"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</w:tcPr>
          <w:p w14:paraId="1C9D91B2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4" w:type="dxa"/>
            <w:tcBorders>
              <w:bottom w:val="single" w:sz="8" w:space="0" w:color="auto"/>
            </w:tcBorders>
            <w:shd w:val="clear" w:color="auto" w:fill="auto"/>
          </w:tcPr>
          <w:p w14:paraId="63EB0831" w14:textId="61476218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 primer, 5’-</w:t>
            </w:r>
            <w:r w:rsidR="00CD1CE4">
              <w:t xml:space="preserve"> </w:t>
            </w:r>
            <w:r w:rsidR="00CD1CE4" w:rsidRPr="00CD1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CCTGAAACAAACTTTCATCGGT</w:t>
            </w: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8B4EA1" w:rsidRPr="002B0E9D" w14:paraId="6C131334" w14:textId="77777777" w:rsidTr="00BD2DD2">
        <w:tc>
          <w:tcPr>
            <w:tcW w:w="1985" w:type="dxa"/>
            <w:shd w:val="clear" w:color="auto" w:fill="auto"/>
          </w:tcPr>
          <w:p w14:paraId="2D3F1F0F" w14:textId="09187EDD" w:rsidR="008B4EA1" w:rsidRPr="002B0E9D" w:rsidRDefault="008E18B8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/>
                <w:color w:val="000000" w:themeColor="text1"/>
                <w:sz w:val="24"/>
                <w:szCs w:val="24"/>
              </w:rPr>
              <w:t>G</w:t>
            </w:r>
            <w:r>
              <w:rPr>
                <w:rFonts w:ascii="Times New Roman" w:eastAsia="等线" w:hAnsi="Times New Roman" w:cs="Times New Roman"/>
                <w:i/>
                <w:color w:val="000000" w:themeColor="text1"/>
                <w:sz w:val="24"/>
                <w:szCs w:val="24"/>
              </w:rPr>
              <w:t>APDH</w:t>
            </w:r>
          </w:p>
        </w:tc>
        <w:tc>
          <w:tcPr>
            <w:tcW w:w="7654" w:type="dxa"/>
            <w:shd w:val="clear" w:color="auto" w:fill="auto"/>
          </w:tcPr>
          <w:p w14:paraId="69974A87" w14:textId="3EDA8BDD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Forward primer, 5’-</w:t>
            </w:r>
            <w:r w:rsidR="00852CF6" w:rsidRPr="00852C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TGACTTCAACAGCAGCGACACCCA</w:t>
            </w: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  <w:tr w:rsidR="008B4EA1" w:rsidRPr="002B0E9D" w14:paraId="36610AA9" w14:textId="77777777" w:rsidTr="00BD2DD2">
        <w:tc>
          <w:tcPr>
            <w:tcW w:w="1985" w:type="dxa"/>
            <w:tcBorders>
              <w:bottom w:val="thickThinSmallGap" w:sz="24" w:space="0" w:color="auto"/>
            </w:tcBorders>
            <w:shd w:val="clear" w:color="auto" w:fill="auto"/>
          </w:tcPr>
          <w:p w14:paraId="32D49CE4" w14:textId="77777777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654" w:type="dxa"/>
            <w:tcBorders>
              <w:bottom w:val="thickThinSmallGap" w:sz="24" w:space="0" w:color="auto"/>
            </w:tcBorders>
            <w:shd w:val="clear" w:color="auto" w:fill="auto"/>
          </w:tcPr>
          <w:p w14:paraId="219398FE" w14:textId="6886EFC4" w:rsidR="008B4EA1" w:rsidRPr="002B0E9D" w:rsidRDefault="008B4EA1" w:rsidP="008B4EA1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Reverse primer, 5’-</w:t>
            </w:r>
            <w:r w:rsidR="00852CF6" w:rsidRPr="00852C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CACCCTGTTGCTGTAGCCAAA</w:t>
            </w:r>
            <w:r w:rsidRPr="002B0E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-3’</w:t>
            </w:r>
          </w:p>
        </w:tc>
      </w:tr>
    </w:tbl>
    <w:p w14:paraId="43E2CCB0" w14:textId="77777777" w:rsidR="008B4EA1" w:rsidRPr="002B0E9D" w:rsidRDefault="008B4EA1" w:rsidP="008B4EA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ED346DD" w14:textId="709830C3" w:rsidR="008B4EA1" w:rsidRPr="002B0E9D" w:rsidRDefault="00BA6D9C" w:rsidP="008B4EA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6D9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3 </w:t>
      </w:r>
      <w:r w:rsidR="008B4EA1" w:rsidRPr="002B0E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List of siRNAs of </w:t>
      </w:r>
      <w:r w:rsidR="008B4EA1" w:rsidRPr="002B0E9D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TLR2</w:t>
      </w:r>
      <w:r w:rsidR="00FF449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bookmarkStart w:id="22" w:name="_Hlk138783431"/>
      <w:r w:rsidR="00FF4493" w:rsidRPr="00FF44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and</w:t>
      </w:r>
      <w:r w:rsidR="00FF4493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MARCHF6</w:t>
      </w:r>
      <w:bookmarkEnd w:id="22"/>
    </w:p>
    <w:tbl>
      <w:tblPr>
        <w:tblStyle w:val="11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7229"/>
      </w:tblGrid>
      <w:tr w:rsidR="008B4EA1" w:rsidRPr="002B0E9D" w14:paraId="1206E803" w14:textId="77777777" w:rsidTr="009405DB">
        <w:tc>
          <w:tcPr>
            <w:tcW w:w="2410" w:type="dxa"/>
            <w:tcBorders>
              <w:top w:val="thinThickSmallGap" w:sz="24" w:space="0" w:color="auto"/>
              <w:bottom w:val="single" w:sz="8" w:space="0" w:color="auto"/>
            </w:tcBorders>
            <w:shd w:val="clear" w:color="auto" w:fill="auto"/>
          </w:tcPr>
          <w:p w14:paraId="3A527EB4" w14:textId="77777777" w:rsidR="008B4EA1" w:rsidRPr="002B0E9D" w:rsidRDefault="008B4EA1" w:rsidP="008B4EA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B0E9D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siRNA No.</w:t>
            </w:r>
          </w:p>
        </w:tc>
        <w:tc>
          <w:tcPr>
            <w:tcW w:w="7229" w:type="dxa"/>
            <w:tcBorders>
              <w:top w:val="thinThickSmallGap" w:sz="24" w:space="0" w:color="auto"/>
              <w:bottom w:val="single" w:sz="8" w:space="0" w:color="auto"/>
            </w:tcBorders>
            <w:shd w:val="clear" w:color="auto" w:fill="auto"/>
          </w:tcPr>
          <w:p w14:paraId="09D380F5" w14:textId="15CC50FA" w:rsidR="008B4EA1" w:rsidRPr="002B0E9D" w:rsidRDefault="008E18B8" w:rsidP="008B4EA1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Pr="008E18B8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>arget</w:t>
            </w:r>
            <w:r w:rsidR="008B4EA1" w:rsidRPr="002B0E9D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sequence</w:t>
            </w:r>
          </w:p>
        </w:tc>
      </w:tr>
      <w:tr w:rsidR="008B4EA1" w:rsidRPr="002B0E9D" w14:paraId="320A9150" w14:textId="77777777" w:rsidTr="009405DB">
        <w:tc>
          <w:tcPr>
            <w:tcW w:w="2410" w:type="dxa"/>
            <w:tcBorders>
              <w:top w:val="single" w:sz="8" w:space="0" w:color="auto"/>
            </w:tcBorders>
            <w:shd w:val="clear" w:color="auto" w:fill="auto"/>
          </w:tcPr>
          <w:p w14:paraId="2DFF66A0" w14:textId="4147D0B2" w:rsidR="008B4EA1" w:rsidRPr="002B0E9D" w:rsidRDefault="00BA6D9C" w:rsidP="008B4EA1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23" w:name="_Hlk110086971"/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si-h-</w:t>
            </w:r>
            <w:r w:rsidRPr="00BA6D9C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  <w:t>GPX4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 xml:space="preserve"> (#1)</w:t>
            </w:r>
          </w:p>
        </w:tc>
        <w:tc>
          <w:tcPr>
            <w:tcW w:w="7229" w:type="dxa"/>
            <w:tcBorders>
              <w:top w:val="single" w:sz="8" w:space="0" w:color="auto"/>
            </w:tcBorders>
            <w:shd w:val="clear" w:color="auto" w:fill="auto"/>
          </w:tcPr>
          <w:p w14:paraId="3A10D00F" w14:textId="532DAB53" w:rsidR="008B4EA1" w:rsidRPr="002B0E9D" w:rsidRDefault="00BA6D9C" w:rsidP="009405DB">
            <w:pPr>
              <w:spacing w:line="360" w:lineRule="auto"/>
              <w:ind w:firstLineChars="600" w:firstLine="1440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A6D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GCTACAACGTCAAATTCGA </w:t>
            </w:r>
          </w:p>
        </w:tc>
      </w:tr>
      <w:bookmarkEnd w:id="23"/>
      <w:tr w:rsidR="00BA6D9C" w:rsidRPr="002B0E9D" w14:paraId="053E192A" w14:textId="77777777" w:rsidTr="009405DB">
        <w:tc>
          <w:tcPr>
            <w:tcW w:w="2410" w:type="dxa"/>
            <w:tcBorders>
              <w:bottom w:val="single" w:sz="8" w:space="0" w:color="auto"/>
            </w:tcBorders>
            <w:shd w:val="clear" w:color="auto" w:fill="auto"/>
          </w:tcPr>
          <w:p w14:paraId="5A7576F0" w14:textId="010BEC24" w:rsidR="00BA6D9C" w:rsidRPr="002B0E9D" w:rsidRDefault="00BA6D9C" w:rsidP="00BA6D9C">
            <w:pPr>
              <w:spacing w:line="360" w:lineRule="auto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lastRenderedPageBreak/>
              <w:t>si-h-</w:t>
            </w:r>
            <w:r w:rsidRPr="00BA6D9C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  <w:t>GPX4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 xml:space="preserve"> (#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3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7229" w:type="dxa"/>
            <w:tcBorders>
              <w:bottom w:val="single" w:sz="8" w:space="0" w:color="auto"/>
            </w:tcBorders>
            <w:shd w:val="clear" w:color="auto" w:fill="auto"/>
          </w:tcPr>
          <w:p w14:paraId="6760BCF6" w14:textId="3512C360" w:rsidR="00BA6D9C" w:rsidRPr="002B0E9D" w:rsidRDefault="00BA6D9C" w:rsidP="009405DB">
            <w:pPr>
              <w:spacing w:line="360" w:lineRule="auto"/>
              <w:ind w:firstLineChars="600" w:firstLine="144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BA6D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GAGGCAAGACCGAAGTAAA</w:t>
            </w:r>
          </w:p>
        </w:tc>
      </w:tr>
      <w:tr w:rsidR="00BA6D9C" w:rsidRPr="002B0E9D" w14:paraId="49EB7F0C" w14:textId="77777777" w:rsidTr="009405DB">
        <w:tc>
          <w:tcPr>
            <w:tcW w:w="2410" w:type="dxa"/>
            <w:shd w:val="clear" w:color="auto" w:fill="auto"/>
          </w:tcPr>
          <w:p w14:paraId="3A581409" w14:textId="33D8FC7B" w:rsidR="00BA6D9C" w:rsidRPr="002B0E9D" w:rsidRDefault="009405DB" w:rsidP="00BA6D9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s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i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-</w:t>
            </w:r>
            <w:r w:rsidRPr="009405DB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  <w:t>MARCHF6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(#1)</w:t>
            </w:r>
          </w:p>
        </w:tc>
        <w:tc>
          <w:tcPr>
            <w:tcW w:w="7229" w:type="dxa"/>
            <w:shd w:val="clear" w:color="auto" w:fill="auto"/>
          </w:tcPr>
          <w:p w14:paraId="60056473" w14:textId="454386F4" w:rsidR="00BA6D9C" w:rsidRPr="002B0E9D" w:rsidRDefault="009405DB" w:rsidP="009405DB">
            <w:pPr>
              <w:spacing w:line="360" w:lineRule="auto"/>
              <w:ind w:firstLineChars="600" w:firstLine="144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05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GTCAACGACTCGTGAACTA</w:t>
            </w:r>
          </w:p>
        </w:tc>
      </w:tr>
      <w:tr w:rsidR="00BA6D9C" w:rsidRPr="002B0E9D" w14:paraId="749BBEF1" w14:textId="77777777" w:rsidTr="009405DB">
        <w:tc>
          <w:tcPr>
            <w:tcW w:w="2410" w:type="dxa"/>
            <w:shd w:val="clear" w:color="auto" w:fill="auto"/>
          </w:tcPr>
          <w:p w14:paraId="23070D8F" w14:textId="28362FD5" w:rsidR="00BA6D9C" w:rsidRPr="002B0E9D" w:rsidRDefault="009405DB" w:rsidP="00BA6D9C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s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i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-</w:t>
            </w:r>
            <w:r w:rsidRPr="009405DB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  <w:t>MARCHF6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(#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2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7229" w:type="dxa"/>
            <w:shd w:val="clear" w:color="auto" w:fill="auto"/>
          </w:tcPr>
          <w:p w14:paraId="609FFC37" w14:textId="2BC05DC5" w:rsidR="00BA6D9C" w:rsidRPr="002B0E9D" w:rsidRDefault="009405DB" w:rsidP="009405DB">
            <w:pPr>
              <w:spacing w:line="360" w:lineRule="auto"/>
              <w:ind w:firstLineChars="600" w:firstLine="144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405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GGAGTATTCCCTCTCATTT</w:t>
            </w:r>
          </w:p>
        </w:tc>
      </w:tr>
      <w:tr w:rsidR="00BA6D9C" w:rsidRPr="002B0E9D" w14:paraId="78E8708D" w14:textId="77777777" w:rsidTr="009405DB">
        <w:tc>
          <w:tcPr>
            <w:tcW w:w="2410" w:type="dxa"/>
            <w:tcBorders>
              <w:bottom w:val="thickThinSmallGap" w:sz="24" w:space="0" w:color="auto"/>
            </w:tcBorders>
            <w:shd w:val="clear" w:color="auto" w:fill="auto"/>
          </w:tcPr>
          <w:p w14:paraId="085AC974" w14:textId="7B648736" w:rsidR="00BA6D9C" w:rsidRPr="002B0E9D" w:rsidRDefault="009405DB" w:rsidP="00BA6D9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s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i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-</w:t>
            </w:r>
            <w:r w:rsidRPr="009405DB">
              <w:rPr>
                <w:rFonts w:ascii="Times New Roman" w:eastAsia="等线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val="en-GB"/>
              </w:rPr>
              <w:t>MARCHF6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(#</w:t>
            </w:r>
            <w:r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3</w:t>
            </w:r>
            <w:r w:rsidRPr="00BA6D9C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  <w:lang w:val="en-GB"/>
              </w:rPr>
              <w:t>)</w:t>
            </w:r>
          </w:p>
        </w:tc>
        <w:tc>
          <w:tcPr>
            <w:tcW w:w="7229" w:type="dxa"/>
            <w:tcBorders>
              <w:bottom w:val="thickThinSmallGap" w:sz="24" w:space="0" w:color="auto"/>
            </w:tcBorders>
            <w:shd w:val="clear" w:color="auto" w:fill="auto"/>
          </w:tcPr>
          <w:p w14:paraId="1DEF1AEB" w14:textId="1019C34F" w:rsidR="00BA6D9C" w:rsidRPr="002B0E9D" w:rsidRDefault="009405DB" w:rsidP="009405DB">
            <w:pPr>
              <w:spacing w:line="360" w:lineRule="auto"/>
              <w:ind w:firstLineChars="600" w:firstLine="1440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05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CCTTCACTATATTGTTCGT</w:t>
            </w:r>
          </w:p>
        </w:tc>
      </w:tr>
    </w:tbl>
    <w:p w14:paraId="0758BA7C" w14:textId="77777777" w:rsidR="00E2641D" w:rsidRPr="002B0E9D" w:rsidRDefault="00E2641D" w:rsidP="008B4EA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ED91361" w14:textId="77777777" w:rsidR="00B660F8" w:rsidRPr="002B0E9D" w:rsidRDefault="00B660F8" w:rsidP="008B4EA1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</w:p>
    <w:p w14:paraId="57E54EA6" w14:textId="6ADAA22B" w:rsidR="00774034" w:rsidRPr="002B0E9D" w:rsidRDefault="00774034" w:rsidP="005D30C6">
      <w:pPr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</w:p>
    <w:sectPr w:rsidR="00774034" w:rsidRPr="002B0E9D" w:rsidSect="00BE5D00">
      <w:footerReference w:type="default" r:id="rId8"/>
      <w:pgSz w:w="11906" w:h="16838" w:code="9"/>
      <w:pgMar w:top="964" w:right="1134" w:bottom="964" w:left="113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F14F7" w14:textId="77777777" w:rsidR="007D76A5" w:rsidRDefault="007D76A5" w:rsidP="00747410">
      <w:r>
        <w:separator/>
      </w:r>
    </w:p>
  </w:endnote>
  <w:endnote w:type="continuationSeparator" w:id="0">
    <w:p w14:paraId="14991B8A" w14:textId="77777777" w:rsidR="007D76A5" w:rsidRDefault="007D76A5" w:rsidP="00747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宋体 Std L">
    <w:altName w:val="Calibri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duitITCStd-Medium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177809"/>
      <w:docPartObj>
        <w:docPartGallery w:val="Page Numbers (Bottom of Page)"/>
        <w:docPartUnique/>
      </w:docPartObj>
    </w:sdtPr>
    <w:sdtContent>
      <w:p w14:paraId="35DB26D5" w14:textId="0C73AB81" w:rsidR="0097174B" w:rsidRDefault="0097174B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9F3E592" w14:textId="77777777" w:rsidR="0097174B" w:rsidRDefault="0097174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42C97" w14:textId="77777777" w:rsidR="007D76A5" w:rsidRDefault="007D76A5" w:rsidP="00747410">
      <w:r>
        <w:separator/>
      </w:r>
    </w:p>
  </w:footnote>
  <w:footnote w:type="continuationSeparator" w:id="0">
    <w:p w14:paraId="2E966183" w14:textId="77777777" w:rsidR="007D76A5" w:rsidRDefault="007D76A5" w:rsidP="00747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43872"/>
    <w:multiLevelType w:val="hybridMultilevel"/>
    <w:tmpl w:val="D7C2C1B8"/>
    <w:lvl w:ilvl="0" w:tplc="D3A8605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8D6D4A"/>
    <w:multiLevelType w:val="hybridMultilevel"/>
    <w:tmpl w:val="8552FAB4"/>
    <w:lvl w:ilvl="0" w:tplc="B81C925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FD5674"/>
    <w:multiLevelType w:val="hybridMultilevel"/>
    <w:tmpl w:val="6928B144"/>
    <w:lvl w:ilvl="0" w:tplc="26A86DB6">
      <w:start w:val="1"/>
      <w:numFmt w:val="decimal"/>
      <w:lvlText w:val="%1."/>
      <w:lvlJc w:val="left"/>
      <w:pPr>
        <w:ind w:left="562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50E405"/>
    <w:multiLevelType w:val="multilevel"/>
    <w:tmpl w:val="6050E405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6CD02B3E"/>
    <w:multiLevelType w:val="multilevel"/>
    <w:tmpl w:val="6CD02B3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79382344">
    <w:abstractNumId w:val="0"/>
  </w:num>
  <w:num w:numId="2" w16cid:durableId="1722944272">
    <w:abstractNumId w:val="2"/>
  </w:num>
  <w:num w:numId="3" w16cid:durableId="1426343265">
    <w:abstractNumId w:val="1"/>
  </w:num>
  <w:num w:numId="4" w16cid:durableId="1611474014">
    <w:abstractNumId w:val="4"/>
  </w:num>
  <w:num w:numId="5" w16cid:durableId="8184955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ell Death Diff duanwj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vzvtwd2wdssveer265psr0ext0r9pfvwdp&quot;&gt;oxPE eat me signal&lt;record-ids&gt;&lt;item&gt;43&lt;/item&gt;&lt;item&gt;44&lt;/item&gt;&lt;item&gt;45&lt;/item&gt;&lt;item&gt;46&lt;/item&gt;&lt;item&gt;47&lt;/item&gt;&lt;/record-ids&gt;&lt;/item&gt;&lt;/Libraries&gt;"/>
  </w:docVars>
  <w:rsids>
    <w:rsidRoot w:val="00215073"/>
    <w:rsid w:val="00007678"/>
    <w:rsid w:val="00011AC0"/>
    <w:rsid w:val="00030E22"/>
    <w:rsid w:val="000428AD"/>
    <w:rsid w:val="000702BB"/>
    <w:rsid w:val="00091722"/>
    <w:rsid w:val="000D5AE5"/>
    <w:rsid w:val="000F0E22"/>
    <w:rsid w:val="00133F49"/>
    <w:rsid w:val="00140D49"/>
    <w:rsid w:val="001449C9"/>
    <w:rsid w:val="00150820"/>
    <w:rsid w:val="00162EB4"/>
    <w:rsid w:val="00170EE2"/>
    <w:rsid w:val="001815AA"/>
    <w:rsid w:val="001C026C"/>
    <w:rsid w:val="00204B97"/>
    <w:rsid w:val="002114E8"/>
    <w:rsid w:val="00215073"/>
    <w:rsid w:val="00251CD0"/>
    <w:rsid w:val="00264C35"/>
    <w:rsid w:val="00277F18"/>
    <w:rsid w:val="002B0E9D"/>
    <w:rsid w:val="002D2721"/>
    <w:rsid w:val="002F456C"/>
    <w:rsid w:val="002F6FB5"/>
    <w:rsid w:val="0031270B"/>
    <w:rsid w:val="00326D28"/>
    <w:rsid w:val="00337A05"/>
    <w:rsid w:val="0034158F"/>
    <w:rsid w:val="0035402D"/>
    <w:rsid w:val="00354888"/>
    <w:rsid w:val="003573F6"/>
    <w:rsid w:val="00360AEE"/>
    <w:rsid w:val="00373AEA"/>
    <w:rsid w:val="00382D73"/>
    <w:rsid w:val="003D0B5E"/>
    <w:rsid w:val="003E054C"/>
    <w:rsid w:val="003E2798"/>
    <w:rsid w:val="003E55C3"/>
    <w:rsid w:val="003F48CA"/>
    <w:rsid w:val="003F4D1E"/>
    <w:rsid w:val="00413C9A"/>
    <w:rsid w:val="00430CEC"/>
    <w:rsid w:val="0043246F"/>
    <w:rsid w:val="00451CE2"/>
    <w:rsid w:val="00452644"/>
    <w:rsid w:val="0047617A"/>
    <w:rsid w:val="00495DA4"/>
    <w:rsid w:val="004A1EEE"/>
    <w:rsid w:val="005107EA"/>
    <w:rsid w:val="00530469"/>
    <w:rsid w:val="0054476A"/>
    <w:rsid w:val="00545E65"/>
    <w:rsid w:val="0054602C"/>
    <w:rsid w:val="00546C88"/>
    <w:rsid w:val="00552940"/>
    <w:rsid w:val="0056470D"/>
    <w:rsid w:val="005675A7"/>
    <w:rsid w:val="005775B0"/>
    <w:rsid w:val="00593B93"/>
    <w:rsid w:val="005D30C6"/>
    <w:rsid w:val="005D5797"/>
    <w:rsid w:val="005F2EBD"/>
    <w:rsid w:val="005F57E0"/>
    <w:rsid w:val="006230D6"/>
    <w:rsid w:val="00631B7A"/>
    <w:rsid w:val="00634BBF"/>
    <w:rsid w:val="00647933"/>
    <w:rsid w:val="00647CD2"/>
    <w:rsid w:val="00650A85"/>
    <w:rsid w:val="006576B4"/>
    <w:rsid w:val="0067576D"/>
    <w:rsid w:val="00680EC0"/>
    <w:rsid w:val="00681C05"/>
    <w:rsid w:val="00692492"/>
    <w:rsid w:val="006B4D02"/>
    <w:rsid w:val="006C5CA2"/>
    <w:rsid w:val="006D0274"/>
    <w:rsid w:val="006D34E4"/>
    <w:rsid w:val="006D56B1"/>
    <w:rsid w:val="00702A6A"/>
    <w:rsid w:val="00714338"/>
    <w:rsid w:val="0071508A"/>
    <w:rsid w:val="00715EFB"/>
    <w:rsid w:val="007172F4"/>
    <w:rsid w:val="00727EDE"/>
    <w:rsid w:val="00742DF4"/>
    <w:rsid w:val="00747410"/>
    <w:rsid w:val="00752474"/>
    <w:rsid w:val="007625DB"/>
    <w:rsid w:val="00765BEF"/>
    <w:rsid w:val="00774034"/>
    <w:rsid w:val="00775F4F"/>
    <w:rsid w:val="00795B2A"/>
    <w:rsid w:val="007D406E"/>
    <w:rsid w:val="007D6468"/>
    <w:rsid w:val="007D76A5"/>
    <w:rsid w:val="008347ED"/>
    <w:rsid w:val="00845CF2"/>
    <w:rsid w:val="00852CF6"/>
    <w:rsid w:val="0085755D"/>
    <w:rsid w:val="00863B86"/>
    <w:rsid w:val="008749B6"/>
    <w:rsid w:val="00875394"/>
    <w:rsid w:val="00887AF1"/>
    <w:rsid w:val="008923D5"/>
    <w:rsid w:val="008B4EA1"/>
    <w:rsid w:val="008C0901"/>
    <w:rsid w:val="008C5075"/>
    <w:rsid w:val="008D275F"/>
    <w:rsid w:val="008D4DAB"/>
    <w:rsid w:val="008E14B6"/>
    <w:rsid w:val="008E18B8"/>
    <w:rsid w:val="00901D4E"/>
    <w:rsid w:val="0090502C"/>
    <w:rsid w:val="0092439F"/>
    <w:rsid w:val="009405DB"/>
    <w:rsid w:val="0094190D"/>
    <w:rsid w:val="0097174B"/>
    <w:rsid w:val="00980AA2"/>
    <w:rsid w:val="00981592"/>
    <w:rsid w:val="0098648D"/>
    <w:rsid w:val="009D0C58"/>
    <w:rsid w:val="009D1196"/>
    <w:rsid w:val="009D1606"/>
    <w:rsid w:val="00A02B95"/>
    <w:rsid w:val="00A04560"/>
    <w:rsid w:val="00A44B0E"/>
    <w:rsid w:val="00A534CD"/>
    <w:rsid w:val="00A558D4"/>
    <w:rsid w:val="00A94A0C"/>
    <w:rsid w:val="00AF11BD"/>
    <w:rsid w:val="00B224EE"/>
    <w:rsid w:val="00B44CEC"/>
    <w:rsid w:val="00B660F8"/>
    <w:rsid w:val="00B736A4"/>
    <w:rsid w:val="00BA4147"/>
    <w:rsid w:val="00BA6D9C"/>
    <w:rsid w:val="00BC6406"/>
    <w:rsid w:val="00BD71A6"/>
    <w:rsid w:val="00BE5D00"/>
    <w:rsid w:val="00C40A8B"/>
    <w:rsid w:val="00C44A1F"/>
    <w:rsid w:val="00C4530D"/>
    <w:rsid w:val="00C5738E"/>
    <w:rsid w:val="00C7531D"/>
    <w:rsid w:val="00C93BF8"/>
    <w:rsid w:val="00CA07D2"/>
    <w:rsid w:val="00CA5AB9"/>
    <w:rsid w:val="00CC1261"/>
    <w:rsid w:val="00CD1CDD"/>
    <w:rsid w:val="00CD1CE4"/>
    <w:rsid w:val="00CD7AED"/>
    <w:rsid w:val="00CD7E8C"/>
    <w:rsid w:val="00CE2C9D"/>
    <w:rsid w:val="00CE5412"/>
    <w:rsid w:val="00D0060A"/>
    <w:rsid w:val="00D0119C"/>
    <w:rsid w:val="00D22D84"/>
    <w:rsid w:val="00D342ED"/>
    <w:rsid w:val="00D55343"/>
    <w:rsid w:val="00D74212"/>
    <w:rsid w:val="00D81D64"/>
    <w:rsid w:val="00D85E6D"/>
    <w:rsid w:val="00DC0AC1"/>
    <w:rsid w:val="00DC40A8"/>
    <w:rsid w:val="00DE48D4"/>
    <w:rsid w:val="00DF2CE9"/>
    <w:rsid w:val="00E1277B"/>
    <w:rsid w:val="00E12C0F"/>
    <w:rsid w:val="00E2641D"/>
    <w:rsid w:val="00E30E76"/>
    <w:rsid w:val="00E42653"/>
    <w:rsid w:val="00E441D9"/>
    <w:rsid w:val="00E461ED"/>
    <w:rsid w:val="00E46FED"/>
    <w:rsid w:val="00E7651D"/>
    <w:rsid w:val="00E80F91"/>
    <w:rsid w:val="00E87383"/>
    <w:rsid w:val="00EA6E6F"/>
    <w:rsid w:val="00EB3880"/>
    <w:rsid w:val="00EC1052"/>
    <w:rsid w:val="00EC41CA"/>
    <w:rsid w:val="00EC7BBB"/>
    <w:rsid w:val="00EC7E64"/>
    <w:rsid w:val="00ED7C8C"/>
    <w:rsid w:val="00EE4422"/>
    <w:rsid w:val="00EF4911"/>
    <w:rsid w:val="00EF58AD"/>
    <w:rsid w:val="00F07CBA"/>
    <w:rsid w:val="00F26712"/>
    <w:rsid w:val="00F3175B"/>
    <w:rsid w:val="00F54001"/>
    <w:rsid w:val="00F7734D"/>
    <w:rsid w:val="00FA44D7"/>
    <w:rsid w:val="00FB7AA2"/>
    <w:rsid w:val="00FD598E"/>
    <w:rsid w:val="00FF01F4"/>
    <w:rsid w:val="00FF4493"/>
    <w:rsid w:val="00FF5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B9EDA"/>
  <w15:docId w15:val="{4F1A440D-42B1-4150-8BEC-F15981DBA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15073"/>
  </w:style>
  <w:style w:type="paragraph" w:styleId="a4">
    <w:name w:val="Balloon Text"/>
    <w:basedOn w:val="a"/>
    <w:link w:val="a5"/>
    <w:uiPriority w:val="99"/>
    <w:semiHidden/>
    <w:unhideWhenUsed/>
    <w:rsid w:val="0077403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774034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8D4DAB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8D4DAB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8D4DAB"/>
  </w:style>
  <w:style w:type="paragraph" w:styleId="a9">
    <w:name w:val="annotation subject"/>
    <w:basedOn w:val="a7"/>
    <w:next w:val="a7"/>
    <w:link w:val="aa"/>
    <w:uiPriority w:val="99"/>
    <w:semiHidden/>
    <w:unhideWhenUsed/>
    <w:rsid w:val="008D4DAB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8D4DAB"/>
    <w:rPr>
      <w:b/>
      <w:bCs/>
    </w:rPr>
  </w:style>
  <w:style w:type="paragraph" w:styleId="ab">
    <w:name w:val="header"/>
    <w:basedOn w:val="a"/>
    <w:link w:val="ac"/>
    <w:uiPriority w:val="99"/>
    <w:unhideWhenUsed/>
    <w:rsid w:val="007474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747410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7474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747410"/>
    <w:rPr>
      <w:sz w:val="18"/>
      <w:szCs w:val="18"/>
    </w:rPr>
  </w:style>
  <w:style w:type="table" w:customStyle="1" w:styleId="1">
    <w:name w:val="网格型1"/>
    <w:basedOn w:val="a1"/>
    <w:next w:val="af"/>
    <w:uiPriority w:val="59"/>
    <w:rsid w:val="00747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">
    <w:name w:val="Table Grid"/>
    <w:basedOn w:val="a1"/>
    <w:uiPriority w:val="39"/>
    <w:rsid w:val="007474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99"/>
    <w:qFormat/>
    <w:rsid w:val="00C40A8B"/>
    <w:pPr>
      <w:ind w:firstLineChars="200" w:firstLine="420"/>
    </w:pPr>
  </w:style>
  <w:style w:type="character" w:styleId="af1">
    <w:name w:val="Hyperlink"/>
    <w:basedOn w:val="a0"/>
    <w:uiPriority w:val="99"/>
    <w:unhideWhenUsed/>
    <w:rsid w:val="00C40A8B"/>
    <w:rPr>
      <w:color w:val="0563C1" w:themeColor="hyperlink"/>
      <w:u w:val="single"/>
    </w:rPr>
  </w:style>
  <w:style w:type="table" w:customStyle="1" w:styleId="11">
    <w:name w:val="网格型11"/>
    <w:basedOn w:val="a1"/>
    <w:next w:val="af"/>
    <w:uiPriority w:val="59"/>
    <w:rsid w:val="008B4E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B660F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660F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660F8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660F8"/>
    <w:rPr>
      <w:rFonts w:ascii="等线" w:eastAsia="等线" w:hAnsi="等线"/>
      <w:noProof/>
      <w:sz w:val="20"/>
    </w:rPr>
  </w:style>
  <w:style w:type="paragraph" w:styleId="af2">
    <w:name w:val="Normal (Web)"/>
    <w:basedOn w:val="a"/>
    <w:uiPriority w:val="99"/>
    <w:semiHidden/>
    <w:unhideWhenUsed/>
    <w:qFormat/>
    <w:rsid w:val="007D406E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7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2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wuyanping@jn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</TotalTime>
  <Pages>5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Duan WJ</dc:creator>
  <cp:lastModifiedBy>罗 祥</cp:lastModifiedBy>
  <cp:revision>66</cp:revision>
  <dcterms:created xsi:type="dcterms:W3CDTF">2020-11-14T13:02:00Z</dcterms:created>
  <dcterms:modified xsi:type="dcterms:W3CDTF">2023-09-21T13:16:00Z</dcterms:modified>
</cp:coreProperties>
</file>