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B2C8E" w14:textId="2DCE29C1" w:rsidR="00B87FA5" w:rsidRPr="000903F3" w:rsidRDefault="00A8253C" w:rsidP="00FE0415">
      <w:pPr>
        <w:pStyle w:val="Titel"/>
        <w:spacing w:before="240" w:after="120"/>
        <w:jc w:val="both"/>
        <w:rPr>
          <w:sz w:val="28"/>
        </w:rPr>
      </w:pPr>
      <w:r w:rsidRPr="000903F3">
        <w:rPr>
          <w:sz w:val="28"/>
        </w:rPr>
        <w:t>Supplement</w:t>
      </w:r>
      <w:r w:rsidR="0091150B" w:rsidRPr="000903F3">
        <w:rPr>
          <w:sz w:val="28"/>
        </w:rPr>
        <w:t xml:space="preserve"> to</w:t>
      </w:r>
      <w:r w:rsidR="00B87FA5" w:rsidRPr="000903F3">
        <w:rPr>
          <w:sz w:val="28"/>
        </w:rPr>
        <w:t xml:space="preserve">: </w:t>
      </w:r>
    </w:p>
    <w:p w14:paraId="2FD6CCBA" w14:textId="0D22CC16" w:rsidR="0091150B" w:rsidRPr="0091150B" w:rsidRDefault="0091150B" w:rsidP="00FE0415">
      <w:pPr>
        <w:pStyle w:val="Titel"/>
        <w:spacing w:before="240" w:after="120"/>
        <w:jc w:val="left"/>
        <w:rPr>
          <w:sz w:val="28"/>
        </w:rPr>
      </w:pPr>
      <w:r w:rsidRPr="0091150B">
        <w:rPr>
          <w:sz w:val="28"/>
        </w:rPr>
        <w:t xml:space="preserve">Categorization of continuous covariates and complex </w:t>
      </w:r>
      <w:r w:rsidR="005113E6">
        <w:rPr>
          <w:sz w:val="28"/>
        </w:rPr>
        <w:t xml:space="preserve">regression </w:t>
      </w:r>
      <w:r w:rsidRPr="0091150B">
        <w:rPr>
          <w:sz w:val="28"/>
        </w:rPr>
        <w:t>models – friends or foes in intersectionality research</w:t>
      </w:r>
    </w:p>
    <w:p w14:paraId="5E967C46" w14:textId="77777777" w:rsidR="00A912CD" w:rsidRPr="00537A73" w:rsidRDefault="00A912CD" w:rsidP="00A912CD">
      <w:pPr>
        <w:pStyle w:val="Textkrper"/>
        <w:jc w:val="left"/>
      </w:pPr>
      <w:r w:rsidRPr="008F062A">
        <w:t>Adrian Richter</w:t>
      </w:r>
      <w:r w:rsidRPr="008F062A">
        <w:rPr>
          <w:vertAlign w:val="superscript"/>
        </w:rPr>
        <w:t>1</w:t>
      </w:r>
      <w:r w:rsidRPr="008F062A">
        <w:t>, Sabina Ulbricht</w:t>
      </w:r>
      <w:r w:rsidRPr="008F062A">
        <w:rPr>
          <w:vertAlign w:val="superscript"/>
        </w:rPr>
        <w:t>1</w:t>
      </w:r>
      <w:r>
        <w:t xml:space="preserve">, and </w:t>
      </w:r>
      <w:r w:rsidRPr="00537A73">
        <w:t>Sarah Brockhaus</w:t>
      </w:r>
      <w:r>
        <w:t xml:space="preserve"> </w:t>
      </w:r>
      <w:r w:rsidRPr="00537A73">
        <w:rPr>
          <w:vertAlign w:val="superscript"/>
        </w:rPr>
        <w:t>2</w:t>
      </w:r>
    </w:p>
    <w:p w14:paraId="4DCA01BC" w14:textId="77777777" w:rsidR="00A912CD" w:rsidRDefault="00A912CD" w:rsidP="00A912CD">
      <w:pPr>
        <w:pStyle w:val="Textkrper"/>
      </w:pPr>
      <w:r w:rsidRPr="008D3C01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Department of Prevention Research and Social Medicine, Institute for Community Medicine, University Medicine Greifswald, Greifswald, Germany</w:t>
      </w:r>
    </w:p>
    <w:p w14:paraId="59B165AF" w14:textId="77777777" w:rsidR="00A912CD" w:rsidRDefault="00A912CD" w:rsidP="00A912CD">
      <w:pPr>
        <w:pStyle w:val="Textkrper"/>
      </w:pPr>
      <w:r w:rsidRPr="00537A73">
        <w:rPr>
          <w:vertAlign w:val="superscript"/>
        </w:rPr>
        <w:t xml:space="preserve">2 </w:t>
      </w:r>
      <w:r w:rsidRPr="00537A73">
        <w:t>Faculty of Computer Science and Mathematics</w:t>
      </w:r>
      <w:r>
        <w:t>, University of Applied Sciences Munich, Munich, Germany</w:t>
      </w:r>
    </w:p>
    <w:p w14:paraId="3C1847F1" w14:textId="77777777" w:rsidR="00FE0415" w:rsidRDefault="00FE0415" w:rsidP="00FE0415">
      <w:pPr>
        <w:pStyle w:val="Textkrper"/>
      </w:pPr>
      <w:r>
        <w:t>ORCID</w:t>
      </w:r>
    </w:p>
    <w:p w14:paraId="0A8CC58A" w14:textId="77777777" w:rsidR="00FE0415" w:rsidRDefault="00FE0415" w:rsidP="00FE0415">
      <w:pPr>
        <w:pStyle w:val="Textkrper"/>
      </w:pPr>
      <w:r>
        <w:t xml:space="preserve">Adrian Richter, ORCID-ID: </w:t>
      </w:r>
      <w:r w:rsidRPr="00553942">
        <w:t>0000-0002-3372-2021</w:t>
      </w:r>
    </w:p>
    <w:p w14:paraId="55830291" w14:textId="77777777" w:rsidR="00FE0415" w:rsidRDefault="00FE0415" w:rsidP="00FE0415">
      <w:pPr>
        <w:pStyle w:val="Textkrper"/>
      </w:pPr>
      <w:r w:rsidRPr="008F062A">
        <w:t>Sabina Ulbricht</w:t>
      </w:r>
      <w:r>
        <w:t xml:space="preserve">, ORCID-ID: </w:t>
      </w:r>
      <w:r w:rsidRPr="00272A1C">
        <w:t>0000-0001-7617-0266</w:t>
      </w:r>
    </w:p>
    <w:p w14:paraId="1E0660CD" w14:textId="77777777" w:rsidR="00FE0415" w:rsidRDefault="00FE0415" w:rsidP="00FE0415">
      <w:pPr>
        <w:pStyle w:val="Textkrper"/>
      </w:pPr>
      <w:r>
        <w:t xml:space="preserve">Sarah Brockhaus, ORCID-ID: </w:t>
      </w:r>
      <w:r w:rsidRPr="00553942">
        <w:t>0000-0001-9484-7488</w:t>
      </w:r>
    </w:p>
    <w:sdt>
      <w:sdtPr>
        <w:rPr>
          <w:rFonts w:ascii="Calibri" w:eastAsiaTheme="minorHAnsi" w:hAnsi="Calibri" w:cstheme="minorBidi"/>
          <w:color w:val="auto"/>
          <w:sz w:val="22"/>
          <w:szCs w:val="24"/>
          <w:lang w:val="de-DE"/>
        </w:rPr>
        <w:id w:val="1654559111"/>
        <w:docPartObj>
          <w:docPartGallery w:val="Table of Contents"/>
          <w:docPartUnique/>
        </w:docPartObj>
      </w:sdtPr>
      <w:sdtEndPr>
        <w:rPr>
          <w:b/>
          <w:bCs/>
          <w:lang w:val="en-US"/>
        </w:rPr>
      </w:sdtEndPr>
      <w:sdtContent>
        <w:p w14:paraId="1E609ABC" w14:textId="5DA14CDA" w:rsidR="006C23DC" w:rsidRDefault="006C23DC">
          <w:pPr>
            <w:pStyle w:val="Inhaltsverzeichnisberschrift"/>
          </w:pPr>
          <w:r>
            <w:rPr>
              <w:lang w:val="de-DE"/>
            </w:rPr>
            <w:t>Content</w:t>
          </w:r>
        </w:p>
        <w:p w14:paraId="1C0932A8" w14:textId="02891023" w:rsidR="003D5839" w:rsidRDefault="006C23DC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639678" w:history="1">
            <w:r w:rsidR="003D5839" w:rsidRPr="00A03076">
              <w:rPr>
                <w:rStyle w:val="Hyperlink"/>
                <w:noProof/>
              </w:rPr>
              <w:t>MSE for response 2 with R² = 0.33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_Toc146639678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2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27E910CE" w14:textId="79B17035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79" w:history="1">
            <w:r w:rsidR="003D5839" w:rsidRPr="00A03076">
              <w:rPr>
                <w:rStyle w:val="Hyperlink"/>
                <w:noProof/>
              </w:rPr>
              <w:t>MSE for response 4 with R² = 0.8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_Toc146639679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3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33366409" w14:textId="538779A1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0" w:history="1">
            <w:r w:rsidR="003D5839" w:rsidRPr="00A03076">
              <w:rPr>
                <w:rStyle w:val="Hyperlink"/>
                <w:noProof/>
              </w:rPr>
              <w:t>Average coefficient size of approach 1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_Toc146639680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4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48A885C2" w14:textId="50BCB35E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1" w:history="1">
            <w:r w:rsidR="003D5839" w:rsidRPr="00A03076">
              <w:rPr>
                <w:rStyle w:val="Hyperlink"/>
                <w:noProof/>
              </w:rPr>
              <w:t>Piecewise constant predictions of approach 1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_Toc146639681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5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0420512D" w14:textId="3F7ECAE9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2" w:history="1">
            <w:r w:rsidR="003D5839" w:rsidRPr="00A03076">
              <w:rPr>
                <w:rStyle w:val="Hyperlink"/>
                <w:noProof/>
              </w:rPr>
              <w:t>Significance of strata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_Toc146639682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7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66D6DBD3" w14:textId="0BAF5D14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3" w:history="1">
            <w:r w:rsidR="003D5839" w:rsidRPr="00A03076">
              <w:rPr>
                <w:rStyle w:val="Hyperlink"/>
                <w:noProof/>
              </w:rPr>
              <w:t>BE-BIC and resampling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_Toc146639683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8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5BBC1B7F" w14:textId="6A35A629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4" w:history="1">
            <w:r w:rsidR="003D5839" w:rsidRPr="00A03076">
              <w:rPr>
                <w:rStyle w:val="Hyperlink"/>
                <w:noProof/>
              </w:rPr>
              <w:t>Sensitivity analyses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_Toc146639684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9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5A77BBEA" w14:textId="0B0302DD" w:rsidR="003D5839" w:rsidRDefault="005107E3">
          <w:pPr>
            <w:pStyle w:val="Verzeichnis2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5" w:history="1">
            <w:r w:rsidR="003D5839" w:rsidRPr="00A03076">
              <w:rPr>
                <w:rStyle w:val="Hyperlink"/>
                <w:noProof/>
              </w:rPr>
              <w:t>Results of setting 1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_Toc146639685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10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3E70E59C" w14:textId="3B20F750" w:rsidR="003D5839" w:rsidRDefault="005107E3">
          <w:pPr>
            <w:pStyle w:val="Verzeichnis2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6" w:history="1">
            <w:r w:rsidR="003D5839" w:rsidRPr="00A03076">
              <w:rPr>
                <w:rStyle w:val="Hyperlink"/>
                <w:noProof/>
              </w:rPr>
              <w:t>Setting 2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_Toc146639686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12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0C257734" w14:textId="60BDA24A" w:rsidR="003D5839" w:rsidRDefault="005107E3">
          <w:pPr>
            <w:pStyle w:val="Verzeichnis2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7" w:history="1">
            <w:r w:rsidR="003D5839" w:rsidRPr="00A03076">
              <w:rPr>
                <w:rStyle w:val="Hyperlink"/>
                <w:noProof/>
              </w:rPr>
              <w:t>BE-BIC and resampling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_Toc146639687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14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145ABE17" w14:textId="2683B4E3" w:rsidR="003D5839" w:rsidRDefault="005107E3">
          <w:pPr>
            <w:pStyle w:val="Verzeichnis1"/>
            <w:tabs>
              <w:tab w:val="right" w:leader="dot" w:pos="9396"/>
            </w:tabs>
            <w:rPr>
              <w:rFonts w:asciiTheme="minorHAnsi" w:eastAsiaTheme="minorEastAsia" w:hAnsiTheme="minorHAnsi"/>
              <w:noProof/>
              <w:szCs w:val="22"/>
              <w:lang w:val="de-DE" w:eastAsia="de-DE"/>
            </w:rPr>
          </w:pPr>
          <w:hyperlink w:anchor="_Toc146639688" w:history="1">
            <w:r w:rsidR="003D5839" w:rsidRPr="00A03076">
              <w:rPr>
                <w:rStyle w:val="Hyperlink"/>
                <w:noProof/>
              </w:rPr>
              <w:t>REFERENCE LIST</w:t>
            </w:r>
            <w:r w:rsidR="003D5839">
              <w:rPr>
                <w:noProof/>
                <w:webHidden/>
              </w:rPr>
              <w:tab/>
            </w:r>
            <w:r w:rsidR="003D5839">
              <w:rPr>
                <w:noProof/>
                <w:webHidden/>
              </w:rPr>
              <w:fldChar w:fldCharType="begin"/>
            </w:r>
            <w:r w:rsidR="003D5839">
              <w:rPr>
                <w:noProof/>
                <w:webHidden/>
              </w:rPr>
              <w:instrText xml:space="preserve"> PAGEREF _Toc146639688 \h </w:instrText>
            </w:r>
            <w:r w:rsidR="003D5839">
              <w:rPr>
                <w:noProof/>
                <w:webHidden/>
              </w:rPr>
            </w:r>
            <w:r w:rsidR="003D5839">
              <w:rPr>
                <w:noProof/>
                <w:webHidden/>
              </w:rPr>
              <w:fldChar w:fldCharType="separate"/>
            </w:r>
            <w:r w:rsidR="003D5839">
              <w:rPr>
                <w:noProof/>
                <w:webHidden/>
              </w:rPr>
              <w:t>15</w:t>
            </w:r>
            <w:r w:rsidR="003D5839">
              <w:rPr>
                <w:noProof/>
                <w:webHidden/>
              </w:rPr>
              <w:fldChar w:fldCharType="end"/>
            </w:r>
          </w:hyperlink>
        </w:p>
        <w:p w14:paraId="7B1CE27A" w14:textId="4B9B333B" w:rsidR="006C23DC" w:rsidRDefault="006C23DC">
          <w:r>
            <w:rPr>
              <w:b/>
              <w:bCs/>
            </w:rPr>
            <w:fldChar w:fldCharType="end"/>
          </w:r>
        </w:p>
      </w:sdtContent>
    </w:sdt>
    <w:p w14:paraId="1373C944" w14:textId="1B90F7B7" w:rsidR="006C23DC" w:rsidRDefault="006C23DC" w:rsidP="006C23DC">
      <w:bookmarkStart w:id="0" w:name="_GoBack"/>
      <w:bookmarkEnd w:id="0"/>
    </w:p>
    <w:p w14:paraId="6C8DA94D" w14:textId="740100AB" w:rsidR="00CC3965" w:rsidRDefault="00413F0F" w:rsidP="00CC3965">
      <w:pPr>
        <w:pStyle w:val="berschrift1"/>
      </w:pPr>
      <w:r w:rsidRPr="006C23DC">
        <w:br w:type="page"/>
      </w:r>
      <w:bookmarkStart w:id="1" w:name="_Toc146639678"/>
      <w:r w:rsidR="0091150B">
        <w:lastRenderedPageBreak/>
        <w:t>MSE for response 2 with R² = 0.</w:t>
      </w:r>
      <w:r w:rsidR="00A912CD">
        <w:t>33</w:t>
      </w:r>
      <w:bookmarkEnd w:id="1"/>
    </w:p>
    <w:p w14:paraId="65838F2A" w14:textId="6D74BAA1" w:rsidR="00A7065C" w:rsidRPr="00A7065C" w:rsidRDefault="00A7065C" w:rsidP="00A7065C">
      <w:pPr>
        <w:pStyle w:val="Textkrper"/>
      </w:pPr>
      <w:r>
        <w:t>Figure SF1 and SF 2 are in analogy to Figure 2 from the main paper; the difference is the lower (SF 2) and higher (SF 3) R</w:t>
      </w:r>
      <w:r w:rsidRPr="00A7065C">
        <w:rPr>
          <w:vertAlign w:val="superscript"/>
        </w:rPr>
        <w:t>2</w:t>
      </w:r>
      <w:r>
        <w:t>.</w:t>
      </w:r>
    </w:p>
    <w:p w14:paraId="78D354C2" w14:textId="037CCC9D" w:rsidR="0091150B" w:rsidRPr="0091150B" w:rsidRDefault="00A7065C" w:rsidP="0091150B"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C3E29B4" wp14:editId="65C2639F">
                <wp:simplePos x="0" y="0"/>
                <wp:positionH relativeFrom="column">
                  <wp:posOffset>1136015</wp:posOffset>
                </wp:positionH>
                <wp:positionV relativeFrom="paragraph">
                  <wp:posOffset>6536690</wp:posOffset>
                </wp:positionV>
                <wp:extent cx="370078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7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B4D4FC" w14:textId="35184564" w:rsidR="0017749A" w:rsidRPr="00026318" w:rsidRDefault="0017749A" w:rsidP="00A7065C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: </w:t>
                            </w:r>
                            <w:r w:rsidRPr="00B07A32">
                              <w:t xml:space="preserve">Mean squared error over 1000 simulations of setting </w:t>
                            </w:r>
                            <w:r>
                              <w:t>2 with SNR of 0.5</w:t>
                            </w:r>
                            <w:r w:rsidRPr="00B07A32">
                              <w:t xml:space="preserve"> (</w:t>
                            </w:r>
                            <w:r>
                              <w:t>a weak</w:t>
                            </w:r>
                            <w:r w:rsidRPr="00B07A32">
                              <w:t xml:space="preserve"> association between </w:t>
                            </w:r>
                            <w:r>
                              <w:t xml:space="preserve">age, sex, </w:t>
                            </w:r>
                            <w:proofErr w:type="gramStart"/>
                            <w:r>
                              <w:t>age:sex</w:t>
                            </w:r>
                            <w:proofErr w:type="gramEnd"/>
                            <w:r w:rsidRPr="00B07A32">
                              <w:t xml:space="preserve"> and the response).</w:t>
                            </w:r>
                            <w:r w:rsidRPr="00A537DE">
                              <w:t xml:space="preserve"> </w:t>
                            </w:r>
                            <w:r>
                              <w:t>The gray vertical dashed lines correspond to median MSE in internal validation data using BE-BIC with covariates entering linear only.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3E29B4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89.45pt;margin-top:514.7pt;width:291.4pt;height:.0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" stroked="f">
                <v:textbox style="mso-fit-shape-to-text:t" inset="0,0,0,0">
                  <w:txbxContent>
                    <w:p w14:paraId="48B4D4FC" w14:textId="35184564" w:rsidR="0017749A" w:rsidRPr="00026318" w:rsidRDefault="0017749A" w:rsidP="00A7065C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: </w:t>
                      </w:r>
                      <w:r w:rsidRPr="00B07A32">
                        <w:t xml:space="preserve">Mean squared error over 1000 simulations of setting </w:t>
                      </w:r>
                      <w:r>
                        <w:t>2 with SNR of 0.5</w:t>
                      </w:r>
                      <w:r w:rsidRPr="00B07A32">
                        <w:t xml:space="preserve"> (</w:t>
                      </w:r>
                      <w:r>
                        <w:t>a weak</w:t>
                      </w:r>
                      <w:r w:rsidRPr="00B07A32">
                        <w:t xml:space="preserve"> association between </w:t>
                      </w:r>
                      <w:r>
                        <w:t xml:space="preserve">age, sex, </w:t>
                      </w:r>
                      <w:proofErr w:type="gramStart"/>
                      <w:r>
                        <w:t>age:sex</w:t>
                      </w:r>
                      <w:proofErr w:type="gramEnd"/>
                      <w:r w:rsidRPr="00B07A32">
                        <w:t xml:space="preserve"> and the response).</w:t>
                      </w:r>
                      <w:r w:rsidRPr="00A537DE">
                        <w:t xml:space="preserve"> </w:t>
                      </w:r>
                      <w:r>
                        <w:t>The gray vertical dashed lines correspond to median MSE in internal validation data using BE-BIC with covariates entering linear only.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77F3D37" wp14:editId="0AE3A75F">
            <wp:simplePos x="903605" y="1966595"/>
            <wp:positionH relativeFrom="column">
              <wp:align>center</wp:align>
            </wp:positionH>
            <wp:positionV relativeFrom="paragraph">
              <wp:posOffset>0</wp:posOffset>
            </wp:positionV>
            <wp:extent cx="3700800" cy="6480000"/>
            <wp:effectExtent l="0" t="0" r="0" b="0"/>
            <wp:wrapTight wrapText="bothSides">
              <wp:wrapPolygon edited="0">
                <wp:start x="0" y="0"/>
                <wp:lineTo x="0" y="21528"/>
                <wp:lineTo x="21459" y="21528"/>
                <wp:lineTo x="2145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65">
        <w:t xml:space="preserve"> </w:t>
      </w:r>
    </w:p>
    <w:p w14:paraId="19CC329E" w14:textId="77777777" w:rsidR="0091150B" w:rsidRDefault="0091150B">
      <w:pPr>
        <w:spacing w:after="200" w:line="240" w:lineRule="auto"/>
        <w:jc w:val="left"/>
        <w:rPr>
          <w:rFonts w:ascii="Calibri Light" w:eastAsiaTheme="majorEastAsia" w:hAnsi="Calibri Light" w:cstheme="majorBidi"/>
          <w:b/>
          <w:bCs/>
          <w:color w:val="17365D" w:themeColor="text2" w:themeShade="BF"/>
          <w:sz w:val="28"/>
          <w:szCs w:val="32"/>
        </w:rPr>
      </w:pPr>
      <w:r>
        <w:br w:type="page"/>
      </w:r>
    </w:p>
    <w:p w14:paraId="564D3F33" w14:textId="2DBBD44C" w:rsidR="0091150B" w:rsidRDefault="0091150B" w:rsidP="0091150B">
      <w:pPr>
        <w:pStyle w:val="berschrift1"/>
      </w:pPr>
      <w:bookmarkStart w:id="2" w:name="_Toc146639679"/>
      <w:r>
        <w:lastRenderedPageBreak/>
        <w:t>MSE for response 4 with R² = 0.8</w:t>
      </w:r>
      <w:bookmarkEnd w:id="2"/>
    </w:p>
    <w:p w14:paraId="45ECEFE4" w14:textId="68222717" w:rsidR="0091150B" w:rsidRPr="0091150B" w:rsidRDefault="00A7065C" w:rsidP="0091150B"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93F0C30" wp14:editId="0142794C">
                <wp:simplePos x="0" y="0"/>
                <wp:positionH relativeFrom="column">
                  <wp:posOffset>1136015</wp:posOffset>
                </wp:positionH>
                <wp:positionV relativeFrom="paragraph">
                  <wp:posOffset>6540500</wp:posOffset>
                </wp:positionV>
                <wp:extent cx="370078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7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C594C0" w14:textId="5361F6BD" w:rsidR="0017749A" w:rsidRPr="00153185" w:rsidRDefault="0017749A" w:rsidP="00A7065C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: </w:t>
                            </w:r>
                            <w:r w:rsidRPr="00B07A32">
                              <w:t xml:space="preserve">Mean squared error over 1000 simulations of setting </w:t>
                            </w:r>
                            <w:r>
                              <w:t>2 with SNR of 4</w:t>
                            </w:r>
                            <w:r w:rsidRPr="00B07A32">
                              <w:t xml:space="preserve"> (</w:t>
                            </w:r>
                            <w:r>
                              <w:t>strong</w:t>
                            </w:r>
                            <w:r w:rsidRPr="00B07A32">
                              <w:t xml:space="preserve"> association between </w:t>
                            </w:r>
                            <w:r>
                              <w:t xml:space="preserve">age, sex, </w:t>
                            </w:r>
                            <w:proofErr w:type="gramStart"/>
                            <w:r>
                              <w:t>age:sex</w:t>
                            </w:r>
                            <w:proofErr w:type="gramEnd"/>
                            <w:r w:rsidRPr="00B07A32">
                              <w:t xml:space="preserve"> and the response).</w:t>
                            </w:r>
                            <w:r w:rsidRPr="00A537DE">
                              <w:t xml:space="preserve"> </w:t>
                            </w:r>
                            <w:r>
                              <w:t>The gray vertical dashed lines correspond to median MSE in internal validation data using BE-BIC with covariates entering linear only.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F0C30" id="Textfeld 1" o:spid="_x0000_s1027" type="#_x0000_t202" style="position:absolute;left:0;text-align:left;margin-left:89.45pt;margin-top:515pt;width:291.4pt;height:.0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" stroked="f">
                <v:textbox style="mso-fit-shape-to-text:t" inset="0,0,0,0">
                  <w:txbxContent>
                    <w:p w14:paraId="30C594C0" w14:textId="5361F6BD" w:rsidR="0017749A" w:rsidRPr="00153185" w:rsidRDefault="0017749A" w:rsidP="00A7065C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: </w:t>
                      </w:r>
                      <w:r w:rsidRPr="00B07A32">
                        <w:t xml:space="preserve">Mean squared error over 1000 simulations of setting </w:t>
                      </w:r>
                      <w:r>
                        <w:t>2 with SNR of 4</w:t>
                      </w:r>
                      <w:r w:rsidRPr="00B07A32">
                        <w:t xml:space="preserve"> (</w:t>
                      </w:r>
                      <w:r>
                        <w:t>strong</w:t>
                      </w:r>
                      <w:r w:rsidRPr="00B07A32">
                        <w:t xml:space="preserve"> association between </w:t>
                      </w:r>
                      <w:r>
                        <w:t xml:space="preserve">age, sex, </w:t>
                      </w:r>
                      <w:proofErr w:type="gramStart"/>
                      <w:r>
                        <w:t>age:sex</w:t>
                      </w:r>
                      <w:proofErr w:type="gramEnd"/>
                      <w:r w:rsidRPr="00B07A32">
                        <w:t xml:space="preserve"> and the response).</w:t>
                      </w:r>
                      <w:r w:rsidRPr="00A537DE">
                        <w:t xml:space="preserve"> </w:t>
                      </w:r>
                      <w:r>
                        <w:t>The gray vertical dashed lines correspond to median MSE in internal validation data using BE-BIC with covariates entering linear only.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6033E983" wp14:editId="48682CBD">
            <wp:simplePos x="903605" y="903605"/>
            <wp:positionH relativeFrom="column">
              <wp:align>center</wp:align>
            </wp:positionH>
            <wp:positionV relativeFrom="paragraph">
              <wp:posOffset>3810</wp:posOffset>
            </wp:positionV>
            <wp:extent cx="3700800" cy="6480000"/>
            <wp:effectExtent l="0" t="0" r="0" b="0"/>
            <wp:wrapTight wrapText="bothSides">
              <wp:wrapPolygon edited="0">
                <wp:start x="0" y="0"/>
                <wp:lineTo x="0" y="21528"/>
                <wp:lineTo x="21459" y="21528"/>
                <wp:lineTo x="21459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2F7BF" w14:textId="77777777" w:rsidR="0091150B" w:rsidRPr="0091150B" w:rsidRDefault="0091150B" w:rsidP="0091150B">
      <w:pPr>
        <w:pStyle w:val="Textkrper"/>
      </w:pPr>
    </w:p>
    <w:p w14:paraId="00F3DF3C" w14:textId="77777777" w:rsidR="0091150B" w:rsidRPr="0091150B" w:rsidRDefault="0091150B" w:rsidP="0091150B">
      <w:pPr>
        <w:pStyle w:val="Textkrper"/>
      </w:pPr>
    </w:p>
    <w:p w14:paraId="7904FBAB" w14:textId="77777777" w:rsidR="0091150B" w:rsidRPr="0091150B" w:rsidRDefault="0091150B" w:rsidP="0091150B">
      <w:pPr>
        <w:pStyle w:val="Textkrper"/>
      </w:pPr>
    </w:p>
    <w:p w14:paraId="3F4012A4" w14:textId="4369DCD6" w:rsidR="00AD7890" w:rsidRDefault="00AD7890" w:rsidP="00AD7890">
      <w:pPr>
        <w:pStyle w:val="Textkrper"/>
      </w:pPr>
    </w:p>
    <w:p w14:paraId="4F49C380" w14:textId="5BDDE375" w:rsidR="0091150B" w:rsidRDefault="0091150B" w:rsidP="00AD7890">
      <w:pPr>
        <w:pStyle w:val="Textkrper"/>
      </w:pPr>
    </w:p>
    <w:p w14:paraId="6A6BF72A" w14:textId="4AF5E32B" w:rsidR="0091150B" w:rsidRDefault="0091150B" w:rsidP="00AD7890">
      <w:pPr>
        <w:pStyle w:val="Textkrper"/>
      </w:pPr>
    </w:p>
    <w:p w14:paraId="5618CB73" w14:textId="1041EB06" w:rsidR="0091150B" w:rsidRDefault="0091150B" w:rsidP="00AD7890">
      <w:pPr>
        <w:pStyle w:val="Textkrper"/>
      </w:pPr>
    </w:p>
    <w:p w14:paraId="4BE1FC67" w14:textId="379CD03D" w:rsidR="0091150B" w:rsidRDefault="0091150B" w:rsidP="00AD7890">
      <w:pPr>
        <w:pStyle w:val="Textkrper"/>
      </w:pPr>
    </w:p>
    <w:p w14:paraId="15ED7F51" w14:textId="533A0105" w:rsidR="0091150B" w:rsidRDefault="0091150B" w:rsidP="00AD7890">
      <w:pPr>
        <w:pStyle w:val="Textkrper"/>
      </w:pPr>
    </w:p>
    <w:p w14:paraId="7345F84D" w14:textId="5E5399DB" w:rsidR="0091150B" w:rsidRDefault="0091150B" w:rsidP="00AD7890">
      <w:pPr>
        <w:pStyle w:val="Textkrper"/>
      </w:pPr>
    </w:p>
    <w:p w14:paraId="48425860" w14:textId="34453158" w:rsidR="0091150B" w:rsidRDefault="0091150B" w:rsidP="00AD7890">
      <w:pPr>
        <w:pStyle w:val="Textkrper"/>
      </w:pPr>
    </w:p>
    <w:p w14:paraId="5D82C7F8" w14:textId="7D3E6E79" w:rsidR="0091150B" w:rsidRDefault="0091150B" w:rsidP="00AD7890">
      <w:pPr>
        <w:pStyle w:val="Textkrper"/>
      </w:pPr>
    </w:p>
    <w:p w14:paraId="5F21220C" w14:textId="15241D93" w:rsidR="0091150B" w:rsidRDefault="0091150B" w:rsidP="00AD7890">
      <w:pPr>
        <w:pStyle w:val="Textkrper"/>
      </w:pPr>
    </w:p>
    <w:p w14:paraId="258F4381" w14:textId="041D8110" w:rsidR="0091150B" w:rsidRDefault="0091150B" w:rsidP="00AD7890">
      <w:pPr>
        <w:pStyle w:val="Textkrper"/>
      </w:pPr>
    </w:p>
    <w:p w14:paraId="7AECE414" w14:textId="6CF6C5FA" w:rsidR="0091150B" w:rsidRDefault="0091150B" w:rsidP="00AD7890">
      <w:pPr>
        <w:pStyle w:val="Textkrper"/>
      </w:pPr>
    </w:p>
    <w:p w14:paraId="52160B9E" w14:textId="32C899B8" w:rsidR="0091150B" w:rsidRDefault="0091150B" w:rsidP="00AD7890">
      <w:pPr>
        <w:pStyle w:val="Textkrper"/>
      </w:pPr>
    </w:p>
    <w:p w14:paraId="54BE0235" w14:textId="18678758" w:rsidR="0091150B" w:rsidRDefault="0091150B" w:rsidP="00AD7890">
      <w:pPr>
        <w:pStyle w:val="Textkrper"/>
      </w:pPr>
    </w:p>
    <w:p w14:paraId="56BFF782" w14:textId="1D872D71" w:rsidR="0091150B" w:rsidRDefault="0091150B" w:rsidP="00AD7890">
      <w:pPr>
        <w:pStyle w:val="Textkrper"/>
      </w:pPr>
    </w:p>
    <w:p w14:paraId="65E6FB26" w14:textId="693DDC5C" w:rsidR="0091150B" w:rsidRDefault="0091150B" w:rsidP="00AD7890">
      <w:pPr>
        <w:pStyle w:val="Textkrper"/>
      </w:pPr>
    </w:p>
    <w:p w14:paraId="053BA36C" w14:textId="5BF90C39" w:rsidR="0091150B" w:rsidRDefault="0091150B" w:rsidP="00AD7890">
      <w:pPr>
        <w:pStyle w:val="Textkrper"/>
      </w:pPr>
    </w:p>
    <w:p w14:paraId="7C56C410" w14:textId="27ACA674" w:rsidR="0091150B" w:rsidRDefault="0091150B" w:rsidP="00AD7890">
      <w:pPr>
        <w:pStyle w:val="Textkrper"/>
      </w:pPr>
    </w:p>
    <w:p w14:paraId="257A87BC" w14:textId="68B5F7BC" w:rsidR="0091150B" w:rsidRDefault="0091150B" w:rsidP="00AD7890">
      <w:pPr>
        <w:pStyle w:val="Textkrper"/>
      </w:pPr>
    </w:p>
    <w:p w14:paraId="27EDC93B" w14:textId="684D9F6B" w:rsidR="0091150B" w:rsidRDefault="0091150B" w:rsidP="00AD7890">
      <w:pPr>
        <w:pStyle w:val="Textkrper"/>
      </w:pPr>
    </w:p>
    <w:p w14:paraId="04E9B48D" w14:textId="50A03390" w:rsidR="0091150B" w:rsidRDefault="0091150B" w:rsidP="0091150B">
      <w:pPr>
        <w:pStyle w:val="berschrift1"/>
      </w:pPr>
      <w:bookmarkStart w:id="3" w:name="_Toc146639680"/>
      <w:r>
        <w:lastRenderedPageBreak/>
        <w:t>Average coefficient size of approach 1</w:t>
      </w:r>
      <w:bookmarkEnd w:id="3"/>
    </w:p>
    <w:p w14:paraId="2CE6F84D" w14:textId="77777777" w:rsidR="003114A3" w:rsidRPr="003114A3" w:rsidRDefault="003114A3" w:rsidP="003114A3">
      <w:pPr>
        <w:pStyle w:val="Textkrper"/>
      </w:pPr>
    </w:p>
    <w:p w14:paraId="795A9C77" w14:textId="4A33BAAD" w:rsidR="0091150B" w:rsidRPr="0091150B" w:rsidRDefault="006A59BF" w:rsidP="0091150B">
      <w:pPr>
        <w:pStyle w:val="Textkrp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D95C2D2" wp14:editId="3D164A8E">
            <wp:simplePos x="0" y="0"/>
            <wp:positionH relativeFrom="column">
              <wp:posOffset>1481455</wp:posOffset>
            </wp:positionH>
            <wp:positionV relativeFrom="paragraph">
              <wp:posOffset>93345</wp:posOffset>
            </wp:positionV>
            <wp:extent cx="2761200" cy="4143600"/>
            <wp:effectExtent l="0" t="0" r="1270" b="0"/>
            <wp:wrapTight wrapText="bothSides">
              <wp:wrapPolygon edited="0">
                <wp:start x="0" y="0"/>
                <wp:lineTo x="0" y="21451"/>
                <wp:lineTo x="21461" y="21451"/>
                <wp:lineTo x="21461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41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280B8" w14:textId="69FBF4DE" w:rsidR="006A59BF" w:rsidRDefault="006A59BF" w:rsidP="0091150B">
      <w:pPr>
        <w:pStyle w:val="Textkrper"/>
      </w:pPr>
    </w:p>
    <w:p w14:paraId="4A247660" w14:textId="5F994D55" w:rsidR="006A59BF" w:rsidRDefault="006A59BF" w:rsidP="0091150B">
      <w:pPr>
        <w:pStyle w:val="Textkrper"/>
      </w:pPr>
    </w:p>
    <w:p w14:paraId="2DE6EB4C" w14:textId="70ED3E9E" w:rsidR="006A59BF" w:rsidRDefault="003114A3" w:rsidP="0091150B"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F687313" wp14:editId="0A912508">
                <wp:simplePos x="0" y="0"/>
                <wp:positionH relativeFrom="margin">
                  <wp:posOffset>1605280</wp:posOffset>
                </wp:positionH>
                <wp:positionV relativeFrom="paragraph">
                  <wp:posOffset>3246120</wp:posOffset>
                </wp:positionV>
                <wp:extent cx="2760980" cy="541020"/>
                <wp:effectExtent l="0" t="0" r="1270" b="0"/>
                <wp:wrapTight wrapText="bothSides">
                  <wp:wrapPolygon edited="0">
                    <wp:start x="0" y="0"/>
                    <wp:lineTo x="0" y="20535"/>
                    <wp:lineTo x="21461" y="20535"/>
                    <wp:lineTo x="21461" y="0"/>
                    <wp:lineTo x="0" y="0"/>
                  </wp:wrapPolygon>
                </wp:wrapTight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980" cy="5410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A6C0C5" w14:textId="254BDB0D" w:rsidR="0017749A" w:rsidRPr="00BA436F" w:rsidRDefault="0017749A" w:rsidP="0091150B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: </w:t>
                            </w:r>
                            <w:r w:rsidRPr="0035113A">
                              <w:t>Average coefficient size from Approach 1 (1st + 2nd order effects (discrete))</w:t>
                            </w:r>
                            <w:r>
                              <w:t xml:space="preserve"> </w:t>
                            </w:r>
                            <w:r w:rsidRPr="0035113A">
                              <w:t>over 1000 simulations</w:t>
                            </w:r>
                            <w:r>
                              <w:t xml:space="preserve"> in setting 1</w:t>
                            </w:r>
                            <w:r w:rsidRPr="0035113A">
                              <w:t>.</w:t>
                            </w:r>
                            <w:r>
                              <w:t xml:space="preserve"> The true underlying coefficients are all zero.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87313" id="Textfeld 7" o:spid="_x0000_s1028" type="#_x0000_t202" style="position:absolute;left:0;text-align:left;margin-left:126.4pt;margin-top:255.6pt;width:217.4pt;height:42.6pt;z-index:-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" stroked="f">
                <v:textbox style="mso-fit-shape-to-text:t" inset="0,0,0,0">
                  <w:txbxContent>
                    <w:p w14:paraId="2EA6C0C5" w14:textId="254BDB0D" w:rsidR="0017749A" w:rsidRPr="00BA436F" w:rsidRDefault="0017749A" w:rsidP="0091150B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: </w:t>
                      </w:r>
                      <w:r w:rsidRPr="0035113A">
                        <w:t>Average coefficient size from Approach 1 (1st + 2nd order effects (discrete))</w:t>
                      </w:r>
                      <w:r>
                        <w:t xml:space="preserve"> </w:t>
                      </w:r>
                      <w:r w:rsidRPr="0035113A">
                        <w:t>over 1000 simulations</w:t>
                      </w:r>
                      <w:r>
                        <w:t xml:space="preserve"> in setting 1</w:t>
                      </w:r>
                      <w:r w:rsidRPr="0035113A">
                        <w:t>.</w:t>
                      </w:r>
                      <w:r>
                        <w:t xml:space="preserve"> The true underlying coefficients are all zero.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B8467D" w14:textId="77777777" w:rsidR="006A59BF" w:rsidRDefault="006A59BF" w:rsidP="0091150B">
      <w:pPr>
        <w:pStyle w:val="Textkrper"/>
      </w:pPr>
    </w:p>
    <w:p w14:paraId="78A666FA" w14:textId="77777777" w:rsidR="006A59BF" w:rsidRDefault="006A59BF" w:rsidP="0091150B">
      <w:pPr>
        <w:pStyle w:val="Textkrper"/>
      </w:pPr>
    </w:p>
    <w:p w14:paraId="26717AD4" w14:textId="77777777" w:rsidR="006A59BF" w:rsidRDefault="006A59BF" w:rsidP="0091150B">
      <w:pPr>
        <w:pStyle w:val="Textkrper"/>
      </w:pPr>
    </w:p>
    <w:p w14:paraId="158BF889" w14:textId="77777777" w:rsidR="006A59BF" w:rsidRDefault="006A59BF" w:rsidP="0091150B">
      <w:pPr>
        <w:pStyle w:val="Textkrper"/>
      </w:pPr>
    </w:p>
    <w:p w14:paraId="302A2F91" w14:textId="77777777" w:rsidR="006A59BF" w:rsidRDefault="006A59BF" w:rsidP="0091150B">
      <w:pPr>
        <w:pStyle w:val="Textkrper"/>
      </w:pPr>
    </w:p>
    <w:p w14:paraId="1C020C97" w14:textId="77777777" w:rsidR="006A59BF" w:rsidRDefault="006A59BF" w:rsidP="0091150B">
      <w:pPr>
        <w:pStyle w:val="Textkrper"/>
      </w:pPr>
    </w:p>
    <w:p w14:paraId="2AE9D286" w14:textId="77777777" w:rsidR="006A59BF" w:rsidRDefault="006A59BF" w:rsidP="0091150B">
      <w:pPr>
        <w:pStyle w:val="Textkrper"/>
      </w:pPr>
    </w:p>
    <w:p w14:paraId="565DA011" w14:textId="7D465595" w:rsidR="0091150B" w:rsidRDefault="0091150B" w:rsidP="0091150B">
      <w:pPr>
        <w:pStyle w:val="Textkrper"/>
      </w:pPr>
    </w:p>
    <w:p w14:paraId="0E4E1F61" w14:textId="03452D63" w:rsidR="003114A3" w:rsidRDefault="003114A3" w:rsidP="0091150B">
      <w:pPr>
        <w:pStyle w:val="Textkrper"/>
      </w:pPr>
    </w:p>
    <w:p w14:paraId="0FEADBDA" w14:textId="4000E61B" w:rsidR="003114A3" w:rsidRDefault="003114A3" w:rsidP="0091150B">
      <w:pPr>
        <w:pStyle w:val="Textkrper"/>
      </w:pPr>
    </w:p>
    <w:p w14:paraId="7D887538" w14:textId="7705D642" w:rsidR="003114A3" w:rsidRDefault="003114A3" w:rsidP="0091150B">
      <w:pPr>
        <w:pStyle w:val="Textkrper"/>
      </w:pPr>
    </w:p>
    <w:p w14:paraId="35F997FD" w14:textId="4348A20C" w:rsidR="003114A3" w:rsidRDefault="003114A3" w:rsidP="0091150B">
      <w:pPr>
        <w:pStyle w:val="Textkrper"/>
      </w:pPr>
    </w:p>
    <w:p w14:paraId="163AB5BB" w14:textId="77777777" w:rsidR="003114A3" w:rsidRDefault="003114A3">
      <w:pPr>
        <w:spacing w:after="200" w:line="240" w:lineRule="auto"/>
        <w:jc w:val="left"/>
        <w:rPr>
          <w:rFonts w:ascii="Calibri Light" w:eastAsiaTheme="majorEastAsia" w:hAnsi="Calibri Light" w:cstheme="majorBidi"/>
          <w:b/>
          <w:bCs/>
          <w:color w:val="17365D" w:themeColor="text2" w:themeShade="BF"/>
          <w:sz w:val="28"/>
          <w:szCs w:val="32"/>
        </w:rPr>
      </w:pPr>
      <w:r>
        <w:br w:type="page"/>
      </w:r>
    </w:p>
    <w:p w14:paraId="547D77BB" w14:textId="77F82A71" w:rsidR="003114A3" w:rsidRDefault="003114A3" w:rsidP="003114A3">
      <w:pPr>
        <w:pStyle w:val="berschrift1"/>
      </w:pPr>
      <w:bookmarkStart w:id="4" w:name="_Toc146639681"/>
      <w:r>
        <w:lastRenderedPageBreak/>
        <w:t>Piecewise constant predictions of approach 1</w:t>
      </w:r>
      <w:bookmarkEnd w:id="4"/>
    </w:p>
    <w:p w14:paraId="06812904" w14:textId="76B323E3" w:rsidR="003114A3" w:rsidRPr="003114A3" w:rsidRDefault="00CC3965" w:rsidP="003114A3">
      <w:pPr>
        <w:pStyle w:val="Textkrper"/>
      </w:pPr>
      <w:r>
        <w:t>The categorization of the continuous variable age leads to piecewise constant predictions that can be seen in Figure SF 4</w:t>
      </w:r>
      <w:r w:rsidR="00490EA8">
        <w:t xml:space="preserve"> (top and bottom panel)</w:t>
      </w:r>
      <w:r>
        <w:t xml:space="preserve">. In practice, such jumps in the predictions are usually unrealistic. </w:t>
      </w:r>
      <w:r w:rsidR="00490EA8">
        <w:t xml:space="preserve">Using, e.g., restricted cubic splines </w:t>
      </w:r>
      <w:r w:rsidR="00AD2651">
        <w:t xml:space="preserve">(RCS) </w:t>
      </w:r>
      <w:r w:rsidR="00490EA8">
        <w:t>the predictions of the model are very close to the true effects over the entire range of age (middle panel).</w:t>
      </w:r>
    </w:p>
    <w:p w14:paraId="6AF5671C" w14:textId="620AEB97" w:rsidR="00A33D71" w:rsidRDefault="0017749A" w:rsidP="003114A3">
      <w:pPr>
        <w:pStyle w:val="Textkrper"/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291DE463" wp14:editId="6846AF9A">
            <wp:simplePos x="903605" y="903605"/>
            <wp:positionH relativeFrom="column">
              <wp:align>center</wp:align>
            </wp:positionH>
            <wp:positionV relativeFrom="paragraph">
              <wp:posOffset>3810</wp:posOffset>
            </wp:positionV>
            <wp:extent cx="5040000" cy="7560000"/>
            <wp:effectExtent l="0" t="0" r="8255" b="3175"/>
            <wp:wrapTight wrapText="bothSides">
              <wp:wrapPolygon edited="0">
                <wp:start x="0" y="0"/>
                <wp:lineTo x="0" y="21555"/>
                <wp:lineTo x="21554" y="21555"/>
                <wp:lineTo x="2155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C8942" w14:textId="77777777" w:rsidR="00A33D71" w:rsidRDefault="00A33D71" w:rsidP="003114A3">
      <w:pPr>
        <w:pStyle w:val="Textkrper"/>
      </w:pPr>
    </w:p>
    <w:p w14:paraId="063A861F" w14:textId="7132B9C8" w:rsidR="00A33D71" w:rsidRDefault="00A33D71" w:rsidP="003114A3">
      <w:pPr>
        <w:pStyle w:val="Textkrper"/>
      </w:pPr>
    </w:p>
    <w:p w14:paraId="15DA78AC" w14:textId="7E21A1C0" w:rsidR="00A33D71" w:rsidRDefault="00A33D71" w:rsidP="003114A3">
      <w:pPr>
        <w:pStyle w:val="Textkrper"/>
      </w:pPr>
    </w:p>
    <w:p w14:paraId="32192526" w14:textId="45AE79EB" w:rsidR="00A33D71" w:rsidRDefault="00A33D71" w:rsidP="003114A3">
      <w:pPr>
        <w:pStyle w:val="Textkrper"/>
      </w:pPr>
    </w:p>
    <w:p w14:paraId="6EF83BD0" w14:textId="5187F81F" w:rsidR="00490EA8" w:rsidRDefault="00E338AE">
      <w:pPr>
        <w:spacing w:after="200" w:line="240" w:lineRule="auto"/>
        <w:jc w:val="left"/>
        <w:rPr>
          <w:rFonts w:ascii="Calibri Light" w:eastAsiaTheme="majorEastAsia" w:hAnsi="Calibri Light" w:cstheme="majorBidi"/>
          <w:b/>
          <w:bCs/>
          <w:color w:val="17365D" w:themeColor="text2" w:themeShade="BF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7D50127" wp14:editId="3BBDC39C">
                <wp:simplePos x="0" y="0"/>
                <wp:positionH relativeFrom="column">
                  <wp:posOffset>750322</wp:posOffset>
                </wp:positionH>
                <wp:positionV relativeFrom="paragraph">
                  <wp:posOffset>5908013</wp:posOffset>
                </wp:positionV>
                <wp:extent cx="4721860" cy="635"/>
                <wp:effectExtent l="0" t="0" r="2540" b="5715"/>
                <wp:wrapTight wrapText="bothSides">
                  <wp:wrapPolygon edited="0">
                    <wp:start x="0" y="0"/>
                    <wp:lineTo x="0" y="21262"/>
                    <wp:lineTo x="21524" y="21262"/>
                    <wp:lineTo x="21524" y="0"/>
                    <wp:lineTo x="0" y="0"/>
                  </wp:wrapPolygon>
                </wp:wrapTight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18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09ED6E" w14:textId="031F242A" w:rsidR="0017749A" w:rsidRPr="00F36D03" w:rsidRDefault="0017749A" w:rsidP="0017749A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>: top panel, a</w:t>
                            </w:r>
                            <w:r w:rsidRPr="00066EA9">
                              <w:t>pproach 1</w:t>
                            </w:r>
                            <w:r>
                              <w:t>a</w:t>
                            </w:r>
                            <w:r w:rsidRPr="00066EA9">
                              <w:t xml:space="preserve"> using arbitrary categorization of age predicts piecewise constant values of the response</w:t>
                            </w:r>
                            <w:r>
                              <w:t>. Middle</w:t>
                            </w:r>
                            <w:r w:rsidRPr="00066EA9">
                              <w:t xml:space="preserve"> </w:t>
                            </w:r>
                            <w:r>
                              <w:t xml:space="preserve">panel, approach 3c using restricted cubic splines, model-based predictions overlap the true effect. Bottom panel, approach 1a in a setting of a linear increase for females above middle age. </w:t>
                            </w:r>
                            <w:r w:rsidRPr="00066EA9">
                              <w:t>(</w:t>
                            </w:r>
                            <w:r>
                              <w:t>colored</w:t>
                            </w:r>
                            <w:r w:rsidRPr="00066EA9">
                              <w:t xml:space="preserve"> lines = </w:t>
                            </w:r>
                            <w:r>
                              <w:t>predictions; black solid line = true effect for males, black dotted line = true effect for females</w:t>
                            </w:r>
                            <w:r w:rsidRPr="00066EA9"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D50127" id="Textfeld 5" o:spid="_x0000_s1029" type="#_x0000_t202" style="position:absolute;margin-left:59.1pt;margin-top:465.2pt;width:371.8pt;height:.05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" stroked="f">
                <v:textbox style="mso-fit-shape-to-text:t" inset="0,0,0,0">
                  <w:txbxContent>
                    <w:p w14:paraId="7109ED6E" w14:textId="031F242A" w:rsidR="0017749A" w:rsidRPr="00F36D03" w:rsidRDefault="0017749A" w:rsidP="0017749A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4</w:t>
                        </w:r>
                      </w:fldSimple>
                      <w:r>
                        <w:t>: top panel, a</w:t>
                      </w:r>
                      <w:r w:rsidRPr="00066EA9">
                        <w:t>pproach 1</w:t>
                      </w:r>
                      <w:r>
                        <w:t>a</w:t>
                      </w:r>
                      <w:r w:rsidRPr="00066EA9">
                        <w:t xml:space="preserve"> using arbitrary categorization of age predicts piecewise constant values of the response</w:t>
                      </w:r>
                      <w:r>
                        <w:t>. Middle</w:t>
                      </w:r>
                      <w:r w:rsidRPr="00066EA9">
                        <w:t xml:space="preserve"> </w:t>
                      </w:r>
                      <w:r>
                        <w:t xml:space="preserve">panel, approach 3c using restricted cubic splines, model-based predictions overlap the true effect. Bottom panel, approach 1a in a setting of a linear increase for females above middle age. </w:t>
                      </w:r>
                      <w:r w:rsidRPr="00066EA9">
                        <w:t>(</w:t>
                      </w:r>
                      <w:r>
                        <w:t>colored</w:t>
                      </w:r>
                      <w:r w:rsidRPr="00066EA9">
                        <w:t xml:space="preserve"> lines = </w:t>
                      </w:r>
                      <w:r>
                        <w:t>predictions; black solid line = true effect for males, black dotted line = true effect for females</w:t>
                      </w:r>
                      <w:r w:rsidRPr="00066EA9">
                        <w:t>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0EA8">
        <w:br w:type="page"/>
      </w:r>
    </w:p>
    <w:p w14:paraId="43FDE9B1" w14:textId="3D5CCE6A" w:rsidR="009B057C" w:rsidRDefault="009B057C" w:rsidP="009B057C">
      <w:pPr>
        <w:pStyle w:val="berschrift1"/>
      </w:pPr>
      <w:bookmarkStart w:id="5" w:name="_Toc146639682"/>
      <w:r>
        <w:lastRenderedPageBreak/>
        <w:t>Significance of strata</w:t>
      </w:r>
      <w:bookmarkEnd w:id="5"/>
    </w:p>
    <w:p w14:paraId="3F97E369" w14:textId="4A4723B3" w:rsidR="0017749A" w:rsidRPr="0017749A" w:rsidRDefault="0017749A" w:rsidP="0017749A">
      <w:pPr>
        <w:pStyle w:val="Textkrper"/>
      </w:pPr>
      <w:r>
        <w:t>Figure SF 5 shows that the probability for a stratum to be significant depends on how close it lies to the reference stratum. For smaller and mediums sized dataset the problem is more pronounced.</w:t>
      </w:r>
    </w:p>
    <w:p w14:paraId="48DC21AA" w14:textId="1315031B" w:rsidR="009B057C" w:rsidRPr="009B057C" w:rsidRDefault="009B057C" w:rsidP="009B057C">
      <w:pPr>
        <w:pStyle w:val="Textkrper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18C5126" wp14:editId="326E6631">
            <wp:simplePos x="898497" y="898497"/>
            <wp:positionH relativeFrom="column">
              <wp:align>center</wp:align>
            </wp:positionH>
            <wp:positionV relativeFrom="paragraph">
              <wp:posOffset>0</wp:posOffset>
            </wp:positionV>
            <wp:extent cx="4316400" cy="6480000"/>
            <wp:effectExtent l="0" t="0" r="8255" b="0"/>
            <wp:wrapTight wrapText="bothSides">
              <wp:wrapPolygon edited="0">
                <wp:start x="0" y="0"/>
                <wp:lineTo x="0" y="21528"/>
                <wp:lineTo x="21546" y="21528"/>
                <wp:lineTo x="21546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9815B" w14:textId="22794729" w:rsidR="00542ADE" w:rsidRDefault="00542ADE" w:rsidP="003114A3">
      <w:pPr>
        <w:pStyle w:val="Textkrper"/>
      </w:pPr>
    </w:p>
    <w:p w14:paraId="5D832083" w14:textId="77777777" w:rsidR="00542ADE" w:rsidRPr="00542ADE" w:rsidRDefault="00542ADE" w:rsidP="00542ADE"/>
    <w:p w14:paraId="62869F38" w14:textId="77777777" w:rsidR="00542ADE" w:rsidRPr="00542ADE" w:rsidRDefault="00542ADE" w:rsidP="00542ADE"/>
    <w:p w14:paraId="79DE70B1" w14:textId="77777777" w:rsidR="00542ADE" w:rsidRPr="00542ADE" w:rsidRDefault="00542ADE" w:rsidP="00542ADE"/>
    <w:p w14:paraId="4BA7E7C9" w14:textId="77777777" w:rsidR="00542ADE" w:rsidRPr="00542ADE" w:rsidRDefault="00542ADE" w:rsidP="00542ADE"/>
    <w:p w14:paraId="123546DC" w14:textId="77777777" w:rsidR="00542ADE" w:rsidRPr="00542ADE" w:rsidRDefault="00542ADE" w:rsidP="00542ADE"/>
    <w:p w14:paraId="201AE740" w14:textId="77777777" w:rsidR="00542ADE" w:rsidRPr="00542ADE" w:rsidRDefault="00542ADE" w:rsidP="00542ADE"/>
    <w:p w14:paraId="2E017A0F" w14:textId="77777777" w:rsidR="00542ADE" w:rsidRPr="00542ADE" w:rsidRDefault="00542ADE" w:rsidP="00542ADE"/>
    <w:p w14:paraId="68F22E26" w14:textId="77777777" w:rsidR="00542ADE" w:rsidRPr="00542ADE" w:rsidRDefault="00542ADE" w:rsidP="00542ADE"/>
    <w:p w14:paraId="384F29B5" w14:textId="77777777" w:rsidR="00542ADE" w:rsidRPr="00542ADE" w:rsidRDefault="00542ADE" w:rsidP="00542ADE"/>
    <w:p w14:paraId="221A4C49" w14:textId="77777777" w:rsidR="00542ADE" w:rsidRPr="00542ADE" w:rsidRDefault="00542ADE" w:rsidP="00542ADE"/>
    <w:p w14:paraId="5DB95D65" w14:textId="77777777" w:rsidR="00542ADE" w:rsidRPr="00542ADE" w:rsidRDefault="00542ADE" w:rsidP="00542ADE"/>
    <w:p w14:paraId="73CEEB8F" w14:textId="77777777" w:rsidR="00542ADE" w:rsidRPr="00542ADE" w:rsidRDefault="00542ADE" w:rsidP="00542ADE"/>
    <w:p w14:paraId="19204005" w14:textId="77777777" w:rsidR="00542ADE" w:rsidRPr="00542ADE" w:rsidRDefault="00542ADE" w:rsidP="00542ADE"/>
    <w:p w14:paraId="36EFBDCF" w14:textId="77777777" w:rsidR="00542ADE" w:rsidRPr="00542ADE" w:rsidRDefault="00542ADE" w:rsidP="00542ADE"/>
    <w:p w14:paraId="1E3937B3" w14:textId="77777777" w:rsidR="00542ADE" w:rsidRPr="00542ADE" w:rsidRDefault="00542ADE" w:rsidP="00542ADE"/>
    <w:p w14:paraId="593D1425" w14:textId="77777777" w:rsidR="00542ADE" w:rsidRPr="00542ADE" w:rsidRDefault="00542ADE" w:rsidP="00542ADE"/>
    <w:p w14:paraId="41AAD340" w14:textId="5BE08371" w:rsidR="00542ADE" w:rsidRPr="00542ADE" w:rsidRDefault="00542ADE" w:rsidP="00542ADE"/>
    <w:p w14:paraId="5F37AF4C" w14:textId="685077DC" w:rsidR="00542ADE" w:rsidRPr="00542ADE" w:rsidRDefault="00542ADE" w:rsidP="00542ADE"/>
    <w:p w14:paraId="7BDCFDD5" w14:textId="3654D80D" w:rsidR="00542ADE" w:rsidRPr="00542ADE" w:rsidRDefault="00AD2651" w:rsidP="00542AD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4DBBAF6" wp14:editId="6FF12E01">
                <wp:simplePos x="0" y="0"/>
                <wp:positionH relativeFrom="margin">
                  <wp:align>center</wp:align>
                </wp:positionH>
                <wp:positionV relativeFrom="paragraph">
                  <wp:posOffset>10022</wp:posOffset>
                </wp:positionV>
                <wp:extent cx="4798695" cy="635"/>
                <wp:effectExtent l="0" t="0" r="1905" b="0"/>
                <wp:wrapTight wrapText="bothSides">
                  <wp:wrapPolygon edited="0">
                    <wp:start x="0" y="0"/>
                    <wp:lineTo x="0" y="20250"/>
                    <wp:lineTo x="21523" y="20250"/>
                    <wp:lineTo x="21523" y="0"/>
                    <wp:lineTo x="0" y="0"/>
                  </wp:wrapPolygon>
                </wp:wrapTight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6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A12E0E" w14:textId="012BD121" w:rsidR="0017749A" w:rsidRPr="00B1330C" w:rsidRDefault="0017749A" w:rsidP="005A490B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rPr>
                                <w:noProof/>
                              </w:rPr>
                              <w:t>: : Frequencies of p-values &lt;0.05 across all simulations. Gray dashed line represents location of reference category, i.e. from the center of the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BBAF6" id="Textfeld 11" o:spid="_x0000_s1030" type="#_x0000_t202" style="position:absolute;left:0;text-align:left;margin-left:0;margin-top:.8pt;width:377.85pt;height:.05pt;z-index:-2516439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" stroked="f">
                <v:textbox style="mso-fit-shape-to-text:t" inset="0,0,0,0">
                  <w:txbxContent>
                    <w:p w14:paraId="42A12E0E" w14:textId="012BD121" w:rsidR="0017749A" w:rsidRPr="00B1330C" w:rsidRDefault="0017749A" w:rsidP="005A490B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5</w:t>
                        </w:r>
                      </w:fldSimple>
                      <w:r>
                        <w:rPr>
                          <w:noProof/>
                        </w:rPr>
                        <w:t>: : Frequencies of p-values &lt;0.05 across all simulations. Gray dashed line represents location of reference category, i.e. from the center of the data.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59C14E4" w14:textId="525C3472" w:rsidR="00C25C71" w:rsidRDefault="00044149" w:rsidP="00044149">
      <w:pPr>
        <w:pStyle w:val="berschrift1"/>
      </w:pPr>
      <w:bookmarkStart w:id="6" w:name="_Toc146639683"/>
      <w:r>
        <w:lastRenderedPageBreak/>
        <w:t>BE-BIC and resampling</w:t>
      </w:r>
      <w:bookmarkEnd w:id="6"/>
    </w:p>
    <w:p w14:paraId="43B05332" w14:textId="3D5C428A" w:rsidR="001C74D2" w:rsidRDefault="00044149" w:rsidP="00044149">
      <w:pPr>
        <w:pStyle w:val="Textkrper"/>
      </w:pPr>
      <w:r>
        <w:t xml:space="preserve">This study has in fact implemented an adapted version of a two-stage approach suggested for variable selection and finding the optimal functional form of a continuous covariate </w:t>
      </w:r>
      <w:r w:rsidR="00D64286">
        <w:fldChar w:fldCharType="begin">
          <w:fldData xml:space="preserve">PEVuZE5vdGU+PENpdGU+PEF1dGhvcj5TYXVlcmJyZWk8L0F1dGhvcj48WWVhcj4yMDA3PC9ZZWFy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</w:fldData>
        </w:fldChar>
      </w:r>
      <w:r w:rsidR="00D64286">
        <w:instrText xml:space="preserve"> ADDIN EN.CITE </w:instrText>
      </w:r>
      <w:r w:rsidR="00D64286">
        <w:fldChar w:fldCharType="begin">
          <w:fldData xml:space="preserve">PEVuZE5vdGU+PENpdGU+PEF1dGhvcj5TYXVlcmJyZWk8L0F1dGhvcj48WWVhcj4yMDA3PC9ZZWFy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</w:fldData>
        </w:fldChar>
      </w:r>
      <w:r w:rsidR="00D64286">
        <w:instrText xml:space="preserve"> ADDIN EN.CITE.DATA </w:instrText>
      </w:r>
      <w:r w:rsidR="00D64286">
        <w:fldChar w:fldCharType="end"/>
      </w:r>
      <w:r w:rsidR="00D64286">
        <w:fldChar w:fldCharType="separate"/>
      </w:r>
      <w:r w:rsidR="00D64286">
        <w:rPr>
          <w:noProof/>
        </w:rPr>
        <w:t>[1, 2]</w:t>
      </w:r>
      <w:r w:rsidR="00D64286">
        <w:fldChar w:fldCharType="end"/>
      </w:r>
      <w:r w:rsidR="00D64286">
        <w:t xml:space="preserve">. </w:t>
      </w:r>
      <w:r w:rsidR="001C74D2">
        <w:t>The approach is as follows:</w:t>
      </w:r>
    </w:p>
    <w:p w14:paraId="766F0F9E" w14:textId="2C6A4D81" w:rsidR="00044149" w:rsidRDefault="001C74D2" w:rsidP="001C74D2">
      <w:pPr>
        <w:pStyle w:val="Textkrper"/>
        <w:numPr>
          <w:ilvl w:val="0"/>
          <w:numId w:val="26"/>
        </w:numPr>
      </w:pPr>
      <w:r>
        <w:t>Define different models modeling continuous covariates either linear or using a functional form</w:t>
      </w:r>
    </w:p>
    <w:p w14:paraId="052C211D" w14:textId="31D60D7E" w:rsidR="001C74D2" w:rsidRDefault="001C74D2" w:rsidP="001C74D2">
      <w:pPr>
        <w:pStyle w:val="Textkrper"/>
        <w:numPr>
          <w:ilvl w:val="0"/>
          <w:numId w:val="26"/>
        </w:numPr>
      </w:pPr>
      <w:r>
        <w:t xml:space="preserve">Resample the data using bootstrap with replacement or repeated k-fold cross-validation </w:t>
      </w:r>
      <w:r>
        <w:fldChar w:fldCharType="begin"/>
      </w:r>
      <w:r w:rsidR="00AA399B">
        <w:instrText xml:space="preserve"> ADDIN EN.CITE &lt;EndNote&gt;&lt;Cite&gt;&lt;Author&gt;Filzmoser&lt;/Author&gt;&lt;Year&gt;2009&lt;/Year&gt;&lt;RecNum&gt;19602&lt;/RecNum&gt;&lt;DisplayText&gt;[3]&lt;/DisplayText&gt;&lt;record&gt;&lt;rec-number&gt;19602&lt;/rec-number&gt;&lt;foreign-keys&gt;&lt;key app="EN" db-id="0rzssr2w9xstd2eeex65tf98p55d00fattsw" timestamp="1627363051" guid="2ee96055-5d3a-41c5-b945-ded4cf5f9ffd"&gt;19602&lt;/key&gt;&lt;/foreign-keys&gt;&lt;ref-type name="Journal Article"&gt;17&lt;/ref-type&gt;&lt;contributors&gt;&lt;authors&gt;&lt;author&gt;Filzmoser, P.&lt;/author&gt;&lt;author&gt;Liebmann, B.&lt;/author&gt;&lt;author&gt;Varmuza, K.&lt;/author&gt;&lt;/authors&gt;&lt;/contributors&gt;&lt;auth-address&gt;Vienna Univ Technol, Inst Chem Engn, Lab Chemometr, A-1060 Vienna, Austria&amp;#xD;Vienna Univ Technol, Inst Stat &amp;amp; Probabil Theory, A-1060 Vienna, Austria&lt;/auth-address&gt;&lt;titles&gt;&lt;title&gt;Repeated double cross validation&lt;/title&gt;&lt;secondary-title&gt;Journal of Chemometrics&lt;/secondary-title&gt;&lt;alt-title&gt;J Chemometr&lt;/alt-title&gt;&lt;/titles&gt;&lt;periodical&gt;&lt;full-title&gt;Journal of Chemometrics&lt;/full-title&gt;&lt;/periodical&gt;&lt;pages&gt;160-171&lt;/pages&gt;&lt;volume&gt;23&lt;/volume&gt;&lt;number&gt;3-4&lt;/number&gt;&lt;keywords&gt;&lt;keyword&gt;prediction performance&lt;/keyword&gt;&lt;keyword&gt;optimum complexity of linear pls models&lt;/keyword&gt;&lt;keyword&gt;cross validation&lt;/keyword&gt;&lt;keyword&gt;bootstrap&lt;/keyword&gt;&lt;keyword&gt;r&lt;/keyword&gt;&lt;keyword&gt;multivariate calibration&lt;/keyword&gt;&lt;keyword&gt;gas-chromatography&lt;/keyword&gt;&lt;keyword&gt;variable selection&lt;/keyword&gt;&lt;keyword&gt;components&lt;/keyword&gt;&lt;keyword&gt;regression&lt;/keyword&gt;&lt;keyword&gt;proteomics&lt;/keyword&gt;&lt;keyword&gt;models&lt;/keyword&gt;&lt;keyword&gt;number&lt;/keyword&gt;&lt;/keywords&gt;&lt;dates&gt;&lt;year&gt;2009&lt;/year&gt;&lt;pub-dates&gt;&lt;date&gt;Mar-Apr&lt;/date&gt;&lt;/pub-dates&gt;&lt;/dates&gt;&lt;isbn&gt;0886-9383&lt;/isbn&gt;&lt;accession-num&gt;WOS:000265303100008&lt;/accession-num&gt;&lt;urls&gt;&lt;related-urls&gt;&lt;url&gt;&lt;style face="underline" font="default" size="100%"&gt;&amp;lt;Go to ISI&amp;gt;://WOS:000265303100008&lt;/style&gt;&lt;/url&gt;&lt;/related-urls&gt;&lt;/urls&gt;&lt;electronic-resource-num&gt;https://doi.org/10.1002/cem.1225&amp;lt;&lt;/electronic-resource-num&gt;&lt;language&gt;English&lt;/language&gt;&lt;/record&gt;&lt;/Cite&gt;&lt;/EndNote&gt;</w:instrText>
      </w:r>
      <w:r>
        <w:fldChar w:fldCharType="separate"/>
      </w:r>
      <w:r>
        <w:rPr>
          <w:noProof/>
        </w:rPr>
        <w:t>[3]</w:t>
      </w:r>
      <w:r>
        <w:fldChar w:fldCharType="end"/>
      </w:r>
    </w:p>
    <w:p w14:paraId="078DADBF" w14:textId="57E5BD20" w:rsidR="001C74D2" w:rsidRDefault="001C74D2" w:rsidP="00C35294">
      <w:pPr>
        <w:pStyle w:val="Textkrper"/>
        <w:numPr>
          <w:ilvl w:val="1"/>
          <w:numId w:val="26"/>
        </w:numPr>
        <w:spacing w:line="240" w:lineRule="auto"/>
        <w:ind w:left="1485" w:hanging="357"/>
      </w:pPr>
      <w:r>
        <w:t>Use BE-BIC to select variables (and interaction terms)</w:t>
      </w:r>
    </w:p>
    <w:p w14:paraId="0F9A2C1B" w14:textId="2D7826FB" w:rsidR="001C74D2" w:rsidRDefault="001C74D2" w:rsidP="00C35294">
      <w:pPr>
        <w:pStyle w:val="Textkrper"/>
        <w:numPr>
          <w:ilvl w:val="1"/>
          <w:numId w:val="26"/>
        </w:numPr>
        <w:spacing w:line="240" w:lineRule="auto"/>
        <w:ind w:left="1485" w:hanging="357"/>
      </w:pPr>
      <w:r>
        <w:t>Predict outcome in internal validation data (out-of-bag) using the resulting model from BE-BIC</w:t>
      </w:r>
    </w:p>
    <w:p w14:paraId="757C435F" w14:textId="7FAAB76F" w:rsidR="001C74D2" w:rsidRDefault="001C74D2" w:rsidP="00C35294">
      <w:pPr>
        <w:pStyle w:val="Textkrper"/>
        <w:numPr>
          <w:ilvl w:val="1"/>
          <w:numId w:val="26"/>
        </w:numPr>
        <w:spacing w:line="240" w:lineRule="auto"/>
        <w:ind w:left="1485" w:hanging="357"/>
      </w:pPr>
      <w:r>
        <w:t xml:space="preserve">Use some model calibration measure such as MSE or strictly proper scoring rules corresponding to the modelled response </w:t>
      </w:r>
      <w:r>
        <w:fldChar w:fldCharType="begin">
          <w:fldData xml:space="preserve">PEVuZE5vdGU+PENpdGU+PEF1dGhvcj5HbmVpdGluZzwvQXV0aG9yPjxZZWFyPjIwMDc8L1llYXI+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</w:fldData>
        </w:fldChar>
      </w:r>
      <w:r w:rsidR="00AA399B">
        <w:instrText xml:space="preserve"> ADDIN EN.CITE </w:instrText>
      </w:r>
      <w:r w:rsidR="00AA399B">
        <w:fldChar w:fldCharType="begin">
          <w:fldData xml:space="preserve">PEVuZE5vdGU+PENpdGU+PEF1dGhvcj5HbmVpdGluZzwvQXV0aG9yPjxZZWFyPjIwMDc8L1llYXI+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</w:fldData>
        </w:fldChar>
      </w:r>
      <w:r w:rsidR="00AA399B">
        <w:instrText xml:space="preserve"> ADDIN EN.CITE.DATA </w:instrText>
      </w:r>
      <w:r w:rsidR="00AA399B">
        <w:fldChar w:fldCharType="end"/>
      </w:r>
      <w:r>
        <w:fldChar w:fldCharType="separate"/>
      </w:r>
      <w:r>
        <w:rPr>
          <w:noProof/>
        </w:rPr>
        <w:t>[4, 5]</w:t>
      </w:r>
      <w:r>
        <w:fldChar w:fldCharType="end"/>
      </w:r>
    </w:p>
    <w:p w14:paraId="63A5E265" w14:textId="36F32CA0" w:rsidR="001C74D2" w:rsidRDefault="001C74D2" w:rsidP="001C74D2">
      <w:pPr>
        <w:pStyle w:val="Textkrper"/>
        <w:numPr>
          <w:ilvl w:val="0"/>
          <w:numId w:val="26"/>
        </w:numPr>
      </w:pPr>
      <w:r>
        <w:t xml:space="preserve">Over all bootstrap iterations, count model selection frequencies and </w:t>
      </w:r>
      <w:r w:rsidR="00C35294">
        <w:t>average the calibration criteria</w:t>
      </w:r>
    </w:p>
    <w:p w14:paraId="430F4F26" w14:textId="083B2E17" w:rsidR="00C35294" w:rsidRPr="00044149" w:rsidRDefault="00C35294" w:rsidP="00C35294">
      <w:pPr>
        <w:pStyle w:val="Textkrper"/>
      </w:pPr>
      <w:r>
        <w:t xml:space="preserve">In practice this approach, as all others, cannot guarantee to result in the true model and also other issues are involved </w:t>
      </w:r>
      <w:r>
        <w:fldChar w:fldCharType="begin"/>
      </w:r>
      <w:r w:rsidR="00AA399B">
        <w:instrText xml:space="preserve"> ADDIN EN.CITE &lt;EndNote&gt;&lt;Cite&gt;&lt;Author&gt;Sauerbrei&lt;/Author&gt;&lt;Year&gt;2020&lt;/Year&gt;&lt;RecNum&gt;20217&lt;/RecNum&gt;&lt;DisplayText&gt;[6]&lt;/DisplayText&gt;&lt;record&gt;&lt;rec-number&gt;20217&lt;/rec-number&gt;&lt;foreign-keys&gt;&lt;key app="EN" db-id="0rzssr2w9xstd2eeex65tf98p55d00fattsw" timestamp="1688471522" guid="c8c6c8d2-dec0-480a-95e3-8fcc0eb8c0e1"&gt;20217&lt;/key&gt;&lt;/foreign-keys&gt;&lt;ref-type name="Journal Article"&gt;17&lt;/ref-type&gt;&lt;contributors&gt;&lt;authors&gt;&lt;author&gt;Sauerbrei, Willi&lt;/author&gt;&lt;author&gt;Perperoglou, Aris&lt;/author&gt;&lt;author&gt;Schmid, Matthias&lt;/author&gt;&lt;author&gt;Abrahamowicz, Michal&lt;/author&gt;&lt;author&gt;Becher, Heiko&lt;/author&gt;&lt;author&gt;Binder, Harald&lt;/author&gt;&lt;author&gt;Dunkler, Daniela&lt;/author&gt;&lt;author&gt;Harrell, Frank E.&lt;/author&gt;&lt;author&gt;Royston, Patrick&lt;/author&gt;&lt;author&gt;Heinze, Georg&lt;/author&gt;&lt;author&gt;Abrahamowicz, Michal&lt;/author&gt;&lt;author&gt;Becher, Heiko&lt;/author&gt;&lt;author&gt;Binder, Harald&lt;/author&gt;&lt;author&gt;Dunkler, Daniela&lt;/author&gt;&lt;author&gt;Harrell, Frank&lt;/author&gt;&lt;author&gt;Heinze, Georg&lt;/author&gt;&lt;author&gt;Perperoglou, Aris&lt;/author&gt;&lt;author&gt;Rauch, Geraldine&lt;/author&gt;&lt;author&gt;Royston, Patrick&lt;/author&gt;&lt;author&gt;Sauerbrei, Willi&lt;/author&gt;&lt;author&gt;for, T. G. of the Stratos initiative&lt;/author&gt;&lt;/authors&gt;&lt;/contributors&gt;&lt;titles&gt;&lt;title&gt;State of the art in selection of variables and functional forms in multivariable analysis—outstanding issues&lt;/title&gt;&lt;secondary-title&gt;Diagnostic and Prognostic Research&lt;/secondary-title&gt;&lt;/titles&gt;&lt;periodical&gt;&lt;full-title&gt;Diagnostic and Prognostic Research&lt;/full-title&gt;&lt;/periodical&gt;&lt;pages&gt;3&lt;/pages&gt;&lt;volume&gt;4&lt;/volume&gt;&lt;number&gt;1&lt;/number&gt;&lt;dates&gt;&lt;year&gt;2020&lt;/year&gt;&lt;pub-dates&gt;&lt;date&gt;2020/04/02&lt;/date&gt;&lt;/pub-dates&gt;&lt;/dates&gt;&lt;isbn&gt;2397-7523&lt;/isbn&gt;&lt;urls&gt;&lt;related-urls&gt;&lt;url&gt;https://doi.org/10.1186/s41512-020-00074-3&lt;/url&gt;&lt;/related-urls&gt;&lt;/urls&gt;&lt;electronic-resource-num&gt;https://doi.org/10.1186/s41512-020-00074-3&lt;/electronic-resource-num&gt;&lt;/record&gt;&lt;/Cite&gt;&lt;/EndNote&gt;</w:instrText>
      </w:r>
      <w:r>
        <w:fldChar w:fldCharType="separate"/>
      </w:r>
      <w:r>
        <w:rPr>
          <w:noProof/>
        </w:rPr>
        <w:t>[6]</w:t>
      </w:r>
      <w:r>
        <w:fldChar w:fldCharType="end"/>
      </w:r>
      <w:r>
        <w:t xml:space="preserve">. However, as results of this study have shown, the probability of creating false-positive and spurious results is considerably lower compared with other proposals for examining intersectionality. In our example (setting 2 with SNR of 1; sample size = 1000), BE-BIC always selected the true model most frequently and had lowest MSE. We would decide for a model using the terms age + sex + </w:t>
      </w:r>
      <w:proofErr w:type="gramStart"/>
      <w:r>
        <w:t>age:sex</w:t>
      </w:r>
      <w:proofErr w:type="gramEnd"/>
      <w:r>
        <w:t xml:space="preserve"> and age modelled with RCS with three degrees of freedom (Supplementary Table ST1).</w:t>
      </w:r>
    </w:p>
    <w:p w14:paraId="4FDA24ED" w14:textId="3D93616D" w:rsidR="00C25C71" w:rsidRDefault="00C25C71" w:rsidP="00C25C71">
      <w:pPr>
        <w:pStyle w:val="Beschriftung"/>
        <w:keepNext/>
      </w:pPr>
      <w:r>
        <w:t xml:space="preserve">Supplementary Table ST </w:t>
      </w:r>
      <w:r w:rsidR="005107E3">
        <w:fldChar w:fldCharType="begin"/>
      </w:r>
      <w:r w:rsidR="005107E3">
        <w:instrText xml:space="preserve"> SEQ Supplementary_Table_ST \* ARABIC </w:instrText>
      </w:r>
      <w:r w:rsidR="005107E3">
        <w:fldChar w:fldCharType="separate"/>
      </w:r>
      <w:r w:rsidR="00044149">
        <w:rPr>
          <w:noProof/>
        </w:rPr>
        <w:t>1</w:t>
      </w:r>
      <w:r w:rsidR="005107E3">
        <w:rPr>
          <w:noProof/>
        </w:rPr>
        <w:fldChar w:fldCharType="end"/>
      </w:r>
      <w:r w:rsidRPr="004F4DE3">
        <w:t>: Summary of selection frequencies from B</w:t>
      </w:r>
      <w:r w:rsidR="00D64286">
        <w:t>E</w:t>
      </w:r>
      <w:r w:rsidRPr="004F4DE3">
        <w:t xml:space="preserve">-BIC </w:t>
      </w:r>
      <w:r w:rsidR="00D64286">
        <w:t>(setting 2 with SNR of 1; sample size = 1000)</w:t>
      </w:r>
      <w:r w:rsidR="001C74D2">
        <w:t xml:space="preserve"> and</w:t>
      </w:r>
      <w:r w:rsidRPr="004F4DE3">
        <w:t xml:space="preserve"> corresponding mean squared error in internal validation data.</w:t>
      </w:r>
    </w:p>
    <w:tbl>
      <w:tblPr>
        <w:tblW w:w="8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9"/>
        <w:gridCol w:w="1644"/>
        <w:gridCol w:w="1304"/>
        <w:gridCol w:w="1134"/>
      </w:tblGrid>
      <w:tr w:rsidR="00C25C71" w:rsidRPr="00E20BC7" w14:paraId="007E24F2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7777A" w14:textId="77777777" w:rsidR="00C25C71" w:rsidRPr="00E20BC7" w:rsidRDefault="00C25C71" w:rsidP="00C25C71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Included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t</w:t>
            </w:r>
            <w:r w:rsidRPr="00E20BC7"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erms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F8C4A" w14:textId="77777777" w:rsidR="00C25C71" w:rsidRPr="00E20BC7" w:rsidRDefault="00C25C71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Selection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frequency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5CE39" w14:textId="77777777" w:rsidR="00C25C71" w:rsidRPr="00E20BC7" w:rsidRDefault="00C25C71" w:rsidP="00C25C71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Aproach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5244B" w14:textId="77777777" w:rsidR="00C25C71" w:rsidRPr="00E20BC7" w:rsidRDefault="00C25C71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MSE</w:t>
            </w:r>
          </w:p>
        </w:tc>
      </w:tr>
      <w:tr w:rsidR="007E380C" w:rsidRPr="00E20BC7" w14:paraId="43C697ED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C0746" w14:textId="4A9B17B6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B41E" w14:textId="04F96CAE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45.20%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D9DE6" w14:textId="57644BF1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(linear)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F7E8C" w14:textId="5DC77658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0.926</w:t>
            </w:r>
          </w:p>
        </w:tc>
      </w:tr>
      <w:tr w:rsidR="007E380C" w:rsidRPr="00E20BC7" w14:paraId="17B6F52F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BF3B7C" w14:textId="287E0D6E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  <w:r w:rsidRPr="007E380C">
              <w:rPr>
                <w:sz w:val="16"/>
              </w:rPr>
              <w:t xml:space="preserve"> | </w:t>
            </w:r>
            <w:proofErr w:type="spellStart"/>
            <w:r w:rsidRPr="007E380C">
              <w:rPr>
                <w:sz w:val="16"/>
              </w:rPr>
              <w:t>Age:Diabetes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59DC77" w14:textId="42095B55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7.30%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6B8198" w14:textId="661CD711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(linear)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577F2E" w14:textId="1AC73581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0.924</w:t>
            </w:r>
          </w:p>
        </w:tc>
      </w:tr>
      <w:tr w:rsidR="007E380C" w:rsidRPr="00E20BC7" w14:paraId="52CCCA07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0E8CE02" w14:textId="5A819CFC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BMI | Sex | </w:t>
            </w:r>
            <w:proofErr w:type="spellStart"/>
            <w:proofErr w:type="gramStart"/>
            <w:r w:rsidRPr="007E380C">
              <w:rPr>
                <w:sz w:val="16"/>
              </w:rPr>
              <w:t>Age:BMI</w:t>
            </w:r>
            <w:proofErr w:type="spellEnd"/>
            <w:proofErr w:type="gramEnd"/>
            <w:r w:rsidRPr="007E380C">
              <w:rPr>
                <w:sz w:val="16"/>
              </w:rPr>
              <w:t xml:space="preserve"> | </w:t>
            </w:r>
            <w:proofErr w:type="spellStart"/>
            <w:r w:rsidRPr="007E380C">
              <w:rPr>
                <w:sz w:val="16"/>
              </w:rPr>
              <w:t>Age:Sex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E341CEF" w14:textId="5D78BD9E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6.50%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046E07B" w14:textId="6EDF98A3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(linear)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A1E987E" w14:textId="0ED7C98D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0.934</w:t>
            </w:r>
          </w:p>
        </w:tc>
      </w:tr>
      <w:tr w:rsidR="007E380C" w:rsidRPr="00E20BC7" w14:paraId="0403BC48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F477C" w14:textId="2368D064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62AD3" w14:textId="6C537BD3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68.00%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5C522" w14:textId="0971B2F0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df=2)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87315" w14:textId="6034531B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0.772</w:t>
            </w:r>
          </w:p>
        </w:tc>
      </w:tr>
      <w:tr w:rsidR="007E380C" w:rsidRPr="00E20BC7" w14:paraId="41D746D3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5ACCDB" w14:textId="6FA7ECA7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  <w:r w:rsidRPr="007E380C">
              <w:rPr>
                <w:sz w:val="16"/>
              </w:rPr>
              <w:t xml:space="preserve"> | </w:t>
            </w:r>
            <w:proofErr w:type="spellStart"/>
            <w:r w:rsidRPr="007E380C">
              <w:rPr>
                <w:sz w:val="16"/>
              </w:rPr>
              <w:t>Sex:Diabetes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71B7F7" w14:textId="0C4C4F54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5.80%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AB405E" w14:textId="26806AE6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df=2)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D1347C" w14:textId="1FB28383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0.800</w:t>
            </w:r>
          </w:p>
        </w:tc>
      </w:tr>
      <w:tr w:rsidR="007E380C" w:rsidRPr="00E20BC7" w14:paraId="638F3117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AC4D4F4" w14:textId="50E90585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C2A9FB5" w14:textId="31A487CD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4.70%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A3DC164" w14:textId="19165E68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df=2)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E30DCB0" w14:textId="7FC72188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0.775</w:t>
            </w:r>
          </w:p>
        </w:tc>
      </w:tr>
      <w:tr w:rsidR="007E380C" w:rsidRPr="00E20BC7" w14:paraId="1E7537D9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B2197" w14:textId="1F11FC8A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565A" w14:textId="60D6330A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77.20%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192E2" w14:textId="4CBBCCF6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df=3)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CE04A" w14:textId="759CD296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0.736</w:t>
            </w:r>
          </w:p>
        </w:tc>
      </w:tr>
      <w:tr w:rsidR="007E380C" w:rsidRPr="00E20BC7" w14:paraId="295EC757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EC45D1" w14:textId="1F6176F8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3F2F6E" w14:textId="0962C634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6.00%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0B53E6" w14:textId="01D3BA20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9E5639" w14:textId="0E7048A6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0.745</w:t>
            </w:r>
          </w:p>
        </w:tc>
      </w:tr>
      <w:tr w:rsidR="007E380C" w:rsidRPr="00E20BC7" w14:paraId="7F83D9F4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4121E09" w14:textId="0777A1C5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  <w:r w:rsidRPr="007E380C">
              <w:rPr>
                <w:sz w:val="16"/>
              </w:rPr>
              <w:t xml:space="preserve"> | </w:t>
            </w:r>
            <w:proofErr w:type="spellStart"/>
            <w:r w:rsidRPr="007E380C">
              <w:rPr>
                <w:sz w:val="16"/>
              </w:rPr>
              <w:t>Sex:Diabetes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6171969" w14:textId="00F36250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6.00%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F369854" w14:textId="28E7EA9A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df=3)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7E976B" w14:textId="35E76EA8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0.758</w:t>
            </w:r>
          </w:p>
        </w:tc>
      </w:tr>
      <w:tr w:rsidR="007E380C" w:rsidRPr="00E20BC7" w14:paraId="7564FD99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D700A" w14:textId="0E463769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FCFA1" w14:textId="5D243050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79.80%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D1C79" w14:textId="4DB2E7FE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df=4)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A0CAD" w14:textId="7A9667F8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0.739</w:t>
            </w:r>
          </w:p>
        </w:tc>
      </w:tr>
      <w:tr w:rsidR="007E380C" w:rsidRPr="00E20BC7" w14:paraId="6F27584F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61B9FE" w14:textId="40D4B143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  <w:r w:rsidRPr="007E380C">
              <w:rPr>
                <w:sz w:val="16"/>
              </w:rPr>
              <w:t xml:space="preserve"> | </w:t>
            </w:r>
            <w:proofErr w:type="spellStart"/>
            <w:r w:rsidRPr="007E380C">
              <w:rPr>
                <w:sz w:val="16"/>
              </w:rPr>
              <w:t>Sex:Diabetes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292867" w14:textId="136CE263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6.30%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FFDD2C" w14:textId="4FD6C92A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D4AE15" w14:textId="035D7DCF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0.758</w:t>
            </w:r>
          </w:p>
        </w:tc>
      </w:tr>
      <w:tr w:rsidR="007E380C" w:rsidRPr="00E20BC7" w14:paraId="64886CCB" w14:textId="77777777" w:rsidTr="007E380C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73B221" w14:textId="55C8B94B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7E380C">
              <w:rPr>
                <w:sz w:val="16"/>
              </w:rPr>
              <w:t xml:space="preserve">Age | Sex | Diabetes | </w:t>
            </w:r>
            <w:proofErr w:type="spellStart"/>
            <w:proofErr w:type="gramStart"/>
            <w:r w:rsidRPr="007E380C">
              <w:rPr>
                <w:sz w:val="16"/>
              </w:rPr>
              <w:t>Age:Sex</w:t>
            </w:r>
            <w:proofErr w:type="spellEnd"/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857754" w14:textId="61A756EF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6.10%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F951A" w14:textId="1A51A0FF" w:rsidR="007E380C" w:rsidRPr="007E380C" w:rsidRDefault="007E380C" w:rsidP="007E380C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BE-BIC (</w:t>
            </w:r>
            <w:proofErr w:type="spellStart"/>
            <w:r w:rsidRPr="007E380C">
              <w:rPr>
                <w:sz w:val="16"/>
              </w:rPr>
              <w:t>rcs</w:t>
            </w:r>
            <w:proofErr w:type="spellEnd"/>
            <w:r w:rsidRPr="007E380C">
              <w:rPr>
                <w:sz w:val="16"/>
              </w:rPr>
              <w:t>, df=4)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7DA24" w14:textId="590CC600" w:rsidR="007E380C" w:rsidRPr="007E380C" w:rsidRDefault="007E380C" w:rsidP="007E38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7E380C">
              <w:rPr>
                <w:sz w:val="16"/>
              </w:rPr>
              <w:t>0.746</w:t>
            </w:r>
          </w:p>
        </w:tc>
      </w:tr>
    </w:tbl>
    <w:p w14:paraId="54E8D758" w14:textId="7F8F294D" w:rsidR="00542ADE" w:rsidRDefault="00542ADE" w:rsidP="00542ADE">
      <w:pPr>
        <w:pStyle w:val="berschrift1"/>
      </w:pPr>
      <w:bookmarkStart w:id="7" w:name="_Toc146639684"/>
      <w:r>
        <w:lastRenderedPageBreak/>
        <w:t>Sensitivity analyses</w:t>
      </w:r>
      <w:bookmarkEnd w:id="7"/>
    </w:p>
    <w:p w14:paraId="0BC12FFD" w14:textId="100285C6" w:rsidR="00542ADE" w:rsidRDefault="00542ADE" w:rsidP="00542ADE">
      <w:r>
        <w:t xml:space="preserve">In this analysis we assumed a more realistic setting and simulated a covariance structure being representative for the general population. We used </w:t>
      </w:r>
      <w:r w:rsidR="00476D7D">
        <w:t xml:space="preserve">a scientific use file </w:t>
      </w:r>
      <w:r>
        <w:t xml:space="preserve">of the German Ageing Survey </w:t>
      </w:r>
      <w:r>
        <w:fldChar w:fldCharType="begin"/>
      </w:r>
      <w:r w:rsidR="00AA399B">
        <w:instrText xml:space="preserve"> ADDIN EN.CITE &lt;EndNote&gt;&lt;Cite&gt;&lt;Author&gt;Deutsches Zentrum für Altersfragen - FDZ (2022)&lt;/Author&gt;&lt;Year&gt;2022&lt;/Year&gt;&lt;RecNum&gt;20279&lt;/RecNum&gt;&lt;DisplayText&gt;[7, 8]&lt;/DisplayText&gt;&lt;record&gt;&lt;rec-number&gt;20279&lt;/rec-number&gt;&lt;foreign-keys&gt;&lt;key app="EN" db-id="0rzssr2w9xstd2eeex65tf98p55d00fattsw" timestamp="1692944250" guid="d3034920-caa0-4f33-8f85-cb049ddea005"&gt;20279&lt;/key&gt;&lt;/foreign-keys&gt;&lt;ref-type name="Dataset"&gt;59&lt;/ref-type&gt;&lt;contributors&gt;&lt;authors&gt;&lt;author&gt;Deutsches Zentrum für Altersfragen - FDZ (2022),&lt;/author&gt;&lt;/authors&gt;&lt;/contributors&gt;&lt;titles&gt;&lt;title&gt;SUF Deutscher Alterssurvey (DEAS) 1996-2021-doi: 10.5156/DEAS.1996-2021.M.002&lt;/title&gt;&lt;/titles&gt;&lt;dates&gt;&lt;year&gt;2022&lt;/year&gt;&lt;/dates&gt;&lt;urls&gt;&lt;/urls&gt;&lt;electronic-resource-num&gt;10.5156/DEAS.1996-2021.M.002&lt;/electronic-resource-num&gt;&lt;/record&gt;&lt;/Cite&gt;&lt;Cite&gt;&lt;Author&gt;Klaus&lt;/Author&gt;&lt;Year&gt;2017&lt;/Year&gt;&lt;RecNum&gt;19728&lt;/RecNum&gt;&lt;record&gt;&lt;rec-number&gt;19728&lt;/rec-number&gt;&lt;foreign-keys&gt;&lt;key app="EN" db-id="0rzssr2w9xstd2eeex65tf98p55d00fattsw" timestamp="1643382423" guid="7fab3839-d2a6-452e-8697-0aeecf561aeb"&gt;19728&lt;/key&gt;&lt;/foreign-keys&gt;&lt;ref-type name="Journal Article"&gt;17&lt;/ref-type&gt;&lt;contributors&gt;&lt;authors&gt;&lt;author&gt;Klaus, Daniela&lt;/author&gt;&lt;author&gt;Engstler, Heribert&lt;/author&gt;&lt;author&gt;Mahne, Katharina&lt;/author&gt;&lt;author&gt;Wolff, Julia K.&lt;/author&gt;&lt;author&gt;Simonson, Julia&lt;/author&gt;&lt;author&gt;Wurm, Susanne&lt;/author&gt;&lt;author&gt;Tesch-Römer, Clemens&lt;/author&gt;&lt;/authors&gt;&lt;/contributors&gt;&lt;titles&gt;&lt;title&gt;Cohort Profile: The German Ageing Survey (DEAS)&lt;/title&gt;&lt;secondary-title&gt;International Journal of Epidemiology&lt;/secondary-title&gt;&lt;/titles&gt;&lt;periodical&gt;&lt;full-title&gt;International journal of epidemiology&lt;/full-title&gt;&lt;/periodical&gt;&lt;pages&gt;1105-1105g&lt;/pages&gt;&lt;volume&gt;46&lt;/volume&gt;&lt;number&gt;4&lt;/number&gt;&lt;dates&gt;&lt;year&gt;2017&lt;/year&gt;&lt;/dates&gt;&lt;isbn&gt;0300-5771&lt;/isbn&gt;&lt;urls&gt;&lt;related-urls&gt;&lt;url&gt;https://doi.org/10.1093/ije/dyw326&lt;/url&gt;&lt;/related-urls&gt;&lt;/urls&gt;&lt;electronic-resource-num&gt;https://doi.org/10.1093/ije/dyw326&lt;/electronic-resource-num&gt;&lt;access-date&gt;1/28/2022&lt;/access-date&gt;&lt;/record&gt;&lt;/Cite&gt;&lt;/EndNote&gt;</w:instrText>
      </w:r>
      <w:r>
        <w:fldChar w:fldCharType="separate"/>
      </w:r>
      <w:r w:rsidR="00C35294">
        <w:rPr>
          <w:noProof/>
        </w:rPr>
        <w:t>[7, 8]</w:t>
      </w:r>
      <w:r>
        <w:fldChar w:fldCharType="end"/>
      </w:r>
      <w:r>
        <w:t xml:space="preserve"> </w:t>
      </w:r>
      <w:r w:rsidR="00476D7D">
        <w:t>from 2014; a nationwide study being representative for the adult German population &gt; 40 years. Form this study we selected covariates age, sex, BMI, education (ISCED levels), and presence of diabetes.</w:t>
      </w:r>
    </w:p>
    <w:p w14:paraId="61C8DB55" w14:textId="4929EB87" w:rsidR="00476D7D" w:rsidRDefault="00EC41DE" w:rsidP="00542ADE">
      <w:r>
        <w:rPr>
          <w:noProof/>
        </w:rPr>
        <w:drawing>
          <wp:anchor distT="0" distB="0" distL="114300" distR="114300" simplePos="0" relativeHeight="251673600" behindDoc="1" locked="0" layoutInCell="1" allowOverlap="1" wp14:anchorId="0643959D" wp14:editId="29340F7F">
            <wp:simplePos x="0" y="0"/>
            <wp:positionH relativeFrom="margin">
              <wp:align>center</wp:align>
            </wp:positionH>
            <wp:positionV relativeFrom="paragraph">
              <wp:posOffset>259814</wp:posOffset>
            </wp:positionV>
            <wp:extent cx="4316095" cy="3239770"/>
            <wp:effectExtent l="0" t="0" r="0" b="0"/>
            <wp:wrapTight wrapText="bothSides">
              <wp:wrapPolygon edited="0">
                <wp:start x="4671" y="0"/>
                <wp:lineTo x="2002" y="635"/>
                <wp:lineTo x="1907" y="2159"/>
                <wp:lineTo x="3051" y="2286"/>
                <wp:lineTo x="1335" y="3556"/>
                <wp:lineTo x="858" y="4064"/>
                <wp:lineTo x="858" y="4445"/>
                <wp:lineTo x="4481" y="6350"/>
                <wp:lineTo x="1907" y="7113"/>
                <wp:lineTo x="1907" y="7875"/>
                <wp:lineTo x="4671" y="8383"/>
                <wp:lineTo x="763" y="9526"/>
                <wp:lineTo x="763" y="10288"/>
                <wp:lineTo x="4671" y="10415"/>
                <wp:lineTo x="3051" y="12066"/>
                <wp:lineTo x="1811" y="12955"/>
                <wp:lineTo x="1811" y="13463"/>
                <wp:lineTo x="3051" y="14479"/>
                <wp:lineTo x="667" y="16257"/>
                <wp:lineTo x="667" y="16638"/>
                <wp:lineTo x="4385" y="18543"/>
                <wp:lineTo x="4290" y="18924"/>
                <wp:lineTo x="5243" y="20067"/>
                <wp:lineTo x="13442" y="20448"/>
                <wp:lineTo x="14014" y="20448"/>
                <wp:lineTo x="14110" y="20194"/>
                <wp:lineTo x="15254" y="18543"/>
                <wp:lineTo x="16588" y="18543"/>
                <wp:lineTo x="17542" y="17654"/>
                <wp:lineTo x="17733" y="15368"/>
                <wp:lineTo x="17351" y="15114"/>
                <wp:lineTo x="15063" y="14479"/>
                <wp:lineTo x="17065" y="14479"/>
                <wp:lineTo x="17637" y="13971"/>
                <wp:lineTo x="17542" y="12447"/>
                <wp:lineTo x="19449" y="12447"/>
                <wp:lineTo x="20307" y="11812"/>
                <wp:lineTo x="20021" y="8383"/>
                <wp:lineTo x="21260" y="6858"/>
                <wp:lineTo x="20879" y="6350"/>
                <wp:lineTo x="16684" y="6350"/>
                <wp:lineTo x="16970" y="4318"/>
                <wp:lineTo x="17351" y="4318"/>
                <wp:lineTo x="17637" y="2159"/>
                <wp:lineTo x="15063" y="0"/>
                <wp:lineTo x="4671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55C8C" w14:textId="0BDABBD5" w:rsidR="003354E7" w:rsidRDefault="003354E7" w:rsidP="00542ADE"/>
    <w:p w14:paraId="610D4C55" w14:textId="2A8EAEAF" w:rsidR="00EC41DE" w:rsidRDefault="00EC41DE" w:rsidP="00542ADE"/>
    <w:p w14:paraId="3ED04704" w14:textId="57413D51" w:rsidR="00EC41DE" w:rsidRDefault="00EC41DE" w:rsidP="00542ADE"/>
    <w:p w14:paraId="7CDA3699" w14:textId="5A6D742E" w:rsidR="00EC41DE" w:rsidRDefault="00EC41DE" w:rsidP="00542ADE"/>
    <w:p w14:paraId="340EF86E" w14:textId="3D5D6722" w:rsidR="00EC41DE" w:rsidRDefault="00EC41DE" w:rsidP="00542ADE"/>
    <w:p w14:paraId="434A4EA8" w14:textId="14B84B91" w:rsidR="00EC41DE" w:rsidRDefault="00EC41DE" w:rsidP="00542ADE"/>
    <w:p w14:paraId="7D37A68E" w14:textId="5AFD8E38" w:rsidR="00EC41DE" w:rsidRDefault="00EC41DE" w:rsidP="00542ADE"/>
    <w:p w14:paraId="4C45E544" w14:textId="30794343" w:rsidR="00EC41DE" w:rsidRDefault="00EC41DE" w:rsidP="00542ADE"/>
    <w:p w14:paraId="371627D9" w14:textId="680386BF" w:rsidR="00EC41DE" w:rsidRDefault="00EC41DE" w:rsidP="00542ADE"/>
    <w:p w14:paraId="6A554233" w14:textId="63D97F2F" w:rsidR="00EC41DE" w:rsidRDefault="00EC41DE" w:rsidP="00542ADE"/>
    <w:p w14:paraId="29F1140E" w14:textId="683D86FD" w:rsidR="00EC41DE" w:rsidRDefault="00EC41DE" w:rsidP="00542AD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7691392" wp14:editId="1B7075CC">
                <wp:simplePos x="0" y="0"/>
                <wp:positionH relativeFrom="margin">
                  <wp:align>center</wp:align>
                </wp:positionH>
                <wp:positionV relativeFrom="paragraph">
                  <wp:posOffset>5022</wp:posOffset>
                </wp:positionV>
                <wp:extent cx="4316095" cy="541020"/>
                <wp:effectExtent l="0" t="0" r="8255" b="0"/>
                <wp:wrapTight wrapText="bothSides">
                  <wp:wrapPolygon edited="0">
                    <wp:start x="0" y="0"/>
                    <wp:lineTo x="0" y="20535"/>
                    <wp:lineTo x="21546" y="20535"/>
                    <wp:lineTo x="21546" y="0"/>
                    <wp:lineTo x="0" y="0"/>
                  </wp:wrapPolygon>
                </wp:wrapTight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095" cy="5410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116B27" w14:textId="17EC6FCD" w:rsidR="0017749A" w:rsidRPr="006A6129" w:rsidRDefault="0017749A" w:rsidP="00EC41DE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>
                              <w:t>: All bivariate associations between age, sex, BMI, education, and diabetes in data of the German Ageing Survey 2014.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91392" id="Textfeld 13" o:spid="_x0000_s1031" type="#_x0000_t202" style="position:absolute;left:0;text-align:left;margin-left:0;margin-top:.4pt;width:339.85pt;height:42.6pt;z-index:-251640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" stroked="f">
                <v:textbox style="mso-fit-shape-to-text:t" inset="0,0,0,0">
                  <w:txbxContent>
                    <w:p w14:paraId="27116B27" w14:textId="17EC6FCD" w:rsidR="0017749A" w:rsidRPr="006A6129" w:rsidRDefault="0017749A" w:rsidP="00EC41DE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6</w:t>
                        </w:r>
                      </w:fldSimple>
                      <w:r>
                        <w:t>: All bivariate associations between age, sex, BMI, education, and diabetes in data of the German Ageing Survey 2014.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1087E2" w14:textId="44976425" w:rsidR="00EC41DE" w:rsidRDefault="00EC41DE" w:rsidP="00542ADE"/>
    <w:p w14:paraId="78221010" w14:textId="190055CB" w:rsidR="00EC41DE" w:rsidRDefault="005050A0" w:rsidP="00542ADE">
      <w:r>
        <w:t>For simulations w</w:t>
      </w:r>
      <w:r w:rsidR="00EC41DE">
        <w:t xml:space="preserve">e used the following covariance matrix </w:t>
      </w:r>
      <w:r w:rsidR="00EC41DE">
        <w:rPr>
          <w:rFonts w:eastAsiaTheme="minorEastAsia"/>
        </w:rPr>
        <w:t>(</w:t>
      </w:r>
      <m:oMath>
        <m:r>
          <w:rPr>
            <w:rFonts w:ascii="Cambria Math" w:hAnsi="Cambria Math"/>
            <w:sz w:val="20"/>
          </w:rPr>
          <m:t>Σ</m:t>
        </m:r>
      </m:oMath>
      <w:r w:rsidR="00EC41DE">
        <w:t>) which relates to the respective matrix of correlation (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</w:rPr>
              <m:t>ρ</m:t>
            </m:r>
          </m:sub>
        </m:sSub>
      </m:oMath>
      <w:r w:rsidR="00EC41DE">
        <w:t>):</w:t>
      </w:r>
    </w:p>
    <w:p w14:paraId="3F43C68A" w14:textId="77777777" w:rsidR="00EC41DE" w:rsidRPr="00F34FFD" w:rsidRDefault="00EC41DE" w:rsidP="00EC41DE">
      <w:pPr>
        <w:pStyle w:val="FirstParagraph"/>
        <w:rPr>
          <w:sz w:val="20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</w:rPr>
            <m:t>Σ</m:t>
          </m:r>
          <m:r>
            <m:rPr>
              <m:sty m:val="p"/>
            </m:rPr>
            <w:rPr>
              <w:rFonts w:ascii="Cambria Math" w:hAnsi="Cambria Math"/>
              <w:sz w:val="2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0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100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0.8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25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0.6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0.17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0.8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0.17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1.9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  <w:sz w:val="20"/>
            </w:rPr>
            <m:t>;</m:t>
          </m:r>
          <m:sSub>
            <m:sSubPr>
              <m:ctrlPr>
                <w:rPr>
                  <w:rFonts w:ascii="Cambria Math" w:hAnsi="Cambria Math"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M</m:t>
              </m:r>
            </m:e>
            <m:sub>
              <m:r>
                <w:rPr>
                  <w:rFonts w:ascii="Cambria Math" w:hAnsi="Cambria Math"/>
                  <w:sz w:val="20"/>
                </w:rPr>
                <m:t>ρ</m:t>
              </m:r>
            </m:sub>
          </m:sSub>
          <m:r>
            <m:rPr>
              <m:sty m:val="p"/>
            </m:rPr>
            <w:rPr>
              <w:rFonts w:ascii="Cambria Math" w:hAnsi="Cambria Math"/>
              <w:sz w:val="2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0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1.00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0.08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0.19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1.00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0.12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0.14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0.24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0.12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0.17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0.08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</w:rPr>
                      <m:t>0.14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0.17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0.19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0.24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0.06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0.09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</w:rPr>
                      <m:t>0.00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0.00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  <w:sz w:val="20"/>
            </w:rPr>
            <m:t>.</m:t>
          </m:r>
        </m:oMath>
      </m:oMathPara>
    </w:p>
    <w:p w14:paraId="225E8D35" w14:textId="6005FD00" w:rsidR="00476D7D" w:rsidRDefault="00476D7D" w:rsidP="00542ADE"/>
    <w:p w14:paraId="5165C89D" w14:textId="77777777" w:rsidR="00DC6586" w:rsidRDefault="00DC6586">
      <w:pPr>
        <w:spacing w:after="200" w:line="240" w:lineRule="auto"/>
        <w:jc w:val="left"/>
      </w:pPr>
      <w:r>
        <w:br w:type="page"/>
      </w:r>
    </w:p>
    <w:p w14:paraId="64FA3B7D" w14:textId="75058391" w:rsidR="00EC41DE" w:rsidRDefault="00EC41DE" w:rsidP="00542ADE">
      <w:r>
        <w:lastRenderedPageBreak/>
        <w:t>Setting 1 remained the same, i.e. none of the covariates was associated with the response. In setting 2 however, we included an interaction of BMI and diabetes</w:t>
      </w:r>
      <w:r w:rsidR="00DC6586">
        <w:t xml:space="preserve"> in a form that a frailty score increases if high BMI and diabetes are present:</w:t>
      </w:r>
    </w:p>
    <w:p w14:paraId="571928C8" w14:textId="0D3BA6BA" w:rsidR="00DC6586" w:rsidRPr="00DC6586" w:rsidRDefault="005107E3" w:rsidP="00DC6586">
      <w:pPr>
        <w:pStyle w:val="Textkrper"/>
        <w:jc w:val="center"/>
        <w:rPr>
          <w:sz w:val="18"/>
        </w:rPr>
      </w:pPr>
      <m:oMath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y</m:t>
            </m:r>
          </m:e>
          <m:sub>
            <m:r>
              <w:rPr>
                <w:rFonts w:ascii="Cambria Math" w:hAnsi="Cambria Math"/>
                <w:sz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+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18"/>
          </w:rPr>
          <m:t>+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18"/>
          </w:rPr>
          <m:t>+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I</m:t>
            </m:r>
            <m:d>
              <m:dPr>
                <m:ctrlPr>
                  <w:rPr>
                    <w:rFonts w:ascii="Cambria Math" w:hAnsi="Cambria Math"/>
                    <w:sz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&gt;</m:t>
                </m:r>
                <m:r>
                  <w:rPr>
                    <w:rFonts w:ascii="Cambria Math" w:hAnsi="Cambria Math"/>
                    <w:sz w:val="18"/>
                  </w:rPr>
                  <m:t>mean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A</m:t>
                    </m:r>
                  </m:e>
                </m:d>
              </m:e>
            </m:d>
            <m:sSubSup>
              <m:sSubSupPr>
                <m:ctrlPr>
                  <w:rPr>
                    <w:rFonts w:ascii="Cambria Math" w:hAnsi="Cambria Math"/>
                    <w:sz w:val="18"/>
                  </w:rPr>
                </m:ctrlPr>
              </m:sSubSupPr>
              <m:e>
                <m:r>
                  <w:rPr>
                    <w:rFonts w:ascii="Cambria Math" w:hAnsi="Cambria Math"/>
                    <w:sz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18"/>
              </w:rPr>
              <m:t>:</m:t>
            </m:r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18"/>
          </w:rPr>
          <m:t>+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I</m:t>
            </m:r>
            <m:d>
              <m:dPr>
                <m:ctrlPr>
                  <w:rPr>
                    <w:rFonts w:ascii="Cambria Math" w:hAnsi="Cambria Math"/>
                    <w:sz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&gt;</m:t>
                </m:r>
                <m:r>
                  <w:rPr>
                    <w:rFonts w:ascii="Cambria Math" w:hAnsi="Cambria Math"/>
                    <w:sz w:val="18"/>
                  </w:rPr>
                  <m:t>mean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B</m:t>
                    </m:r>
                  </m:e>
                </m:d>
              </m:e>
            </m:d>
            <m:sSubSup>
              <m:sSubSupPr>
                <m:ctrlPr>
                  <w:rPr>
                    <w:rFonts w:ascii="Cambria Math" w:hAnsi="Cambria Math"/>
                    <w:sz w:val="18"/>
                  </w:rPr>
                </m:ctrlPr>
              </m:sSubSupPr>
              <m:e>
                <m:r>
                  <w:rPr>
                    <w:rFonts w:ascii="Cambria Math" w:hAnsi="Cambria Math"/>
                    <w:sz w:val="1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18"/>
              </w:rPr>
              <m:t>:</m:t>
            </m:r>
            <m:r>
              <w:rPr>
                <w:rFonts w:ascii="Cambria Math" w:hAnsi="Cambria Math"/>
                <w:sz w:val="18"/>
              </w:rPr>
              <m:t>D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m:t>+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ϵ</m:t>
            </m:r>
          </m:e>
          <m:sub>
            <m:r>
              <w:rPr>
                <w:rFonts w:ascii="Cambria Math" w:hAnsi="Cambria Math"/>
                <w:sz w:val="18"/>
              </w:rPr>
              <m:t>i</m:t>
            </m:r>
          </m:sub>
        </m:sSub>
      </m:oMath>
      <w:r w:rsidR="00DC6586">
        <w:rPr>
          <w:rFonts w:eastAsiaTheme="minorEastAsia"/>
          <w:sz w:val="18"/>
        </w:rPr>
        <w:t>.</w:t>
      </w:r>
    </w:p>
    <w:p w14:paraId="6D2B56CB" w14:textId="6F954BF5" w:rsidR="00DC6586" w:rsidRDefault="00DC6586">
      <w:pPr>
        <w:spacing w:after="200" w:line="240" w:lineRule="auto"/>
        <w:jc w:val="left"/>
      </w:pPr>
      <w:r>
        <w:t>With: A = age, B = BMI, D = diabetes, and S = sex.</w:t>
      </w:r>
    </w:p>
    <w:p w14:paraId="4D8FE0A0" w14:textId="23A94640" w:rsidR="00DC6586" w:rsidRDefault="00DC6586">
      <w:pPr>
        <w:spacing w:after="200" w:line="240" w:lineRule="auto"/>
        <w:jc w:val="left"/>
      </w:pPr>
    </w:p>
    <w:p w14:paraId="2FF8BCD9" w14:textId="5C42EDC5" w:rsidR="00DC6586" w:rsidRDefault="00C25C71" w:rsidP="00DC6586">
      <w:pPr>
        <w:pStyle w:val="berschrift2"/>
      </w:pPr>
      <w:bookmarkStart w:id="8" w:name="_Toc146639685"/>
      <w:r>
        <w:t>Results of s</w:t>
      </w:r>
      <w:r w:rsidR="00DC6586">
        <w:t>etting 1</w:t>
      </w:r>
      <w:bookmarkEnd w:id="8"/>
    </w:p>
    <w:p w14:paraId="248F6384" w14:textId="2BE9731B" w:rsidR="00DC6586" w:rsidRDefault="00DC6586">
      <w:pPr>
        <w:spacing w:after="200" w:line="240" w:lineRule="auto"/>
        <w:jc w:val="left"/>
      </w:pPr>
    </w:p>
    <w:p w14:paraId="79349B10" w14:textId="518ADBEC" w:rsidR="00DC6586" w:rsidRDefault="00DC6586" w:rsidP="00DC6586">
      <w:pPr>
        <w:pStyle w:val="Beschriftung"/>
        <w:keepNext/>
      </w:pPr>
      <w:r>
        <w:t xml:space="preserve">Supplementary Table ST </w:t>
      </w:r>
      <w:r w:rsidR="005107E3">
        <w:fldChar w:fldCharType="begin"/>
      </w:r>
      <w:r w:rsidR="005107E3">
        <w:instrText xml:space="preserve"> SEQ Supplementary_Table_ST \* ARABIC </w:instrText>
      </w:r>
      <w:r w:rsidR="005107E3">
        <w:fldChar w:fldCharType="separate"/>
      </w:r>
      <w:r w:rsidR="00044149">
        <w:rPr>
          <w:noProof/>
        </w:rPr>
        <w:t>2</w:t>
      </w:r>
      <w:r w:rsidR="005107E3">
        <w:rPr>
          <w:noProof/>
        </w:rPr>
        <w:fldChar w:fldCharType="end"/>
      </w:r>
      <w:r>
        <w:t>: Simulation results for setting 1 on correctly identifying intercept only model (numbers in parentheses relate 25</w:t>
      </w:r>
      <w:r w:rsidRPr="004B16FB">
        <w:rPr>
          <w:vertAlign w:val="superscript"/>
        </w:rPr>
        <w:t>th</w:t>
      </w:r>
      <w:r>
        <w:t>, 50</w:t>
      </w:r>
      <w:r w:rsidRPr="004B16FB">
        <w:rPr>
          <w:vertAlign w:val="superscript"/>
        </w:rPr>
        <w:t>th</w:t>
      </w:r>
      <w:r>
        <w:t xml:space="preserve"> 75</w:t>
      </w:r>
      <w:r w:rsidRPr="004B16FB">
        <w:rPr>
          <w:vertAlign w:val="superscript"/>
        </w:rPr>
        <w:t>th</w:t>
      </w:r>
      <w:r>
        <w:t xml:space="preserve"> percentile of erroneously chosen terms).</w:t>
      </w:r>
    </w:p>
    <w:tbl>
      <w:tblPr>
        <w:tblW w:w="9072" w:type="dxa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907"/>
        <w:gridCol w:w="1247"/>
        <w:gridCol w:w="1191"/>
        <w:gridCol w:w="1191"/>
        <w:gridCol w:w="1134"/>
        <w:gridCol w:w="1134"/>
        <w:gridCol w:w="1134"/>
        <w:gridCol w:w="1134"/>
      </w:tblGrid>
      <w:tr w:rsidR="00DC6586" w:rsidRPr="004B16FB" w14:paraId="2792387F" w14:textId="77777777" w:rsidTr="00DC6586">
        <w:trPr>
          <w:trHeight w:val="288"/>
        </w:trPr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10265443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Sample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size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B3993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1st + 2nd 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order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discrete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775C8ED2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1st + 2nd 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order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mixed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34E00700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3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group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 </w:t>
            </w:r>
          </w:p>
          <w:p w14:paraId="11795675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strata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6769B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BE-BIC </w:t>
            </w:r>
          </w:p>
          <w:p w14:paraId="683109AC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(linear)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D04F2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BE-BIC</w:t>
            </w:r>
          </w:p>
          <w:p w14:paraId="71C37C3F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826FE6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BE-BIC</w:t>
            </w:r>
          </w:p>
          <w:p w14:paraId="6E0BC3DC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5D21F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BE-BIC</w:t>
            </w:r>
          </w:p>
          <w:p w14:paraId="613ACB32" w14:textId="77777777" w:rsidR="00DC6586" w:rsidRPr="004B16FB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=4)</w:t>
            </w:r>
          </w:p>
        </w:tc>
      </w:tr>
      <w:tr w:rsidR="00DC6586" w:rsidRPr="004B16FB" w14:paraId="0E9BA1FB" w14:textId="77777777" w:rsidTr="00DC6586">
        <w:trPr>
          <w:trHeight w:val="288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F8E393A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3EC8" w14:textId="1DC6DCCF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1.80% (4; 7; 11)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2138143" w14:textId="4E4602B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7.90% (2; 4; 6)</w:t>
            </w:r>
          </w:p>
        </w:tc>
        <w:tc>
          <w:tcPr>
            <w:tcW w:w="1191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1528B88" w14:textId="3D21D3B8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5.40% (2; 4; 7)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AFFC" w14:textId="5AF8177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35.60% (0; 3; 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1D47" w14:textId="69C51B9F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47.10% (0; 1; 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89D" w14:textId="1F3D6CF7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56.10% (0; 0; 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277D" w14:textId="51F641E8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56.10% (0; 0; 7)</w:t>
            </w:r>
          </w:p>
        </w:tc>
      </w:tr>
      <w:tr w:rsidR="00DC6586" w:rsidRPr="004B16FB" w14:paraId="32652629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3A1DD2D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124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BA4C" w14:textId="360AD035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1.50% (4; 7; 10)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12DE33C" w14:textId="217CFD04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7.30% (2; 4; 6)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8731E62" w14:textId="3D32FD64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5.80% (2; 4; 7)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82C" w14:textId="0BF098D9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39.20% (0; 3; 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4045" w14:textId="17E72488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51.70% (0; 0; 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5A33" w14:textId="25B8B216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60.20% (0; 0; 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4D23" w14:textId="18B760F0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64.70% (0; 0; 3)</w:t>
            </w:r>
          </w:p>
        </w:tc>
      </w:tr>
      <w:tr w:rsidR="00DC6586" w:rsidRPr="004B16FB" w14:paraId="6A0473A8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D75C2B1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500</w:t>
            </w:r>
          </w:p>
        </w:tc>
        <w:tc>
          <w:tcPr>
            <w:tcW w:w="124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EB4C" w14:textId="2254461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1.20% (4; 7; 10)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2E1AB22" w14:textId="6587FE8F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6.00% (2; 4; 6)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66F201A" w14:textId="31A29FF2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4.20% (2; 4; 6)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5CE4" w14:textId="6F895BF9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47.40% (0; 1; 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4955" w14:textId="515DCA48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61.40% (0; 0; 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05B1" w14:textId="4ECBD643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67.90% (0; 0; 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27EC" w14:textId="5C907887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72.00% (0; 0; 1)</w:t>
            </w:r>
          </w:p>
        </w:tc>
      </w:tr>
      <w:tr w:rsidR="00DC6586" w:rsidRPr="004B16FB" w14:paraId="621CDAD8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7D5D596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1000</w:t>
            </w:r>
          </w:p>
        </w:tc>
        <w:tc>
          <w:tcPr>
            <w:tcW w:w="124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C85C" w14:textId="418C7998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1.10% (5; 7; 10)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8666EB3" w14:textId="364CBAB0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4.60% (2; 4; 6)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CB1BDD7" w14:textId="588761E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3.20% (2; 4; 7)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C1C4" w14:textId="03F6301D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56.90% (0; 0; 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3BD2" w14:textId="252CD77D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70.90% (0; 0; 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A2EF" w14:textId="572AB51D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77.40% (0; 0; 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74C8" w14:textId="034560A7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81.00% (0; 0; 0)</w:t>
            </w:r>
          </w:p>
        </w:tc>
      </w:tr>
      <w:tr w:rsidR="00DC6586" w:rsidRPr="004B16FB" w14:paraId="56815D43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8048789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2000</w:t>
            </w:r>
          </w:p>
        </w:tc>
        <w:tc>
          <w:tcPr>
            <w:tcW w:w="1247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037EF" w14:textId="78B026A6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0.70% (5; 7; 10)</w:t>
            </w:r>
          </w:p>
        </w:tc>
        <w:tc>
          <w:tcPr>
            <w:tcW w:w="1191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EFEA943" w14:textId="404A99D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4.20% (2; 4; 6)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AB03639" w14:textId="06464652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2.30% (2; 4; 6)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CFC1A" w14:textId="325A3874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65.70% (0; 0; 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51A8" w14:textId="5BAE11EB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79.90% (0; 0; 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5633" w14:textId="4D013B80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85.10% (0; 0; 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B6E6" w14:textId="1DA091AE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87.50% (0; 0; 0)</w:t>
            </w:r>
          </w:p>
        </w:tc>
      </w:tr>
      <w:tr w:rsidR="00DC6586" w:rsidRPr="004B16FB" w14:paraId="200BCFD6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BE3A6A9" w14:textId="77777777" w:rsidR="00DC6586" w:rsidRPr="004B16FB" w:rsidRDefault="00DC6586" w:rsidP="00DC6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4B16FB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3000</w:t>
            </w:r>
          </w:p>
        </w:tc>
        <w:tc>
          <w:tcPr>
            <w:tcW w:w="1247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D7AA3" w14:textId="3A2131AF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0.70% (4.75; 7; 10)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3D67F82" w14:textId="77604B11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4.50% (2; 4; 6)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6E64BDC" w14:textId="0585F9C9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3.90% (2; 4; 6)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90226" w14:textId="5A304CB2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69.00% (0; 0;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453BB" w14:textId="05869C96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84.50% (0; 0; 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D0460" w14:textId="4C3BC87D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88.30% (0; 0; 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DAFBD" w14:textId="5BEC4A6B" w:rsidR="00DC6586" w:rsidRPr="00DC6586" w:rsidRDefault="00DC6586" w:rsidP="00DC6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C6586">
              <w:rPr>
                <w:sz w:val="16"/>
              </w:rPr>
              <w:t>90.00% (0; 0; 0)</w:t>
            </w:r>
          </w:p>
        </w:tc>
      </w:tr>
    </w:tbl>
    <w:p w14:paraId="35F19678" w14:textId="77777777" w:rsidR="00DC6586" w:rsidRDefault="00DC6586">
      <w:pPr>
        <w:spacing w:after="200" w:line="240" w:lineRule="auto"/>
        <w:jc w:val="left"/>
      </w:pPr>
    </w:p>
    <w:p w14:paraId="3435D4EC" w14:textId="77777777" w:rsidR="00DC6586" w:rsidRDefault="00DC6586">
      <w:pPr>
        <w:spacing w:after="200" w:line="240" w:lineRule="auto"/>
        <w:jc w:val="left"/>
      </w:pPr>
      <w:r>
        <w:br w:type="page"/>
      </w:r>
    </w:p>
    <w:p w14:paraId="73F9F317" w14:textId="3F4A73EE" w:rsidR="00C25C71" w:rsidRDefault="00B849FD">
      <w:pPr>
        <w:spacing w:after="200" w:line="240" w:lineRule="auto"/>
        <w:jc w:val="left"/>
        <w:rPr>
          <w:rFonts w:ascii="Calibri Light" w:eastAsiaTheme="majorEastAsia" w:hAnsi="Calibri Light" w:cstheme="majorBidi"/>
          <w:b/>
          <w:bCs/>
          <w:i/>
          <w:color w:val="17365D" w:themeColor="text2" w:themeShade="BF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C86C7D5" wp14:editId="45530B03">
                <wp:simplePos x="0" y="0"/>
                <wp:positionH relativeFrom="column">
                  <wp:posOffset>1031820</wp:posOffset>
                </wp:positionH>
                <wp:positionV relativeFrom="paragraph">
                  <wp:posOffset>7233948</wp:posOffset>
                </wp:positionV>
                <wp:extent cx="41109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9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C1A0B4" w14:textId="12A9020A" w:rsidR="00B849FD" w:rsidRPr="002B385B" w:rsidRDefault="00B849FD" w:rsidP="00B849FD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t xml:space="preserve">: </w:t>
                            </w:r>
                            <w:r w:rsidRPr="00C25C71">
                              <w:t>Mean squared error over 1000 simulations of setting 1 (no association between covariates and the response)</w:t>
                            </w:r>
                            <w:r>
                              <w:t xml:space="preserve"> but with </w:t>
                            </w:r>
                            <w:proofErr w:type="gramStart"/>
                            <w:r>
                              <w:t>considerable</w:t>
                            </w:r>
                            <w:proofErr w:type="gramEnd"/>
                            <w:r>
                              <w:t xml:space="preserve"> more association between covariates in this sensitivity analysis</w:t>
                            </w:r>
                            <w:r w:rsidRPr="00C25C71">
                              <w:t>. The gray vertical dashed lines correspond to median MSE in internal validation data using BE-BIC with covariates entering linear only.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C7D5" id="Textfeld 18" o:spid="_x0000_s1032" type="#_x0000_t202" style="position:absolute;margin-left:81.25pt;margin-top:569.6pt;width:323.7pt;height:.0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" stroked="f">
                <v:textbox style="mso-fit-shape-to-text:t" inset="0,0,0,0">
                  <w:txbxContent>
                    <w:p w14:paraId="6CC1A0B4" w14:textId="12A9020A" w:rsidR="00B849FD" w:rsidRPr="002B385B" w:rsidRDefault="00B849FD" w:rsidP="00B849FD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: </w:t>
                      </w:r>
                      <w:r w:rsidRPr="00C25C71">
                        <w:t>Mean squared error over 1000 simulations of setting 1 (no association between covariates and the response)</w:t>
                      </w:r>
                      <w:r>
                        <w:t xml:space="preserve"> but with </w:t>
                      </w:r>
                      <w:proofErr w:type="gramStart"/>
                      <w:r>
                        <w:t>considerable</w:t>
                      </w:r>
                      <w:proofErr w:type="gramEnd"/>
                      <w:r>
                        <w:t xml:space="preserve"> more association between covariates in this sensitivity analysis</w:t>
                      </w:r>
                      <w:r w:rsidRPr="00C25C71">
                        <w:t>. The gray vertical dashed lines correspond to median MSE in internal validation data using BE-BIC with covariates entering linear only.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0600C0AA" wp14:editId="264E3CD7">
            <wp:simplePos x="897890" y="897890"/>
            <wp:positionH relativeFrom="column">
              <wp:align>center</wp:align>
            </wp:positionH>
            <wp:positionV relativeFrom="paragraph">
              <wp:posOffset>0</wp:posOffset>
            </wp:positionV>
            <wp:extent cx="4111200" cy="7200000"/>
            <wp:effectExtent l="0" t="0" r="3810" b="1270"/>
            <wp:wrapTight wrapText="bothSides">
              <wp:wrapPolygon edited="0">
                <wp:start x="0" y="0"/>
                <wp:lineTo x="0" y="21547"/>
                <wp:lineTo x="21520" y="21547"/>
                <wp:lineTo x="21520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C71">
        <w:br w:type="page"/>
      </w:r>
    </w:p>
    <w:p w14:paraId="15F2CA35" w14:textId="0EA8921C" w:rsidR="00DC6586" w:rsidRDefault="00DC6586" w:rsidP="00DC6586">
      <w:pPr>
        <w:pStyle w:val="berschrift2"/>
      </w:pPr>
      <w:bookmarkStart w:id="9" w:name="_Toc146639686"/>
      <w:r>
        <w:lastRenderedPageBreak/>
        <w:t>Setting 2</w:t>
      </w:r>
      <w:bookmarkEnd w:id="9"/>
    </w:p>
    <w:p w14:paraId="0C58DF6A" w14:textId="3BF2F874" w:rsidR="00DC6586" w:rsidRDefault="00DC6586" w:rsidP="00DC6586">
      <w:pPr>
        <w:pStyle w:val="Beschriftung"/>
        <w:keepNext/>
      </w:pPr>
    </w:p>
    <w:p w14:paraId="44FA97B8" w14:textId="0F4D0C04" w:rsidR="00DC6586" w:rsidRDefault="00DC6586" w:rsidP="00DC6586">
      <w:pPr>
        <w:pStyle w:val="Beschriftung"/>
        <w:keepNext/>
      </w:pPr>
      <w:r>
        <w:t xml:space="preserve">Supplementary Table ST </w:t>
      </w:r>
      <w:r w:rsidR="005107E3">
        <w:fldChar w:fldCharType="begin"/>
      </w:r>
      <w:r w:rsidR="005107E3">
        <w:instrText xml:space="preserve"> SEQ Supplementary_Table_ST \* ARABIC </w:instrText>
      </w:r>
      <w:r w:rsidR="005107E3">
        <w:fldChar w:fldCharType="separate"/>
      </w:r>
      <w:r w:rsidR="00044149">
        <w:rPr>
          <w:noProof/>
        </w:rPr>
        <w:t>3</w:t>
      </w:r>
      <w:r w:rsidR="005107E3">
        <w:rPr>
          <w:noProof/>
        </w:rPr>
        <w:fldChar w:fldCharType="end"/>
      </w:r>
      <w:r>
        <w:t xml:space="preserve">: </w:t>
      </w:r>
      <w:r w:rsidRPr="00DC6586">
        <w:t xml:space="preserve">Simulation results for setting 2 on correctly identifying age + sex + </w:t>
      </w:r>
      <w:r w:rsidR="00E20BC7">
        <w:t xml:space="preserve">BMI + diabetes + </w:t>
      </w:r>
      <w:proofErr w:type="gramStart"/>
      <w:r w:rsidRPr="00DC6586">
        <w:t>age:sex</w:t>
      </w:r>
      <w:proofErr w:type="gramEnd"/>
      <w:r w:rsidR="00E20BC7">
        <w:t xml:space="preserve"> + </w:t>
      </w:r>
      <w:proofErr w:type="spellStart"/>
      <w:r w:rsidR="00E20BC7">
        <w:t>bmi:diabetes</w:t>
      </w:r>
      <w:proofErr w:type="spellEnd"/>
      <w:r w:rsidRPr="00DC6586">
        <w:t xml:space="preserve"> (numbers in parentheses relate 25th, 50th 75th percentile of erroneously chosen terms).</w:t>
      </w:r>
    </w:p>
    <w:tbl>
      <w:tblPr>
        <w:tblW w:w="9178" w:type="dxa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907"/>
        <w:gridCol w:w="850"/>
        <w:gridCol w:w="1417"/>
        <w:gridCol w:w="1240"/>
        <w:gridCol w:w="1191"/>
        <w:gridCol w:w="1191"/>
        <w:gridCol w:w="1191"/>
        <w:gridCol w:w="1191"/>
      </w:tblGrid>
      <w:tr w:rsidR="00DC6586" w:rsidRPr="005033E2" w14:paraId="4771DF48" w14:textId="77777777" w:rsidTr="00C25C71">
        <w:trPr>
          <w:trHeight w:val="288"/>
        </w:trPr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F90F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Sample 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size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60E93B0E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Response</w:t>
            </w: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B746E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1st + 2nd 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order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discrete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76FE92D3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1st + 2nd 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order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mixed</w:t>
            </w:r>
            <w:proofErr w:type="spellEnd"/>
            <w:r w:rsidRPr="005033E2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39407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BE-BIC </w:t>
            </w:r>
          </w:p>
          <w:p w14:paraId="64628F4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(linear)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EB217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BE-BIC </w:t>
            </w:r>
          </w:p>
          <w:p w14:paraId="18A2F16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=2)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3B61D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BE-BIC </w:t>
            </w:r>
          </w:p>
          <w:p w14:paraId="153E4B2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=3)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0D9A" w14:textId="77777777" w:rsidR="00DC6586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BE-BIC </w:t>
            </w:r>
          </w:p>
          <w:p w14:paraId="357793E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</w:pPr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(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rcs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 xml:space="preserve">, </w:t>
            </w:r>
            <w:proofErr w:type="spellStart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  <w:r w:rsidRPr="004B16FB">
              <w:rPr>
                <w:rFonts w:eastAsia="Times New Roman" w:cs="Calibri"/>
                <w:b/>
                <w:color w:val="000000"/>
                <w:sz w:val="18"/>
                <w:szCs w:val="18"/>
                <w:lang w:val="de-DE" w:eastAsia="de-DE"/>
              </w:rPr>
              <w:t>=4)</w:t>
            </w:r>
          </w:p>
        </w:tc>
      </w:tr>
      <w:tr w:rsidR="00DC6586" w:rsidRPr="005033E2" w14:paraId="64FA6255" w14:textId="77777777" w:rsidTr="00C25C71">
        <w:trPr>
          <w:trHeight w:val="288"/>
        </w:trPr>
        <w:tc>
          <w:tcPr>
            <w:tcW w:w="90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601C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200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208CC2B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dotted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57B9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1.6% (2; 5; 9)</w:t>
            </w: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76B46B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37.9% (3; 5; 7)</w:t>
            </w:r>
          </w:p>
        </w:tc>
        <w:tc>
          <w:tcPr>
            <w:tcW w:w="1191" w:type="dxa"/>
            <w:tcBorders>
              <w:top w:val="dotted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097C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25.0% (0; 2; 4)</w:t>
            </w:r>
          </w:p>
        </w:tc>
        <w:tc>
          <w:tcPr>
            <w:tcW w:w="119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A65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37.0% (0; 2; 3)</w:t>
            </w:r>
          </w:p>
        </w:tc>
        <w:tc>
          <w:tcPr>
            <w:tcW w:w="119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948C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47.1% (0; 1; 2)</w:t>
            </w:r>
          </w:p>
        </w:tc>
        <w:tc>
          <w:tcPr>
            <w:tcW w:w="119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82E6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47.1% (0; 1; 3)</w:t>
            </w:r>
          </w:p>
        </w:tc>
      </w:tr>
      <w:tr w:rsidR="00DC6586" w:rsidRPr="005033E2" w14:paraId="70C4AEE7" w14:textId="77777777" w:rsidTr="00C25C71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3A3B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215E418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2D89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2.5% (3; 5; 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5CB98D1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52.3% (3; 5; 7)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75AD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25.7% (0; 2; 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28F8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45.0% (0; 1; 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71A1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60.0% (0; 0; 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2EE4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63.2% (0; 0; 1)</w:t>
            </w:r>
          </w:p>
        </w:tc>
      </w:tr>
      <w:tr w:rsidR="00DC6586" w:rsidRPr="005033E2" w14:paraId="72DF4874" w14:textId="77777777" w:rsidTr="00C25C71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B819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9816B61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28FB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3.7% (3; 5; 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88DD64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69.3% (3; 5; 7)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A135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34.0% (0; 2; 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3210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55.1% (0; 0; 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786A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70.1% (0; 0; 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43DC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72.1% (0; 0; 1)</w:t>
            </w:r>
          </w:p>
        </w:tc>
      </w:tr>
      <w:tr w:rsidR="00DC6586" w:rsidRPr="005033E2" w14:paraId="23C59C2F" w14:textId="77777777" w:rsidTr="00C25C71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7BF4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6FF3C8C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98E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12.0% (3; 5; 7.25)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C70D226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86.9% (4; 5; 7)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DBEF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34.1% (0; 2; 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61C0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57.4% (0; 0; 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DB63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77.1% (0; 0; 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6098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80.0% (0; 0; 0)</w:t>
            </w:r>
          </w:p>
        </w:tc>
      </w:tr>
      <w:tr w:rsidR="00DC6586" w:rsidRPr="005033E2" w14:paraId="47F82541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7F4D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0F1B112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2E25F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36.2% (3; 5; 8)</w:t>
            </w:r>
          </w:p>
        </w:tc>
        <w:tc>
          <w:tcPr>
            <w:tcW w:w="1240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C532064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97.3% (4; 6; 8)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79EA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40.2% (0; 2; 2)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DAD4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64.1% (0; 0; 2)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C22B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83.5% (0; 0; 0)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CC93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85.6% (0; 0; 0)</w:t>
            </w:r>
          </w:p>
        </w:tc>
      </w:tr>
      <w:tr w:rsidR="00DC6586" w:rsidRPr="005033E2" w14:paraId="20D6E65B" w14:textId="77777777" w:rsidTr="00DC6586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A003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BA6EA0A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Y3</w:t>
            </w:r>
          </w:p>
        </w:tc>
        <w:tc>
          <w:tcPr>
            <w:tcW w:w="1417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D53FA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55.9% (3.75; 5; 8)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63B8F90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99.2% (4; 6; 8)</w:t>
            </w:r>
          </w:p>
        </w:tc>
        <w:tc>
          <w:tcPr>
            <w:tcW w:w="1191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F56F7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44.5% (0; 2; 2)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7F86E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63.8% (0; 0; 2)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25E5D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87.0% (0; 0; 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AFDCA" w14:textId="77777777" w:rsidR="00DC6586" w:rsidRPr="005033E2" w:rsidRDefault="00DC6586" w:rsidP="00C25C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</w:pPr>
            <w:r w:rsidRPr="005033E2">
              <w:rPr>
                <w:sz w:val="16"/>
                <w:szCs w:val="16"/>
              </w:rPr>
              <w:t>88.3% (0; 0; 0)</w:t>
            </w:r>
          </w:p>
        </w:tc>
      </w:tr>
    </w:tbl>
    <w:p w14:paraId="0A3E3C04" w14:textId="77777777" w:rsidR="00DC6586" w:rsidRDefault="00DC6586" w:rsidP="00DC6586">
      <w:r>
        <w:t>* Note, approach 2 (stratification) was not included as identification of the true underlying effects is not possible using this approach.</w:t>
      </w:r>
    </w:p>
    <w:p w14:paraId="7984C202" w14:textId="77777777" w:rsidR="00E20BC7" w:rsidRDefault="00E20BC7" w:rsidP="00C25C71"/>
    <w:p w14:paraId="138C3A1B" w14:textId="4ECAEDB0" w:rsidR="0035721F" w:rsidRDefault="00C25C71" w:rsidP="00C25C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D352356" wp14:editId="3391B840">
                <wp:simplePos x="0" y="0"/>
                <wp:positionH relativeFrom="column">
                  <wp:posOffset>929005</wp:posOffset>
                </wp:positionH>
                <wp:positionV relativeFrom="paragraph">
                  <wp:posOffset>7260590</wp:posOffset>
                </wp:positionV>
                <wp:extent cx="41148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43146D" w14:textId="69623F82" w:rsidR="0017749A" w:rsidRPr="007B41AC" w:rsidRDefault="0017749A" w:rsidP="00C25C71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Supplementary Figure SF </w:t>
                            </w:r>
                            <w:fldSimple w:instr=" SEQ Supplementary_Figure_SF \* ARABIC ">
                              <w:r w:rsidR="00B849FD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 xml:space="preserve">: </w:t>
                            </w:r>
                            <w:r w:rsidRPr="00C25C71">
                              <w:t>Mean squared error over 1000 simulations of setting 2 with SNR of 1 (moderate association between age,</w:t>
                            </w:r>
                            <w:r>
                              <w:t xml:space="preserve"> </w:t>
                            </w:r>
                            <w:r w:rsidRPr="00C25C71">
                              <w:t>sex,</w:t>
                            </w:r>
                            <w:r>
                              <w:t xml:space="preserve"> BMI, diabetes,</w:t>
                            </w:r>
                            <w:r w:rsidRPr="00C25C71">
                              <w:t xml:space="preserve"> </w:t>
                            </w:r>
                            <w:proofErr w:type="gramStart"/>
                            <w:r w:rsidRPr="00C25C71">
                              <w:t>age:sex</w:t>
                            </w:r>
                            <w:proofErr w:type="gramEnd"/>
                            <w:r>
                              <w:t>,</w:t>
                            </w:r>
                            <w:r w:rsidRPr="00C25C71">
                              <w:t xml:space="preserve"> </w:t>
                            </w:r>
                            <w:r>
                              <w:t xml:space="preserve">  BMI:diabetes,</w:t>
                            </w:r>
                            <w:r w:rsidRPr="00C25C71">
                              <w:t xml:space="preserve"> and the response). The gray vertical dashed lines correspond to median MSE in internal validation data using BE-BIC with covariates entering linear only.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52356" id="Textfeld 17" o:spid="_x0000_s1033" type="#_x0000_t202" style="position:absolute;left:0;text-align:left;margin-left:73.15pt;margin-top:571.7pt;width:324pt;height: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" stroked="f">
                <v:textbox style="mso-fit-shape-to-text:t" inset="0,0,0,0">
                  <w:txbxContent>
                    <w:p w14:paraId="4743146D" w14:textId="69623F82" w:rsidR="0017749A" w:rsidRPr="007B41AC" w:rsidRDefault="0017749A" w:rsidP="00C25C71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Supplementary Figure SF </w:t>
                      </w:r>
                      <w:fldSimple w:instr=" SEQ Supplementary_Figure_SF \* ARABIC ">
                        <w:r w:rsidR="00B849FD">
                          <w:rPr>
                            <w:noProof/>
                          </w:rPr>
                          <w:t>8</w:t>
                        </w:r>
                      </w:fldSimple>
                      <w:r>
                        <w:t xml:space="preserve">: </w:t>
                      </w:r>
                      <w:r w:rsidRPr="00C25C71">
                        <w:t>Mean squared error over 1000 simulations of setting 2 with SNR of 1 (moderate association between age,</w:t>
                      </w:r>
                      <w:r>
                        <w:t xml:space="preserve"> </w:t>
                      </w:r>
                      <w:r w:rsidRPr="00C25C71">
                        <w:t>sex,</w:t>
                      </w:r>
                      <w:r>
                        <w:t xml:space="preserve"> BMI, diabetes,</w:t>
                      </w:r>
                      <w:r w:rsidRPr="00C25C71">
                        <w:t xml:space="preserve"> </w:t>
                      </w:r>
                      <w:proofErr w:type="gramStart"/>
                      <w:r w:rsidRPr="00C25C71">
                        <w:t>age:sex</w:t>
                      </w:r>
                      <w:proofErr w:type="gramEnd"/>
                      <w:r>
                        <w:t>,</w:t>
                      </w:r>
                      <w:r w:rsidRPr="00C25C71">
                        <w:t xml:space="preserve"> </w:t>
                      </w:r>
                      <w:r>
                        <w:t xml:space="preserve">  BMI:diabetes,</w:t>
                      </w:r>
                      <w:r w:rsidRPr="00C25C71">
                        <w:t xml:space="preserve"> and the response). The gray vertical dashed lines correspond to median MSE in internal validation data using BE-BIC with covariates entering linear only.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49FD">
        <w:rPr>
          <w:noProof/>
        </w:rPr>
        <w:drawing>
          <wp:anchor distT="0" distB="0" distL="114300" distR="114300" simplePos="0" relativeHeight="251700224" behindDoc="1" locked="0" layoutInCell="1" allowOverlap="1" wp14:anchorId="6B04F2B6" wp14:editId="47A6A42E">
            <wp:simplePos x="897890" y="897890"/>
            <wp:positionH relativeFrom="column">
              <wp:align>center</wp:align>
            </wp:positionH>
            <wp:positionV relativeFrom="paragraph">
              <wp:posOffset>0</wp:posOffset>
            </wp:positionV>
            <wp:extent cx="4111200" cy="7200000"/>
            <wp:effectExtent l="0" t="0" r="3810" b="1270"/>
            <wp:wrapTight wrapText="bothSides">
              <wp:wrapPolygon edited="0">
                <wp:start x="0" y="0"/>
                <wp:lineTo x="0" y="21547"/>
                <wp:lineTo x="21520" y="21547"/>
                <wp:lineTo x="21520" y="0"/>
                <wp:lineTo x="0" y="0"/>
              </wp:wrapPolygon>
            </wp:wrapTight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14DD2" w14:textId="77777777" w:rsidR="00C25C71" w:rsidRDefault="00C25C71" w:rsidP="00C25C71"/>
    <w:p w14:paraId="74DFC3FC" w14:textId="77777777" w:rsidR="00C25C71" w:rsidRDefault="00C25C71" w:rsidP="00C25C71">
      <w:pPr>
        <w:pStyle w:val="Beschriftung"/>
        <w:keepNext/>
      </w:pPr>
    </w:p>
    <w:p w14:paraId="754B3680" w14:textId="77777777" w:rsidR="00C25C71" w:rsidRDefault="00C25C71" w:rsidP="00C25C71">
      <w:pPr>
        <w:pStyle w:val="Beschriftung"/>
        <w:keepNext/>
      </w:pPr>
    </w:p>
    <w:p w14:paraId="2305A4D4" w14:textId="77777777" w:rsidR="00C25C71" w:rsidRDefault="00C25C71" w:rsidP="00C25C71">
      <w:pPr>
        <w:pStyle w:val="Beschriftung"/>
        <w:keepNext/>
      </w:pPr>
    </w:p>
    <w:p w14:paraId="1F10F077" w14:textId="77777777" w:rsidR="00C25C71" w:rsidRDefault="00C25C71" w:rsidP="00C25C71">
      <w:pPr>
        <w:pStyle w:val="Beschriftung"/>
        <w:keepNext/>
      </w:pPr>
    </w:p>
    <w:p w14:paraId="76CB7CCE" w14:textId="77777777" w:rsidR="00C25C71" w:rsidRDefault="00C25C71" w:rsidP="00C25C71">
      <w:pPr>
        <w:pStyle w:val="Beschriftung"/>
        <w:keepNext/>
      </w:pPr>
    </w:p>
    <w:p w14:paraId="00FE553E" w14:textId="77777777" w:rsidR="00C25C71" w:rsidRDefault="00C25C71" w:rsidP="00C25C71">
      <w:pPr>
        <w:pStyle w:val="Beschriftung"/>
        <w:keepNext/>
      </w:pPr>
    </w:p>
    <w:p w14:paraId="2F12BEF3" w14:textId="77777777" w:rsidR="00C25C71" w:rsidRDefault="00C25C71" w:rsidP="00C25C71">
      <w:pPr>
        <w:pStyle w:val="Beschriftung"/>
        <w:keepNext/>
      </w:pPr>
    </w:p>
    <w:p w14:paraId="55AE04E1" w14:textId="77777777" w:rsidR="00C25C71" w:rsidRDefault="00C25C71" w:rsidP="00C25C71">
      <w:pPr>
        <w:pStyle w:val="Beschriftung"/>
        <w:keepNext/>
      </w:pPr>
    </w:p>
    <w:p w14:paraId="1DE11F2F" w14:textId="77777777" w:rsidR="00C25C71" w:rsidRDefault="00C25C71" w:rsidP="00C25C71">
      <w:pPr>
        <w:pStyle w:val="Beschriftung"/>
        <w:keepNext/>
      </w:pPr>
    </w:p>
    <w:p w14:paraId="2B7F4061" w14:textId="77777777" w:rsidR="00C25C71" w:rsidRDefault="00C25C71" w:rsidP="00C25C71">
      <w:pPr>
        <w:pStyle w:val="Beschriftung"/>
        <w:keepNext/>
      </w:pPr>
    </w:p>
    <w:p w14:paraId="58AE03AF" w14:textId="77777777" w:rsidR="00C25C71" w:rsidRDefault="00C25C71" w:rsidP="00C25C71">
      <w:pPr>
        <w:pStyle w:val="Beschriftung"/>
        <w:keepNext/>
      </w:pPr>
    </w:p>
    <w:p w14:paraId="1E844D51" w14:textId="77777777" w:rsidR="00C25C71" w:rsidRDefault="00C25C71" w:rsidP="00C25C71">
      <w:pPr>
        <w:pStyle w:val="Beschriftung"/>
        <w:keepNext/>
      </w:pPr>
    </w:p>
    <w:p w14:paraId="38F1DFBF" w14:textId="77777777" w:rsidR="00C25C71" w:rsidRDefault="00C25C71" w:rsidP="00C25C71">
      <w:pPr>
        <w:pStyle w:val="Beschriftung"/>
        <w:keepNext/>
      </w:pPr>
    </w:p>
    <w:p w14:paraId="477FA793" w14:textId="77777777" w:rsidR="00C25C71" w:rsidRDefault="00C25C71" w:rsidP="00C25C71">
      <w:pPr>
        <w:pStyle w:val="Beschriftung"/>
        <w:keepNext/>
      </w:pPr>
    </w:p>
    <w:p w14:paraId="1C73D1CE" w14:textId="77777777" w:rsidR="00C25C71" w:rsidRDefault="00C25C71" w:rsidP="00C25C71">
      <w:pPr>
        <w:pStyle w:val="Beschriftung"/>
        <w:keepNext/>
      </w:pPr>
    </w:p>
    <w:p w14:paraId="3A5060AA" w14:textId="77777777" w:rsidR="00C25C71" w:rsidRDefault="00C25C71" w:rsidP="00C25C71">
      <w:pPr>
        <w:pStyle w:val="Beschriftung"/>
        <w:keepNext/>
      </w:pPr>
    </w:p>
    <w:p w14:paraId="674392ED" w14:textId="77777777" w:rsidR="00C25C71" w:rsidRDefault="00C25C71" w:rsidP="00C25C71">
      <w:pPr>
        <w:pStyle w:val="Beschriftung"/>
        <w:keepNext/>
      </w:pPr>
    </w:p>
    <w:p w14:paraId="115F11B8" w14:textId="77777777" w:rsidR="00C25C71" w:rsidRDefault="00C25C71" w:rsidP="00C25C71">
      <w:pPr>
        <w:pStyle w:val="Beschriftung"/>
        <w:keepNext/>
      </w:pPr>
    </w:p>
    <w:p w14:paraId="78ED78D1" w14:textId="77777777" w:rsidR="00C25C71" w:rsidRDefault="00C25C71" w:rsidP="00C25C71">
      <w:pPr>
        <w:pStyle w:val="Beschriftung"/>
        <w:keepNext/>
      </w:pPr>
    </w:p>
    <w:p w14:paraId="56ED6D91" w14:textId="77777777" w:rsidR="00C25C71" w:rsidRDefault="00C25C71" w:rsidP="00C25C71">
      <w:pPr>
        <w:pStyle w:val="Beschriftung"/>
        <w:keepNext/>
      </w:pPr>
    </w:p>
    <w:p w14:paraId="770481AE" w14:textId="77777777" w:rsidR="00C25C71" w:rsidRDefault="00C25C71" w:rsidP="00C25C71">
      <w:pPr>
        <w:pStyle w:val="Beschriftung"/>
        <w:keepNext/>
      </w:pPr>
    </w:p>
    <w:p w14:paraId="496E29B0" w14:textId="77777777" w:rsidR="00C25C71" w:rsidRDefault="00C25C71" w:rsidP="00C25C71">
      <w:pPr>
        <w:pStyle w:val="Beschriftung"/>
        <w:keepNext/>
      </w:pPr>
    </w:p>
    <w:p w14:paraId="006238E0" w14:textId="77777777" w:rsidR="00C25C71" w:rsidRDefault="00C25C71">
      <w:pPr>
        <w:spacing w:after="200" w:line="240" w:lineRule="auto"/>
        <w:jc w:val="left"/>
        <w:rPr>
          <w:i/>
          <w:sz w:val="20"/>
        </w:rPr>
      </w:pPr>
      <w:r>
        <w:br w:type="page"/>
      </w:r>
    </w:p>
    <w:p w14:paraId="77015E54" w14:textId="77777777" w:rsidR="00652B5F" w:rsidRDefault="00652B5F" w:rsidP="00652B5F">
      <w:pPr>
        <w:pStyle w:val="berschrift2"/>
      </w:pPr>
      <w:bookmarkStart w:id="10" w:name="_Toc146639687"/>
      <w:r>
        <w:lastRenderedPageBreak/>
        <w:t>BE-BIC and resampling</w:t>
      </w:r>
      <w:bookmarkEnd w:id="10"/>
    </w:p>
    <w:p w14:paraId="33A0B83A" w14:textId="54D06C5C" w:rsidR="00652B5F" w:rsidRDefault="00652B5F" w:rsidP="00652B5F">
      <w:pPr>
        <w:pStyle w:val="Textkrper"/>
      </w:pPr>
      <w:r>
        <w:t xml:space="preserve">In our example (setting 2 with SNR of 1; sample size = 1000), BE-BIC always selected the true model most frequently and had lowest MSE. We would decide for a model using the terms age + sex + BMI + Diabetes + </w:t>
      </w:r>
      <w:proofErr w:type="gramStart"/>
      <w:r>
        <w:t>age:sex</w:t>
      </w:r>
      <w:proofErr w:type="gramEnd"/>
      <w:r>
        <w:t xml:space="preserve"> + </w:t>
      </w:r>
      <w:proofErr w:type="spellStart"/>
      <w:r>
        <w:t>BMI:diabetes</w:t>
      </w:r>
      <w:proofErr w:type="spellEnd"/>
      <w:r>
        <w:t>; age and BMI would be modelled using RCS with three degrees of freedom (Supplementary Table ST1).</w:t>
      </w:r>
    </w:p>
    <w:p w14:paraId="032329A5" w14:textId="77777777" w:rsidR="00652B5F" w:rsidRDefault="00652B5F" w:rsidP="00C25C71">
      <w:pPr>
        <w:pStyle w:val="Beschriftung"/>
        <w:keepNext/>
      </w:pPr>
    </w:p>
    <w:p w14:paraId="5B4632BA" w14:textId="4A53925F" w:rsidR="00C25C71" w:rsidRDefault="00C25C71" w:rsidP="00C25C71">
      <w:pPr>
        <w:pStyle w:val="Beschriftung"/>
        <w:keepNext/>
      </w:pPr>
      <w:r>
        <w:t xml:space="preserve">Supplementary Table ST </w:t>
      </w:r>
      <w:r w:rsidR="005107E3">
        <w:fldChar w:fldCharType="begin"/>
      </w:r>
      <w:r w:rsidR="005107E3">
        <w:instrText xml:space="preserve"> SEQ Supplementary_Table_ST \* ARABIC </w:instrText>
      </w:r>
      <w:r w:rsidR="005107E3">
        <w:fldChar w:fldCharType="separate"/>
      </w:r>
      <w:r w:rsidR="00044149">
        <w:rPr>
          <w:noProof/>
        </w:rPr>
        <w:t>4</w:t>
      </w:r>
      <w:r w:rsidR="005107E3">
        <w:rPr>
          <w:noProof/>
        </w:rPr>
        <w:fldChar w:fldCharType="end"/>
      </w:r>
      <w:r w:rsidRPr="004F4DE3">
        <w:t>: Summary of selection frequencies from BI-BIC and corresponding mean squared error in internal validation data.</w:t>
      </w:r>
    </w:p>
    <w:tbl>
      <w:tblPr>
        <w:tblW w:w="84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9"/>
        <w:gridCol w:w="1644"/>
        <w:gridCol w:w="1304"/>
        <w:gridCol w:w="850"/>
      </w:tblGrid>
      <w:tr w:rsidR="00E20BC7" w:rsidRPr="00E20BC7" w14:paraId="40DCB4EE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5C99" w14:textId="1C483309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Included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t</w:t>
            </w:r>
            <w:r w:rsidRPr="00E20BC7"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erms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18E6" w14:textId="34AD8236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Selection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frequency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4F5B1" w14:textId="17F1696E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Aproach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23B61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8"/>
                <w:szCs w:val="18"/>
                <w:lang w:val="de-DE" w:eastAsia="de-DE"/>
              </w:rPr>
              <w:t>MSE</w:t>
            </w:r>
          </w:p>
        </w:tc>
      </w:tr>
      <w:tr w:rsidR="00E20BC7" w:rsidRPr="00E20BC7" w14:paraId="6E4576EA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ED3E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5B1C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23.70%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171E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(linear)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9A7E" w14:textId="53293F1A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0.4755</w:t>
            </w:r>
          </w:p>
        </w:tc>
      </w:tr>
      <w:tr w:rsidR="00E20BC7" w:rsidRPr="00E20BC7" w14:paraId="77BEA953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D01D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Age:Diabetes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D1F7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18.20%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93B8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(linear)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F362" w14:textId="2E32C7C2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0.4808</w:t>
            </w:r>
          </w:p>
        </w:tc>
      </w:tr>
      <w:tr w:rsidR="00E20BC7" w:rsidRPr="00E20BC7" w14:paraId="175F7C75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2D43B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Age:BMI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4B7AC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8.80%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70BF7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(linear)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2CB57" w14:textId="6E3BEF0F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0.4945</w:t>
            </w:r>
          </w:p>
        </w:tc>
      </w:tr>
      <w:tr w:rsidR="00E20BC7" w:rsidRPr="00E20BC7" w14:paraId="35268EFB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62A7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BD1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59.00%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A106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=2)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43B0" w14:textId="514ED99F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0.3000</w:t>
            </w:r>
          </w:p>
        </w:tc>
      </w:tr>
      <w:tr w:rsidR="00E20BC7" w:rsidRPr="00E20BC7" w14:paraId="090DDB7C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F712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Age:Diabetes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36BF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12.20%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029F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=2)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614F" w14:textId="5C7BC88A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0.3029</w:t>
            </w:r>
          </w:p>
        </w:tc>
      </w:tr>
      <w:tr w:rsidR="00E20BC7" w:rsidRPr="00E20BC7" w14:paraId="4F39394F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9D7F8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Age:BMI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F4093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7.50%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D2E6F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=2)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B026F" w14:textId="2A8F7A9E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0.3104</w:t>
            </w:r>
          </w:p>
        </w:tc>
      </w:tr>
      <w:tr w:rsidR="00E20BC7" w:rsidRPr="00E20BC7" w14:paraId="146CEBF6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757F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7543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85.60%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42F0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=3)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C27C" w14:textId="40ECED08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0.2599</w:t>
            </w:r>
          </w:p>
        </w:tc>
      </w:tr>
      <w:tr w:rsidR="00E20BC7" w:rsidRPr="00E20BC7" w14:paraId="46E0FA52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F8D6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Sex:Diabetes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F3A0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4.70%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F858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=3)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4328" w14:textId="3BF9CE58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0.2642</w:t>
            </w:r>
          </w:p>
        </w:tc>
      </w:tr>
      <w:tr w:rsidR="00E20BC7" w:rsidRPr="00E20BC7" w14:paraId="715F8A31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FFCBF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Age:Diabetes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006DF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1.80%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490E7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=3)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79302" w14:textId="084C6D12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0.2762</w:t>
            </w:r>
          </w:p>
        </w:tc>
      </w:tr>
      <w:tr w:rsidR="00E20BC7" w:rsidRPr="00E20BC7" w14:paraId="3FF2576B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6B2A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23B7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86.00%</w:t>
            </w: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0E42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=4)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A74E" w14:textId="7E4F3696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0.2612</w:t>
            </w:r>
          </w:p>
        </w:tc>
      </w:tr>
      <w:tr w:rsidR="00E20BC7" w:rsidRPr="00E20BC7" w14:paraId="3FC7ABE9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75EB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Sex:Diabetes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8E3D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5.70%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9A25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=4)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4B12" w14:textId="28FA5BA9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0.2650</w:t>
            </w:r>
          </w:p>
        </w:tc>
      </w:tr>
      <w:tr w:rsidR="00E20BC7" w:rsidRPr="00E20BC7" w14:paraId="37D6B52D" w14:textId="77777777" w:rsidTr="00C25C71">
        <w:trPr>
          <w:trHeight w:val="288"/>
          <w:jc w:val="center"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AD03A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Age | BMI | Sex | Education | Diabetes | </w:t>
            </w:r>
            <w:proofErr w:type="spellStart"/>
            <w:proofErr w:type="gram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Age:Sex</w:t>
            </w:r>
            <w:proofErr w:type="spellEnd"/>
            <w:proofErr w:type="gram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 xml:space="preserve"> |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eastAsia="de-DE"/>
              </w:rPr>
              <w:t>BMI:Diabetes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31EF5" w14:textId="77777777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1.80%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76755" w14:textId="77777777" w:rsidR="00E20BC7" w:rsidRPr="00E20BC7" w:rsidRDefault="00E20BC7" w:rsidP="00E20B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BE-BIC (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rcs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 xml:space="preserve">, </w:t>
            </w:r>
            <w:proofErr w:type="spellStart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df</w:t>
            </w:r>
            <w:proofErr w:type="spellEnd"/>
            <w:r w:rsidRPr="00E20BC7"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  <w:t>=4)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408E9" w14:textId="0440F693" w:rsidR="00E20BC7" w:rsidRPr="00E20BC7" w:rsidRDefault="00E20BC7" w:rsidP="00E20B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8"/>
                <w:lang w:val="de-DE" w:eastAsia="de-DE"/>
              </w:rPr>
            </w:pPr>
            <w:r w:rsidRPr="00E20BC7">
              <w:rPr>
                <w:rFonts w:cs="Calibri"/>
                <w:color w:val="000000"/>
                <w:sz w:val="16"/>
                <w:szCs w:val="22"/>
              </w:rPr>
              <w:t>0.2605</w:t>
            </w:r>
          </w:p>
        </w:tc>
      </w:tr>
    </w:tbl>
    <w:p w14:paraId="6D4AB770" w14:textId="2DF3B573" w:rsidR="00476D7D" w:rsidRDefault="00476D7D">
      <w:pPr>
        <w:spacing w:after="200" w:line="240" w:lineRule="auto"/>
        <w:jc w:val="left"/>
        <w:rPr>
          <w:rFonts w:cs="Calibri"/>
          <w:noProof/>
          <w:sz w:val="24"/>
        </w:rPr>
      </w:pPr>
      <w:r>
        <w:br w:type="page"/>
      </w:r>
    </w:p>
    <w:p w14:paraId="07E04531" w14:textId="77777777" w:rsidR="00AA399B" w:rsidRPr="00AA399B" w:rsidRDefault="00542ADE" w:rsidP="003D5839">
      <w:pPr>
        <w:pStyle w:val="berschrift1"/>
        <w:rPr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bookmarkStart w:id="11" w:name="_Toc146639688"/>
      <w:r w:rsidR="00AA399B" w:rsidRPr="00AA399B">
        <w:rPr>
          <w:noProof/>
        </w:rPr>
        <w:t>REFERENCE LIST</w:t>
      </w:r>
      <w:bookmarkEnd w:id="11"/>
    </w:p>
    <w:p w14:paraId="28FFD658" w14:textId="77777777" w:rsidR="00AA399B" w:rsidRPr="00AA399B" w:rsidRDefault="00AA399B" w:rsidP="00AA399B">
      <w:pPr>
        <w:pStyle w:val="EndNoteBibliographyTitle"/>
      </w:pPr>
    </w:p>
    <w:p w14:paraId="2DB02006" w14:textId="17B19825" w:rsidR="00AA399B" w:rsidRPr="00AA399B" w:rsidRDefault="00AA399B" w:rsidP="00AA399B">
      <w:pPr>
        <w:pStyle w:val="EndNoteBibliography"/>
        <w:spacing w:after="0"/>
      </w:pPr>
      <w:r w:rsidRPr="00AA399B">
        <w:t xml:space="preserve">[1] Sauerbrei W, Royston P, Binder H. Selection of important variables and determination of functional form for continuous predictors in multivariable model building. Statistics in Medicine. 2007;26:5512-28. </w:t>
      </w:r>
      <w:hyperlink r:id="rId16" w:history="1">
        <w:r w:rsidRPr="00AA399B">
          <w:rPr>
            <w:rStyle w:val="Hyperlink"/>
            <w:sz w:val="24"/>
          </w:rPr>
          <w:t>https://doi.org/10.1002/sim.3148</w:t>
        </w:r>
      </w:hyperlink>
      <w:r w:rsidRPr="00AA399B">
        <w:t>.</w:t>
      </w:r>
    </w:p>
    <w:p w14:paraId="595790EF" w14:textId="28268B30" w:rsidR="00AA399B" w:rsidRPr="00AA399B" w:rsidRDefault="00AA399B" w:rsidP="00AA399B">
      <w:pPr>
        <w:pStyle w:val="EndNoteBibliography"/>
        <w:spacing w:after="0"/>
      </w:pPr>
      <w:r w:rsidRPr="00AA399B">
        <w:t xml:space="preserve">[2] Buchholz A, Holländer N, Sauerbrei W. On properties of predictors derived with a two-step bootstrap model averaging approach—A simulation study in the linear regression model. Computational Statistics &amp; Data Analysis. 2008;52:2778-93. </w:t>
      </w:r>
      <w:hyperlink r:id="rId17" w:history="1">
        <w:r w:rsidRPr="00AA399B">
          <w:rPr>
            <w:rStyle w:val="Hyperlink"/>
            <w:sz w:val="24"/>
          </w:rPr>
          <w:t>https://doi.org/10.1016/j.csda.2007.10.007</w:t>
        </w:r>
      </w:hyperlink>
      <w:r w:rsidRPr="00AA399B">
        <w:t>.</w:t>
      </w:r>
    </w:p>
    <w:p w14:paraId="6F3FE784" w14:textId="69F499F3" w:rsidR="00AA399B" w:rsidRPr="00AA399B" w:rsidRDefault="00AA399B" w:rsidP="00AA399B">
      <w:pPr>
        <w:pStyle w:val="EndNoteBibliography"/>
        <w:spacing w:after="0"/>
      </w:pPr>
      <w:r w:rsidRPr="00AA399B">
        <w:t xml:space="preserve">[3] Filzmoser P, Liebmann B, Varmuza K. Repeated double cross validation. Journal of Chemometrics. 2009;23:160-71. </w:t>
      </w:r>
      <w:hyperlink r:id="rId18" w:history="1">
        <w:r w:rsidRPr="00AA399B">
          <w:rPr>
            <w:rStyle w:val="Hyperlink"/>
            <w:sz w:val="24"/>
          </w:rPr>
          <w:t>https://doi.org/10.1002/cem.1225</w:t>
        </w:r>
      </w:hyperlink>
      <w:r w:rsidRPr="00AA399B">
        <w:t>&lt;.</w:t>
      </w:r>
    </w:p>
    <w:p w14:paraId="60CB9A93" w14:textId="679BD748" w:rsidR="00AA399B" w:rsidRPr="00AA399B" w:rsidRDefault="00AA399B" w:rsidP="00AA399B">
      <w:pPr>
        <w:pStyle w:val="EndNoteBibliography"/>
        <w:spacing w:after="0"/>
      </w:pPr>
      <w:r w:rsidRPr="00AA399B">
        <w:t xml:space="preserve">[4] Gneiting T, Raftery AE. Strictly proper scoring rules, prediction, and estimation. Journal of the American Statistical Association. 2007;102:359-78. </w:t>
      </w:r>
      <w:hyperlink r:id="rId19" w:history="1">
        <w:r w:rsidRPr="00AA399B">
          <w:rPr>
            <w:rStyle w:val="Hyperlink"/>
            <w:sz w:val="24"/>
          </w:rPr>
          <w:t>https://doi.org/10.1198/016214506000001437</w:t>
        </w:r>
      </w:hyperlink>
      <w:r w:rsidRPr="00AA399B">
        <w:t>.</w:t>
      </w:r>
    </w:p>
    <w:p w14:paraId="113E48E0" w14:textId="3CFA4573" w:rsidR="00AA399B" w:rsidRPr="00FE0415" w:rsidRDefault="00AA399B" w:rsidP="00AA399B">
      <w:pPr>
        <w:pStyle w:val="EndNoteBibliography"/>
        <w:spacing w:after="0"/>
        <w:rPr>
          <w:lang w:val="de-DE"/>
        </w:rPr>
      </w:pPr>
      <w:r w:rsidRPr="00AA399B">
        <w:t xml:space="preserve">[5] Czado C, Gneiting T, Held L. Predictive model assessment for count data. </w:t>
      </w:r>
      <w:r w:rsidRPr="00FE0415">
        <w:rPr>
          <w:lang w:val="de-DE"/>
        </w:rPr>
        <w:t xml:space="preserve">Biometrics. 2009;65:1254-61. </w:t>
      </w:r>
      <w:hyperlink r:id="rId20" w:history="1">
        <w:r w:rsidRPr="00FE0415">
          <w:rPr>
            <w:rStyle w:val="Hyperlink"/>
            <w:sz w:val="24"/>
            <w:lang w:val="de-DE"/>
          </w:rPr>
          <w:t>https://doi.org/10.1111/j.1541-0420.2009.01191.x</w:t>
        </w:r>
      </w:hyperlink>
      <w:r w:rsidRPr="00FE0415">
        <w:rPr>
          <w:lang w:val="de-DE"/>
        </w:rPr>
        <w:t>.</w:t>
      </w:r>
    </w:p>
    <w:p w14:paraId="66EC90D4" w14:textId="69EA13DB" w:rsidR="00AA399B" w:rsidRPr="00FE0415" w:rsidRDefault="00AA399B" w:rsidP="00AA399B">
      <w:pPr>
        <w:pStyle w:val="EndNoteBibliography"/>
        <w:spacing w:after="0"/>
        <w:rPr>
          <w:lang w:val="de-DE"/>
        </w:rPr>
      </w:pPr>
      <w:r w:rsidRPr="00FE0415">
        <w:rPr>
          <w:lang w:val="de-DE"/>
        </w:rPr>
        <w:t xml:space="preserve">[6] Sauerbrei W, Perperoglou A, Schmid M, Abrahamowicz M, Becher H, Binder H, et al. </w:t>
      </w:r>
      <w:r w:rsidRPr="00AA399B">
        <w:t xml:space="preserve">State of the art in selection of variables and functional forms in multivariable analysis—outstanding issues. </w:t>
      </w:r>
      <w:r w:rsidRPr="00FE0415">
        <w:rPr>
          <w:lang w:val="de-DE"/>
        </w:rPr>
        <w:t xml:space="preserve">Diagnostic and Prognostic Research. 2020;4:3. </w:t>
      </w:r>
      <w:hyperlink r:id="rId21" w:history="1">
        <w:r w:rsidRPr="00FE0415">
          <w:rPr>
            <w:rStyle w:val="Hyperlink"/>
            <w:sz w:val="24"/>
            <w:lang w:val="de-DE"/>
          </w:rPr>
          <w:t>https://doi.org/10.1186/s41512-020-00074-3</w:t>
        </w:r>
      </w:hyperlink>
      <w:r w:rsidRPr="00FE0415">
        <w:rPr>
          <w:lang w:val="de-DE"/>
        </w:rPr>
        <w:t>.</w:t>
      </w:r>
    </w:p>
    <w:p w14:paraId="03147482" w14:textId="77777777" w:rsidR="00AA399B" w:rsidRPr="00FE0415" w:rsidRDefault="00AA399B" w:rsidP="00AA399B">
      <w:pPr>
        <w:pStyle w:val="EndNoteBibliography"/>
        <w:spacing w:after="0"/>
        <w:rPr>
          <w:lang w:val="de-DE"/>
        </w:rPr>
      </w:pPr>
      <w:r w:rsidRPr="00FE0415">
        <w:rPr>
          <w:lang w:val="de-DE"/>
        </w:rPr>
        <w:t>[7] Deutsches Zentrum für Altersfragen - FDZ (2022). SUF Deutscher Alterssurvey (DEAS) 1996-2021-doi: 10.5156/DEAS.1996-2021.M.002. 2022.</w:t>
      </w:r>
    </w:p>
    <w:p w14:paraId="51BC704A" w14:textId="4A01CB5F" w:rsidR="00AA399B" w:rsidRPr="00AA399B" w:rsidRDefault="00AA399B" w:rsidP="00AA399B">
      <w:pPr>
        <w:pStyle w:val="EndNoteBibliography"/>
      </w:pPr>
      <w:r w:rsidRPr="00FE0415">
        <w:rPr>
          <w:lang w:val="de-DE"/>
        </w:rPr>
        <w:t xml:space="preserve">[8] Klaus D, Engstler H, Mahne K, Wolff JK, Simonson J, Wurm S, et al. </w:t>
      </w:r>
      <w:r w:rsidRPr="00AA399B">
        <w:t xml:space="preserve">Cohort Profile: The German Ageing Survey (DEAS). International Journal of Epidemiology. 2017;46:1105-g. </w:t>
      </w:r>
      <w:hyperlink r:id="rId22" w:history="1">
        <w:r w:rsidRPr="00AA399B">
          <w:rPr>
            <w:rStyle w:val="Hyperlink"/>
            <w:sz w:val="24"/>
          </w:rPr>
          <w:t>https://doi.org/10.1093/ije/dyw326</w:t>
        </w:r>
      </w:hyperlink>
      <w:r w:rsidRPr="00AA399B">
        <w:t>.</w:t>
      </w:r>
    </w:p>
    <w:p w14:paraId="111609FB" w14:textId="4A62F777" w:rsidR="00542ADE" w:rsidRDefault="00542ADE" w:rsidP="00542ADE">
      <w:r>
        <w:fldChar w:fldCharType="end"/>
      </w:r>
      <w:r w:rsidR="00B816C1">
        <w:fldChar w:fldCharType="begin"/>
      </w:r>
      <w:r w:rsidR="00B816C1">
        <w:instrText xml:space="preserve"> ADDIN </w:instrText>
      </w:r>
      <w:r w:rsidR="00B816C1">
        <w:fldChar w:fldCharType="end"/>
      </w:r>
    </w:p>
    <w:sectPr w:rsidR="00542ADE">
      <w:pgSz w:w="12240" w:h="15840"/>
      <w:pgMar w:top="1417" w:right="1417" w:bottom="1134" w:left="1417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3988CC8" w16cex:dateUtc="2023-09-19T08:51:00Z"/>
  <w16cex:commentExtensible w16cex:durableId="797D6ED8" w16cex:dateUtc="2023-09-19T09:08:00Z"/>
  <w16cex:commentExtensible w16cex:durableId="5C0F414D" w16cex:dateUtc="2023-09-19T08:56:00Z"/>
  <w16cex:commentExtensible w16cex:durableId="65EDA3CD" w16cex:dateUtc="2023-09-19T09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9628B" w14:textId="77777777" w:rsidR="005107E3" w:rsidRDefault="005107E3">
      <w:pPr>
        <w:spacing w:after="0"/>
      </w:pPr>
      <w:r>
        <w:separator/>
      </w:r>
    </w:p>
  </w:endnote>
  <w:endnote w:type="continuationSeparator" w:id="0">
    <w:p w14:paraId="3328E035" w14:textId="77777777" w:rsidR="005107E3" w:rsidRDefault="005107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3E2B6" w14:textId="77777777" w:rsidR="005107E3" w:rsidRDefault="005107E3">
      <w:r>
        <w:separator/>
      </w:r>
    </w:p>
  </w:footnote>
  <w:footnote w:type="continuationSeparator" w:id="0">
    <w:p w14:paraId="685CFF7C" w14:textId="77777777" w:rsidR="005107E3" w:rsidRDefault="0051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5B03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0E63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64EF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BE4C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BCCA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88A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7A2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C269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1E4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CE2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73D4E6E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000A991"/>
    <w:multiLevelType w:val="multilevel"/>
    <w:tmpl w:val="A5C8920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067A14BA"/>
    <w:multiLevelType w:val="hybridMultilevel"/>
    <w:tmpl w:val="DE76F88C"/>
    <w:lvl w:ilvl="0" w:tplc="F006C772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9068A"/>
    <w:multiLevelType w:val="hybridMultilevel"/>
    <w:tmpl w:val="28C09716"/>
    <w:lvl w:ilvl="0" w:tplc="B45E1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5088F"/>
    <w:multiLevelType w:val="hybridMultilevel"/>
    <w:tmpl w:val="E97CF18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97B20"/>
    <w:multiLevelType w:val="hybridMultilevel"/>
    <w:tmpl w:val="9AA2D8A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A166E"/>
    <w:multiLevelType w:val="hybridMultilevel"/>
    <w:tmpl w:val="2B0AABE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AE401"/>
    <w:multiLevelType w:val="multilevel"/>
    <w:tmpl w:val="E3C80A3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8" w15:restartNumberingAfterBreak="0">
    <w:nsid w:val="2F38371E"/>
    <w:multiLevelType w:val="hybridMultilevel"/>
    <w:tmpl w:val="D092FA50"/>
    <w:lvl w:ilvl="0" w:tplc="9BC203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082A"/>
    <w:multiLevelType w:val="hybridMultilevel"/>
    <w:tmpl w:val="D4DC893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A46A0"/>
    <w:multiLevelType w:val="hybridMultilevel"/>
    <w:tmpl w:val="6DCCC49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05E31"/>
    <w:multiLevelType w:val="hybridMultilevel"/>
    <w:tmpl w:val="7B88B3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65624"/>
    <w:multiLevelType w:val="hybridMultilevel"/>
    <w:tmpl w:val="B7CEFD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334B4"/>
    <w:multiLevelType w:val="hybridMultilevel"/>
    <w:tmpl w:val="41585C80"/>
    <w:lvl w:ilvl="0" w:tplc="0407000F">
      <w:start w:val="1"/>
      <w:numFmt w:val="decimal"/>
      <w:lvlText w:val="%1."/>
      <w:lvlJc w:val="left"/>
      <w:pPr>
        <w:ind w:left="767" w:hanging="360"/>
      </w:pPr>
    </w:lvl>
    <w:lvl w:ilvl="1" w:tplc="04070019">
      <w:start w:val="1"/>
      <w:numFmt w:val="lowerLetter"/>
      <w:lvlText w:val="%2."/>
      <w:lvlJc w:val="left"/>
      <w:pPr>
        <w:ind w:left="1487" w:hanging="360"/>
      </w:pPr>
    </w:lvl>
    <w:lvl w:ilvl="2" w:tplc="0407001B" w:tentative="1">
      <w:start w:val="1"/>
      <w:numFmt w:val="lowerRoman"/>
      <w:lvlText w:val="%3."/>
      <w:lvlJc w:val="right"/>
      <w:pPr>
        <w:ind w:left="2207" w:hanging="180"/>
      </w:pPr>
    </w:lvl>
    <w:lvl w:ilvl="3" w:tplc="0407000F" w:tentative="1">
      <w:start w:val="1"/>
      <w:numFmt w:val="decimal"/>
      <w:lvlText w:val="%4."/>
      <w:lvlJc w:val="left"/>
      <w:pPr>
        <w:ind w:left="2927" w:hanging="360"/>
      </w:pPr>
    </w:lvl>
    <w:lvl w:ilvl="4" w:tplc="04070019" w:tentative="1">
      <w:start w:val="1"/>
      <w:numFmt w:val="lowerLetter"/>
      <w:lvlText w:val="%5."/>
      <w:lvlJc w:val="left"/>
      <w:pPr>
        <w:ind w:left="3647" w:hanging="360"/>
      </w:pPr>
    </w:lvl>
    <w:lvl w:ilvl="5" w:tplc="0407001B" w:tentative="1">
      <w:start w:val="1"/>
      <w:numFmt w:val="lowerRoman"/>
      <w:lvlText w:val="%6."/>
      <w:lvlJc w:val="right"/>
      <w:pPr>
        <w:ind w:left="4367" w:hanging="180"/>
      </w:pPr>
    </w:lvl>
    <w:lvl w:ilvl="6" w:tplc="0407000F" w:tentative="1">
      <w:start w:val="1"/>
      <w:numFmt w:val="decimal"/>
      <w:lvlText w:val="%7."/>
      <w:lvlJc w:val="left"/>
      <w:pPr>
        <w:ind w:left="5087" w:hanging="360"/>
      </w:pPr>
    </w:lvl>
    <w:lvl w:ilvl="7" w:tplc="04070019" w:tentative="1">
      <w:start w:val="1"/>
      <w:numFmt w:val="lowerLetter"/>
      <w:lvlText w:val="%8."/>
      <w:lvlJc w:val="left"/>
      <w:pPr>
        <w:ind w:left="5807" w:hanging="360"/>
      </w:pPr>
    </w:lvl>
    <w:lvl w:ilvl="8" w:tplc="0407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4" w15:restartNumberingAfterBreak="0">
    <w:nsid w:val="66977C61"/>
    <w:multiLevelType w:val="hybridMultilevel"/>
    <w:tmpl w:val="270C648E"/>
    <w:lvl w:ilvl="0" w:tplc="B5007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8"/>
  </w:num>
  <w:num w:numId="15">
    <w:abstractNumId w:val="21"/>
  </w:num>
  <w:num w:numId="16">
    <w:abstractNumId w:val="16"/>
  </w:num>
  <w:num w:numId="17">
    <w:abstractNumId w:val="15"/>
  </w:num>
  <w:num w:numId="18">
    <w:abstractNumId w:val="11"/>
  </w:num>
  <w:num w:numId="19">
    <w:abstractNumId w:val="13"/>
  </w:num>
  <w:num w:numId="20">
    <w:abstractNumId w:val="24"/>
  </w:num>
  <w:num w:numId="21">
    <w:abstractNumId w:val="14"/>
  </w:num>
  <w:num w:numId="22">
    <w:abstractNumId w:val="12"/>
  </w:num>
  <w:num w:numId="23">
    <w:abstractNumId w:val="22"/>
  </w:num>
  <w:num w:numId="24">
    <w:abstractNumId w:val="19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Epidemiology Copy&lt;/Style&gt;&lt;LeftDelim&gt;{&lt;/LeftDelim&gt;&lt;RightDelim&gt;}&lt;/RightDelim&gt;&lt;FontName&gt;Calibri&lt;/FontName&gt;&lt;FontSize&gt;12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zssr2w9xstd2eeex65tf98p55d00fattsw&quot;&gt;AR EndNote Library-ISP&lt;record-ids&gt;&lt;item&gt;19600&lt;/item&gt;&lt;item&gt;19602&lt;/item&gt;&lt;item&gt;19603&lt;/item&gt;&lt;item&gt;19728&lt;/item&gt;&lt;item&gt;20212&lt;/item&gt;&lt;item&gt;20216&lt;/item&gt;&lt;item&gt;20217&lt;/item&gt;&lt;item&gt;20279&lt;/item&gt;&lt;/record-ids&gt;&lt;/item&gt;&lt;/Libraries&gt;"/>
  </w:docVars>
  <w:rsids>
    <w:rsidRoot w:val="0062123F"/>
    <w:rsid w:val="000131ED"/>
    <w:rsid w:val="0001703C"/>
    <w:rsid w:val="0001723A"/>
    <w:rsid w:val="00030F58"/>
    <w:rsid w:val="00044149"/>
    <w:rsid w:val="00045BEA"/>
    <w:rsid w:val="00051F1C"/>
    <w:rsid w:val="00051F39"/>
    <w:rsid w:val="000564D4"/>
    <w:rsid w:val="00057385"/>
    <w:rsid w:val="00062289"/>
    <w:rsid w:val="00062DEF"/>
    <w:rsid w:val="0006482B"/>
    <w:rsid w:val="00064DDC"/>
    <w:rsid w:val="000651E4"/>
    <w:rsid w:val="000668F8"/>
    <w:rsid w:val="00067259"/>
    <w:rsid w:val="00074005"/>
    <w:rsid w:val="000903F3"/>
    <w:rsid w:val="000964AB"/>
    <w:rsid w:val="000A341F"/>
    <w:rsid w:val="000B4DCC"/>
    <w:rsid w:val="000C67A0"/>
    <w:rsid w:val="000E2ADD"/>
    <w:rsid w:val="000F1844"/>
    <w:rsid w:val="000F27ED"/>
    <w:rsid w:val="000F38EC"/>
    <w:rsid w:val="000F5CDB"/>
    <w:rsid w:val="00101453"/>
    <w:rsid w:val="00104793"/>
    <w:rsid w:val="00106219"/>
    <w:rsid w:val="00107EE8"/>
    <w:rsid w:val="0011136C"/>
    <w:rsid w:val="00121030"/>
    <w:rsid w:val="0012578E"/>
    <w:rsid w:val="001346C0"/>
    <w:rsid w:val="001435E3"/>
    <w:rsid w:val="00153ED7"/>
    <w:rsid w:val="00156A2C"/>
    <w:rsid w:val="001626BB"/>
    <w:rsid w:val="0016491E"/>
    <w:rsid w:val="00167582"/>
    <w:rsid w:val="0017277B"/>
    <w:rsid w:val="00177095"/>
    <w:rsid w:val="0017749A"/>
    <w:rsid w:val="00181514"/>
    <w:rsid w:val="001845E1"/>
    <w:rsid w:val="001858BE"/>
    <w:rsid w:val="00193134"/>
    <w:rsid w:val="001A7977"/>
    <w:rsid w:val="001C74D2"/>
    <w:rsid w:val="001C7EAE"/>
    <w:rsid w:val="001D7991"/>
    <w:rsid w:val="001F3443"/>
    <w:rsid w:val="001F4A59"/>
    <w:rsid w:val="00204807"/>
    <w:rsid w:val="00217ACF"/>
    <w:rsid w:val="00226B35"/>
    <w:rsid w:val="002304BE"/>
    <w:rsid w:val="00252EA1"/>
    <w:rsid w:val="002649A2"/>
    <w:rsid w:val="00275923"/>
    <w:rsid w:val="0028064E"/>
    <w:rsid w:val="00282A32"/>
    <w:rsid w:val="00295030"/>
    <w:rsid w:val="002A5DF4"/>
    <w:rsid w:val="002B210C"/>
    <w:rsid w:val="002B6D6F"/>
    <w:rsid w:val="002B7D17"/>
    <w:rsid w:val="002C7E32"/>
    <w:rsid w:val="002D2125"/>
    <w:rsid w:val="002D54CE"/>
    <w:rsid w:val="002E543F"/>
    <w:rsid w:val="002F6EFE"/>
    <w:rsid w:val="00301CB8"/>
    <w:rsid w:val="00302F39"/>
    <w:rsid w:val="00310E39"/>
    <w:rsid w:val="00311269"/>
    <w:rsid w:val="003114A3"/>
    <w:rsid w:val="00321A9C"/>
    <w:rsid w:val="00324818"/>
    <w:rsid w:val="003264E5"/>
    <w:rsid w:val="003354E7"/>
    <w:rsid w:val="003403DA"/>
    <w:rsid w:val="0034084A"/>
    <w:rsid w:val="00341488"/>
    <w:rsid w:val="00342612"/>
    <w:rsid w:val="00342635"/>
    <w:rsid w:val="003454AE"/>
    <w:rsid w:val="00346505"/>
    <w:rsid w:val="00346629"/>
    <w:rsid w:val="0035721F"/>
    <w:rsid w:val="00364C64"/>
    <w:rsid w:val="003725AC"/>
    <w:rsid w:val="00372C65"/>
    <w:rsid w:val="00373DDD"/>
    <w:rsid w:val="00387B03"/>
    <w:rsid w:val="003D0F2A"/>
    <w:rsid w:val="003D5839"/>
    <w:rsid w:val="003F2A1E"/>
    <w:rsid w:val="003F378C"/>
    <w:rsid w:val="003F6344"/>
    <w:rsid w:val="003F6FAB"/>
    <w:rsid w:val="00400C4E"/>
    <w:rsid w:val="00401927"/>
    <w:rsid w:val="00410FF9"/>
    <w:rsid w:val="00411F3E"/>
    <w:rsid w:val="00413F0F"/>
    <w:rsid w:val="00414125"/>
    <w:rsid w:val="00415660"/>
    <w:rsid w:val="00426070"/>
    <w:rsid w:val="0044171D"/>
    <w:rsid w:val="0045011C"/>
    <w:rsid w:val="0045026A"/>
    <w:rsid w:val="004629AD"/>
    <w:rsid w:val="004650A0"/>
    <w:rsid w:val="00470B53"/>
    <w:rsid w:val="00476D7D"/>
    <w:rsid w:val="00485A55"/>
    <w:rsid w:val="00490EA8"/>
    <w:rsid w:val="004922F0"/>
    <w:rsid w:val="004A0676"/>
    <w:rsid w:val="004A0D10"/>
    <w:rsid w:val="004A4CE6"/>
    <w:rsid w:val="004A538E"/>
    <w:rsid w:val="004B0DA8"/>
    <w:rsid w:val="004D4EFE"/>
    <w:rsid w:val="004D6DA7"/>
    <w:rsid w:val="004F43B4"/>
    <w:rsid w:val="005008DA"/>
    <w:rsid w:val="005050A0"/>
    <w:rsid w:val="005107E3"/>
    <w:rsid w:val="005113E6"/>
    <w:rsid w:val="0051294B"/>
    <w:rsid w:val="00542ADE"/>
    <w:rsid w:val="00547DF0"/>
    <w:rsid w:val="00563186"/>
    <w:rsid w:val="0057230C"/>
    <w:rsid w:val="00575BDF"/>
    <w:rsid w:val="00583934"/>
    <w:rsid w:val="005A490B"/>
    <w:rsid w:val="005A5ED1"/>
    <w:rsid w:val="005B184A"/>
    <w:rsid w:val="005B433A"/>
    <w:rsid w:val="005D13FF"/>
    <w:rsid w:val="005D203B"/>
    <w:rsid w:val="005D52BB"/>
    <w:rsid w:val="005F5FAB"/>
    <w:rsid w:val="005F7A3B"/>
    <w:rsid w:val="006027F6"/>
    <w:rsid w:val="00604E8E"/>
    <w:rsid w:val="0061628F"/>
    <w:rsid w:val="00616A95"/>
    <w:rsid w:val="006171A2"/>
    <w:rsid w:val="0062123F"/>
    <w:rsid w:val="0062188F"/>
    <w:rsid w:val="00622D43"/>
    <w:rsid w:val="0062610F"/>
    <w:rsid w:val="00630ADF"/>
    <w:rsid w:val="00634733"/>
    <w:rsid w:val="0063632D"/>
    <w:rsid w:val="00637984"/>
    <w:rsid w:val="00652B5F"/>
    <w:rsid w:val="00652BA3"/>
    <w:rsid w:val="00666CB7"/>
    <w:rsid w:val="00670A61"/>
    <w:rsid w:val="0067507A"/>
    <w:rsid w:val="00676592"/>
    <w:rsid w:val="00680867"/>
    <w:rsid w:val="00684298"/>
    <w:rsid w:val="00685432"/>
    <w:rsid w:val="0068766D"/>
    <w:rsid w:val="006950D2"/>
    <w:rsid w:val="00696B73"/>
    <w:rsid w:val="006A13B7"/>
    <w:rsid w:val="006A3331"/>
    <w:rsid w:val="006A59BF"/>
    <w:rsid w:val="006B0E87"/>
    <w:rsid w:val="006B51E9"/>
    <w:rsid w:val="006B6E09"/>
    <w:rsid w:val="006B73CA"/>
    <w:rsid w:val="006C23DC"/>
    <w:rsid w:val="006C2B49"/>
    <w:rsid w:val="006C3DCE"/>
    <w:rsid w:val="006C4979"/>
    <w:rsid w:val="006D47B8"/>
    <w:rsid w:val="006E6F6E"/>
    <w:rsid w:val="00717CF1"/>
    <w:rsid w:val="00736AC8"/>
    <w:rsid w:val="00742C85"/>
    <w:rsid w:val="00744D08"/>
    <w:rsid w:val="00750AFB"/>
    <w:rsid w:val="00751C12"/>
    <w:rsid w:val="0075257F"/>
    <w:rsid w:val="00753991"/>
    <w:rsid w:val="00763B4C"/>
    <w:rsid w:val="00770AF3"/>
    <w:rsid w:val="00770DAD"/>
    <w:rsid w:val="00785D3D"/>
    <w:rsid w:val="00792653"/>
    <w:rsid w:val="007A0CC6"/>
    <w:rsid w:val="007A6BDB"/>
    <w:rsid w:val="007A7652"/>
    <w:rsid w:val="007A780C"/>
    <w:rsid w:val="007A7EB6"/>
    <w:rsid w:val="007B35DC"/>
    <w:rsid w:val="007B4E07"/>
    <w:rsid w:val="007C1A69"/>
    <w:rsid w:val="007C457D"/>
    <w:rsid w:val="007D13B1"/>
    <w:rsid w:val="007E2B10"/>
    <w:rsid w:val="007E380C"/>
    <w:rsid w:val="007E3EC0"/>
    <w:rsid w:val="007F111F"/>
    <w:rsid w:val="007F35C3"/>
    <w:rsid w:val="007F43CD"/>
    <w:rsid w:val="00802BB2"/>
    <w:rsid w:val="0081168C"/>
    <w:rsid w:val="008142FB"/>
    <w:rsid w:val="00815D38"/>
    <w:rsid w:val="008320D8"/>
    <w:rsid w:val="00832F42"/>
    <w:rsid w:val="00833E93"/>
    <w:rsid w:val="00852854"/>
    <w:rsid w:val="008538B5"/>
    <w:rsid w:val="00854E87"/>
    <w:rsid w:val="008609C8"/>
    <w:rsid w:val="00864547"/>
    <w:rsid w:val="00865853"/>
    <w:rsid w:val="00867FC2"/>
    <w:rsid w:val="008734EC"/>
    <w:rsid w:val="00873AE3"/>
    <w:rsid w:val="00875E5F"/>
    <w:rsid w:val="00881040"/>
    <w:rsid w:val="00886528"/>
    <w:rsid w:val="008952B3"/>
    <w:rsid w:val="008B795E"/>
    <w:rsid w:val="008D0662"/>
    <w:rsid w:val="008D1254"/>
    <w:rsid w:val="008D79EC"/>
    <w:rsid w:val="008E3947"/>
    <w:rsid w:val="008E4CD3"/>
    <w:rsid w:val="008E6C49"/>
    <w:rsid w:val="008F24D2"/>
    <w:rsid w:val="008F3294"/>
    <w:rsid w:val="008F4706"/>
    <w:rsid w:val="008F5CDE"/>
    <w:rsid w:val="0090248F"/>
    <w:rsid w:val="0091150B"/>
    <w:rsid w:val="0091608D"/>
    <w:rsid w:val="00917A6E"/>
    <w:rsid w:val="009221DC"/>
    <w:rsid w:val="009555F3"/>
    <w:rsid w:val="009602C2"/>
    <w:rsid w:val="00975901"/>
    <w:rsid w:val="00992690"/>
    <w:rsid w:val="00992E40"/>
    <w:rsid w:val="009B057C"/>
    <w:rsid w:val="009B112C"/>
    <w:rsid w:val="009E0505"/>
    <w:rsid w:val="009E14CB"/>
    <w:rsid w:val="009E28B6"/>
    <w:rsid w:val="00A177DB"/>
    <w:rsid w:val="00A27475"/>
    <w:rsid w:val="00A33D71"/>
    <w:rsid w:val="00A41BDB"/>
    <w:rsid w:val="00A46BF7"/>
    <w:rsid w:val="00A51642"/>
    <w:rsid w:val="00A522FE"/>
    <w:rsid w:val="00A55B3E"/>
    <w:rsid w:val="00A60604"/>
    <w:rsid w:val="00A63599"/>
    <w:rsid w:val="00A63F7D"/>
    <w:rsid w:val="00A67045"/>
    <w:rsid w:val="00A67659"/>
    <w:rsid w:val="00A7065C"/>
    <w:rsid w:val="00A71651"/>
    <w:rsid w:val="00A73260"/>
    <w:rsid w:val="00A8253C"/>
    <w:rsid w:val="00A912CD"/>
    <w:rsid w:val="00A939D2"/>
    <w:rsid w:val="00AA399B"/>
    <w:rsid w:val="00AA403D"/>
    <w:rsid w:val="00AD2651"/>
    <w:rsid w:val="00AD44BE"/>
    <w:rsid w:val="00AD7890"/>
    <w:rsid w:val="00AE5E63"/>
    <w:rsid w:val="00AF7D1E"/>
    <w:rsid w:val="00B072E9"/>
    <w:rsid w:val="00B140EB"/>
    <w:rsid w:val="00B2168D"/>
    <w:rsid w:val="00B3592A"/>
    <w:rsid w:val="00B40D84"/>
    <w:rsid w:val="00B53281"/>
    <w:rsid w:val="00B627D7"/>
    <w:rsid w:val="00B63A9C"/>
    <w:rsid w:val="00B64D2B"/>
    <w:rsid w:val="00B67CCA"/>
    <w:rsid w:val="00B72CC0"/>
    <w:rsid w:val="00B816C1"/>
    <w:rsid w:val="00B830E8"/>
    <w:rsid w:val="00B840CE"/>
    <w:rsid w:val="00B849FD"/>
    <w:rsid w:val="00B87780"/>
    <w:rsid w:val="00B87FA5"/>
    <w:rsid w:val="00B95C61"/>
    <w:rsid w:val="00B963C8"/>
    <w:rsid w:val="00BA1861"/>
    <w:rsid w:val="00BA5624"/>
    <w:rsid w:val="00BB2F7A"/>
    <w:rsid w:val="00BB337E"/>
    <w:rsid w:val="00BC1D26"/>
    <w:rsid w:val="00BD411E"/>
    <w:rsid w:val="00BE6A85"/>
    <w:rsid w:val="00BF03BE"/>
    <w:rsid w:val="00BF4B51"/>
    <w:rsid w:val="00C17BEF"/>
    <w:rsid w:val="00C244FA"/>
    <w:rsid w:val="00C25C71"/>
    <w:rsid w:val="00C269FC"/>
    <w:rsid w:val="00C35294"/>
    <w:rsid w:val="00C41C72"/>
    <w:rsid w:val="00C42626"/>
    <w:rsid w:val="00C51CE7"/>
    <w:rsid w:val="00C545C7"/>
    <w:rsid w:val="00C56EBC"/>
    <w:rsid w:val="00C57EA2"/>
    <w:rsid w:val="00C635A1"/>
    <w:rsid w:val="00C66D52"/>
    <w:rsid w:val="00C75814"/>
    <w:rsid w:val="00C83684"/>
    <w:rsid w:val="00C95D72"/>
    <w:rsid w:val="00CA35E5"/>
    <w:rsid w:val="00CB2AF9"/>
    <w:rsid w:val="00CB6E1A"/>
    <w:rsid w:val="00CC2F8D"/>
    <w:rsid w:val="00CC3965"/>
    <w:rsid w:val="00CC4C40"/>
    <w:rsid w:val="00CE0A32"/>
    <w:rsid w:val="00CE5E4B"/>
    <w:rsid w:val="00CF5873"/>
    <w:rsid w:val="00D050F2"/>
    <w:rsid w:val="00D214AB"/>
    <w:rsid w:val="00D41A65"/>
    <w:rsid w:val="00D46D4D"/>
    <w:rsid w:val="00D5593C"/>
    <w:rsid w:val="00D60AD1"/>
    <w:rsid w:val="00D64286"/>
    <w:rsid w:val="00D67C8B"/>
    <w:rsid w:val="00D704AB"/>
    <w:rsid w:val="00D76FA5"/>
    <w:rsid w:val="00D7711F"/>
    <w:rsid w:val="00D77125"/>
    <w:rsid w:val="00D77BA7"/>
    <w:rsid w:val="00D87D37"/>
    <w:rsid w:val="00D90377"/>
    <w:rsid w:val="00D90C11"/>
    <w:rsid w:val="00D9174E"/>
    <w:rsid w:val="00DA27C0"/>
    <w:rsid w:val="00DC42FD"/>
    <w:rsid w:val="00DC4459"/>
    <w:rsid w:val="00DC6586"/>
    <w:rsid w:val="00DE1C03"/>
    <w:rsid w:val="00DF0E1F"/>
    <w:rsid w:val="00DF1B77"/>
    <w:rsid w:val="00DF3F9E"/>
    <w:rsid w:val="00DF6C40"/>
    <w:rsid w:val="00DF6FD7"/>
    <w:rsid w:val="00E032D8"/>
    <w:rsid w:val="00E06526"/>
    <w:rsid w:val="00E20BC7"/>
    <w:rsid w:val="00E22213"/>
    <w:rsid w:val="00E338AE"/>
    <w:rsid w:val="00E36BC6"/>
    <w:rsid w:val="00E405EA"/>
    <w:rsid w:val="00E500A4"/>
    <w:rsid w:val="00E51A14"/>
    <w:rsid w:val="00E57F87"/>
    <w:rsid w:val="00E66E3F"/>
    <w:rsid w:val="00E72FBF"/>
    <w:rsid w:val="00E74D31"/>
    <w:rsid w:val="00E804DB"/>
    <w:rsid w:val="00E81C59"/>
    <w:rsid w:val="00E81E81"/>
    <w:rsid w:val="00EB6E26"/>
    <w:rsid w:val="00EC1788"/>
    <w:rsid w:val="00EC1A23"/>
    <w:rsid w:val="00EC35BD"/>
    <w:rsid w:val="00EC41DE"/>
    <w:rsid w:val="00EE0E2F"/>
    <w:rsid w:val="00EF00FF"/>
    <w:rsid w:val="00EF2BA9"/>
    <w:rsid w:val="00EF3690"/>
    <w:rsid w:val="00F05C13"/>
    <w:rsid w:val="00F14F93"/>
    <w:rsid w:val="00F23E28"/>
    <w:rsid w:val="00F26AE8"/>
    <w:rsid w:val="00F27D90"/>
    <w:rsid w:val="00F32333"/>
    <w:rsid w:val="00F50767"/>
    <w:rsid w:val="00F5681E"/>
    <w:rsid w:val="00F66C0F"/>
    <w:rsid w:val="00F74908"/>
    <w:rsid w:val="00F82667"/>
    <w:rsid w:val="00F866CA"/>
    <w:rsid w:val="00F90257"/>
    <w:rsid w:val="00F9518A"/>
    <w:rsid w:val="00F95462"/>
    <w:rsid w:val="00FB73BA"/>
    <w:rsid w:val="00FC6689"/>
    <w:rsid w:val="00FC6B88"/>
    <w:rsid w:val="00FD50C1"/>
    <w:rsid w:val="00FD52F0"/>
    <w:rsid w:val="00FE0415"/>
    <w:rsid w:val="00FE0AFB"/>
    <w:rsid w:val="00FF1A7F"/>
    <w:rsid w:val="00FF2A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D31B1E"/>
  <w15:docId w15:val="{F64505FB-9CE6-426E-8358-D17F2243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D44BE"/>
    <w:pPr>
      <w:spacing w:after="120" w:line="360" w:lineRule="auto"/>
      <w:jc w:val="both"/>
    </w:pPr>
    <w:rPr>
      <w:rFonts w:ascii="Calibri" w:hAnsi="Calibri"/>
      <w:sz w:val="22"/>
    </w:rPr>
  </w:style>
  <w:style w:type="paragraph" w:styleId="berschrift1">
    <w:name w:val="heading 1"/>
    <w:basedOn w:val="Standard"/>
    <w:next w:val="Textkrper"/>
    <w:uiPriority w:val="9"/>
    <w:qFormat/>
    <w:rsid w:val="00A7065C"/>
    <w:pPr>
      <w:keepNext/>
      <w:keepLines/>
      <w:spacing w:before="480" w:after="160"/>
      <w:outlineLvl w:val="0"/>
    </w:pPr>
    <w:rPr>
      <w:rFonts w:ascii="Calibri Light" w:eastAsiaTheme="majorEastAsia" w:hAnsi="Calibri Light" w:cstheme="majorBidi"/>
      <w:b/>
      <w:bCs/>
      <w:color w:val="17365D" w:themeColor="text2" w:themeShade="BF"/>
      <w:sz w:val="28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rsid w:val="00F26AE8"/>
    <w:pPr>
      <w:keepNext/>
      <w:keepLines/>
      <w:spacing w:before="200"/>
      <w:outlineLvl w:val="1"/>
    </w:pPr>
    <w:rPr>
      <w:rFonts w:ascii="Calibri Light" w:eastAsiaTheme="majorEastAsia" w:hAnsi="Calibri Light" w:cstheme="majorBidi"/>
      <w:b/>
      <w:bCs/>
      <w:i/>
      <w:color w:val="17365D" w:themeColor="text2" w:themeShade="BF"/>
      <w:szCs w:val="32"/>
    </w:rPr>
  </w:style>
  <w:style w:type="paragraph" w:styleId="berschrift3">
    <w:name w:val="heading 3"/>
    <w:basedOn w:val="Standard"/>
    <w:next w:val="Textkrper"/>
    <w:uiPriority w:val="9"/>
    <w:unhideWhenUsed/>
    <w:qFormat/>
    <w:rsid w:val="00FD50C1"/>
    <w:pPr>
      <w:keepNext/>
      <w:keepLines/>
      <w:spacing w:before="200" w:after="0"/>
      <w:outlineLvl w:val="2"/>
    </w:pPr>
    <w:rPr>
      <w:rFonts w:ascii="Calibri Light" w:eastAsiaTheme="majorEastAsia" w:hAnsi="Calibri Light" w:cstheme="majorBidi"/>
      <w:b/>
      <w:bCs/>
      <w:color w:val="17365D" w:themeColor="text2" w:themeShade="BF"/>
      <w:szCs w:val="28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rsid w:val="006646A7"/>
    <w:pPr>
      <w:keepNext/>
      <w:keepLines/>
      <w:pageBreakBefore/>
      <w:spacing w:after="0" w:line="20" w:lineRule="exact"/>
      <w:outlineLvl w:val="5"/>
    </w:pPr>
    <w:rPr>
      <w:rFonts w:asciiTheme="majorHAnsi" w:eastAsiaTheme="majorEastAsia" w:hAnsiTheme="majorHAnsi" w:cstheme="majorBidi"/>
      <w:color w:val="FFFFFF" w:themeColor="background1"/>
      <w:sz w:val="16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AD44BE"/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rsid w:val="003B224C"/>
    <w:pPr>
      <w:keepNext/>
      <w:keepLines/>
      <w:spacing w:before="480" w:after="240"/>
      <w:jc w:val="center"/>
    </w:pPr>
    <w:rPr>
      <w:rFonts w:ascii="Calibri Light" w:eastAsiaTheme="majorEastAsia" w:hAnsi="Calibri Light" w:cstheme="majorBidi"/>
      <w:b/>
      <w:bCs/>
      <w:color w:val="17365D" w:themeColor="text2" w:themeShade="BF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7A780C"/>
    <w:pPr>
      <w:keepNext/>
      <w:keepLines/>
      <w:spacing w:before="300" w:after="300"/>
      <w:jc w:val="center"/>
    </w:pPr>
    <w:rPr>
      <w:b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rsid w:val="00C35294"/>
    <w:pPr>
      <w:spacing w:line="240" w:lineRule="auto"/>
    </w:pPr>
    <w:rPr>
      <w:i/>
      <w:sz w:val="20"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sid w:val="00C35294"/>
    <w:rPr>
      <w:rFonts w:ascii="Calibri" w:hAnsi="Calibri"/>
      <w:i/>
      <w:sz w:val="20"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styleId="Funotenzeichen">
    <w:name w:val="footnote reference"/>
    <w:basedOn w:val="BeschriftungZchn"/>
    <w:rPr>
      <w:rFonts w:ascii="Calibri" w:hAnsi="Calibri"/>
      <w:i/>
      <w:sz w:val="20"/>
      <w:vertAlign w:val="superscript"/>
    </w:rPr>
  </w:style>
  <w:style w:type="character" w:styleId="Hyperlink">
    <w:name w:val="Hyperlink"/>
    <w:basedOn w:val="BeschriftungZchn"/>
    <w:uiPriority w:val="99"/>
    <w:rPr>
      <w:rFonts w:ascii="Calibri" w:hAnsi="Calibri"/>
      <w:i/>
      <w:color w:val="4F81BD" w:themeColor="accent1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i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i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i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i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i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i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i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i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 w:val="0"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i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i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i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i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 w:val="0"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i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  <w:shd w:val="clear" w:color="auto" w:fill="F8F8F8"/>
    </w:rPr>
  </w:style>
  <w:style w:type="character" w:customStyle="1" w:styleId="TextkrperZchn">
    <w:name w:val="Textkörper Zchn"/>
    <w:basedOn w:val="Absatz-Standardschriftart"/>
    <w:link w:val="Textkrper"/>
    <w:rsid w:val="00AD44BE"/>
    <w:rPr>
      <w:rFonts w:ascii="Calibri" w:hAnsi="Calibri"/>
      <w:sz w:val="22"/>
    </w:rPr>
  </w:style>
  <w:style w:type="paragraph" w:customStyle="1" w:styleId="EndNoteBibliographyTitle">
    <w:name w:val="EndNote Bibliography Title"/>
    <w:basedOn w:val="Standard"/>
    <w:link w:val="EndNoteBibliographyTitleZchn"/>
    <w:rsid w:val="00C17BEF"/>
    <w:pPr>
      <w:spacing w:after="0"/>
      <w:jc w:val="center"/>
    </w:pPr>
    <w:rPr>
      <w:rFonts w:cs="Calibri"/>
      <w:noProof/>
      <w:sz w:val="24"/>
    </w:rPr>
  </w:style>
  <w:style w:type="character" w:customStyle="1" w:styleId="EndNoteBibliographyTitleZchn">
    <w:name w:val="EndNote Bibliography Title Zchn"/>
    <w:basedOn w:val="TextkrperZchn"/>
    <w:link w:val="EndNoteBibliographyTitle"/>
    <w:rsid w:val="00C17BEF"/>
    <w:rPr>
      <w:rFonts w:ascii="Calibri" w:hAnsi="Calibri" w:cs="Calibri"/>
      <w:noProof/>
      <w:sz w:val="22"/>
    </w:rPr>
  </w:style>
  <w:style w:type="paragraph" w:customStyle="1" w:styleId="EndNoteBibliography">
    <w:name w:val="EndNote Bibliography"/>
    <w:basedOn w:val="Standard"/>
    <w:link w:val="EndNoteBibliographyZchn"/>
    <w:rsid w:val="00C17BEF"/>
    <w:pPr>
      <w:spacing w:line="240" w:lineRule="auto"/>
    </w:pPr>
    <w:rPr>
      <w:rFonts w:cs="Calibri"/>
      <w:noProof/>
      <w:sz w:val="24"/>
    </w:rPr>
  </w:style>
  <w:style w:type="character" w:customStyle="1" w:styleId="EndNoteBibliographyZchn">
    <w:name w:val="EndNote Bibliography Zchn"/>
    <w:basedOn w:val="TextkrperZchn"/>
    <w:link w:val="EndNoteBibliography"/>
    <w:rsid w:val="00C17BEF"/>
    <w:rPr>
      <w:rFonts w:ascii="Calibri" w:hAnsi="Calibri" w:cs="Calibri"/>
      <w:noProof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7BEF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2B7D1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753991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5399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53991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539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53991"/>
    <w:rPr>
      <w:rFonts w:ascii="Calibri" w:hAnsi="Calibr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unhideWhenUsed/>
    <w:rsid w:val="007539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5399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nhideWhenUsed/>
    <w:rsid w:val="0091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1150B"/>
    <w:rPr>
      <w:rFonts w:ascii="Calibri" w:hAnsi="Calibri"/>
      <w:sz w:val="22"/>
    </w:rPr>
  </w:style>
  <w:style w:type="paragraph" w:styleId="Fuzeile">
    <w:name w:val="footer"/>
    <w:basedOn w:val="Standard"/>
    <w:link w:val="FuzeileZchn"/>
    <w:unhideWhenUsed/>
    <w:rsid w:val="0091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1150B"/>
    <w:rPr>
      <w:rFonts w:ascii="Calibri" w:hAnsi="Calibri"/>
      <w:sz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6C23D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C23DC"/>
    <w:pPr>
      <w:spacing w:after="100"/>
      <w:ind w:left="220"/>
    </w:pPr>
  </w:style>
  <w:style w:type="paragraph" w:styleId="berarbeitung">
    <w:name w:val="Revision"/>
    <w:hidden/>
    <w:semiHidden/>
    <w:rsid w:val="00CC3965"/>
    <w:pPr>
      <w:spacing w:after="0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oi.org/10.1002/cem.12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86/s41512-020-00074-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oi.org/10.1016/j.csda.2007.10.007" TargetMode="Externa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2/sim.3148" TargetMode="External"/><Relationship Id="rId20" Type="http://schemas.openxmlformats.org/officeDocument/2006/relationships/hyperlink" Target="https://doi.org/10.1111/j.1541-0420.2009.01191.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doi.org/10.1198/01621450600000143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doi.org/10.1093/ije/dyw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1595-4DC8-47D5-9DE8-1FE1EC9F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2499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MiDEAS: power considerations</vt:lpstr>
    </vt:vector>
  </TitlesOfParts>
  <Company>SHIP/KEF</Company>
  <LinksUpToDate>false</LinksUpToDate>
  <CharactersWithSpaces>18210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MiDEAS: power considerations</dc:title>
  <dc:creator>Dr. Adrian Richter</dc:creator>
  <cp:keywords/>
  <cp:lastModifiedBy>Adrian Richter</cp:lastModifiedBy>
  <cp:revision>3</cp:revision>
  <dcterms:created xsi:type="dcterms:W3CDTF">2023-09-27T14:19:00Z</dcterms:created>
  <dcterms:modified xsi:type="dcterms:W3CDTF">2023-09-28T09:45:00Z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C:/Users/Adrian/Documents/Statistics/ar_references.bib</vt:lpwstr>
  </property>
  <property fmtid="{D5CDD505-2E9C-101B-9397-08002B2CF9AE}" pid="3" name="date">
    <vt:lpwstr>2021-12-17</vt:lpwstr>
  </property>
  <property fmtid="{D5CDD505-2E9C-101B-9397-08002B2CF9AE}" pid="4" name="output">
    <vt:lpwstr/>
  </property>
</Properties>
</file>