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306CD" w14:textId="77777777" w:rsidR="0032085C" w:rsidRPr="0067154E" w:rsidRDefault="0032085C" w:rsidP="0032085C">
      <w:pPr>
        <w:pStyle w:val="Title2"/>
        <w:rPr>
          <w:bCs/>
          <w:color w:val="000000"/>
          <w:sz w:val="32"/>
          <w:szCs w:val="32"/>
        </w:rPr>
      </w:pPr>
      <w:bookmarkStart w:id="0" w:name="_Hlk76761754"/>
      <w:r w:rsidRPr="0067154E">
        <w:rPr>
          <w:bCs/>
          <w:color w:val="000000"/>
          <w:sz w:val="32"/>
          <w:szCs w:val="32"/>
        </w:rPr>
        <w:t xml:space="preserve">Supporting Information </w:t>
      </w:r>
    </w:p>
    <w:p w14:paraId="13D6FD80" w14:textId="77777777" w:rsidR="0032085C" w:rsidRPr="00F11260" w:rsidRDefault="0032085C" w:rsidP="0032085C">
      <w:pPr>
        <w:pStyle w:val="Title2"/>
        <w:rPr>
          <w:b w:val="0"/>
          <w:color w:val="000000"/>
          <w:sz w:val="32"/>
          <w:szCs w:val="32"/>
        </w:rPr>
      </w:pPr>
    </w:p>
    <w:p w14:paraId="2964F27C" w14:textId="29687144" w:rsidR="00870B12" w:rsidRPr="00852DF3" w:rsidRDefault="00870B12" w:rsidP="00870B12">
      <w:pPr>
        <w:pStyle w:val="Tableofcontents"/>
        <w:rPr>
          <w:sz w:val="48"/>
          <w:szCs w:val="48"/>
        </w:rPr>
      </w:pPr>
      <w:bookmarkStart w:id="1" w:name="_Hlk146809880"/>
      <w:r w:rsidRPr="00852DF3">
        <w:rPr>
          <w:sz w:val="32"/>
          <w:szCs w:val="32"/>
        </w:rPr>
        <w:t>Charge Transfer</w:t>
      </w:r>
      <w:r w:rsidR="00E53D37">
        <w:rPr>
          <w:sz w:val="32"/>
          <w:szCs w:val="32"/>
        </w:rPr>
        <w:t xml:space="preserve"> Mechanism</w:t>
      </w:r>
      <w:r w:rsidRPr="00852DF3">
        <w:rPr>
          <w:sz w:val="32"/>
          <w:szCs w:val="32"/>
        </w:rPr>
        <w:t xml:space="preserve"> for Realization of Double Negative Differential Transconductance</w:t>
      </w:r>
    </w:p>
    <w:bookmarkEnd w:id="1"/>
    <w:p w14:paraId="65173D08" w14:textId="77777777" w:rsidR="002B5C05" w:rsidRPr="00870B12" w:rsidRDefault="002B5C05" w:rsidP="0032085C">
      <w:pPr>
        <w:pStyle w:val="Tableofcontents"/>
      </w:pPr>
    </w:p>
    <w:p w14:paraId="315EC477" w14:textId="77777777" w:rsidR="0032085C" w:rsidRPr="00F11260" w:rsidRDefault="0032085C" w:rsidP="0032085C">
      <w:pPr>
        <w:pStyle w:val="AuthorsFull"/>
        <w:rPr>
          <w:rFonts w:asciiTheme="minorHAnsi" w:eastAsia="Yu Mincho" w:hAnsiTheme="minorHAnsi" w:cstheme="minorHAnsi"/>
        </w:rPr>
      </w:pPr>
    </w:p>
    <w:p w14:paraId="1BA3DBA7" w14:textId="77777777" w:rsidR="0032085C" w:rsidRPr="00F11260" w:rsidRDefault="0032085C" w:rsidP="0032085C">
      <w:pPr>
        <w:pStyle w:val="Tableofcontents"/>
        <w:rPr>
          <w:b w:val="0"/>
          <w:bCs/>
          <w:sz w:val="24"/>
          <w:szCs w:val="24"/>
        </w:rPr>
      </w:pPr>
      <w:r w:rsidRPr="00F11260">
        <w:rPr>
          <w:b w:val="0"/>
          <w:bCs/>
          <w:sz w:val="24"/>
          <w:szCs w:val="24"/>
        </w:rPr>
        <w:t>Kyu Hyun Han,</w:t>
      </w:r>
      <w:r w:rsidRPr="00F11260">
        <w:rPr>
          <w:b w:val="0"/>
          <w:bCs/>
          <w:sz w:val="24"/>
          <w:szCs w:val="24"/>
          <w:vertAlign w:val="superscript"/>
        </w:rPr>
        <w:t>1</w:t>
      </w:r>
      <w:r w:rsidRPr="00F11260">
        <w:rPr>
          <w:b w:val="0"/>
          <w:bCs/>
          <w:sz w:val="24"/>
          <w:szCs w:val="24"/>
        </w:rPr>
        <w:t xml:space="preserve"> Seung-Hwan Kim,</w:t>
      </w:r>
      <w:r w:rsidRPr="00F11260">
        <w:rPr>
          <w:b w:val="0"/>
          <w:bCs/>
          <w:sz w:val="24"/>
          <w:szCs w:val="24"/>
          <w:vertAlign w:val="superscript"/>
        </w:rPr>
        <w:t>2</w:t>
      </w:r>
      <w:r w:rsidRPr="00F11260">
        <w:rPr>
          <w:b w:val="0"/>
          <w:bCs/>
          <w:sz w:val="24"/>
          <w:szCs w:val="24"/>
        </w:rPr>
        <w:t xml:space="preserve"> Seung-Geun Kim,</w:t>
      </w:r>
      <w:r w:rsidRPr="00F11260">
        <w:rPr>
          <w:b w:val="0"/>
          <w:bCs/>
          <w:sz w:val="24"/>
          <w:szCs w:val="24"/>
          <w:vertAlign w:val="superscript"/>
        </w:rPr>
        <w:t>3</w:t>
      </w:r>
      <w:r w:rsidRPr="00F11260">
        <w:rPr>
          <w:b w:val="0"/>
          <w:bCs/>
          <w:sz w:val="24"/>
          <w:szCs w:val="24"/>
        </w:rPr>
        <w:t xml:space="preserve"> Jong-Hyun Kim,</w:t>
      </w:r>
      <w:r w:rsidRPr="00F11260">
        <w:rPr>
          <w:b w:val="0"/>
          <w:bCs/>
          <w:sz w:val="24"/>
          <w:szCs w:val="24"/>
          <w:vertAlign w:val="superscript"/>
        </w:rPr>
        <w:t>3</w:t>
      </w:r>
      <w:r w:rsidRPr="00F11260">
        <w:rPr>
          <w:b w:val="0"/>
          <w:bCs/>
          <w:sz w:val="24"/>
          <w:szCs w:val="24"/>
        </w:rPr>
        <w:t xml:space="preserve"> </w:t>
      </w:r>
      <w:proofErr w:type="spellStart"/>
      <w:r w:rsidRPr="00F11260">
        <w:rPr>
          <w:b w:val="0"/>
          <w:bCs/>
          <w:sz w:val="24"/>
          <w:szCs w:val="24"/>
        </w:rPr>
        <w:t>Sungjoo</w:t>
      </w:r>
      <w:proofErr w:type="spellEnd"/>
      <w:r w:rsidRPr="00F11260">
        <w:rPr>
          <w:b w:val="0"/>
          <w:bCs/>
          <w:sz w:val="24"/>
          <w:szCs w:val="24"/>
        </w:rPr>
        <w:t xml:space="preserve"> Song,</w:t>
      </w:r>
      <w:r w:rsidRPr="00F11260">
        <w:rPr>
          <w:b w:val="0"/>
          <w:bCs/>
          <w:sz w:val="24"/>
          <w:szCs w:val="24"/>
          <w:vertAlign w:val="superscript"/>
        </w:rPr>
        <w:t>3</w:t>
      </w:r>
      <w:r w:rsidRPr="00F11260">
        <w:rPr>
          <w:b w:val="0"/>
          <w:bCs/>
          <w:sz w:val="24"/>
          <w:szCs w:val="24"/>
        </w:rPr>
        <w:t xml:space="preserve"> and Hyun-Yong Yu</w:t>
      </w:r>
      <w:proofErr w:type="gramStart"/>
      <w:r w:rsidRPr="00F11260">
        <w:rPr>
          <w:b w:val="0"/>
          <w:bCs/>
          <w:sz w:val="24"/>
          <w:szCs w:val="24"/>
          <w:vertAlign w:val="superscript"/>
        </w:rPr>
        <w:t>1,*</w:t>
      </w:r>
      <w:proofErr w:type="gramEnd"/>
    </w:p>
    <w:p w14:paraId="782E6803" w14:textId="77777777" w:rsidR="0032085C" w:rsidRPr="00F11260" w:rsidRDefault="0032085C" w:rsidP="0032085C">
      <w:pPr>
        <w:pStyle w:val="Tableofcontents"/>
      </w:pPr>
    </w:p>
    <w:p w14:paraId="27592CD5" w14:textId="77777777" w:rsidR="0032085C" w:rsidRPr="00F11260" w:rsidRDefault="0032085C" w:rsidP="0032085C">
      <w:pPr>
        <w:pStyle w:val="Addresses"/>
        <w:rPr>
          <w:rFonts w:asciiTheme="minorHAnsi" w:eastAsiaTheme="minorEastAsia" w:hAnsiTheme="minorHAnsi" w:cstheme="minorHAnsi"/>
        </w:rPr>
      </w:pPr>
    </w:p>
    <w:p w14:paraId="2319B708" w14:textId="77777777" w:rsidR="0032085C" w:rsidRPr="00F11260" w:rsidRDefault="0032085C" w:rsidP="0032085C">
      <w:pPr>
        <w:pStyle w:val="Addresses"/>
        <w:rPr>
          <w:rFonts w:asciiTheme="minorHAnsi" w:eastAsiaTheme="minorEastAsia" w:hAnsiTheme="minorHAnsi" w:cstheme="minorHAnsi"/>
        </w:rPr>
      </w:pPr>
      <w:r w:rsidRPr="00F11260">
        <w:rPr>
          <w:rFonts w:asciiTheme="minorHAnsi" w:eastAsiaTheme="minorEastAsia" w:hAnsiTheme="minorHAnsi" w:cstheme="minorHAnsi" w:hint="eastAsia"/>
        </w:rPr>
        <w:t>K</w:t>
      </w:r>
      <w:r w:rsidRPr="00F11260">
        <w:rPr>
          <w:rFonts w:asciiTheme="minorHAnsi" w:eastAsiaTheme="minorEastAsia" w:hAnsiTheme="minorHAnsi" w:cstheme="minorHAnsi"/>
        </w:rPr>
        <w:t>.-H. Han, Prof. H.-Y. Yu</w:t>
      </w:r>
    </w:p>
    <w:p w14:paraId="2C8F649B" w14:textId="77777777" w:rsidR="0032085C" w:rsidRPr="00F11260" w:rsidRDefault="0032085C" w:rsidP="0032085C">
      <w:pPr>
        <w:pStyle w:val="Addresses"/>
        <w:spacing w:line="360" w:lineRule="auto"/>
        <w:rPr>
          <w:rFonts w:asciiTheme="minorHAnsi" w:eastAsiaTheme="minorEastAsia" w:hAnsiTheme="minorHAnsi" w:cstheme="minorHAnsi"/>
        </w:rPr>
      </w:pPr>
      <w:r w:rsidRPr="00F11260">
        <w:rPr>
          <w:rFonts w:asciiTheme="minorHAnsi" w:eastAsiaTheme="minorEastAsia" w:hAnsiTheme="minorHAnsi" w:cstheme="minorHAnsi"/>
          <w:vertAlign w:val="superscript"/>
        </w:rPr>
        <w:t>1</w:t>
      </w:r>
      <w:r w:rsidRPr="00F11260">
        <w:rPr>
          <w:rFonts w:asciiTheme="minorHAnsi" w:eastAsiaTheme="minorEastAsia" w:hAnsiTheme="minorHAnsi" w:cstheme="minorHAnsi"/>
        </w:rPr>
        <w:t>School of Electrical Engineering, Korea University, Seoul 02841, Korea</w:t>
      </w:r>
    </w:p>
    <w:p w14:paraId="141358B7" w14:textId="77777777" w:rsidR="0032085C" w:rsidRPr="00F11260" w:rsidRDefault="0032085C" w:rsidP="0032085C">
      <w:pPr>
        <w:pStyle w:val="Addresses"/>
        <w:spacing w:line="360" w:lineRule="auto"/>
        <w:rPr>
          <w:rFonts w:asciiTheme="minorHAnsi" w:eastAsiaTheme="minorEastAsia" w:hAnsiTheme="minorHAnsi" w:cstheme="minorHAnsi"/>
        </w:rPr>
      </w:pPr>
    </w:p>
    <w:p w14:paraId="453F261E" w14:textId="77777777" w:rsidR="0032085C" w:rsidRPr="00F11260" w:rsidRDefault="0032085C" w:rsidP="0032085C">
      <w:pPr>
        <w:pStyle w:val="FACorrespondingAuthorFootnote"/>
        <w:spacing w:after="0"/>
        <w:jc w:val="left"/>
        <w:rPr>
          <w:rFonts w:ascii="Times New Roman" w:hAnsi="Times New Roman"/>
          <w:lang w:eastAsia="ko-KR"/>
        </w:rPr>
      </w:pPr>
      <w:r w:rsidRPr="00F11260">
        <w:rPr>
          <w:rFonts w:ascii="Times New Roman" w:hAnsi="Times New Roman"/>
          <w:vertAlign w:val="superscript"/>
          <w:lang w:eastAsia="ko-KR"/>
        </w:rPr>
        <w:t>*</w:t>
      </w:r>
      <w:r w:rsidRPr="00F11260">
        <w:rPr>
          <w:rFonts w:ascii="Times New Roman" w:hAnsi="Times New Roman"/>
          <w:lang w:eastAsia="ko-KR"/>
        </w:rPr>
        <w:t xml:space="preserve">corresponding </w:t>
      </w:r>
      <w:proofErr w:type="gramStart"/>
      <w:r w:rsidRPr="00F11260">
        <w:rPr>
          <w:rFonts w:ascii="Times New Roman" w:hAnsi="Times New Roman"/>
          <w:lang w:eastAsia="ko-KR"/>
        </w:rPr>
        <w:t>author :</w:t>
      </w:r>
      <w:proofErr w:type="gramEnd"/>
      <w:r w:rsidRPr="00F11260">
        <w:rPr>
          <w:rFonts w:ascii="Times New Roman" w:hAnsi="Times New Roman"/>
          <w:lang w:eastAsia="ko-KR"/>
        </w:rPr>
        <w:t xml:space="preserve"> </w:t>
      </w:r>
      <w:hyperlink r:id="rId12" w:history="1">
        <w:r w:rsidRPr="00F11260">
          <w:rPr>
            <w:rStyle w:val="ab"/>
            <w:rFonts w:ascii="Times New Roman" w:hAnsi="Times New Roman"/>
            <w:lang w:eastAsia="ko-KR"/>
          </w:rPr>
          <w:t>yuhykr@korea.ac.kr</w:t>
        </w:r>
      </w:hyperlink>
    </w:p>
    <w:p w14:paraId="22A62B3C" w14:textId="77777777" w:rsidR="0032085C" w:rsidRPr="00F11260" w:rsidRDefault="0032085C" w:rsidP="0032085C">
      <w:pPr>
        <w:pStyle w:val="Addresses"/>
        <w:spacing w:line="360" w:lineRule="auto"/>
        <w:rPr>
          <w:rFonts w:asciiTheme="minorHAnsi" w:eastAsiaTheme="minorEastAsia" w:hAnsiTheme="minorHAnsi" w:cstheme="minorHAnsi"/>
        </w:rPr>
      </w:pPr>
    </w:p>
    <w:p w14:paraId="5BD56A92" w14:textId="77777777" w:rsidR="0032085C" w:rsidRPr="00F11260" w:rsidRDefault="0032085C" w:rsidP="0032085C">
      <w:pPr>
        <w:pStyle w:val="Addresses"/>
        <w:spacing w:line="360" w:lineRule="auto"/>
        <w:rPr>
          <w:rFonts w:asciiTheme="minorHAnsi" w:eastAsiaTheme="minorEastAsia" w:hAnsiTheme="minorHAnsi" w:cstheme="minorHAnsi"/>
        </w:rPr>
      </w:pPr>
      <w:r w:rsidRPr="00F11260">
        <w:rPr>
          <w:rFonts w:asciiTheme="minorHAnsi" w:eastAsiaTheme="minorEastAsia" w:hAnsiTheme="minorHAnsi" w:cstheme="minorHAnsi" w:hint="eastAsia"/>
        </w:rPr>
        <w:t>D</w:t>
      </w:r>
      <w:r w:rsidRPr="00F11260">
        <w:rPr>
          <w:rFonts w:asciiTheme="minorHAnsi" w:eastAsiaTheme="minorEastAsia" w:hAnsiTheme="minorHAnsi" w:cstheme="minorHAnsi"/>
        </w:rPr>
        <w:t>r. S.-H. Kim</w:t>
      </w:r>
    </w:p>
    <w:p w14:paraId="256651B6" w14:textId="77777777" w:rsidR="0032085C" w:rsidRPr="00F11260" w:rsidRDefault="0032085C" w:rsidP="0032085C">
      <w:pPr>
        <w:pStyle w:val="Addresses"/>
        <w:spacing w:line="360" w:lineRule="auto"/>
        <w:rPr>
          <w:rFonts w:asciiTheme="minorHAnsi" w:eastAsiaTheme="minorEastAsia" w:hAnsiTheme="minorHAnsi" w:cstheme="minorHAnsi"/>
        </w:rPr>
      </w:pPr>
      <w:r w:rsidRPr="00F11260">
        <w:rPr>
          <w:rFonts w:asciiTheme="minorHAnsi" w:eastAsiaTheme="minorEastAsia" w:hAnsiTheme="minorHAnsi" w:cstheme="minorHAnsi"/>
          <w:vertAlign w:val="superscript"/>
        </w:rPr>
        <w:t>2</w:t>
      </w:r>
      <w:r w:rsidRPr="00F11260">
        <w:rPr>
          <w:rFonts w:asciiTheme="minorHAnsi" w:eastAsiaTheme="minorEastAsia" w:hAnsiTheme="minorHAnsi" w:cstheme="minorHAnsi"/>
        </w:rPr>
        <w:t>Center for Spintronics, Korea Institute of Science and Technology (KIST), Seoul 02792, Republic of Korea</w:t>
      </w:r>
    </w:p>
    <w:p w14:paraId="61597175" w14:textId="77777777" w:rsidR="0032085C" w:rsidRPr="00F11260" w:rsidRDefault="0032085C" w:rsidP="0032085C">
      <w:pPr>
        <w:pStyle w:val="Addresses"/>
        <w:spacing w:line="360" w:lineRule="auto"/>
        <w:rPr>
          <w:rFonts w:asciiTheme="minorHAnsi" w:eastAsiaTheme="minorEastAsia" w:hAnsiTheme="minorHAnsi" w:cstheme="minorHAnsi"/>
        </w:rPr>
      </w:pPr>
    </w:p>
    <w:p w14:paraId="3F627424" w14:textId="77777777" w:rsidR="0032085C" w:rsidRPr="00F11260" w:rsidRDefault="0032085C" w:rsidP="0032085C">
      <w:pPr>
        <w:pStyle w:val="Addresses"/>
        <w:spacing w:line="360" w:lineRule="auto"/>
        <w:rPr>
          <w:rFonts w:asciiTheme="minorHAnsi" w:eastAsiaTheme="minorEastAsia" w:hAnsiTheme="minorHAnsi" w:cstheme="minorHAnsi"/>
        </w:rPr>
      </w:pPr>
      <w:r w:rsidRPr="00F11260">
        <w:rPr>
          <w:rFonts w:asciiTheme="minorHAnsi" w:eastAsiaTheme="minorEastAsia" w:hAnsiTheme="minorHAnsi" w:cstheme="minorHAnsi"/>
        </w:rPr>
        <w:t xml:space="preserve">Dr. </w:t>
      </w:r>
      <w:r w:rsidRPr="00F11260">
        <w:rPr>
          <w:rFonts w:asciiTheme="minorHAnsi" w:eastAsiaTheme="minorEastAsia" w:hAnsiTheme="minorHAnsi" w:cstheme="minorHAnsi" w:hint="eastAsia"/>
        </w:rPr>
        <w:t>S</w:t>
      </w:r>
      <w:r w:rsidRPr="00F11260">
        <w:rPr>
          <w:rFonts w:asciiTheme="minorHAnsi" w:eastAsiaTheme="minorEastAsia" w:hAnsiTheme="minorHAnsi" w:cstheme="minorHAnsi"/>
        </w:rPr>
        <w:t xml:space="preserve">.-G. Kim, </w:t>
      </w:r>
      <w:r w:rsidRPr="00F11260">
        <w:rPr>
          <w:rFonts w:asciiTheme="minorHAnsi" w:eastAsiaTheme="minorEastAsia" w:hAnsiTheme="minorHAnsi" w:cstheme="minorHAnsi" w:hint="eastAsia"/>
        </w:rPr>
        <w:t>J</w:t>
      </w:r>
      <w:r w:rsidRPr="00F11260">
        <w:rPr>
          <w:rFonts w:asciiTheme="minorHAnsi" w:eastAsiaTheme="minorEastAsia" w:hAnsiTheme="minorHAnsi" w:cstheme="minorHAnsi"/>
        </w:rPr>
        <w:t>.-H. Kim, S.-j. Song</w:t>
      </w:r>
    </w:p>
    <w:p w14:paraId="3F0E4C5D" w14:textId="77777777" w:rsidR="0032085C" w:rsidRPr="00F11260" w:rsidRDefault="0032085C" w:rsidP="0032085C">
      <w:pPr>
        <w:pStyle w:val="Addresses"/>
        <w:spacing w:line="360" w:lineRule="auto"/>
        <w:rPr>
          <w:rFonts w:asciiTheme="minorHAnsi" w:eastAsiaTheme="minorEastAsia" w:hAnsiTheme="minorHAnsi" w:cstheme="minorHAnsi"/>
        </w:rPr>
      </w:pPr>
      <w:r w:rsidRPr="00F11260">
        <w:rPr>
          <w:rFonts w:asciiTheme="minorHAnsi" w:eastAsiaTheme="minorEastAsia" w:hAnsiTheme="minorHAnsi" w:cstheme="minorHAnsi"/>
          <w:vertAlign w:val="superscript"/>
        </w:rPr>
        <w:t>3</w:t>
      </w:r>
      <w:r w:rsidRPr="00F11260">
        <w:rPr>
          <w:rFonts w:asciiTheme="minorHAnsi" w:eastAsiaTheme="minorEastAsia" w:hAnsiTheme="minorHAnsi" w:cstheme="minorHAnsi"/>
        </w:rPr>
        <w:t>Department of Semiconductor Systems Engineering, Korea University, Seoul 02841, Korea</w:t>
      </w:r>
    </w:p>
    <w:p w14:paraId="229469F9" w14:textId="77777777" w:rsidR="0032085C" w:rsidRPr="00F11260" w:rsidRDefault="0032085C" w:rsidP="0032085C">
      <w:pPr>
        <w:rPr>
          <w:rFonts w:asciiTheme="minorHAnsi" w:hAnsiTheme="minorHAnsi" w:cstheme="minorHAnsi"/>
          <w:lang w:val="en-US"/>
        </w:rPr>
      </w:pPr>
    </w:p>
    <w:p w14:paraId="32B2354C" w14:textId="77777777" w:rsidR="0032085C" w:rsidRPr="00F11260" w:rsidRDefault="0032085C" w:rsidP="0032085C">
      <w:pPr>
        <w:rPr>
          <w:rFonts w:asciiTheme="minorHAnsi" w:hAnsiTheme="minorHAnsi" w:cstheme="minorHAnsi"/>
          <w:lang w:val="en-US"/>
        </w:rPr>
      </w:pPr>
    </w:p>
    <w:p w14:paraId="79B37527" w14:textId="77777777" w:rsidR="0032085C" w:rsidRPr="00F11260" w:rsidRDefault="0032085C" w:rsidP="0032085C">
      <w:pPr>
        <w:rPr>
          <w:rFonts w:asciiTheme="minorHAnsi" w:hAnsiTheme="minorHAnsi" w:cstheme="minorHAnsi"/>
          <w:lang w:val="en-US"/>
        </w:rPr>
      </w:pPr>
      <w:r w:rsidRPr="00F11260">
        <w:rPr>
          <w:rFonts w:asciiTheme="minorHAnsi" w:hAnsiTheme="minorHAnsi" w:cstheme="minorHAnsi"/>
          <w:b/>
          <w:lang w:val="en-US"/>
        </w:rPr>
        <w:t>KEYWORDS:</w:t>
      </w:r>
      <w:r w:rsidRPr="00F11260">
        <w:rPr>
          <w:rFonts w:asciiTheme="minorHAnsi" w:hAnsiTheme="minorHAnsi" w:cstheme="minorHAnsi"/>
          <w:bCs/>
          <w:lang w:val="en-US"/>
        </w:rPr>
        <w:t xml:space="preserve"> anti-ambipolar transistor, negative differential transconductance, peak voltage modulation, quaternary inverter, multi-valued logic</w:t>
      </w:r>
      <w:r w:rsidRPr="00F11260">
        <w:rPr>
          <w:rFonts w:asciiTheme="minorHAnsi" w:hAnsiTheme="minorHAnsi" w:cstheme="minorHAnsi"/>
          <w:bCs/>
          <w:lang w:val="en-US"/>
        </w:rPr>
        <w:t> </w:t>
      </w:r>
    </w:p>
    <w:p w14:paraId="45F0D2E2" w14:textId="1A6122D2" w:rsidR="006256F5" w:rsidRPr="00F11260" w:rsidRDefault="006E4CD5" w:rsidP="00B330EF">
      <w:pPr>
        <w:rPr>
          <w:rFonts w:asciiTheme="minorHAnsi" w:eastAsiaTheme="minorEastAsia" w:hAnsiTheme="minorHAnsi" w:cstheme="minorHAnsi"/>
          <w:lang w:val="en-US"/>
        </w:rPr>
      </w:pPr>
      <w:r w:rsidRPr="00F11260">
        <w:rPr>
          <w:rFonts w:asciiTheme="minorHAnsi" w:hAnsiTheme="minorHAnsi" w:cstheme="minorHAnsi"/>
          <w:lang w:val="en-US"/>
        </w:rPr>
        <w:br w:type="page"/>
      </w:r>
      <w:bookmarkEnd w:id="0"/>
    </w:p>
    <w:p w14:paraId="3630803E" w14:textId="421D442B" w:rsidR="005B0E67" w:rsidRPr="00F11260" w:rsidRDefault="0078198A" w:rsidP="00976287">
      <w:pPr>
        <w:rPr>
          <w:rFonts w:eastAsia="맑은 고딕"/>
          <w:bCs/>
        </w:rPr>
      </w:pPr>
      <w:bookmarkStart w:id="2" w:name="_Hlk83812519"/>
      <w:r w:rsidRPr="0078198A">
        <w:rPr>
          <w:rFonts w:eastAsia="맑은 고딕"/>
          <w:bCs/>
          <w:noProof/>
        </w:rPr>
        <w:lastRenderedPageBreak/>
        <w:drawing>
          <wp:inline distT="0" distB="0" distL="0" distR="0" wp14:anchorId="77CD0F31" wp14:editId="5A2D5C93">
            <wp:extent cx="5759450" cy="2440305"/>
            <wp:effectExtent l="0" t="0" r="0" b="0"/>
            <wp:docPr id="16" name="그림 15" descr="텍스트, 도표, 라인, 그래프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8E118D4C-72B6-8132-A1ED-8C515F872AE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그림 15" descr="텍스트, 도표, 라인, 그래프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8E118D4C-72B6-8132-A1ED-8C515F872AE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44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0941F" w14:textId="1CDE4457" w:rsidR="004308B4" w:rsidRPr="00F11260" w:rsidRDefault="0019337E" w:rsidP="004308B4">
      <w:pPr>
        <w:spacing w:line="480" w:lineRule="auto"/>
        <w:jc w:val="both"/>
        <w:rPr>
          <w:rFonts w:eastAsia="맑은 고딕"/>
          <w:bCs/>
        </w:rPr>
      </w:pPr>
      <w:r>
        <w:rPr>
          <w:rFonts w:eastAsia="맑은 고딕" w:hint="eastAsia"/>
          <w:b/>
        </w:rPr>
        <w:t>Fig.</w:t>
      </w:r>
      <w:r w:rsidR="004308B4" w:rsidRPr="00F11260">
        <w:rPr>
          <w:rFonts w:eastAsia="맑은 고딕"/>
          <w:b/>
        </w:rPr>
        <w:t xml:space="preserve"> S1</w:t>
      </w:r>
      <w:r w:rsidR="001F20B4" w:rsidRPr="00F11260">
        <w:rPr>
          <w:rFonts w:eastAsia="맑은 고딕"/>
          <w:b/>
        </w:rPr>
        <w:t>.</w:t>
      </w:r>
      <w:r w:rsidR="004308B4" w:rsidRPr="00F11260">
        <w:rPr>
          <w:rFonts w:eastAsia="맑은 고딕"/>
          <w:bCs/>
        </w:rPr>
        <w:t xml:space="preserve"> The electrical characteristics of MoS</w:t>
      </w:r>
      <w:r w:rsidR="004308B4" w:rsidRPr="00F11260">
        <w:rPr>
          <w:rFonts w:eastAsia="맑은 고딕"/>
          <w:bCs/>
          <w:vertAlign w:val="subscript"/>
        </w:rPr>
        <w:t>2</w:t>
      </w:r>
      <w:r w:rsidR="004308B4" w:rsidRPr="00F11260">
        <w:rPr>
          <w:rFonts w:eastAsia="맑은 고딕"/>
          <w:bCs/>
        </w:rPr>
        <w:t>, WSe</w:t>
      </w:r>
      <w:r w:rsidR="004308B4" w:rsidRPr="00F11260">
        <w:rPr>
          <w:rFonts w:eastAsia="맑은 고딕"/>
          <w:bCs/>
          <w:vertAlign w:val="subscript"/>
        </w:rPr>
        <w:t>2</w:t>
      </w:r>
      <w:r w:rsidR="004308B4" w:rsidRPr="00F11260">
        <w:rPr>
          <w:rFonts w:eastAsia="맑은 고딕"/>
          <w:bCs/>
        </w:rPr>
        <w:t xml:space="preserve"> FET with Ti and Pt contact metals, respectively.</w:t>
      </w:r>
    </w:p>
    <w:p w14:paraId="0E48BA34" w14:textId="77777777" w:rsidR="004308B4" w:rsidRPr="00F11260" w:rsidRDefault="004308B4" w:rsidP="004308B4">
      <w:pPr>
        <w:spacing w:line="480" w:lineRule="auto"/>
        <w:jc w:val="both"/>
        <w:rPr>
          <w:rFonts w:eastAsia="맑은 고딕"/>
          <w:bCs/>
        </w:rPr>
      </w:pPr>
    </w:p>
    <w:p w14:paraId="665A82FA" w14:textId="18C49EF1" w:rsidR="00142C10" w:rsidRPr="00F11260" w:rsidRDefault="0019337E" w:rsidP="004308B4">
      <w:pPr>
        <w:spacing w:line="480" w:lineRule="auto"/>
        <w:jc w:val="both"/>
        <w:rPr>
          <w:rFonts w:eastAsia="맑은 고딕"/>
          <w:bCs/>
        </w:rPr>
      </w:pPr>
      <w:r>
        <w:rPr>
          <w:rFonts w:eastAsia="맑은 고딕" w:hint="eastAsia"/>
          <w:b/>
        </w:rPr>
        <w:t>Fig.</w:t>
      </w:r>
      <w:r w:rsidR="00142C10" w:rsidRPr="00F11260">
        <w:rPr>
          <w:rFonts w:eastAsia="맑은 고딕"/>
          <w:b/>
        </w:rPr>
        <w:t xml:space="preserve"> S1</w:t>
      </w:r>
      <w:r w:rsidR="00142C10" w:rsidRPr="00F11260">
        <w:rPr>
          <w:rFonts w:eastAsia="맑은 고딕"/>
          <w:bCs/>
        </w:rPr>
        <w:t xml:space="preserve"> shows the electrical characteristics of MoS</w:t>
      </w:r>
      <w:r w:rsidR="00142C10" w:rsidRPr="00F11260">
        <w:rPr>
          <w:rFonts w:eastAsia="맑은 고딕"/>
          <w:bCs/>
          <w:vertAlign w:val="subscript"/>
        </w:rPr>
        <w:t>2</w:t>
      </w:r>
      <w:r w:rsidR="00142C10" w:rsidRPr="00F11260">
        <w:rPr>
          <w:rFonts w:eastAsia="맑은 고딕"/>
          <w:bCs/>
        </w:rPr>
        <w:t xml:space="preserve"> and WSe</w:t>
      </w:r>
      <w:r w:rsidR="00142C10" w:rsidRPr="00F11260">
        <w:rPr>
          <w:rFonts w:eastAsia="맑은 고딕"/>
          <w:bCs/>
          <w:vertAlign w:val="subscript"/>
        </w:rPr>
        <w:t>2</w:t>
      </w:r>
      <w:r w:rsidR="00142C10" w:rsidRPr="00F11260">
        <w:rPr>
          <w:rFonts w:eastAsia="맑은 고딕"/>
          <w:bCs/>
        </w:rPr>
        <w:t xml:space="preserve"> FET</w:t>
      </w:r>
      <w:r w:rsidR="00142C10" w:rsidRPr="00F11260">
        <w:rPr>
          <w:rFonts w:eastAsia="맑은 고딕" w:hint="eastAsia"/>
          <w:bCs/>
        </w:rPr>
        <w:t xml:space="preserve"> </w:t>
      </w:r>
      <w:r w:rsidR="00142C10" w:rsidRPr="00F11260">
        <w:rPr>
          <w:rFonts w:eastAsia="맑은 고딕"/>
          <w:bCs/>
        </w:rPr>
        <w:t xml:space="preserve">with Ti, Pt contact metals, respectively. </w:t>
      </w:r>
      <w:r w:rsidR="00F03A32" w:rsidRPr="00F11260">
        <w:t xml:space="preserve">As shown in </w:t>
      </w:r>
      <w:r>
        <w:rPr>
          <w:b/>
          <w:bCs/>
        </w:rPr>
        <w:t>Fig.</w:t>
      </w:r>
      <w:r w:rsidR="00F03A32" w:rsidRPr="00F11260">
        <w:rPr>
          <w:b/>
          <w:bCs/>
        </w:rPr>
        <w:t xml:space="preserve"> </w:t>
      </w:r>
      <w:r w:rsidR="00F03A32" w:rsidRPr="00F11260">
        <w:rPr>
          <w:rFonts w:hint="eastAsia"/>
          <w:b/>
          <w:bCs/>
        </w:rPr>
        <w:t>S</w:t>
      </w:r>
      <w:r w:rsidR="00F03A32" w:rsidRPr="00F11260">
        <w:rPr>
          <w:b/>
          <w:bCs/>
        </w:rPr>
        <w:t>1</w:t>
      </w:r>
      <w:r w:rsidR="00004F71" w:rsidRPr="00F11260">
        <w:rPr>
          <w:b/>
          <w:bCs/>
        </w:rPr>
        <w:t>a</w:t>
      </w:r>
      <w:r w:rsidR="00F03A32" w:rsidRPr="00F11260">
        <w:t>, although the MoS</w:t>
      </w:r>
      <w:r w:rsidR="00F03A32" w:rsidRPr="00F11260">
        <w:rPr>
          <w:vertAlign w:val="subscript"/>
        </w:rPr>
        <w:t>2</w:t>
      </w:r>
      <w:r w:rsidR="00F03A32" w:rsidRPr="00F11260">
        <w:t xml:space="preserve"> FET maintains </w:t>
      </w:r>
      <w:r w:rsidR="00F03A32" w:rsidRPr="00F11260">
        <w:rPr>
          <w:i/>
          <w:iCs/>
        </w:rPr>
        <w:t>n</w:t>
      </w:r>
      <w:r w:rsidR="00F03A32" w:rsidRPr="00F11260">
        <w:t xml:space="preserve">-type characteristics regardless of contacted metals, it exhibits a higher </w:t>
      </w:r>
      <w:r w:rsidR="00F03A32" w:rsidRPr="00F11260">
        <w:rPr>
          <w:i/>
          <w:iCs/>
        </w:rPr>
        <w:t>I</w:t>
      </w:r>
      <w:r w:rsidR="00F03A32" w:rsidRPr="00F11260">
        <w:rPr>
          <w:vertAlign w:val="subscript"/>
        </w:rPr>
        <w:t>on</w:t>
      </w:r>
      <w:r w:rsidR="00F03A32" w:rsidRPr="00F11260">
        <w:t xml:space="preserve"> when Ti is used as the contact metal than Pt.</w:t>
      </w:r>
      <w:r w:rsidR="000C2047" w:rsidRPr="00F11260">
        <w:t xml:space="preserve"> Additionally, as shown in </w:t>
      </w:r>
      <w:r>
        <w:rPr>
          <w:b/>
          <w:bCs/>
        </w:rPr>
        <w:t>Fig.</w:t>
      </w:r>
      <w:r w:rsidR="000C2047" w:rsidRPr="00F11260">
        <w:rPr>
          <w:b/>
          <w:bCs/>
        </w:rPr>
        <w:t xml:space="preserve"> </w:t>
      </w:r>
      <w:r w:rsidR="000C2047" w:rsidRPr="00F11260">
        <w:rPr>
          <w:rFonts w:hint="eastAsia"/>
          <w:b/>
          <w:bCs/>
        </w:rPr>
        <w:t>S</w:t>
      </w:r>
      <w:r w:rsidR="000C2047" w:rsidRPr="00F11260">
        <w:rPr>
          <w:b/>
          <w:bCs/>
        </w:rPr>
        <w:t>1b</w:t>
      </w:r>
      <w:r w:rsidR="000C2047" w:rsidRPr="00F11260">
        <w:t>, the WSe</w:t>
      </w:r>
      <w:r w:rsidR="000C2047" w:rsidRPr="00F11260">
        <w:rPr>
          <w:vertAlign w:val="subscript"/>
        </w:rPr>
        <w:t>2</w:t>
      </w:r>
      <w:r w:rsidR="000C2047" w:rsidRPr="00F11260">
        <w:t xml:space="preserve"> FET demonstrates ambipolar behavior due to mid-gap Fermi level pinning, however, by using Ti and Pt as contacts, it was achieved to </w:t>
      </w:r>
      <w:r w:rsidR="000C2047" w:rsidRPr="00F11260">
        <w:rPr>
          <w:i/>
          <w:iCs/>
        </w:rPr>
        <w:t>n</w:t>
      </w:r>
      <w:r w:rsidR="000C2047" w:rsidRPr="00F11260">
        <w:t xml:space="preserve">-type and </w:t>
      </w:r>
      <w:r w:rsidR="000C2047" w:rsidRPr="00F11260">
        <w:rPr>
          <w:i/>
          <w:iCs/>
        </w:rPr>
        <w:t>p</w:t>
      </w:r>
      <w:r w:rsidR="000C2047" w:rsidRPr="00F11260">
        <w:t>-type characteristics, respectively.</w:t>
      </w:r>
      <w:r w:rsidR="00B260E9" w:rsidRPr="00F11260">
        <w:t xml:space="preserve"> From this results,</w:t>
      </w:r>
      <w:r w:rsidR="009355D5" w:rsidRPr="00F11260">
        <w:t xml:space="preserve"> regardless of strong Fermi level pinning effect of 2D mate</w:t>
      </w:r>
      <w:r w:rsidR="00731269" w:rsidRPr="00F11260">
        <w:t>ria</w:t>
      </w:r>
      <w:r w:rsidR="009355D5" w:rsidRPr="00F11260">
        <w:t xml:space="preserve">ls, </w:t>
      </w:r>
      <w:r w:rsidR="006D2EF0" w:rsidRPr="00F11260">
        <w:t>the threshold voltage (V</w:t>
      </w:r>
      <w:r w:rsidR="006D2EF0" w:rsidRPr="00F11260">
        <w:rPr>
          <w:vertAlign w:val="subscript"/>
        </w:rPr>
        <w:t>TH</w:t>
      </w:r>
      <w:r w:rsidR="006D2EF0" w:rsidRPr="00F11260">
        <w:t>) and on-current (</w:t>
      </w:r>
      <w:r w:rsidR="006D2EF0" w:rsidRPr="00F11260">
        <w:rPr>
          <w:i/>
          <w:iCs/>
        </w:rPr>
        <w:t>I</w:t>
      </w:r>
      <w:r w:rsidR="006D2EF0" w:rsidRPr="00F11260">
        <w:rPr>
          <w:vertAlign w:val="subscript"/>
        </w:rPr>
        <w:t>on</w:t>
      </w:r>
      <w:r w:rsidR="006D2EF0" w:rsidRPr="00F11260">
        <w:t xml:space="preserve">) of FET can vary depending on the work function of contact metals. </w:t>
      </w:r>
      <w:r w:rsidR="002B4F93" w:rsidRPr="00F11260">
        <w:t>Therefore, based on this experimental evidence, to form the widest overlapping area, Ti and Pt are the most suitable contact metals for MoS</w:t>
      </w:r>
      <w:r w:rsidR="002B4F93" w:rsidRPr="00F11260">
        <w:rPr>
          <w:vertAlign w:val="subscript"/>
        </w:rPr>
        <w:t>2</w:t>
      </w:r>
      <w:r w:rsidR="002B4F93" w:rsidRPr="00F11260">
        <w:t xml:space="preserve"> and WSe</w:t>
      </w:r>
      <w:r w:rsidR="002B4F93" w:rsidRPr="00F11260">
        <w:rPr>
          <w:vertAlign w:val="subscript"/>
        </w:rPr>
        <w:t>2</w:t>
      </w:r>
      <w:r w:rsidR="002B4F93" w:rsidRPr="00F11260">
        <w:t>, respectively.</w:t>
      </w:r>
    </w:p>
    <w:p w14:paraId="2D61160C" w14:textId="77777777" w:rsidR="00F03A32" w:rsidRPr="00F11260" w:rsidRDefault="00F03A32" w:rsidP="004308B4">
      <w:pPr>
        <w:spacing w:line="480" w:lineRule="auto"/>
        <w:jc w:val="both"/>
        <w:rPr>
          <w:rFonts w:eastAsia="맑은 고딕"/>
          <w:bCs/>
          <w:color w:val="FF0000"/>
        </w:rPr>
      </w:pPr>
    </w:p>
    <w:p w14:paraId="6D7A3291" w14:textId="77777777" w:rsidR="005B0E67" w:rsidRPr="00F11260" w:rsidRDefault="005B0E67" w:rsidP="004308B4">
      <w:pPr>
        <w:spacing w:line="480" w:lineRule="auto"/>
        <w:rPr>
          <w:rFonts w:eastAsia="맑은 고딕"/>
          <w:bCs/>
        </w:rPr>
      </w:pPr>
    </w:p>
    <w:p w14:paraId="16FE8C2D" w14:textId="2E2330C1" w:rsidR="00A410EA" w:rsidRPr="00F11260" w:rsidRDefault="00A410EA">
      <w:pPr>
        <w:rPr>
          <w:rFonts w:eastAsia="맑은 고딕"/>
          <w:bCs/>
        </w:rPr>
      </w:pPr>
      <w:r w:rsidRPr="00F11260">
        <w:rPr>
          <w:rFonts w:eastAsia="맑은 고딕"/>
          <w:bCs/>
        </w:rPr>
        <w:br w:type="page"/>
      </w:r>
    </w:p>
    <w:p w14:paraId="60A20048" w14:textId="77777777" w:rsidR="00535D14" w:rsidRPr="00F11260" w:rsidRDefault="00535D14" w:rsidP="00535D14">
      <w:pPr>
        <w:rPr>
          <w:rFonts w:eastAsia="맑은 고딕"/>
          <w:bCs/>
        </w:rPr>
      </w:pPr>
      <w:r w:rsidRPr="00F11260">
        <w:rPr>
          <w:rFonts w:eastAsia="맑은 고딕"/>
          <w:bCs/>
          <w:noProof/>
        </w:rPr>
        <w:lastRenderedPageBreak/>
        <w:drawing>
          <wp:inline distT="0" distB="0" distL="0" distR="0" wp14:anchorId="150D9BC9" wp14:editId="461E2F48">
            <wp:extent cx="3150000" cy="2520000"/>
            <wp:effectExtent l="0" t="0" r="0" b="0"/>
            <wp:docPr id="2" name="그림 1" descr="텍스트, 폰트, 스크린샷, 라인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BF0C7426-2529-F5B5-1C83-2804342A622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 descr="텍스트, 폰트, 스크린샷, 라인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BF0C7426-2529-F5B5-1C83-2804342A622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5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1BC92" w14:textId="3BB58C99" w:rsidR="00535D14" w:rsidRPr="00F11260" w:rsidRDefault="0019337E" w:rsidP="00535D14">
      <w:pPr>
        <w:jc w:val="both"/>
        <w:rPr>
          <w:rFonts w:eastAsia="맑은 고딕"/>
          <w:bCs/>
        </w:rPr>
      </w:pPr>
      <w:r>
        <w:rPr>
          <w:rFonts w:eastAsia="맑은 고딕" w:hint="eastAsia"/>
          <w:b/>
        </w:rPr>
        <w:t>Fig.</w:t>
      </w:r>
      <w:r w:rsidR="00535D14" w:rsidRPr="00F11260">
        <w:rPr>
          <w:rFonts w:eastAsia="맑은 고딕"/>
          <w:b/>
        </w:rPr>
        <w:t xml:space="preserve"> S2.</w:t>
      </w:r>
      <w:r w:rsidR="00535D14" w:rsidRPr="00F11260">
        <w:rPr>
          <w:rFonts w:eastAsia="맑은 고딕"/>
          <w:bCs/>
        </w:rPr>
        <w:t xml:space="preserve"> The Raman spectra of MoS</w:t>
      </w:r>
      <w:r w:rsidR="00535D14" w:rsidRPr="00F11260">
        <w:rPr>
          <w:rFonts w:eastAsia="맑은 고딕"/>
          <w:bCs/>
          <w:vertAlign w:val="subscript"/>
        </w:rPr>
        <w:t>2</w:t>
      </w:r>
      <w:r w:rsidR="00535D14" w:rsidRPr="00F11260">
        <w:rPr>
          <w:rFonts w:eastAsia="맑은 고딕"/>
          <w:bCs/>
        </w:rPr>
        <w:t xml:space="preserve"> and </w:t>
      </w:r>
      <w:r w:rsidR="00535D14" w:rsidRPr="00F11260">
        <w:rPr>
          <w:rFonts w:eastAsia="맑은 고딕"/>
          <w:bCs/>
          <w:i/>
          <w:iCs/>
        </w:rPr>
        <w:t>h</w:t>
      </w:r>
      <w:r w:rsidR="00535D14" w:rsidRPr="00F11260">
        <w:rPr>
          <w:rFonts w:eastAsia="맑은 고딕"/>
          <w:bCs/>
        </w:rPr>
        <w:t>-bn/MoS</w:t>
      </w:r>
      <w:r w:rsidR="00535D14" w:rsidRPr="00F11260">
        <w:rPr>
          <w:rFonts w:eastAsia="맑은 고딕"/>
          <w:bCs/>
          <w:vertAlign w:val="subscript"/>
        </w:rPr>
        <w:t>2</w:t>
      </w:r>
      <w:r w:rsidR="00535D14" w:rsidRPr="00F11260">
        <w:rPr>
          <w:rFonts w:eastAsia="맑은 고딕"/>
          <w:bCs/>
        </w:rPr>
        <w:t>.</w:t>
      </w:r>
    </w:p>
    <w:p w14:paraId="71DC14E3" w14:textId="77777777" w:rsidR="00535D14" w:rsidRPr="00F11260" w:rsidRDefault="00535D14" w:rsidP="00535D14">
      <w:pPr>
        <w:jc w:val="both"/>
        <w:rPr>
          <w:rFonts w:eastAsia="맑은 고딕"/>
          <w:bCs/>
        </w:rPr>
      </w:pPr>
    </w:p>
    <w:p w14:paraId="231A3F3A" w14:textId="77777777" w:rsidR="00535D14" w:rsidRPr="00F11260" w:rsidRDefault="00535D14" w:rsidP="00535D14">
      <w:pPr>
        <w:jc w:val="both"/>
        <w:rPr>
          <w:rFonts w:eastAsia="맑은 고딕"/>
          <w:bCs/>
        </w:rPr>
      </w:pPr>
    </w:p>
    <w:p w14:paraId="40F86A2A" w14:textId="77777777" w:rsidR="00535D14" w:rsidRPr="00F11260" w:rsidRDefault="00535D14" w:rsidP="00535D14">
      <w:pPr>
        <w:spacing w:line="480" w:lineRule="auto"/>
        <w:jc w:val="both"/>
        <w:rPr>
          <w:rFonts w:eastAsiaTheme="minorEastAsia"/>
          <w:bCs/>
        </w:rPr>
      </w:pPr>
      <w:r w:rsidRPr="00F11260">
        <w:rPr>
          <w:rFonts w:eastAsiaTheme="minorEastAsia"/>
          <w:bCs/>
        </w:rPr>
        <w:t>In the anti-ambipolar transistor (AAT) w/ AuCl</w:t>
      </w:r>
      <w:r w:rsidRPr="00F11260">
        <w:rPr>
          <w:rFonts w:eastAsiaTheme="minorEastAsia"/>
          <w:bCs/>
          <w:vertAlign w:val="subscript"/>
        </w:rPr>
        <w:t>3</w:t>
      </w:r>
      <w:r w:rsidRPr="00F11260">
        <w:rPr>
          <w:rFonts w:eastAsiaTheme="minorEastAsia"/>
          <w:bCs/>
        </w:rPr>
        <w:t xml:space="preserve"> manufacturing process, after covering </w:t>
      </w:r>
      <w:r w:rsidRPr="00F11260">
        <w:rPr>
          <w:rFonts w:eastAsiaTheme="minorEastAsia"/>
          <w:bCs/>
          <w:i/>
          <w:iCs/>
        </w:rPr>
        <w:t>h</w:t>
      </w:r>
      <w:r w:rsidRPr="00F11260">
        <w:rPr>
          <w:rFonts w:eastAsiaTheme="minorEastAsia"/>
          <w:bCs/>
        </w:rPr>
        <w:t>-bn on the MoS</w:t>
      </w:r>
      <w:r w:rsidRPr="00F11260">
        <w:rPr>
          <w:rFonts w:eastAsiaTheme="minorEastAsia"/>
          <w:bCs/>
          <w:vertAlign w:val="subscript"/>
        </w:rPr>
        <w:t>2</w:t>
      </w:r>
      <w:r w:rsidRPr="00F11260">
        <w:rPr>
          <w:rFonts w:eastAsiaTheme="minorEastAsia"/>
          <w:bCs/>
        </w:rPr>
        <w:t xml:space="preserve"> channel, the Raman spectra measurement was performed to confirm the adhesion of </w:t>
      </w:r>
      <w:r w:rsidRPr="00F11260">
        <w:rPr>
          <w:rFonts w:eastAsiaTheme="minorEastAsia"/>
          <w:bCs/>
          <w:i/>
          <w:iCs/>
        </w:rPr>
        <w:t>h</w:t>
      </w:r>
      <w:r w:rsidRPr="00F11260">
        <w:rPr>
          <w:rFonts w:eastAsiaTheme="minorEastAsia"/>
          <w:bCs/>
        </w:rPr>
        <w:t>-bn/MoS</w:t>
      </w:r>
      <w:r w:rsidRPr="00F11260">
        <w:rPr>
          <w:rFonts w:eastAsiaTheme="minorEastAsia"/>
          <w:bCs/>
          <w:vertAlign w:val="subscript"/>
        </w:rPr>
        <w:t>2</w:t>
      </w:r>
      <w:r w:rsidRPr="00F11260">
        <w:rPr>
          <w:rFonts w:eastAsiaTheme="minorEastAsia"/>
          <w:bCs/>
        </w:rPr>
        <w:t>. Compared to the pristine MoS</w:t>
      </w:r>
      <w:r w:rsidRPr="00F11260">
        <w:rPr>
          <w:rFonts w:eastAsiaTheme="minorEastAsia"/>
          <w:bCs/>
          <w:vertAlign w:val="subscript"/>
        </w:rPr>
        <w:t>2</w:t>
      </w:r>
      <w:r w:rsidRPr="00F11260">
        <w:rPr>
          <w:rFonts w:eastAsiaTheme="minorEastAsia"/>
          <w:bCs/>
        </w:rPr>
        <w:t xml:space="preserve"> channel, the Raman peak was appeared at </w:t>
      </w:r>
      <w:r w:rsidRPr="00F11260">
        <w:rPr>
          <w:rFonts w:eastAsiaTheme="minorEastAsia"/>
          <w:bCs/>
          <w:i/>
          <w:iCs/>
        </w:rPr>
        <w:t>h</w:t>
      </w:r>
      <w:r w:rsidRPr="00F11260">
        <w:rPr>
          <w:rFonts w:eastAsiaTheme="minorEastAsia"/>
          <w:bCs/>
        </w:rPr>
        <w:t>-bn/MoS</w:t>
      </w:r>
      <w:r w:rsidRPr="00F11260">
        <w:rPr>
          <w:rFonts w:eastAsiaTheme="minorEastAsia"/>
          <w:bCs/>
          <w:vertAlign w:val="subscript"/>
        </w:rPr>
        <w:t>2</w:t>
      </w:r>
      <w:r w:rsidRPr="00F11260">
        <w:rPr>
          <w:rFonts w:eastAsiaTheme="minorEastAsia"/>
          <w:bCs/>
        </w:rPr>
        <w:t xml:space="preserve"> area. This Raman peak corresponding to the E</w:t>
      </w:r>
      <w:r w:rsidRPr="00F11260">
        <w:rPr>
          <w:rFonts w:eastAsiaTheme="minorEastAsia"/>
          <w:bCs/>
          <w:vertAlign w:val="subscript"/>
        </w:rPr>
        <w:t>2g</w:t>
      </w:r>
      <w:r w:rsidRPr="00F11260">
        <w:rPr>
          <w:rFonts w:eastAsiaTheme="minorEastAsia"/>
          <w:bCs/>
        </w:rPr>
        <w:t xml:space="preserve"> vibration peak of </w:t>
      </w:r>
      <w:r w:rsidRPr="00F11260">
        <w:rPr>
          <w:rFonts w:eastAsiaTheme="minorEastAsia"/>
          <w:bCs/>
          <w:i/>
          <w:iCs/>
        </w:rPr>
        <w:t>h</w:t>
      </w:r>
      <w:r w:rsidRPr="00F11260">
        <w:rPr>
          <w:rFonts w:eastAsiaTheme="minorEastAsia"/>
          <w:bCs/>
        </w:rPr>
        <w:t xml:space="preserve">-bn, and this result means that the </w:t>
      </w:r>
      <w:r w:rsidRPr="00F11260">
        <w:rPr>
          <w:rFonts w:eastAsiaTheme="minorEastAsia"/>
          <w:bCs/>
          <w:i/>
          <w:iCs/>
        </w:rPr>
        <w:t>h</w:t>
      </w:r>
      <w:r w:rsidRPr="00F11260">
        <w:rPr>
          <w:rFonts w:eastAsiaTheme="minorEastAsia"/>
          <w:bCs/>
        </w:rPr>
        <w:t>-bn covering process on MoS</w:t>
      </w:r>
      <w:r w:rsidRPr="00F11260">
        <w:rPr>
          <w:rFonts w:eastAsiaTheme="minorEastAsia"/>
          <w:bCs/>
          <w:vertAlign w:val="subscript"/>
        </w:rPr>
        <w:t>2</w:t>
      </w:r>
      <w:r w:rsidRPr="00F11260">
        <w:rPr>
          <w:rFonts w:eastAsiaTheme="minorEastAsia"/>
          <w:bCs/>
        </w:rPr>
        <w:t xml:space="preserve"> had  stably proceeded.</w:t>
      </w:r>
    </w:p>
    <w:p w14:paraId="4CD69F16" w14:textId="77777777" w:rsidR="00535D14" w:rsidRDefault="00535D14" w:rsidP="00976287">
      <w:pPr>
        <w:rPr>
          <w:rFonts w:eastAsia="맑은 고딕"/>
          <w:bCs/>
        </w:rPr>
      </w:pPr>
    </w:p>
    <w:p w14:paraId="3F777AC0" w14:textId="77777777" w:rsidR="001C7EF2" w:rsidRDefault="001C7EF2" w:rsidP="00976287">
      <w:pPr>
        <w:rPr>
          <w:rFonts w:eastAsia="맑은 고딕"/>
          <w:bCs/>
        </w:rPr>
      </w:pPr>
    </w:p>
    <w:p w14:paraId="37C293C2" w14:textId="3EAB5B7C" w:rsidR="001C7EF2" w:rsidRDefault="001C7EF2">
      <w:pPr>
        <w:rPr>
          <w:rFonts w:eastAsia="맑은 고딕"/>
          <w:bCs/>
        </w:rPr>
      </w:pPr>
      <w:r>
        <w:rPr>
          <w:rFonts w:eastAsia="맑은 고딕"/>
          <w:bCs/>
        </w:rPr>
        <w:br w:type="page"/>
      </w:r>
    </w:p>
    <w:p w14:paraId="3889F84C" w14:textId="4E17D291" w:rsidR="001C7EF2" w:rsidRPr="00F11260" w:rsidRDefault="0078198A" w:rsidP="001C7EF2">
      <w:pPr>
        <w:rPr>
          <w:rStyle w:val="ab"/>
          <w:rFonts w:eastAsia="맑은 고딕"/>
          <w:bCs/>
          <w:color w:val="auto"/>
          <w:u w:val="none"/>
        </w:rPr>
      </w:pPr>
      <w:r w:rsidRPr="0078198A">
        <w:rPr>
          <w:rFonts w:eastAsia="맑은 고딕"/>
          <w:bCs/>
          <w:noProof/>
        </w:rPr>
        <w:lastRenderedPageBreak/>
        <w:drawing>
          <wp:inline distT="0" distB="0" distL="0" distR="0" wp14:anchorId="02F5E184" wp14:editId="259E3816">
            <wp:extent cx="5759450" cy="1718310"/>
            <wp:effectExtent l="0" t="0" r="0" b="0"/>
            <wp:docPr id="12" name="그림 11" descr="도표, 라인, 텍스트, 그래프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922FA96F-A51C-12A3-7BC2-69DF0CB5644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그림 11" descr="도표, 라인, 텍스트, 그래프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922FA96F-A51C-12A3-7BC2-69DF0CB5644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1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74B56" w14:textId="5B749C37" w:rsidR="001C7EF2" w:rsidRPr="00F11260" w:rsidRDefault="001C7EF2" w:rsidP="001C7EF2">
      <w:pPr>
        <w:spacing w:line="480" w:lineRule="auto"/>
        <w:rPr>
          <w:rStyle w:val="ab"/>
          <w:rFonts w:eastAsia="맑은 고딕"/>
          <w:bCs/>
          <w:color w:val="auto"/>
          <w:u w:val="none"/>
        </w:rPr>
      </w:pPr>
      <w:r>
        <w:rPr>
          <w:rStyle w:val="ab"/>
          <w:rFonts w:eastAsia="맑은 고딕" w:hint="eastAsia"/>
          <w:b/>
          <w:color w:val="auto"/>
          <w:u w:val="none"/>
        </w:rPr>
        <w:t>Fig.</w:t>
      </w:r>
      <w:r w:rsidRPr="00F11260">
        <w:rPr>
          <w:rStyle w:val="ab"/>
          <w:rFonts w:eastAsia="맑은 고딕"/>
          <w:b/>
          <w:color w:val="auto"/>
          <w:u w:val="none"/>
        </w:rPr>
        <w:t xml:space="preserve"> S</w:t>
      </w:r>
      <w:r>
        <w:rPr>
          <w:rStyle w:val="ab"/>
          <w:rFonts w:eastAsia="맑은 고딕"/>
          <w:b/>
          <w:color w:val="auto"/>
          <w:u w:val="none"/>
        </w:rPr>
        <w:t>3</w:t>
      </w:r>
      <w:r w:rsidRPr="00F11260">
        <w:rPr>
          <w:rStyle w:val="ab"/>
          <w:rFonts w:eastAsia="맑은 고딕"/>
          <w:b/>
          <w:color w:val="auto"/>
          <w:u w:val="none"/>
        </w:rPr>
        <w:t>.</w:t>
      </w:r>
      <w:r w:rsidRPr="00F11260">
        <w:rPr>
          <w:rStyle w:val="ab"/>
          <w:rFonts w:eastAsia="맑은 고딕"/>
          <w:bCs/>
          <w:color w:val="auto"/>
          <w:u w:val="none"/>
        </w:rPr>
        <w:t xml:space="preserve"> The electrical characteristics of WSe</w:t>
      </w:r>
      <w:r w:rsidRPr="00F11260">
        <w:rPr>
          <w:rStyle w:val="ab"/>
          <w:rFonts w:eastAsia="맑은 고딕"/>
          <w:bCs/>
          <w:color w:val="auto"/>
          <w:u w:val="none"/>
          <w:vertAlign w:val="subscript"/>
        </w:rPr>
        <w:t>2</w:t>
      </w:r>
      <w:r w:rsidRPr="00F11260">
        <w:rPr>
          <w:rStyle w:val="ab"/>
          <w:rFonts w:eastAsia="맑은 고딕"/>
          <w:bCs/>
          <w:color w:val="auto"/>
          <w:u w:val="none"/>
        </w:rPr>
        <w:t xml:space="preserve"> FET </w:t>
      </w:r>
      <w:r w:rsidRPr="00F11260">
        <w:rPr>
          <w:rStyle w:val="ab"/>
          <w:rFonts w:eastAsia="맑은 고딕" w:hint="eastAsia"/>
          <w:bCs/>
          <w:color w:val="auto"/>
          <w:u w:val="none"/>
        </w:rPr>
        <w:t>b</w:t>
      </w:r>
      <w:r w:rsidRPr="00F11260">
        <w:rPr>
          <w:rStyle w:val="ab"/>
          <w:rFonts w:eastAsia="맑은 고딕"/>
          <w:bCs/>
          <w:color w:val="auto"/>
          <w:u w:val="none"/>
        </w:rPr>
        <w:t xml:space="preserve">efore and after </w:t>
      </w:r>
      <w:r w:rsidRPr="00F11260">
        <w:rPr>
          <w:rStyle w:val="ab"/>
          <w:rFonts w:eastAsia="맑은 고딕"/>
          <w:bCs/>
          <w:i/>
          <w:iCs/>
          <w:color w:val="auto"/>
          <w:u w:val="none"/>
        </w:rPr>
        <w:t>p</w:t>
      </w:r>
      <w:r w:rsidRPr="00F11260">
        <w:rPr>
          <w:rStyle w:val="ab"/>
          <w:rFonts w:eastAsia="맑은 고딕"/>
          <w:bCs/>
          <w:color w:val="auto"/>
          <w:u w:val="none"/>
        </w:rPr>
        <w:t>-doping process, including the AuCl</w:t>
      </w:r>
      <w:r w:rsidRPr="00F11260">
        <w:rPr>
          <w:rStyle w:val="ab"/>
          <w:rFonts w:eastAsia="맑은 고딕"/>
          <w:bCs/>
          <w:color w:val="auto"/>
          <w:u w:val="none"/>
          <w:vertAlign w:val="subscript"/>
        </w:rPr>
        <w:t>3</w:t>
      </w:r>
      <w:r w:rsidRPr="00F11260">
        <w:rPr>
          <w:rStyle w:val="ab"/>
          <w:rFonts w:eastAsia="맑은 고딕"/>
          <w:bCs/>
          <w:color w:val="auto"/>
          <w:u w:val="none"/>
        </w:rPr>
        <w:t xml:space="preserve"> concentration of </w:t>
      </w:r>
      <w:r w:rsidRPr="00E01C57">
        <w:rPr>
          <w:rStyle w:val="ab"/>
          <w:rFonts w:eastAsia="맑은 고딕"/>
          <w:b/>
          <w:color w:val="auto"/>
          <w:u w:val="none"/>
        </w:rPr>
        <w:t>a</w:t>
      </w:r>
      <w:r w:rsidRPr="00F11260">
        <w:rPr>
          <w:rStyle w:val="ab"/>
          <w:rFonts w:eastAsia="맑은 고딕"/>
          <w:bCs/>
          <w:color w:val="auto"/>
          <w:u w:val="none"/>
        </w:rPr>
        <w:t xml:space="preserve"> 0.75 mM, </w:t>
      </w:r>
      <w:r w:rsidRPr="00E01C57">
        <w:rPr>
          <w:rStyle w:val="ab"/>
          <w:rFonts w:eastAsia="맑은 고딕"/>
          <w:b/>
          <w:color w:val="auto"/>
          <w:u w:val="none"/>
        </w:rPr>
        <w:t>b</w:t>
      </w:r>
      <w:r w:rsidRPr="00F11260">
        <w:rPr>
          <w:rStyle w:val="ab"/>
          <w:rFonts w:eastAsia="맑은 고딕"/>
          <w:bCs/>
          <w:color w:val="auto"/>
          <w:u w:val="none"/>
        </w:rPr>
        <w:t xml:space="preserve"> 1.5 mM, </w:t>
      </w:r>
      <w:r w:rsidRPr="00E01C57">
        <w:rPr>
          <w:rStyle w:val="ab"/>
          <w:rFonts w:eastAsia="맑은 고딕"/>
          <w:b/>
          <w:color w:val="auto"/>
          <w:u w:val="none"/>
        </w:rPr>
        <w:t>c</w:t>
      </w:r>
      <w:r w:rsidRPr="00F11260">
        <w:rPr>
          <w:rStyle w:val="ab"/>
          <w:rFonts w:eastAsia="맑은 고딕"/>
          <w:bCs/>
          <w:color w:val="auto"/>
          <w:u w:val="none"/>
        </w:rPr>
        <w:t xml:space="preserve"> 3 mM.</w:t>
      </w:r>
    </w:p>
    <w:p w14:paraId="52E1DFE8" w14:textId="77777777" w:rsidR="001C7EF2" w:rsidRPr="00F11260" w:rsidRDefault="001C7EF2" w:rsidP="001C7EF2">
      <w:pPr>
        <w:spacing w:line="480" w:lineRule="auto"/>
        <w:rPr>
          <w:rStyle w:val="ab"/>
          <w:rFonts w:eastAsia="맑은 고딕"/>
          <w:bCs/>
          <w:color w:val="auto"/>
          <w:u w:val="none"/>
        </w:rPr>
      </w:pPr>
    </w:p>
    <w:p w14:paraId="3E57B3ED" w14:textId="337898FA" w:rsidR="001C7EF2" w:rsidRPr="00155CB8" w:rsidRDefault="001C7EF2" w:rsidP="001C7EF2">
      <w:pPr>
        <w:pStyle w:val="TESupportingInformation"/>
        <w:tabs>
          <w:tab w:val="center" w:pos="4680"/>
        </w:tabs>
        <w:ind w:firstLine="0"/>
        <w:rPr>
          <w:rFonts w:ascii="Times New Roman" w:hAnsi="Times New Roman"/>
          <w:lang w:eastAsia="ko-KR"/>
        </w:rPr>
      </w:pPr>
      <w:r>
        <w:rPr>
          <w:rFonts w:ascii="Times New Roman" w:hAnsi="Times New Roman"/>
          <w:b/>
          <w:bCs/>
          <w:lang w:eastAsia="ko-KR"/>
        </w:rPr>
        <w:t>Fig.</w:t>
      </w:r>
      <w:r w:rsidRPr="00F11260">
        <w:rPr>
          <w:rFonts w:ascii="Times New Roman" w:hAnsi="Times New Roman"/>
          <w:b/>
          <w:bCs/>
          <w:lang w:eastAsia="ko-KR"/>
        </w:rPr>
        <w:t xml:space="preserve"> S</w:t>
      </w:r>
      <w:r>
        <w:rPr>
          <w:rFonts w:ascii="Times New Roman" w:hAnsi="Times New Roman"/>
          <w:b/>
          <w:bCs/>
          <w:lang w:eastAsia="ko-KR"/>
        </w:rPr>
        <w:t>3</w:t>
      </w:r>
      <w:r w:rsidRPr="00F11260">
        <w:rPr>
          <w:rFonts w:ascii="Times New Roman" w:hAnsi="Times New Roman"/>
          <w:lang w:eastAsia="ko-KR"/>
        </w:rPr>
        <w:t xml:space="preserve"> shows the electrical characteristics of the WSe</w:t>
      </w:r>
      <w:r w:rsidRPr="00F11260">
        <w:rPr>
          <w:rFonts w:ascii="Times New Roman" w:hAnsi="Times New Roman"/>
          <w:vertAlign w:val="subscript"/>
          <w:lang w:eastAsia="ko-KR"/>
        </w:rPr>
        <w:t>2</w:t>
      </w:r>
      <w:r w:rsidRPr="00F11260">
        <w:rPr>
          <w:rFonts w:ascii="Times New Roman" w:hAnsi="Times New Roman"/>
          <w:lang w:eastAsia="ko-KR"/>
        </w:rPr>
        <w:t xml:space="preserve"> FET before and after </w:t>
      </w:r>
      <w:r w:rsidRPr="00F11260">
        <w:rPr>
          <w:rFonts w:ascii="Times New Roman" w:hAnsi="Times New Roman"/>
          <w:i/>
          <w:iCs/>
          <w:lang w:eastAsia="ko-KR"/>
        </w:rPr>
        <w:t>p</w:t>
      </w:r>
      <w:r w:rsidRPr="00F11260">
        <w:rPr>
          <w:rFonts w:ascii="Times New Roman" w:hAnsi="Times New Roman"/>
          <w:lang w:eastAsia="ko-KR"/>
        </w:rPr>
        <w:t>-doping with the AuCl</w:t>
      </w:r>
      <w:r w:rsidRPr="00F11260">
        <w:rPr>
          <w:rFonts w:ascii="Times New Roman" w:hAnsi="Times New Roman"/>
          <w:vertAlign w:val="subscript"/>
          <w:lang w:eastAsia="ko-KR"/>
        </w:rPr>
        <w:t>3</w:t>
      </w:r>
      <w:r w:rsidRPr="00F11260">
        <w:rPr>
          <w:rFonts w:ascii="Times New Roman" w:hAnsi="Times New Roman"/>
          <w:lang w:eastAsia="ko-KR"/>
        </w:rPr>
        <w:t xml:space="preserve"> concentration of 0.75mM, 1.5mM, 3mM, respectively. As shown in </w:t>
      </w:r>
      <w:r>
        <w:rPr>
          <w:rFonts w:ascii="Times New Roman" w:hAnsi="Times New Roman"/>
          <w:b/>
          <w:bCs/>
          <w:lang w:eastAsia="ko-KR"/>
        </w:rPr>
        <w:t>Fig.</w:t>
      </w:r>
      <w:r w:rsidRPr="00F11260">
        <w:rPr>
          <w:rFonts w:ascii="Times New Roman" w:hAnsi="Times New Roman"/>
          <w:b/>
          <w:bCs/>
          <w:lang w:eastAsia="ko-KR"/>
        </w:rPr>
        <w:t xml:space="preserve"> S</w:t>
      </w:r>
      <w:r>
        <w:rPr>
          <w:rFonts w:ascii="Times New Roman" w:hAnsi="Times New Roman"/>
          <w:b/>
          <w:bCs/>
          <w:lang w:eastAsia="ko-KR"/>
        </w:rPr>
        <w:t>3</w:t>
      </w:r>
      <w:r w:rsidRPr="00F11260">
        <w:rPr>
          <w:rFonts w:ascii="Times New Roman" w:hAnsi="Times New Roman"/>
          <w:b/>
          <w:bCs/>
          <w:lang w:eastAsia="ko-KR"/>
        </w:rPr>
        <w:t>a</w:t>
      </w:r>
      <w:r w:rsidRPr="00F11260">
        <w:rPr>
          <w:rFonts w:ascii="Times New Roman" w:hAnsi="Times New Roman"/>
          <w:lang w:eastAsia="ko-KR"/>
        </w:rPr>
        <w:t>, when the AuCl</w:t>
      </w:r>
      <w:r w:rsidRPr="00F11260">
        <w:rPr>
          <w:rFonts w:ascii="Times New Roman" w:hAnsi="Times New Roman"/>
          <w:vertAlign w:val="subscript"/>
          <w:lang w:eastAsia="ko-KR"/>
        </w:rPr>
        <w:t>3</w:t>
      </w:r>
      <w:r w:rsidRPr="00F11260">
        <w:rPr>
          <w:rFonts w:ascii="Times New Roman" w:hAnsi="Times New Roman"/>
          <w:lang w:eastAsia="ko-KR"/>
        </w:rPr>
        <w:t xml:space="preserve"> concentration is 0.75mM, the shifted V</w:t>
      </w:r>
      <w:r w:rsidRPr="00F11260">
        <w:rPr>
          <w:rFonts w:ascii="Times New Roman" w:hAnsi="Times New Roman"/>
          <w:vertAlign w:val="subscript"/>
          <w:lang w:eastAsia="ko-KR"/>
        </w:rPr>
        <w:t>TH</w:t>
      </w:r>
      <w:r w:rsidRPr="00F11260">
        <w:rPr>
          <w:rFonts w:ascii="Times New Roman" w:hAnsi="Times New Roman"/>
          <w:lang w:eastAsia="ko-KR"/>
        </w:rPr>
        <w:t xml:space="preserve"> value can be significantly low, making it impractical to achieve the NDT peak. In contrast, as shown in </w:t>
      </w:r>
      <w:r>
        <w:rPr>
          <w:rFonts w:ascii="Times New Roman" w:hAnsi="Times New Roman"/>
          <w:b/>
          <w:bCs/>
          <w:lang w:eastAsia="ko-KR"/>
        </w:rPr>
        <w:t>Fig.</w:t>
      </w:r>
      <w:r w:rsidRPr="00F11260">
        <w:rPr>
          <w:rFonts w:ascii="Times New Roman" w:hAnsi="Times New Roman"/>
          <w:b/>
          <w:bCs/>
          <w:lang w:eastAsia="ko-KR"/>
        </w:rPr>
        <w:t xml:space="preserve"> S</w:t>
      </w:r>
      <w:r>
        <w:rPr>
          <w:rFonts w:ascii="Times New Roman" w:hAnsi="Times New Roman"/>
          <w:b/>
          <w:bCs/>
          <w:lang w:eastAsia="ko-KR"/>
        </w:rPr>
        <w:t>3</w:t>
      </w:r>
      <w:r w:rsidRPr="00F11260">
        <w:rPr>
          <w:rFonts w:ascii="Times New Roman" w:hAnsi="Times New Roman"/>
          <w:b/>
          <w:bCs/>
          <w:lang w:eastAsia="ko-KR"/>
        </w:rPr>
        <w:t>c</w:t>
      </w:r>
      <w:r w:rsidRPr="00F11260">
        <w:rPr>
          <w:rFonts w:ascii="Times New Roman" w:hAnsi="Times New Roman"/>
          <w:lang w:eastAsia="ko-KR"/>
        </w:rPr>
        <w:t>, at AuCl</w:t>
      </w:r>
      <w:r w:rsidRPr="00F11260">
        <w:rPr>
          <w:rFonts w:ascii="Times New Roman" w:hAnsi="Times New Roman"/>
          <w:vertAlign w:val="subscript"/>
          <w:lang w:eastAsia="ko-KR"/>
        </w:rPr>
        <w:t>3</w:t>
      </w:r>
      <w:r w:rsidRPr="00F11260">
        <w:rPr>
          <w:rFonts w:ascii="Times New Roman" w:hAnsi="Times New Roman"/>
          <w:lang w:eastAsia="ko-KR"/>
        </w:rPr>
        <w:t xml:space="preserve"> concentrations of 3mM, the off current of WSe</w:t>
      </w:r>
      <w:r w:rsidRPr="00F11260">
        <w:rPr>
          <w:rFonts w:ascii="Times New Roman" w:hAnsi="Times New Roman"/>
          <w:vertAlign w:val="subscript"/>
          <w:lang w:eastAsia="ko-KR"/>
        </w:rPr>
        <w:t>2</w:t>
      </w:r>
      <w:r w:rsidRPr="00F11260">
        <w:rPr>
          <w:rFonts w:ascii="Times New Roman" w:hAnsi="Times New Roman"/>
          <w:lang w:eastAsia="ko-KR"/>
        </w:rPr>
        <w:t xml:space="preserve">'s electrical curve increases, potentially leading to the formation of an incomplete NDT peak, regardless of the shifted value. Therefore, as shown in </w:t>
      </w:r>
      <w:r>
        <w:rPr>
          <w:rFonts w:ascii="Times New Roman" w:hAnsi="Times New Roman"/>
          <w:b/>
          <w:bCs/>
          <w:lang w:eastAsia="ko-KR"/>
        </w:rPr>
        <w:t>Fig.</w:t>
      </w:r>
      <w:r w:rsidRPr="00F11260">
        <w:rPr>
          <w:rFonts w:ascii="Times New Roman" w:hAnsi="Times New Roman"/>
          <w:b/>
          <w:bCs/>
          <w:lang w:eastAsia="ko-KR"/>
        </w:rPr>
        <w:t xml:space="preserve"> S</w:t>
      </w:r>
      <w:r>
        <w:rPr>
          <w:rFonts w:ascii="Times New Roman" w:hAnsi="Times New Roman"/>
          <w:b/>
          <w:bCs/>
          <w:lang w:eastAsia="ko-KR"/>
        </w:rPr>
        <w:t>3</w:t>
      </w:r>
      <w:r w:rsidRPr="00F11260">
        <w:rPr>
          <w:rFonts w:ascii="Times New Roman" w:hAnsi="Times New Roman"/>
          <w:b/>
          <w:bCs/>
          <w:lang w:eastAsia="ko-KR"/>
        </w:rPr>
        <w:t>b</w:t>
      </w:r>
      <w:r w:rsidRPr="00F11260">
        <w:rPr>
          <w:rFonts w:ascii="Times New Roman" w:hAnsi="Times New Roman"/>
          <w:lang w:eastAsia="ko-KR"/>
        </w:rPr>
        <w:t>, the AuCl</w:t>
      </w:r>
      <w:r w:rsidRPr="00F11260">
        <w:rPr>
          <w:rFonts w:ascii="Times New Roman" w:hAnsi="Times New Roman"/>
          <w:vertAlign w:val="subscript"/>
          <w:lang w:eastAsia="ko-KR"/>
        </w:rPr>
        <w:t>3</w:t>
      </w:r>
      <w:r w:rsidRPr="00F11260">
        <w:rPr>
          <w:rFonts w:ascii="Times New Roman" w:hAnsi="Times New Roman"/>
          <w:lang w:eastAsia="ko-KR"/>
        </w:rPr>
        <w:t xml:space="preserve"> concentration of 1.5mM represents the optimal </w:t>
      </w:r>
      <w:r w:rsidRPr="00F11260">
        <w:rPr>
          <w:rFonts w:ascii="Times New Roman" w:hAnsi="Times New Roman"/>
          <w:i/>
          <w:iCs/>
          <w:lang w:eastAsia="ko-KR"/>
        </w:rPr>
        <w:t>p</w:t>
      </w:r>
      <w:r w:rsidRPr="00F11260">
        <w:rPr>
          <w:rFonts w:ascii="Times New Roman" w:hAnsi="Times New Roman"/>
          <w:lang w:eastAsia="ko-KR"/>
        </w:rPr>
        <w:t>-doping condition for WSe</w:t>
      </w:r>
      <w:r w:rsidRPr="00F11260">
        <w:rPr>
          <w:rFonts w:ascii="Times New Roman" w:hAnsi="Times New Roman"/>
          <w:vertAlign w:val="subscript"/>
          <w:lang w:eastAsia="ko-KR"/>
        </w:rPr>
        <w:t>2</w:t>
      </w:r>
      <w:r w:rsidRPr="00F11260">
        <w:rPr>
          <w:rFonts w:ascii="Times New Roman" w:hAnsi="Times New Roman"/>
          <w:lang w:eastAsia="ko-KR"/>
        </w:rPr>
        <w:t>, as it maintains a low off current while achieving the highest shifted value of the WSe</w:t>
      </w:r>
      <w:r w:rsidRPr="00F11260">
        <w:rPr>
          <w:rFonts w:ascii="Times New Roman" w:hAnsi="Times New Roman"/>
          <w:vertAlign w:val="subscript"/>
          <w:lang w:eastAsia="ko-KR"/>
        </w:rPr>
        <w:t>2</w:t>
      </w:r>
      <w:r w:rsidRPr="00F11260">
        <w:rPr>
          <w:rFonts w:ascii="Times New Roman" w:hAnsi="Times New Roman"/>
          <w:lang w:eastAsia="ko-KR"/>
        </w:rPr>
        <w:t xml:space="preserve"> electrical curve.</w:t>
      </w:r>
      <w:r w:rsidRPr="00155CB8">
        <w:rPr>
          <w:rFonts w:ascii="Times New Roman" w:hAnsi="Times New Roman"/>
          <w:lang w:eastAsia="ko-KR"/>
        </w:rPr>
        <w:t xml:space="preserve"> </w:t>
      </w:r>
    </w:p>
    <w:p w14:paraId="4EE16E00" w14:textId="77777777" w:rsidR="001C7EF2" w:rsidRPr="001C7EF2" w:rsidRDefault="001C7EF2" w:rsidP="00976287">
      <w:pPr>
        <w:rPr>
          <w:rFonts w:eastAsia="맑은 고딕"/>
          <w:bCs/>
          <w:lang w:val="en-US"/>
        </w:rPr>
      </w:pPr>
    </w:p>
    <w:p w14:paraId="19628C47" w14:textId="77777777" w:rsidR="00535D14" w:rsidRPr="00F11260" w:rsidRDefault="00535D14">
      <w:pPr>
        <w:rPr>
          <w:rFonts w:eastAsia="맑은 고딕"/>
          <w:bCs/>
        </w:rPr>
      </w:pPr>
      <w:r w:rsidRPr="00F11260">
        <w:rPr>
          <w:rFonts w:eastAsia="맑은 고딕"/>
          <w:bCs/>
        </w:rPr>
        <w:br w:type="page"/>
      </w:r>
    </w:p>
    <w:p w14:paraId="202F6C27" w14:textId="77777777" w:rsidR="00535D14" w:rsidRPr="00F11260" w:rsidRDefault="00535D14" w:rsidP="00535D14">
      <w:pPr>
        <w:rPr>
          <w:rFonts w:eastAsia="맑은 고딕"/>
          <w:bCs/>
        </w:rPr>
      </w:pPr>
      <w:r w:rsidRPr="00F11260">
        <w:rPr>
          <w:rFonts w:eastAsia="맑은 고딕"/>
          <w:bCs/>
          <w:noProof/>
        </w:rPr>
        <w:lastRenderedPageBreak/>
        <w:drawing>
          <wp:inline distT="0" distB="0" distL="0" distR="0" wp14:anchorId="333B0226" wp14:editId="79CE3994">
            <wp:extent cx="3150000" cy="2520000"/>
            <wp:effectExtent l="0" t="0" r="0" b="0"/>
            <wp:docPr id="1377143992" name="그림 1377143992" descr="텍스트, 폰트, 라인, 스크린샷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A54C63BA-BA76-A502-1A0F-59910EF29B2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143992" name="그림 1377143992" descr="텍스트, 폰트, 라인, 스크린샷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A54C63BA-BA76-A502-1A0F-59910EF29B2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5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4E3D1" w14:textId="4C51A2CB" w:rsidR="00535D14" w:rsidRPr="00F11260" w:rsidRDefault="0019337E" w:rsidP="00535D14">
      <w:pPr>
        <w:jc w:val="both"/>
        <w:rPr>
          <w:rFonts w:eastAsia="맑은 고딕"/>
          <w:bCs/>
        </w:rPr>
      </w:pPr>
      <w:r>
        <w:rPr>
          <w:rFonts w:eastAsia="맑은 고딕" w:hint="eastAsia"/>
          <w:b/>
        </w:rPr>
        <w:t>Fig.</w:t>
      </w:r>
      <w:r w:rsidR="00535D14" w:rsidRPr="00F11260">
        <w:rPr>
          <w:rFonts w:eastAsia="맑은 고딕"/>
          <w:b/>
        </w:rPr>
        <w:t xml:space="preserve"> S</w:t>
      </w:r>
      <w:r w:rsidR="001C7EF2">
        <w:rPr>
          <w:rFonts w:eastAsia="맑은 고딕"/>
          <w:b/>
        </w:rPr>
        <w:t>4</w:t>
      </w:r>
      <w:r w:rsidR="00535D14" w:rsidRPr="00F11260">
        <w:rPr>
          <w:rFonts w:eastAsia="맑은 고딕"/>
          <w:b/>
        </w:rPr>
        <w:t>.</w:t>
      </w:r>
      <w:r w:rsidR="00535D14" w:rsidRPr="00F11260">
        <w:rPr>
          <w:rFonts w:eastAsia="맑은 고딕"/>
          <w:bCs/>
        </w:rPr>
        <w:t xml:space="preserve"> The XRD spectra of the WSe</w:t>
      </w:r>
      <w:r w:rsidR="00535D14" w:rsidRPr="00F11260">
        <w:rPr>
          <w:rFonts w:eastAsia="맑은 고딕"/>
          <w:bCs/>
          <w:vertAlign w:val="subscript"/>
        </w:rPr>
        <w:t>2</w:t>
      </w:r>
      <w:r w:rsidR="00535D14" w:rsidRPr="00F11260">
        <w:rPr>
          <w:rFonts w:eastAsia="맑은 고딕"/>
          <w:bCs/>
        </w:rPr>
        <w:t xml:space="preserve"> w/ and w/o AuCl</w:t>
      </w:r>
      <w:r w:rsidR="00535D14" w:rsidRPr="00F11260">
        <w:rPr>
          <w:rFonts w:eastAsia="맑은 고딕"/>
          <w:bCs/>
          <w:vertAlign w:val="subscript"/>
        </w:rPr>
        <w:t>3</w:t>
      </w:r>
      <w:r w:rsidR="00535D14" w:rsidRPr="00F11260">
        <w:rPr>
          <w:rFonts w:eastAsia="맑은 고딕"/>
          <w:bCs/>
        </w:rPr>
        <w:t>.</w:t>
      </w:r>
    </w:p>
    <w:p w14:paraId="11B4A5FD" w14:textId="77777777" w:rsidR="00535D14" w:rsidRPr="00F11260" w:rsidRDefault="00535D14" w:rsidP="00535D14">
      <w:pPr>
        <w:jc w:val="both"/>
        <w:rPr>
          <w:rFonts w:eastAsia="맑은 고딕"/>
          <w:bCs/>
        </w:rPr>
      </w:pPr>
    </w:p>
    <w:p w14:paraId="5A50A550" w14:textId="77777777" w:rsidR="00535D14" w:rsidRPr="00F11260" w:rsidRDefault="00535D14" w:rsidP="00535D14">
      <w:pPr>
        <w:jc w:val="both"/>
        <w:rPr>
          <w:rFonts w:eastAsia="맑은 고딕"/>
          <w:bCs/>
        </w:rPr>
      </w:pPr>
    </w:p>
    <w:p w14:paraId="62E2D610" w14:textId="77777777" w:rsidR="00535D14" w:rsidRPr="00F11260" w:rsidRDefault="00535D14" w:rsidP="00535D14">
      <w:pPr>
        <w:spacing w:line="480" w:lineRule="auto"/>
        <w:jc w:val="both"/>
        <w:rPr>
          <w:rFonts w:eastAsiaTheme="minorEastAsia"/>
          <w:bCs/>
        </w:rPr>
      </w:pPr>
      <w:r w:rsidRPr="00F11260">
        <w:rPr>
          <w:rFonts w:eastAsiaTheme="minorEastAsia"/>
          <w:bCs/>
        </w:rPr>
        <w:t>To investigate the final device structure, AuCl</w:t>
      </w:r>
      <w:r w:rsidRPr="00F11260">
        <w:rPr>
          <w:rFonts w:eastAsiaTheme="minorEastAsia"/>
          <w:bCs/>
          <w:vertAlign w:val="subscript"/>
        </w:rPr>
        <w:t>3</w:t>
      </w:r>
      <w:r w:rsidRPr="00F11260">
        <w:rPr>
          <w:rFonts w:eastAsiaTheme="minorEastAsia"/>
          <w:bCs/>
        </w:rPr>
        <w:t xml:space="preserve"> was coated on the WSe</w:t>
      </w:r>
      <w:r w:rsidRPr="00F11260">
        <w:rPr>
          <w:rFonts w:eastAsiaTheme="minorEastAsia"/>
          <w:bCs/>
          <w:vertAlign w:val="subscript"/>
        </w:rPr>
        <w:t>2</w:t>
      </w:r>
      <w:r w:rsidRPr="00F11260">
        <w:rPr>
          <w:rFonts w:eastAsiaTheme="minorEastAsia"/>
          <w:bCs/>
        </w:rPr>
        <w:t xml:space="preserve"> channel in the AAT heterostructure. For the existence confirmation of the AuCl</w:t>
      </w:r>
      <w:r w:rsidRPr="00F11260">
        <w:rPr>
          <w:rFonts w:eastAsiaTheme="minorEastAsia"/>
          <w:bCs/>
          <w:vertAlign w:val="subscript"/>
        </w:rPr>
        <w:t>3</w:t>
      </w:r>
      <w:r w:rsidRPr="00F11260">
        <w:rPr>
          <w:rFonts w:eastAsiaTheme="minorEastAsia"/>
          <w:bCs/>
        </w:rPr>
        <w:t xml:space="preserve"> on WSe</w:t>
      </w:r>
      <w:r w:rsidRPr="00F11260">
        <w:rPr>
          <w:rFonts w:eastAsiaTheme="minorEastAsia"/>
          <w:bCs/>
          <w:vertAlign w:val="subscript"/>
        </w:rPr>
        <w:t>2</w:t>
      </w:r>
      <w:r w:rsidRPr="00F11260">
        <w:rPr>
          <w:rFonts w:eastAsiaTheme="minorEastAsia"/>
          <w:bCs/>
        </w:rPr>
        <w:t xml:space="preserve"> channel, the X-ray diffraction (XRD) measurement was performed on WSe</w:t>
      </w:r>
      <w:r w:rsidRPr="00F11260">
        <w:rPr>
          <w:rFonts w:eastAsiaTheme="minorEastAsia"/>
          <w:bCs/>
          <w:vertAlign w:val="subscript"/>
        </w:rPr>
        <w:t>2</w:t>
      </w:r>
      <w:r w:rsidRPr="00F11260">
        <w:rPr>
          <w:rFonts w:eastAsiaTheme="minorEastAsia"/>
          <w:bCs/>
        </w:rPr>
        <w:t xml:space="preserve"> w/o and w/ AuCl</w:t>
      </w:r>
      <w:r w:rsidRPr="00F11260">
        <w:rPr>
          <w:rFonts w:eastAsiaTheme="minorEastAsia"/>
          <w:bCs/>
          <w:vertAlign w:val="subscript"/>
        </w:rPr>
        <w:t>3</w:t>
      </w:r>
      <w:r w:rsidRPr="00F11260">
        <w:rPr>
          <w:rFonts w:eastAsiaTheme="minorEastAsia"/>
          <w:bCs/>
        </w:rPr>
        <w:t>, respectively. After coating the AuCl</w:t>
      </w:r>
      <w:r w:rsidRPr="00F11260">
        <w:rPr>
          <w:rFonts w:eastAsiaTheme="minorEastAsia"/>
          <w:bCs/>
          <w:vertAlign w:val="subscript"/>
        </w:rPr>
        <w:t>3</w:t>
      </w:r>
      <w:r w:rsidRPr="00F11260">
        <w:rPr>
          <w:rFonts w:eastAsiaTheme="minorEastAsia"/>
          <w:bCs/>
        </w:rPr>
        <w:t xml:space="preserve"> on WSe</w:t>
      </w:r>
      <w:r w:rsidRPr="00F11260">
        <w:rPr>
          <w:rFonts w:eastAsiaTheme="minorEastAsia"/>
          <w:bCs/>
          <w:vertAlign w:val="subscript"/>
        </w:rPr>
        <w:t>2</w:t>
      </w:r>
      <w:r w:rsidRPr="00F11260">
        <w:rPr>
          <w:rFonts w:eastAsiaTheme="minorEastAsia"/>
          <w:bCs/>
        </w:rPr>
        <w:t xml:space="preserve"> channel, the XRD peak of AuCl</w:t>
      </w:r>
      <w:r w:rsidRPr="00F11260">
        <w:rPr>
          <w:rFonts w:eastAsiaTheme="minorEastAsia"/>
          <w:bCs/>
          <w:vertAlign w:val="subscript"/>
        </w:rPr>
        <w:t>3</w:t>
      </w:r>
      <w:r w:rsidRPr="00F11260">
        <w:rPr>
          <w:rFonts w:eastAsiaTheme="minorEastAsia"/>
          <w:bCs/>
        </w:rPr>
        <w:t xml:space="preserve"> was observed near 35 degree, indicating that AuCl</w:t>
      </w:r>
      <w:r w:rsidRPr="00F11260">
        <w:rPr>
          <w:rFonts w:eastAsiaTheme="minorEastAsia"/>
          <w:bCs/>
          <w:vertAlign w:val="subscript"/>
        </w:rPr>
        <w:t>3</w:t>
      </w:r>
      <w:r w:rsidRPr="00F11260">
        <w:rPr>
          <w:rFonts w:eastAsiaTheme="minorEastAsia"/>
          <w:bCs/>
        </w:rPr>
        <w:t xml:space="preserve"> was stably deposited on WSe</w:t>
      </w:r>
      <w:r w:rsidRPr="00F11260">
        <w:rPr>
          <w:rFonts w:eastAsiaTheme="minorEastAsia"/>
          <w:bCs/>
          <w:vertAlign w:val="subscript"/>
        </w:rPr>
        <w:t xml:space="preserve">2 </w:t>
      </w:r>
      <w:r w:rsidRPr="00F11260">
        <w:rPr>
          <w:rFonts w:eastAsiaTheme="minorEastAsia"/>
          <w:bCs/>
        </w:rPr>
        <w:t>channel.</w:t>
      </w:r>
    </w:p>
    <w:p w14:paraId="1548AD5C" w14:textId="77777777" w:rsidR="00535D14" w:rsidRPr="00F11260" w:rsidRDefault="00535D14" w:rsidP="00976287">
      <w:pPr>
        <w:rPr>
          <w:rFonts w:eastAsia="맑은 고딕"/>
          <w:bCs/>
        </w:rPr>
      </w:pPr>
    </w:p>
    <w:p w14:paraId="1706741B" w14:textId="77777777" w:rsidR="00535D14" w:rsidRPr="00F11260" w:rsidRDefault="00535D14">
      <w:pPr>
        <w:rPr>
          <w:rFonts w:eastAsia="맑은 고딕"/>
          <w:bCs/>
        </w:rPr>
      </w:pPr>
      <w:r w:rsidRPr="00F11260">
        <w:rPr>
          <w:rFonts w:eastAsia="맑은 고딕"/>
          <w:bCs/>
        </w:rPr>
        <w:br w:type="page"/>
      </w:r>
    </w:p>
    <w:p w14:paraId="17121E5B" w14:textId="400A1CD5" w:rsidR="005B0E67" w:rsidRPr="00F11260" w:rsidRDefault="005551EE" w:rsidP="00976287">
      <w:pPr>
        <w:rPr>
          <w:rFonts w:eastAsia="맑은 고딕"/>
          <w:bCs/>
        </w:rPr>
      </w:pPr>
      <w:r w:rsidRPr="005551EE">
        <w:rPr>
          <w:rFonts w:eastAsia="맑은 고딕"/>
          <w:bCs/>
          <w:noProof/>
        </w:rPr>
        <w:lastRenderedPageBreak/>
        <w:drawing>
          <wp:inline distT="0" distB="0" distL="0" distR="0" wp14:anchorId="5F00F9D5" wp14:editId="437D5425">
            <wp:extent cx="5371042" cy="2280102"/>
            <wp:effectExtent l="0" t="0" r="1270" b="6350"/>
            <wp:docPr id="36" name="그림 35" descr="텍스트, 라인, 도표, 그래프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D8CD5EFA-319E-C500-9249-B683F0BDB0A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그림 35" descr="텍스트, 라인, 도표, 그래프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D8CD5EFA-319E-C500-9249-B683F0BDB0A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71042" cy="2280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334BB" w14:textId="74FF4CD5" w:rsidR="00A410EA" w:rsidRPr="00F11260" w:rsidRDefault="0019337E" w:rsidP="00537BEA">
      <w:pPr>
        <w:spacing w:line="480" w:lineRule="auto"/>
        <w:jc w:val="both"/>
        <w:rPr>
          <w:rFonts w:eastAsia="맑은 고딕"/>
          <w:bCs/>
        </w:rPr>
      </w:pPr>
      <w:r>
        <w:rPr>
          <w:rFonts w:eastAsia="맑은 고딕" w:hint="eastAsia"/>
          <w:b/>
        </w:rPr>
        <w:t>Fig.</w:t>
      </w:r>
      <w:r w:rsidR="00A410EA" w:rsidRPr="00F11260">
        <w:rPr>
          <w:rFonts w:eastAsia="맑은 고딕"/>
          <w:b/>
        </w:rPr>
        <w:t xml:space="preserve"> S</w:t>
      </w:r>
      <w:r w:rsidR="001C7EF2">
        <w:rPr>
          <w:rFonts w:eastAsia="맑은 고딕"/>
          <w:b/>
        </w:rPr>
        <w:t>5</w:t>
      </w:r>
      <w:r w:rsidR="00A410EA" w:rsidRPr="00F11260">
        <w:rPr>
          <w:rFonts w:eastAsia="맑은 고딕"/>
          <w:b/>
        </w:rPr>
        <w:t>.</w:t>
      </w:r>
      <w:r w:rsidR="00A410EA" w:rsidRPr="00F11260">
        <w:rPr>
          <w:rFonts w:eastAsia="맑은 고딕"/>
          <w:bCs/>
        </w:rPr>
        <w:t xml:space="preserve"> </w:t>
      </w:r>
      <w:r w:rsidR="00A410EA" w:rsidRPr="00BD1571">
        <w:rPr>
          <w:rFonts w:eastAsia="맑은 고딕"/>
          <w:b/>
        </w:rPr>
        <w:t>a</w:t>
      </w:r>
      <w:r w:rsidR="00A410EA" w:rsidRPr="00F11260">
        <w:rPr>
          <w:rFonts w:eastAsia="맑은 고딕"/>
          <w:bCs/>
        </w:rPr>
        <w:t xml:space="preserve"> The heigh profiles of WSe</w:t>
      </w:r>
      <w:r w:rsidR="00A410EA" w:rsidRPr="00F11260">
        <w:rPr>
          <w:rFonts w:eastAsia="맑은 고딕"/>
          <w:bCs/>
          <w:vertAlign w:val="subscript"/>
        </w:rPr>
        <w:t>2</w:t>
      </w:r>
      <w:r w:rsidR="00A410EA" w:rsidRPr="00F11260">
        <w:rPr>
          <w:rFonts w:eastAsia="맑은 고딕"/>
          <w:bCs/>
        </w:rPr>
        <w:t xml:space="preserve"> with various thickness. </w:t>
      </w:r>
      <w:r w:rsidR="00A410EA" w:rsidRPr="00BD1571">
        <w:rPr>
          <w:rFonts w:eastAsia="맑은 고딕"/>
          <w:b/>
        </w:rPr>
        <w:t>b</w:t>
      </w:r>
      <w:r w:rsidR="00A410EA" w:rsidRPr="00F11260">
        <w:rPr>
          <w:rFonts w:eastAsia="맑은 고딕"/>
          <w:bCs/>
        </w:rPr>
        <w:t xml:space="preserve"> The electrical characteristics of WSe</w:t>
      </w:r>
      <w:r w:rsidR="00A410EA" w:rsidRPr="00F11260">
        <w:rPr>
          <w:rFonts w:eastAsia="맑은 고딕"/>
          <w:bCs/>
          <w:vertAlign w:val="subscript"/>
        </w:rPr>
        <w:t>2</w:t>
      </w:r>
      <w:r w:rsidR="00A410EA" w:rsidRPr="00F11260">
        <w:rPr>
          <w:rFonts w:eastAsia="맑은 고딕"/>
          <w:bCs/>
        </w:rPr>
        <w:t xml:space="preserve"> FET</w:t>
      </w:r>
      <w:r w:rsidR="00A410EA" w:rsidRPr="00F11260">
        <w:rPr>
          <w:rFonts w:eastAsia="맑은 고딕" w:hint="eastAsia"/>
          <w:bCs/>
        </w:rPr>
        <w:t xml:space="preserve"> </w:t>
      </w:r>
      <w:r w:rsidR="00A410EA" w:rsidRPr="00F11260">
        <w:rPr>
          <w:rFonts w:eastAsia="맑은 고딕"/>
          <w:bCs/>
        </w:rPr>
        <w:t>with various thickness.</w:t>
      </w:r>
    </w:p>
    <w:p w14:paraId="30A30B38" w14:textId="77777777" w:rsidR="00A410EA" w:rsidRPr="00F11260" w:rsidRDefault="00A410EA" w:rsidP="005D6C85">
      <w:pPr>
        <w:spacing w:line="480" w:lineRule="auto"/>
        <w:rPr>
          <w:rFonts w:eastAsia="맑은 고딕"/>
          <w:bCs/>
        </w:rPr>
      </w:pPr>
    </w:p>
    <w:p w14:paraId="18B52870" w14:textId="5EF4DCB7" w:rsidR="005D6C85" w:rsidRPr="00F11260" w:rsidRDefault="0019337E" w:rsidP="002A109E">
      <w:pPr>
        <w:spacing w:line="480" w:lineRule="auto"/>
        <w:jc w:val="both"/>
      </w:pPr>
      <w:r>
        <w:rPr>
          <w:b/>
          <w:bCs/>
        </w:rPr>
        <w:t>Fig.</w:t>
      </w:r>
      <w:r w:rsidR="005D6C85" w:rsidRPr="00F11260">
        <w:rPr>
          <w:b/>
          <w:bCs/>
        </w:rPr>
        <w:t xml:space="preserve"> S</w:t>
      </w:r>
      <w:r w:rsidR="001C7EF2">
        <w:rPr>
          <w:b/>
          <w:bCs/>
        </w:rPr>
        <w:t>5</w:t>
      </w:r>
      <w:r w:rsidR="005D6C85" w:rsidRPr="00F11260">
        <w:t xml:space="preserve"> shows the AFM height profiles and electrical curves of various thicknesses WSe</w:t>
      </w:r>
      <w:r w:rsidR="005D6C85" w:rsidRPr="00F11260">
        <w:rPr>
          <w:vertAlign w:val="subscript"/>
        </w:rPr>
        <w:t>2</w:t>
      </w:r>
      <w:r w:rsidR="005D6C85" w:rsidRPr="00F11260">
        <w:t xml:space="preserve"> FETs. As shown in </w:t>
      </w:r>
      <w:r>
        <w:rPr>
          <w:b/>
          <w:bCs/>
        </w:rPr>
        <w:t>Fig.</w:t>
      </w:r>
      <w:r w:rsidR="005D6C85" w:rsidRPr="00F11260">
        <w:rPr>
          <w:b/>
          <w:bCs/>
        </w:rPr>
        <w:t xml:space="preserve"> S</w:t>
      </w:r>
      <w:r w:rsidR="001C7EF2">
        <w:rPr>
          <w:b/>
          <w:bCs/>
        </w:rPr>
        <w:t>5</w:t>
      </w:r>
      <w:r w:rsidR="005D6C85" w:rsidRPr="00F11260">
        <w:rPr>
          <w:b/>
          <w:bCs/>
        </w:rPr>
        <w:t>a</w:t>
      </w:r>
      <w:r w:rsidR="005D6C85" w:rsidRPr="00F11260">
        <w:t xml:space="preserve">, </w:t>
      </w:r>
      <w:r w:rsidR="00F71EF0" w:rsidRPr="00F11260">
        <w:t>the electrical measured WSe</w:t>
      </w:r>
      <w:r w:rsidR="00F71EF0" w:rsidRPr="00F11260">
        <w:rPr>
          <w:vertAlign w:val="subscript"/>
        </w:rPr>
        <w:t>2</w:t>
      </w:r>
      <w:r w:rsidR="00F71EF0" w:rsidRPr="00F11260">
        <w:t xml:space="preserve"> flakes were 20nm, 35nm, 42nm, respectively.</w:t>
      </w:r>
      <w:r w:rsidR="00226370" w:rsidRPr="00F11260">
        <w:rPr>
          <w:rFonts w:eastAsiaTheme="minorEastAsia" w:hint="eastAsia"/>
        </w:rPr>
        <w:t xml:space="preserve"> </w:t>
      </w:r>
      <w:r w:rsidR="005D6C85" w:rsidRPr="00F11260">
        <w:t xml:space="preserve">As depicted in </w:t>
      </w:r>
      <w:r>
        <w:rPr>
          <w:b/>
          <w:bCs/>
        </w:rPr>
        <w:t>Fig.</w:t>
      </w:r>
      <w:r w:rsidR="005D6C85" w:rsidRPr="00F11260">
        <w:rPr>
          <w:b/>
          <w:bCs/>
        </w:rPr>
        <w:t xml:space="preserve"> S</w:t>
      </w:r>
      <w:r w:rsidR="001C7EF2">
        <w:rPr>
          <w:b/>
          <w:bCs/>
        </w:rPr>
        <w:t>5</w:t>
      </w:r>
      <w:r w:rsidR="00226370" w:rsidRPr="00F11260">
        <w:rPr>
          <w:b/>
          <w:bCs/>
        </w:rPr>
        <w:t>b</w:t>
      </w:r>
      <w:r w:rsidR="005D6C85" w:rsidRPr="00F11260">
        <w:t>, regardless of thickness, the on/off current ratio appears relatively consistent</w:t>
      </w:r>
      <w:r w:rsidR="00226370" w:rsidRPr="00F11260">
        <w:t>. In contrast,</w:t>
      </w:r>
      <w:r w:rsidR="005D6C85" w:rsidRPr="00F11260">
        <w:t xml:space="preserve"> </w:t>
      </w:r>
      <w:r w:rsidR="005D6C85" w:rsidRPr="00F11260">
        <w:rPr>
          <w:i/>
          <w:iCs/>
        </w:rPr>
        <w:t>I</w:t>
      </w:r>
      <w:r w:rsidR="005D6C85" w:rsidRPr="00F11260">
        <w:rPr>
          <w:vertAlign w:val="subscript"/>
        </w:rPr>
        <w:t>on</w:t>
      </w:r>
      <w:r w:rsidR="005D6C85" w:rsidRPr="00F11260">
        <w:t xml:space="preserve"> can be increased</w:t>
      </w:r>
      <w:r w:rsidR="00226370" w:rsidRPr="00F11260">
        <w:t xml:space="preserve"> by up to thickness</w:t>
      </w:r>
      <w:r w:rsidR="005D6C85" w:rsidRPr="00F11260">
        <w:t xml:space="preserve"> due to the higher charge quantity. Therefore, to implement the NDT peak with high PVCR, utilizing thicker thickness proves advantageous. </w:t>
      </w:r>
    </w:p>
    <w:p w14:paraId="39581065" w14:textId="77777777" w:rsidR="00A410EA" w:rsidRPr="00F11260" w:rsidRDefault="00A410EA" w:rsidP="00384A0A">
      <w:pPr>
        <w:spacing w:line="480" w:lineRule="auto"/>
        <w:rPr>
          <w:rFonts w:eastAsia="맑은 고딕"/>
          <w:bCs/>
        </w:rPr>
      </w:pPr>
    </w:p>
    <w:p w14:paraId="13D6A408" w14:textId="77777777" w:rsidR="00A410EA" w:rsidRPr="00F11260" w:rsidRDefault="00A410EA" w:rsidP="00384A0A">
      <w:pPr>
        <w:spacing w:line="480" w:lineRule="auto"/>
        <w:rPr>
          <w:rFonts w:eastAsia="맑은 고딕"/>
          <w:bCs/>
        </w:rPr>
      </w:pPr>
    </w:p>
    <w:p w14:paraId="6825D069" w14:textId="77777777" w:rsidR="00A410EA" w:rsidRPr="00F11260" w:rsidRDefault="00A410EA" w:rsidP="00384A0A">
      <w:pPr>
        <w:spacing w:line="480" w:lineRule="auto"/>
        <w:rPr>
          <w:rFonts w:eastAsia="맑은 고딕"/>
          <w:bCs/>
        </w:rPr>
      </w:pPr>
    </w:p>
    <w:p w14:paraId="147CD481" w14:textId="77777777" w:rsidR="00A410EA" w:rsidRPr="00F11260" w:rsidRDefault="00A410EA" w:rsidP="00976287">
      <w:pPr>
        <w:rPr>
          <w:rFonts w:eastAsia="맑은 고딕"/>
          <w:bCs/>
        </w:rPr>
      </w:pPr>
    </w:p>
    <w:p w14:paraId="2302C54E" w14:textId="77777777" w:rsidR="00A410EA" w:rsidRPr="00F11260" w:rsidRDefault="00A410EA" w:rsidP="00976287">
      <w:pPr>
        <w:rPr>
          <w:rFonts w:eastAsia="맑은 고딕"/>
          <w:bCs/>
        </w:rPr>
      </w:pPr>
    </w:p>
    <w:p w14:paraId="5F2E561D" w14:textId="7E6E63E2" w:rsidR="0015394A" w:rsidRPr="00F11260" w:rsidRDefault="005B0E67" w:rsidP="0015394A">
      <w:pPr>
        <w:rPr>
          <w:rFonts w:eastAsia="맑은 고딕"/>
          <w:bCs/>
        </w:rPr>
      </w:pPr>
      <w:r w:rsidRPr="00F11260">
        <w:rPr>
          <w:rFonts w:eastAsia="맑은 고딕"/>
          <w:bCs/>
        </w:rPr>
        <w:br w:type="page"/>
      </w:r>
      <w:r w:rsidR="005551EE" w:rsidRPr="005551EE">
        <w:rPr>
          <w:rFonts w:eastAsia="맑은 고딕"/>
          <w:bCs/>
          <w:noProof/>
        </w:rPr>
        <w:lastRenderedPageBreak/>
        <w:drawing>
          <wp:inline distT="0" distB="0" distL="0" distR="0" wp14:anchorId="6BFACEB5" wp14:editId="54D2744E">
            <wp:extent cx="5759450" cy="2327275"/>
            <wp:effectExtent l="0" t="0" r="0" b="0"/>
            <wp:docPr id="8" name="그림 7" descr="텍스트, 스크린샷, 라인, 그래프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4A42247B-3992-C1A8-0FF6-762E8DA7720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그림 7" descr="텍스트, 스크린샷, 라인, 그래프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4A42247B-3992-C1A8-0FF6-762E8DA7720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32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A8F06" w14:textId="70B08D12" w:rsidR="0015394A" w:rsidRPr="00F11260" w:rsidRDefault="0019337E" w:rsidP="00A973CD">
      <w:pPr>
        <w:spacing w:line="480" w:lineRule="auto"/>
        <w:jc w:val="both"/>
        <w:rPr>
          <w:rFonts w:eastAsia="맑은 고딕"/>
          <w:bCs/>
        </w:rPr>
      </w:pPr>
      <w:r>
        <w:rPr>
          <w:rFonts w:eastAsia="맑은 고딕" w:hint="eastAsia"/>
          <w:b/>
        </w:rPr>
        <w:t>Fig.</w:t>
      </w:r>
      <w:r w:rsidR="0015394A" w:rsidRPr="00F11260">
        <w:rPr>
          <w:rFonts w:eastAsia="맑은 고딕"/>
          <w:b/>
        </w:rPr>
        <w:t xml:space="preserve"> S</w:t>
      </w:r>
      <w:r w:rsidR="001C7EF2">
        <w:rPr>
          <w:rFonts w:eastAsia="맑은 고딕"/>
          <w:b/>
        </w:rPr>
        <w:t>6</w:t>
      </w:r>
      <w:r w:rsidR="001F20B4" w:rsidRPr="00F11260">
        <w:rPr>
          <w:rFonts w:eastAsia="맑은 고딕"/>
          <w:b/>
        </w:rPr>
        <w:t>.</w:t>
      </w:r>
      <w:r w:rsidR="0015394A" w:rsidRPr="00F11260">
        <w:rPr>
          <w:rFonts w:eastAsia="맑은 고딕"/>
          <w:b/>
        </w:rPr>
        <w:t xml:space="preserve"> </w:t>
      </w:r>
      <w:r w:rsidR="0015394A" w:rsidRPr="00BD1571">
        <w:rPr>
          <w:rFonts w:eastAsia="맑은 고딕"/>
          <w:b/>
        </w:rPr>
        <w:t>a</w:t>
      </w:r>
      <w:r w:rsidR="0015394A" w:rsidRPr="00F11260">
        <w:rPr>
          <w:rFonts w:eastAsia="맑은 고딕"/>
          <w:bCs/>
        </w:rPr>
        <w:t xml:space="preserve"> The KPFM colored mapping images, and </w:t>
      </w:r>
      <w:r w:rsidR="0015394A" w:rsidRPr="00BD1571">
        <w:rPr>
          <w:rFonts w:eastAsia="맑은 고딕"/>
          <w:b/>
        </w:rPr>
        <w:t>b</w:t>
      </w:r>
      <w:r w:rsidR="0015394A" w:rsidRPr="00F11260">
        <w:rPr>
          <w:rFonts w:eastAsia="맑은 고딕"/>
          <w:bCs/>
        </w:rPr>
        <w:t xml:space="preserve"> the quantitative value of the WSe</w:t>
      </w:r>
      <w:r w:rsidR="0015394A" w:rsidRPr="00F11260">
        <w:rPr>
          <w:rFonts w:eastAsia="맑은 고딕"/>
          <w:bCs/>
          <w:vertAlign w:val="subscript"/>
        </w:rPr>
        <w:t>2</w:t>
      </w:r>
      <w:r w:rsidR="00082D2C" w:rsidRPr="00F11260">
        <w:rPr>
          <w:rFonts w:eastAsia="맑은 고딕"/>
          <w:bCs/>
        </w:rPr>
        <w:t xml:space="preserve"> w/o and w/ AuCl</w:t>
      </w:r>
      <w:r w:rsidR="00082D2C" w:rsidRPr="00F11260">
        <w:rPr>
          <w:rFonts w:eastAsia="맑은 고딕"/>
          <w:bCs/>
          <w:vertAlign w:val="subscript"/>
        </w:rPr>
        <w:t>3</w:t>
      </w:r>
      <w:r w:rsidR="00082D2C" w:rsidRPr="00F11260">
        <w:rPr>
          <w:rFonts w:eastAsia="맑은 고딕"/>
          <w:bCs/>
        </w:rPr>
        <w:t>, respectively</w:t>
      </w:r>
      <w:r w:rsidR="0015394A" w:rsidRPr="00F11260">
        <w:rPr>
          <w:rFonts w:eastAsia="맑은 고딕"/>
          <w:bCs/>
        </w:rPr>
        <w:t>.</w:t>
      </w:r>
    </w:p>
    <w:p w14:paraId="1D3D8FA8" w14:textId="77777777" w:rsidR="0015394A" w:rsidRPr="00F11260" w:rsidRDefault="0015394A" w:rsidP="00A973CD">
      <w:pPr>
        <w:spacing w:line="480" w:lineRule="auto"/>
        <w:jc w:val="both"/>
        <w:rPr>
          <w:rFonts w:eastAsia="맑은 고딕"/>
          <w:bCs/>
        </w:rPr>
      </w:pPr>
    </w:p>
    <w:p w14:paraId="5DBCD587" w14:textId="0260CFDF" w:rsidR="0015394A" w:rsidRPr="00F11260" w:rsidRDefault="0019337E" w:rsidP="00A973CD">
      <w:pPr>
        <w:spacing w:line="480" w:lineRule="auto"/>
        <w:jc w:val="both"/>
        <w:rPr>
          <w:rFonts w:eastAsiaTheme="minorEastAsia"/>
          <w:bCs/>
        </w:rPr>
      </w:pPr>
      <w:r>
        <w:rPr>
          <w:rFonts w:eastAsia="맑은 고딕" w:hint="eastAsia"/>
          <w:b/>
        </w:rPr>
        <w:t>Fig.</w:t>
      </w:r>
      <w:r w:rsidR="0015394A" w:rsidRPr="00F11260">
        <w:rPr>
          <w:rFonts w:eastAsia="맑은 고딕"/>
          <w:b/>
        </w:rPr>
        <w:t xml:space="preserve"> S</w:t>
      </w:r>
      <w:r w:rsidR="001C7EF2">
        <w:rPr>
          <w:rFonts w:eastAsia="맑은 고딕"/>
          <w:b/>
        </w:rPr>
        <w:t>6</w:t>
      </w:r>
      <w:r w:rsidR="0015394A" w:rsidRPr="00F11260">
        <w:rPr>
          <w:rFonts w:eastAsia="맑은 고딕"/>
          <w:bCs/>
        </w:rPr>
        <w:t xml:space="preserve"> presents the </w:t>
      </w:r>
      <w:r w:rsidR="0015394A" w:rsidRPr="00F11260">
        <w:rPr>
          <w:rFonts w:eastAsiaTheme="minorEastAsia"/>
          <w:bCs/>
        </w:rPr>
        <w:t xml:space="preserve">kelvin probe force microscopy (KPFM) </w:t>
      </w:r>
      <w:r w:rsidR="0015394A" w:rsidRPr="00F11260">
        <w:rPr>
          <w:rFonts w:eastAsia="맑은 고딕"/>
          <w:bCs/>
        </w:rPr>
        <w:t>experimental results of the</w:t>
      </w:r>
      <w:r w:rsidR="0015394A" w:rsidRPr="00F11260">
        <w:rPr>
          <w:rFonts w:eastAsia="맑은 고딕" w:hint="eastAsia"/>
          <w:bCs/>
        </w:rPr>
        <w:t xml:space="preserve"> </w:t>
      </w:r>
      <w:r w:rsidR="0015394A" w:rsidRPr="00F11260">
        <w:rPr>
          <w:rFonts w:eastAsia="맑은 고딕"/>
          <w:bCs/>
        </w:rPr>
        <w:t>WSe</w:t>
      </w:r>
      <w:r w:rsidR="0015394A" w:rsidRPr="00F11260">
        <w:rPr>
          <w:rFonts w:eastAsia="맑은 고딕"/>
          <w:bCs/>
          <w:vertAlign w:val="subscript"/>
        </w:rPr>
        <w:t>2</w:t>
      </w:r>
      <w:r w:rsidR="0015394A" w:rsidRPr="00F11260">
        <w:rPr>
          <w:rFonts w:eastAsia="맑은 고딕"/>
          <w:bCs/>
        </w:rPr>
        <w:t xml:space="preserve"> channel w/o and w/ AuCl</w:t>
      </w:r>
      <w:r w:rsidR="0015394A" w:rsidRPr="00F11260">
        <w:rPr>
          <w:rFonts w:eastAsia="맑은 고딕"/>
          <w:bCs/>
          <w:vertAlign w:val="subscript"/>
        </w:rPr>
        <w:t>3</w:t>
      </w:r>
      <w:r w:rsidR="0015394A" w:rsidRPr="00F11260">
        <w:rPr>
          <w:rFonts w:eastAsia="맑은 고딕"/>
          <w:bCs/>
        </w:rPr>
        <w:t xml:space="preserve">, respectively. </w:t>
      </w:r>
      <w:r w:rsidR="0015394A" w:rsidRPr="00F11260">
        <w:rPr>
          <w:rFonts w:eastAsiaTheme="minorEastAsia"/>
          <w:bCs/>
        </w:rPr>
        <w:t>Before measuring the absolute work function of WSe</w:t>
      </w:r>
      <w:r w:rsidR="0015394A" w:rsidRPr="00F11260">
        <w:rPr>
          <w:rFonts w:eastAsiaTheme="minorEastAsia"/>
          <w:bCs/>
          <w:vertAlign w:val="subscript"/>
        </w:rPr>
        <w:t>2</w:t>
      </w:r>
      <w:r w:rsidR="0015394A" w:rsidRPr="00F11260">
        <w:rPr>
          <w:rFonts w:eastAsiaTheme="minorEastAsia"/>
          <w:bCs/>
        </w:rPr>
        <w:t xml:space="preserve"> channel, the highly oriented pyrolytic graphite (HOPG) as reference materials must be measured to calibrate the KPFM tip.</w:t>
      </w:r>
      <w:r w:rsidR="0015394A" w:rsidRPr="00F11260">
        <w:rPr>
          <w:rFonts w:eastAsia="맑은 고딕" w:hint="eastAsia"/>
          <w:bCs/>
        </w:rPr>
        <w:t xml:space="preserve"> </w:t>
      </w:r>
      <w:r>
        <w:rPr>
          <w:rFonts w:eastAsia="맑은 고딕" w:hint="eastAsia"/>
          <w:b/>
        </w:rPr>
        <w:t>Fig.</w:t>
      </w:r>
      <w:r w:rsidR="0015394A" w:rsidRPr="00F11260">
        <w:rPr>
          <w:rFonts w:eastAsia="맑은 고딕"/>
          <w:b/>
        </w:rPr>
        <w:t xml:space="preserve"> S</w:t>
      </w:r>
      <w:r w:rsidR="001C7EF2">
        <w:rPr>
          <w:rFonts w:eastAsia="맑은 고딕"/>
          <w:b/>
        </w:rPr>
        <w:t>6</w:t>
      </w:r>
      <w:r w:rsidR="0015394A" w:rsidRPr="00F11260">
        <w:rPr>
          <w:rFonts w:eastAsia="맑은 고딕"/>
          <w:b/>
        </w:rPr>
        <w:t>a</w:t>
      </w:r>
      <w:r w:rsidR="0015394A" w:rsidRPr="00F11260">
        <w:rPr>
          <w:rFonts w:eastAsia="맑은 고딕"/>
          <w:bCs/>
        </w:rPr>
        <w:t xml:space="preserve"> presents the KPFM colored mapping images of the WSe</w:t>
      </w:r>
      <w:r w:rsidR="0015394A" w:rsidRPr="00F11260">
        <w:rPr>
          <w:rFonts w:eastAsia="맑은 고딕"/>
          <w:bCs/>
          <w:vertAlign w:val="subscript"/>
        </w:rPr>
        <w:t>2</w:t>
      </w:r>
      <w:r w:rsidR="00CE2DC4" w:rsidRPr="00F11260">
        <w:rPr>
          <w:rFonts w:eastAsia="맑은 고딕"/>
          <w:bCs/>
          <w:vertAlign w:val="subscript"/>
        </w:rPr>
        <w:t xml:space="preserve"> </w:t>
      </w:r>
      <w:r w:rsidR="00CE2DC4" w:rsidRPr="00F11260">
        <w:rPr>
          <w:rFonts w:eastAsia="맑은 고딕"/>
          <w:bCs/>
        </w:rPr>
        <w:t>w/o and w/ AuCl</w:t>
      </w:r>
      <w:r w:rsidR="00CE2DC4" w:rsidRPr="00F11260">
        <w:rPr>
          <w:rFonts w:eastAsia="맑은 고딕"/>
          <w:bCs/>
          <w:vertAlign w:val="subscript"/>
        </w:rPr>
        <w:t>3</w:t>
      </w:r>
      <w:r w:rsidR="0015394A" w:rsidRPr="00F11260">
        <w:rPr>
          <w:rFonts w:eastAsia="맑은 고딕"/>
          <w:bCs/>
        </w:rPr>
        <w:t xml:space="preserve">, respectively. As shown in </w:t>
      </w:r>
      <w:r>
        <w:rPr>
          <w:rFonts w:eastAsia="맑은 고딕"/>
          <w:b/>
        </w:rPr>
        <w:t>Fig.</w:t>
      </w:r>
      <w:r w:rsidR="0015394A" w:rsidRPr="00F11260">
        <w:rPr>
          <w:rFonts w:eastAsia="맑은 고딕"/>
          <w:b/>
        </w:rPr>
        <w:t xml:space="preserve"> S</w:t>
      </w:r>
      <w:r w:rsidR="001C7EF2">
        <w:rPr>
          <w:rFonts w:eastAsia="맑은 고딕"/>
          <w:b/>
        </w:rPr>
        <w:t>6</w:t>
      </w:r>
      <w:r w:rsidR="0015394A" w:rsidRPr="00F11260">
        <w:rPr>
          <w:rFonts w:eastAsia="맑은 고딕"/>
          <w:b/>
        </w:rPr>
        <w:t>a</w:t>
      </w:r>
      <w:r w:rsidR="0015394A" w:rsidRPr="00F11260">
        <w:rPr>
          <w:rFonts w:eastAsia="맑은 고딕"/>
          <w:bCs/>
        </w:rPr>
        <w:t xml:space="preserve">, after </w:t>
      </w:r>
      <w:r w:rsidR="0015394A" w:rsidRPr="00F11260">
        <w:rPr>
          <w:rFonts w:eastAsia="맑은 고딕"/>
          <w:bCs/>
          <w:i/>
          <w:iCs/>
        </w:rPr>
        <w:t>p</w:t>
      </w:r>
      <w:r w:rsidR="0015394A" w:rsidRPr="00F11260">
        <w:rPr>
          <w:rFonts w:eastAsia="맑은 고딕"/>
          <w:bCs/>
        </w:rPr>
        <w:t>-doping of WSe</w:t>
      </w:r>
      <w:r w:rsidR="0015394A" w:rsidRPr="00F11260">
        <w:rPr>
          <w:rFonts w:eastAsia="맑은 고딕"/>
          <w:bCs/>
          <w:vertAlign w:val="subscript"/>
        </w:rPr>
        <w:t>2</w:t>
      </w:r>
      <w:r w:rsidR="0015394A" w:rsidRPr="00F11260">
        <w:rPr>
          <w:rFonts w:eastAsia="맑은 고딕"/>
          <w:bCs/>
        </w:rPr>
        <w:t>, the KPFM mapping color of WSe</w:t>
      </w:r>
      <w:r w:rsidR="0015394A" w:rsidRPr="00F11260">
        <w:rPr>
          <w:rFonts w:eastAsia="맑은 고딕"/>
          <w:bCs/>
          <w:vertAlign w:val="subscript"/>
        </w:rPr>
        <w:t>2</w:t>
      </w:r>
      <w:r w:rsidR="0015394A" w:rsidRPr="00F11260">
        <w:rPr>
          <w:rFonts w:eastAsia="맑은 고딕"/>
          <w:bCs/>
        </w:rPr>
        <w:t xml:space="preserve"> </w:t>
      </w:r>
      <w:r w:rsidR="006C6B5E" w:rsidRPr="00F11260">
        <w:rPr>
          <w:rFonts w:eastAsia="맑은 고딕"/>
          <w:bCs/>
        </w:rPr>
        <w:t>w/o AuCl</w:t>
      </w:r>
      <w:r w:rsidR="006C6B5E" w:rsidRPr="00F11260">
        <w:rPr>
          <w:rFonts w:eastAsia="맑은 고딕"/>
          <w:bCs/>
          <w:vertAlign w:val="subscript"/>
        </w:rPr>
        <w:t>3</w:t>
      </w:r>
      <w:r w:rsidR="006C6B5E" w:rsidRPr="00F11260">
        <w:rPr>
          <w:rFonts w:eastAsia="맑은 고딕"/>
          <w:bCs/>
        </w:rPr>
        <w:t xml:space="preserve"> </w:t>
      </w:r>
      <w:r w:rsidR="0015394A" w:rsidRPr="00F11260">
        <w:rPr>
          <w:rFonts w:eastAsia="맑은 고딕"/>
          <w:bCs/>
        </w:rPr>
        <w:t xml:space="preserve">was changed by increasing the work function, due to </w:t>
      </w:r>
      <w:r w:rsidR="0015394A" w:rsidRPr="00F11260">
        <w:rPr>
          <w:rFonts w:eastAsia="맑은 고딕"/>
          <w:bCs/>
          <w:i/>
          <w:iCs/>
        </w:rPr>
        <w:t>p</w:t>
      </w:r>
      <w:r w:rsidR="0015394A" w:rsidRPr="00F11260">
        <w:rPr>
          <w:rFonts w:eastAsia="맑은 고딕"/>
          <w:bCs/>
        </w:rPr>
        <w:t xml:space="preserve">-doping effect. </w:t>
      </w:r>
      <w:bookmarkStart w:id="3" w:name="_Hlk140584986"/>
      <w:r>
        <w:rPr>
          <w:rFonts w:eastAsiaTheme="minorEastAsia"/>
          <w:b/>
          <w:bCs/>
        </w:rPr>
        <w:t>Fig.</w:t>
      </w:r>
      <w:r w:rsidR="0015394A" w:rsidRPr="00F11260">
        <w:rPr>
          <w:rFonts w:eastAsiaTheme="minorEastAsia"/>
          <w:b/>
          <w:bCs/>
        </w:rPr>
        <w:t xml:space="preserve"> S</w:t>
      </w:r>
      <w:r w:rsidR="001C7EF2">
        <w:rPr>
          <w:rFonts w:eastAsiaTheme="minorEastAsia"/>
          <w:b/>
          <w:bCs/>
        </w:rPr>
        <w:t>6</w:t>
      </w:r>
      <w:r w:rsidR="00314B77" w:rsidRPr="00F11260">
        <w:rPr>
          <w:rFonts w:eastAsiaTheme="minorEastAsia"/>
          <w:b/>
          <w:bCs/>
        </w:rPr>
        <w:t>b</w:t>
      </w:r>
      <w:r w:rsidR="0015394A" w:rsidRPr="00F11260">
        <w:rPr>
          <w:rFonts w:eastAsiaTheme="minorEastAsia"/>
        </w:rPr>
        <w:t xml:space="preserve"> </w:t>
      </w:r>
      <w:r w:rsidR="0015394A" w:rsidRPr="00F11260">
        <w:rPr>
          <w:rFonts w:eastAsiaTheme="minorEastAsia"/>
          <w:bCs/>
        </w:rPr>
        <w:t>shows the average work function quantitative values of the</w:t>
      </w:r>
      <w:r w:rsidR="00836044" w:rsidRPr="00F11260">
        <w:rPr>
          <w:rFonts w:eastAsiaTheme="minorEastAsia"/>
          <w:bCs/>
        </w:rPr>
        <w:t xml:space="preserve"> </w:t>
      </w:r>
      <w:r w:rsidR="00836044" w:rsidRPr="00F11260">
        <w:rPr>
          <w:rFonts w:eastAsia="맑은 고딕"/>
          <w:bCs/>
        </w:rPr>
        <w:t>WSe</w:t>
      </w:r>
      <w:r w:rsidR="00836044" w:rsidRPr="00F11260">
        <w:rPr>
          <w:rFonts w:eastAsia="맑은 고딕"/>
          <w:bCs/>
          <w:vertAlign w:val="subscript"/>
        </w:rPr>
        <w:t xml:space="preserve">2 </w:t>
      </w:r>
      <w:r w:rsidR="00836044" w:rsidRPr="00F11260">
        <w:rPr>
          <w:rFonts w:eastAsia="맑은 고딕"/>
          <w:bCs/>
        </w:rPr>
        <w:t>w/o and w/ AuCl</w:t>
      </w:r>
      <w:r w:rsidR="00836044" w:rsidRPr="00F11260">
        <w:rPr>
          <w:rFonts w:eastAsia="맑은 고딕"/>
          <w:bCs/>
          <w:vertAlign w:val="subscript"/>
        </w:rPr>
        <w:t xml:space="preserve">3 </w:t>
      </w:r>
      <w:r w:rsidR="00A42DA6" w:rsidRPr="00F11260">
        <w:rPr>
          <w:rFonts w:eastAsiaTheme="minorEastAsia"/>
          <w:bCs/>
        </w:rPr>
        <w:t xml:space="preserve">from result of </w:t>
      </w:r>
      <w:r>
        <w:rPr>
          <w:rFonts w:eastAsiaTheme="minorEastAsia"/>
          <w:b/>
        </w:rPr>
        <w:t>Fig.</w:t>
      </w:r>
      <w:r w:rsidR="00A42DA6" w:rsidRPr="00F11260">
        <w:rPr>
          <w:rFonts w:eastAsiaTheme="minorEastAsia"/>
          <w:b/>
        </w:rPr>
        <w:t xml:space="preserve"> 2b</w:t>
      </w:r>
      <w:r w:rsidR="0015394A" w:rsidRPr="00F11260">
        <w:rPr>
          <w:rFonts w:eastAsiaTheme="minorEastAsia"/>
          <w:bCs/>
        </w:rPr>
        <w:t xml:space="preserve">. </w:t>
      </w:r>
      <w:bookmarkEnd w:id="3"/>
    </w:p>
    <w:p w14:paraId="1B32DFE6" w14:textId="77777777" w:rsidR="0015394A" w:rsidRPr="00F11260" w:rsidRDefault="0015394A" w:rsidP="00976287">
      <w:pPr>
        <w:spacing w:line="480" w:lineRule="auto"/>
        <w:rPr>
          <w:rFonts w:eastAsiaTheme="minorEastAsia"/>
          <w:bCs/>
        </w:rPr>
      </w:pPr>
    </w:p>
    <w:p w14:paraId="477A0252" w14:textId="77777777" w:rsidR="0015394A" w:rsidRPr="00F11260" w:rsidRDefault="0015394A" w:rsidP="00976287">
      <w:pPr>
        <w:spacing w:line="480" w:lineRule="auto"/>
        <w:rPr>
          <w:rFonts w:eastAsiaTheme="minorEastAsia"/>
          <w:bCs/>
        </w:rPr>
      </w:pPr>
    </w:p>
    <w:p w14:paraId="324BD7F5" w14:textId="26A5273B" w:rsidR="00976287" w:rsidRPr="00F11260" w:rsidRDefault="00EC23C4" w:rsidP="00976287">
      <w:pPr>
        <w:rPr>
          <w:rFonts w:eastAsiaTheme="minorEastAsia"/>
          <w:bCs/>
        </w:rPr>
      </w:pPr>
      <w:r w:rsidRPr="00F11260">
        <w:rPr>
          <w:rFonts w:eastAsiaTheme="minorEastAsia"/>
          <w:bCs/>
        </w:rPr>
        <w:br w:type="page"/>
      </w:r>
    </w:p>
    <w:p w14:paraId="47DC8105" w14:textId="514C4C52" w:rsidR="00976287" w:rsidRPr="00F11260" w:rsidRDefault="00A27741" w:rsidP="00976287">
      <w:pPr>
        <w:rPr>
          <w:rFonts w:eastAsia="맑은 고딕"/>
          <w:bCs/>
        </w:rPr>
      </w:pPr>
      <w:r w:rsidRPr="00F11260">
        <w:rPr>
          <w:rFonts w:eastAsia="맑은 고딕"/>
          <w:bCs/>
          <w:noProof/>
        </w:rPr>
        <w:lastRenderedPageBreak/>
        <w:drawing>
          <wp:inline distT="0" distB="0" distL="0" distR="0" wp14:anchorId="7718C3AC" wp14:editId="35967B8C">
            <wp:extent cx="3150000" cy="2520000"/>
            <wp:effectExtent l="0" t="0" r="0" b="0"/>
            <wp:docPr id="3" name="그림 2" descr="텍스트, 라인, 폰트, 그래프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D0C178B2-5730-63FB-D1F3-7AD7E9E1CA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 descr="텍스트, 라인, 폰트, 그래프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D0C178B2-5730-63FB-D1F3-7AD7E9E1CAF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5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E68A4" w14:textId="45B8A426" w:rsidR="00976287" w:rsidRPr="00F11260" w:rsidRDefault="0019337E" w:rsidP="00A87B50">
      <w:pPr>
        <w:jc w:val="both"/>
        <w:rPr>
          <w:rFonts w:eastAsia="맑은 고딕"/>
          <w:bCs/>
        </w:rPr>
      </w:pPr>
      <w:r>
        <w:rPr>
          <w:rFonts w:eastAsia="맑은 고딕" w:hint="eastAsia"/>
          <w:b/>
        </w:rPr>
        <w:t>Fig.</w:t>
      </w:r>
      <w:r w:rsidR="00976287" w:rsidRPr="00F11260">
        <w:rPr>
          <w:rFonts w:eastAsia="맑은 고딕"/>
          <w:b/>
        </w:rPr>
        <w:t xml:space="preserve"> S</w:t>
      </w:r>
      <w:r w:rsidR="000F6E7B">
        <w:rPr>
          <w:rFonts w:eastAsia="맑은 고딕"/>
          <w:b/>
        </w:rPr>
        <w:t>7</w:t>
      </w:r>
      <w:r w:rsidR="001F20B4" w:rsidRPr="00F11260">
        <w:rPr>
          <w:rFonts w:eastAsia="맑은 고딕"/>
          <w:b/>
        </w:rPr>
        <w:t>.</w:t>
      </w:r>
      <w:r w:rsidR="00976287" w:rsidRPr="00F11260">
        <w:rPr>
          <w:rFonts w:eastAsia="맑은 고딕"/>
          <w:bCs/>
        </w:rPr>
        <w:t xml:space="preserve"> The photoluminescence (PL) of the WSe</w:t>
      </w:r>
      <w:r w:rsidR="00976287" w:rsidRPr="00F11260">
        <w:rPr>
          <w:rFonts w:eastAsia="맑은 고딕"/>
          <w:bCs/>
          <w:vertAlign w:val="subscript"/>
        </w:rPr>
        <w:t>2</w:t>
      </w:r>
      <w:r w:rsidR="005F1739" w:rsidRPr="00F11260">
        <w:t xml:space="preserve"> w/o and w/ AuCl</w:t>
      </w:r>
      <w:r w:rsidR="005F1739" w:rsidRPr="00F11260">
        <w:rPr>
          <w:vertAlign w:val="subscript"/>
        </w:rPr>
        <w:t>3</w:t>
      </w:r>
      <w:r w:rsidR="005F1739" w:rsidRPr="00F11260">
        <w:t>, respectively.</w:t>
      </w:r>
    </w:p>
    <w:p w14:paraId="681154E3" w14:textId="77777777" w:rsidR="00976287" w:rsidRPr="00F11260" w:rsidRDefault="00976287" w:rsidP="00A87B50">
      <w:pPr>
        <w:jc w:val="both"/>
        <w:rPr>
          <w:rFonts w:eastAsia="맑은 고딕"/>
          <w:bCs/>
        </w:rPr>
      </w:pPr>
    </w:p>
    <w:p w14:paraId="3975E942" w14:textId="77777777" w:rsidR="00151370" w:rsidRPr="00F11260" w:rsidRDefault="00151370" w:rsidP="00A87B50">
      <w:pPr>
        <w:spacing w:line="480" w:lineRule="auto"/>
        <w:jc w:val="both"/>
        <w:rPr>
          <w:rFonts w:eastAsia="맑은 고딕"/>
          <w:bCs/>
        </w:rPr>
      </w:pPr>
    </w:p>
    <w:p w14:paraId="7BF2654C" w14:textId="4A2DCFA1" w:rsidR="00976287" w:rsidRPr="00F11260" w:rsidRDefault="00976287" w:rsidP="00A87B50">
      <w:pPr>
        <w:spacing w:line="480" w:lineRule="auto"/>
        <w:jc w:val="both"/>
        <w:rPr>
          <w:rFonts w:eastAsia="맑은 고딕"/>
          <w:bCs/>
        </w:rPr>
      </w:pPr>
      <w:r w:rsidRPr="00F11260">
        <w:rPr>
          <w:rFonts w:eastAsia="맑은 고딕"/>
          <w:bCs/>
        </w:rPr>
        <w:t>The photoluminescence (PL) of WSe</w:t>
      </w:r>
      <w:r w:rsidRPr="00F11260">
        <w:rPr>
          <w:rFonts w:eastAsia="맑은 고딕"/>
          <w:bCs/>
          <w:vertAlign w:val="subscript"/>
        </w:rPr>
        <w:t>2</w:t>
      </w:r>
      <w:r w:rsidRPr="00F11260">
        <w:rPr>
          <w:rFonts w:eastAsia="맑은 고딕"/>
          <w:bCs/>
        </w:rPr>
        <w:t xml:space="preserve"> </w:t>
      </w:r>
      <w:r w:rsidR="00640B2A" w:rsidRPr="00F11260">
        <w:t>w/o and w/ AuCl</w:t>
      </w:r>
      <w:r w:rsidR="00640B2A" w:rsidRPr="00F11260">
        <w:rPr>
          <w:vertAlign w:val="subscript"/>
        </w:rPr>
        <w:t xml:space="preserve">3 </w:t>
      </w:r>
      <w:r w:rsidRPr="00F11260">
        <w:rPr>
          <w:rFonts w:eastAsia="맑은 고딕"/>
          <w:bCs/>
        </w:rPr>
        <w:t xml:space="preserve">were measured to analyze the </w:t>
      </w:r>
      <w:r w:rsidRPr="00F11260">
        <w:rPr>
          <w:rFonts w:eastAsia="맑은 고딕"/>
          <w:bCs/>
          <w:i/>
          <w:iCs/>
        </w:rPr>
        <w:t>p</w:t>
      </w:r>
      <w:r w:rsidRPr="00F11260">
        <w:rPr>
          <w:rFonts w:eastAsia="맑은 고딕"/>
          <w:bCs/>
        </w:rPr>
        <w:t>-doping effect of AuCl</w:t>
      </w:r>
      <w:r w:rsidRPr="00F11260">
        <w:rPr>
          <w:rFonts w:eastAsia="맑은 고딕"/>
          <w:bCs/>
          <w:vertAlign w:val="subscript"/>
        </w:rPr>
        <w:t>3</w:t>
      </w:r>
      <w:r w:rsidRPr="00F11260">
        <w:rPr>
          <w:rFonts w:eastAsia="맑은 고딕"/>
          <w:bCs/>
        </w:rPr>
        <w:t xml:space="preserve"> </w:t>
      </w:r>
      <w:r w:rsidRPr="00F11260">
        <w:rPr>
          <w:rFonts w:eastAsia="맑은 고딕" w:hint="eastAsia"/>
          <w:bCs/>
        </w:rPr>
        <w:t>d</w:t>
      </w:r>
      <w:r w:rsidRPr="00F11260">
        <w:rPr>
          <w:rFonts w:eastAsia="맑은 고딕"/>
          <w:bCs/>
        </w:rPr>
        <w:t>opant. First, as shown in WSe</w:t>
      </w:r>
      <w:r w:rsidRPr="00F11260">
        <w:rPr>
          <w:rFonts w:eastAsia="맑은 고딕"/>
          <w:bCs/>
          <w:vertAlign w:val="subscript"/>
        </w:rPr>
        <w:t>2</w:t>
      </w:r>
      <w:r w:rsidR="002267D7" w:rsidRPr="00F11260">
        <w:t xml:space="preserve"> w/o AuCl</w:t>
      </w:r>
      <w:r w:rsidR="002267D7" w:rsidRPr="00F11260">
        <w:rPr>
          <w:vertAlign w:val="subscript"/>
        </w:rPr>
        <w:t>3</w:t>
      </w:r>
      <w:r w:rsidRPr="00F11260">
        <w:rPr>
          <w:rFonts w:eastAsia="맑은 고딕"/>
          <w:bCs/>
        </w:rPr>
        <w:t xml:space="preserve"> (black solid line) of </w:t>
      </w:r>
      <w:r w:rsidR="0019337E">
        <w:rPr>
          <w:rFonts w:eastAsia="맑은 고딕"/>
          <w:b/>
        </w:rPr>
        <w:t>Fig.</w:t>
      </w:r>
      <w:r w:rsidRPr="00F11260">
        <w:rPr>
          <w:rFonts w:eastAsia="맑은 고딕"/>
          <w:b/>
        </w:rPr>
        <w:t xml:space="preserve"> S</w:t>
      </w:r>
      <w:r w:rsidR="000F6E7B">
        <w:rPr>
          <w:rFonts w:eastAsia="맑은 고딕"/>
          <w:b/>
        </w:rPr>
        <w:t>7</w:t>
      </w:r>
      <w:r w:rsidRPr="00F11260">
        <w:rPr>
          <w:rFonts w:eastAsia="맑은 고딕"/>
          <w:bCs/>
        </w:rPr>
        <w:t>, the two peaks of WSe</w:t>
      </w:r>
      <w:r w:rsidRPr="00F11260">
        <w:rPr>
          <w:rFonts w:eastAsia="맑은 고딕"/>
          <w:bCs/>
          <w:vertAlign w:val="subscript"/>
        </w:rPr>
        <w:t>2</w:t>
      </w:r>
      <w:r w:rsidRPr="00F11260">
        <w:rPr>
          <w:rFonts w:eastAsia="맑은 고딕"/>
          <w:bCs/>
        </w:rPr>
        <w:t xml:space="preserve"> were appeared as  indirect (1.43 eV) and direct (1.6 eV) peak.</w:t>
      </w:r>
      <w:r w:rsidRPr="00F11260">
        <w:rPr>
          <w:rFonts w:eastAsia="맑은 고딕" w:hint="eastAsia"/>
          <w:bCs/>
        </w:rPr>
        <w:t xml:space="preserve"> </w:t>
      </w:r>
      <w:r w:rsidRPr="00F11260">
        <w:rPr>
          <w:rFonts w:eastAsia="맑은 고딕"/>
          <w:bCs/>
        </w:rPr>
        <w:t>Specially, the direct peak was composed of exciton peak (1.59 eV) and trion peak (1.64eV).  Second, as shown in WSe</w:t>
      </w:r>
      <w:r w:rsidRPr="00F11260">
        <w:rPr>
          <w:rFonts w:eastAsia="맑은 고딕"/>
          <w:bCs/>
          <w:vertAlign w:val="subscript"/>
        </w:rPr>
        <w:t>2</w:t>
      </w:r>
      <w:r w:rsidRPr="00F11260">
        <w:rPr>
          <w:rFonts w:eastAsia="맑은 고딕"/>
          <w:bCs/>
        </w:rPr>
        <w:t xml:space="preserve"> </w:t>
      </w:r>
      <w:r w:rsidR="008F2963" w:rsidRPr="00F11260">
        <w:t>w/ AuCl</w:t>
      </w:r>
      <w:r w:rsidR="008F2963" w:rsidRPr="00F11260">
        <w:rPr>
          <w:vertAlign w:val="subscript"/>
        </w:rPr>
        <w:t>3</w:t>
      </w:r>
      <w:r w:rsidR="008F2963" w:rsidRPr="00F11260">
        <w:rPr>
          <w:rFonts w:eastAsia="맑은 고딕"/>
          <w:bCs/>
        </w:rPr>
        <w:t xml:space="preserve"> </w:t>
      </w:r>
      <w:r w:rsidRPr="00F11260">
        <w:rPr>
          <w:rFonts w:eastAsia="맑은 고딕"/>
          <w:bCs/>
        </w:rPr>
        <w:t>(</w:t>
      </w:r>
      <w:r w:rsidR="008F2963" w:rsidRPr="00F11260">
        <w:rPr>
          <w:rFonts w:eastAsia="맑은 고딕"/>
          <w:bCs/>
        </w:rPr>
        <w:t>red</w:t>
      </w:r>
      <w:r w:rsidRPr="00F11260">
        <w:rPr>
          <w:rFonts w:eastAsia="맑은 고딕"/>
          <w:bCs/>
        </w:rPr>
        <w:t xml:space="preserve"> solid line) of </w:t>
      </w:r>
      <w:r w:rsidR="0019337E">
        <w:rPr>
          <w:rFonts w:eastAsia="맑은 고딕"/>
          <w:b/>
        </w:rPr>
        <w:t>Fig.</w:t>
      </w:r>
      <w:r w:rsidRPr="00F11260">
        <w:rPr>
          <w:rFonts w:eastAsia="맑은 고딕"/>
          <w:b/>
        </w:rPr>
        <w:t xml:space="preserve"> S</w:t>
      </w:r>
      <w:r w:rsidR="000F6E7B">
        <w:rPr>
          <w:rFonts w:eastAsia="맑은 고딕"/>
          <w:b/>
        </w:rPr>
        <w:t>7</w:t>
      </w:r>
      <w:r w:rsidRPr="00F11260">
        <w:rPr>
          <w:rFonts w:eastAsia="맑은 고딕"/>
          <w:bCs/>
        </w:rPr>
        <w:t>, the indirect peak is the same as the WSe</w:t>
      </w:r>
      <w:r w:rsidRPr="00F11260">
        <w:rPr>
          <w:rFonts w:eastAsia="맑은 고딕"/>
          <w:bCs/>
          <w:vertAlign w:val="subscript"/>
        </w:rPr>
        <w:t>2</w:t>
      </w:r>
      <w:r w:rsidRPr="00F11260">
        <w:rPr>
          <w:rFonts w:eastAsia="맑은 고딕"/>
          <w:bCs/>
        </w:rPr>
        <w:t xml:space="preserve"> at 1.43 eV. Additionally, it was confirmed that the direct peak of WSe</w:t>
      </w:r>
      <w:r w:rsidRPr="00F11260">
        <w:rPr>
          <w:rFonts w:eastAsia="맑은 고딕"/>
          <w:bCs/>
          <w:vertAlign w:val="subscript"/>
        </w:rPr>
        <w:t>2</w:t>
      </w:r>
      <w:r w:rsidRPr="00F11260">
        <w:rPr>
          <w:rFonts w:eastAsia="맑은 고딕"/>
          <w:bCs/>
        </w:rPr>
        <w:t xml:space="preserve"> </w:t>
      </w:r>
      <w:r w:rsidR="003A6605" w:rsidRPr="00F11260">
        <w:rPr>
          <w:rFonts w:eastAsia="맑은 고딕"/>
          <w:bCs/>
        </w:rPr>
        <w:t>w/ AuCl</w:t>
      </w:r>
      <w:r w:rsidR="003A6605" w:rsidRPr="00F11260">
        <w:rPr>
          <w:rFonts w:eastAsia="맑은 고딕"/>
          <w:bCs/>
        </w:rPr>
        <w:softHyphen/>
      </w:r>
      <w:r w:rsidR="003A6605" w:rsidRPr="00F11260">
        <w:rPr>
          <w:rFonts w:eastAsia="맑은 고딕"/>
          <w:bCs/>
          <w:vertAlign w:val="subscript"/>
        </w:rPr>
        <w:t>3</w:t>
      </w:r>
      <w:r w:rsidR="003A6605" w:rsidRPr="00F11260">
        <w:rPr>
          <w:rFonts w:eastAsia="맑은 고딕"/>
          <w:bCs/>
        </w:rPr>
        <w:t xml:space="preserve"> </w:t>
      </w:r>
      <w:r w:rsidRPr="00F11260">
        <w:rPr>
          <w:rFonts w:eastAsia="맑은 고딕"/>
          <w:bCs/>
        </w:rPr>
        <w:t>was shifted from 1.6 eV to 1.58 eV compared to WSe</w:t>
      </w:r>
      <w:r w:rsidRPr="00F11260">
        <w:rPr>
          <w:rFonts w:eastAsia="맑은 고딕"/>
          <w:bCs/>
          <w:vertAlign w:val="subscript"/>
        </w:rPr>
        <w:t>2</w:t>
      </w:r>
      <w:r w:rsidR="0010694A" w:rsidRPr="00F11260">
        <w:rPr>
          <w:rFonts w:eastAsia="맑은 고딕"/>
          <w:bCs/>
          <w:vertAlign w:val="subscript"/>
        </w:rPr>
        <w:t xml:space="preserve"> </w:t>
      </w:r>
      <w:r w:rsidR="0010694A" w:rsidRPr="00F11260">
        <w:rPr>
          <w:rFonts w:eastAsia="맑은 고딕"/>
          <w:bCs/>
        </w:rPr>
        <w:t>w/o AuCl</w:t>
      </w:r>
      <w:r w:rsidR="0010694A" w:rsidRPr="00F11260">
        <w:rPr>
          <w:rFonts w:eastAsia="맑은 고딕"/>
          <w:bCs/>
        </w:rPr>
        <w:softHyphen/>
      </w:r>
      <w:r w:rsidR="0010694A" w:rsidRPr="00F11260">
        <w:rPr>
          <w:rFonts w:eastAsia="맑은 고딕"/>
          <w:bCs/>
          <w:vertAlign w:val="subscript"/>
        </w:rPr>
        <w:t>3</w:t>
      </w:r>
      <w:r w:rsidRPr="00F11260">
        <w:rPr>
          <w:rFonts w:eastAsia="맑은 고딕"/>
          <w:bCs/>
        </w:rPr>
        <w:t>. Then, this direct peak intensity of WSe</w:t>
      </w:r>
      <w:r w:rsidRPr="00F11260">
        <w:rPr>
          <w:rFonts w:eastAsia="맑은 고딕"/>
          <w:bCs/>
          <w:vertAlign w:val="subscript"/>
        </w:rPr>
        <w:t>2</w:t>
      </w:r>
      <w:r w:rsidRPr="00F11260">
        <w:rPr>
          <w:rFonts w:eastAsia="맑은 고딕"/>
          <w:bCs/>
        </w:rPr>
        <w:t xml:space="preserve"> </w:t>
      </w:r>
      <w:r w:rsidR="00FE6201" w:rsidRPr="00F11260">
        <w:rPr>
          <w:rFonts w:eastAsia="맑은 고딕"/>
          <w:bCs/>
        </w:rPr>
        <w:t>w/ AuCl</w:t>
      </w:r>
      <w:r w:rsidR="00FE6201" w:rsidRPr="00F11260">
        <w:rPr>
          <w:rFonts w:eastAsia="맑은 고딕"/>
          <w:bCs/>
        </w:rPr>
        <w:softHyphen/>
      </w:r>
      <w:r w:rsidR="00FE6201" w:rsidRPr="00F11260">
        <w:rPr>
          <w:rFonts w:eastAsia="맑은 고딕"/>
          <w:bCs/>
          <w:vertAlign w:val="subscript"/>
        </w:rPr>
        <w:t>3</w:t>
      </w:r>
      <w:r w:rsidR="00FE6201" w:rsidRPr="00F11260">
        <w:rPr>
          <w:rFonts w:eastAsia="맑은 고딕"/>
          <w:bCs/>
        </w:rPr>
        <w:t xml:space="preserve"> </w:t>
      </w:r>
      <w:r w:rsidRPr="00F11260">
        <w:rPr>
          <w:rFonts w:eastAsia="맑은 고딕"/>
          <w:bCs/>
        </w:rPr>
        <w:t xml:space="preserve">was quenched compared to </w:t>
      </w:r>
      <w:r w:rsidR="00076E60" w:rsidRPr="00F11260">
        <w:rPr>
          <w:rFonts w:eastAsia="맑은 고딕"/>
          <w:bCs/>
        </w:rPr>
        <w:t>WSe</w:t>
      </w:r>
      <w:r w:rsidR="00076E60" w:rsidRPr="00F11260">
        <w:rPr>
          <w:rFonts w:eastAsia="맑은 고딕"/>
          <w:bCs/>
          <w:vertAlign w:val="subscript"/>
        </w:rPr>
        <w:t xml:space="preserve">2 </w:t>
      </w:r>
      <w:r w:rsidR="00076E60" w:rsidRPr="00F11260">
        <w:rPr>
          <w:rFonts w:eastAsia="맑은 고딕"/>
          <w:bCs/>
        </w:rPr>
        <w:t>w/o AuCl</w:t>
      </w:r>
      <w:r w:rsidR="00076E60" w:rsidRPr="00F11260">
        <w:rPr>
          <w:rFonts w:eastAsia="맑은 고딕"/>
          <w:bCs/>
        </w:rPr>
        <w:softHyphen/>
      </w:r>
      <w:r w:rsidR="00076E60" w:rsidRPr="00F11260">
        <w:rPr>
          <w:rFonts w:eastAsia="맑은 고딕"/>
          <w:bCs/>
          <w:vertAlign w:val="subscript"/>
        </w:rPr>
        <w:t>3</w:t>
      </w:r>
      <w:r w:rsidR="00076E60" w:rsidRPr="00F11260">
        <w:rPr>
          <w:rFonts w:eastAsia="맑은 고딕"/>
          <w:bCs/>
        </w:rPr>
        <w:t>.</w:t>
      </w:r>
      <w:r w:rsidRPr="00F11260">
        <w:rPr>
          <w:rFonts w:eastAsia="맑은 고딕"/>
          <w:bCs/>
        </w:rPr>
        <w:t xml:space="preserve"> Because the exciton peak of this direct peak is reduced by the </w:t>
      </w:r>
      <w:r w:rsidRPr="00F11260">
        <w:rPr>
          <w:rFonts w:eastAsia="맑은 고딕"/>
          <w:bCs/>
          <w:i/>
          <w:iCs/>
        </w:rPr>
        <w:t>p</w:t>
      </w:r>
      <w:r w:rsidRPr="00F11260">
        <w:rPr>
          <w:rFonts w:eastAsia="맑은 고딕"/>
          <w:bCs/>
        </w:rPr>
        <w:t>-doping effect of AuCl</w:t>
      </w:r>
      <w:r w:rsidRPr="00F11260">
        <w:rPr>
          <w:rFonts w:eastAsia="맑은 고딕"/>
          <w:bCs/>
          <w:vertAlign w:val="subscript"/>
        </w:rPr>
        <w:t>3</w:t>
      </w:r>
      <w:r w:rsidRPr="00F11260">
        <w:rPr>
          <w:rFonts w:eastAsia="맑은 고딕"/>
          <w:bCs/>
        </w:rPr>
        <w:t>, the direct peak is red-shifted for the dominant trion peak. Then, the direct peak intensity of WSe</w:t>
      </w:r>
      <w:r w:rsidRPr="00F11260">
        <w:rPr>
          <w:rFonts w:eastAsia="맑은 고딕"/>
          <w:bCs/>
          <w:vertAlign w:val="subscript"/>
        </w:rPr>
        <w:t>2</w:t>
      </w:r>
      <w:r w:rsidRPr="00F11260">
        <w:rPr>
          <w:rFonts w:eastAsia="맑은 고딕"/>
          <w:bCs/>
        </w:rPr>
        <w:t xml:space="preserve"> was reduced, owing to the decrease of exciton peak intensity by </w:t>
      </w:r>
      <w:r w:rsidRPr="00F11260">
        <w:rPr>
          <w:rFonts w:eastAsia="맑은 고딕"/>
          <w:bCs/>
          <w:i/>
          <w:iCs/>
        </w:rPr>
        <w:t>p</w:t>
      </w:r>
      <w:r w:rsidRPr="00F11260">
        <w:rPr>
          <w:rFonts w:eastAsia="맑은 고딕"/>
          <w:bCs/>
        </w:rPr>
        <w:t xml:space="preserve">-doping effect. Therefore, we confirmed the </w:t>
      </w:r>
      <w:r w:rsidRPr="00F11260">
        <w:rPr>
          <w:rFonts w:eastAsia="맑은 고딕"/>
          <w:bCs/>
          <w:i/>
          <w:iCs/>
        </w:rPr>
        <w:t>p</w:t>
      </w:r>
      <w:r w:rsidRPr="00F11260">
        <w:rPr>
          <w:rFonts w:eastAsia="맑은 고딕"/>
          <w:bCs/>
        </w:rPr>
        <w:t>-doping effect of WSe</w:t>
      </w:r>
      <w:r w:rsidRPr="00F11260">
        <w:rPr>
          <w:rFonts w:eastAsia="맑은 고딕"/>
          <w:bCs/>
          <w:vertAlign w:val="subscript"/>
        </w:rPr>
        <w:t>2</w:t>
      </w:r>
      <w:r w:rsidRPr="00F11260">
        <w:rPr>
          <w:rFonts w:eastAsia="맑은 고딕"/>
          <w:bCs/>
        </w:rPr>
        <w:t xml:space="preserve"> through PL analysis.</w:t>
      </w:r>
    </w:p>
    <w:p w14:paraId="1D2516D6" w14:textId="77777777" w:rsidR="00976287" w:rsidRPr="00F11260" w:rsidRDefault="00976287" w:rsidP="00976287">
      <w:pPr>
        <w:spacing w:line="480" w:lineRule="auto"/>
        <w:rPr>
          <w:rFonts w:eastAsia="맑은 고딕"/>
          <w:bCs/>
        </w:rPr>
      </w:pPr>
    </w:p>
    <w:p w14:paraId="20F25FE4" w14:textId="77777777" w:rsidR="00FE442C" w:rsidRPr="00F11260" w:rsidRDefault="00FE442C" w:rsidP="00976287">
      <w:pPr>
        <w:spacing w:line="480" w:lineRule="auto"/>
        <w:rPr>
          <w:rFonts w:eastAsia="맑은 고딕"/>
          <w:bCs/>
        </w:rPr>
      </w:pPr>
    </w:p>
    <w:p w14:paraId="7C81D401" w14:textId="77777777" w:rsidR="00166448" w:rsidRPr="00F11260" w:rsidRDefault="00166448" w:rsidP="00976287">
      <w:pPr>
        <w:spacing w:line="480" w:lineRule="auto"/>
        <w:rPr>
          <w:rFonts w:eastAsia="맑은 고딕"/>
          <w:bCs/>
        </w:rPr>
      </w:pPr>
    </w:p>
    <w:p w14:paraId="3644BFB6" w14:textId="77777777" w:rsidR="000D5C94" w:rsidRPr="00F11260" w:rsidRDefault="000D5C94" w:rsidP="00976287">
      <w:pPr>
        <w:spacing w:line="480" w:lineRule="auto"/>
        <w:rPr>
          <w:rFonts w:eastAsia="맑은 고딕"/>
          <w:bCs/>
        </w:rPr>
      </w:pPr>
    </w:p>
    <w:p w14:paraId="3BEED414" w14:textId="61FE1EB9" w:rsidR="00E017E5" w:rsidRPr="00F11260" w:rsidRDefault="00796445">
      <w:pPr>
        <w:rPr>
          <w:rFonts w:eastAsia="맑은 고딕"/>
          <w:bCs/>
        </w:rPr>
      </w:pPr>
      <w:r w:rsidRPr="00796445">
        <w:rPr>
          <w:rFonts w:eastAsia="맑은 고딕"/>
          <w:bCs/>
          <w:noProof/>
        </w:rPr>
        <w:lastRenderedPageBreak/>
        <w:drawing>
          <wp:inline distT="0" distB="0" distL="0" distR="0" wp14:anchorId="6CED913F" wp14:editId="727732E1">
            <wp:extent cx="5759450" cy="1665605"/>
            <wp:effectExtent l="0" t="0" r="0" b="0"/>
            <wp:docPr id="38" name="그림 37" descr="텍스트, 라인, 도표, 폰트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8CDB6874-DD15-CF88-9A25-53EAEF044B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그림 37" descr="텍스트, 라인, 도표, 폰트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8CDB6874-DD15-CF88-9A25-53EAEF044B9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66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311DB" w14:textId="763AD801" w:rsidR="00E40BA8" w:rsidRPr="00F11260" w:rsidRDefault="0019337E" w:rsidP="00A973CD">
      <w:pPr>
        <w:spacing w:line="480" w:lineRule="auto"/>
        <w:jc w:val="both"/>
        <w:rPr>
          <w:rFonts w:eastAsia="맑은 고딕"/>
          <w:bCs/>
        </w:rPr>
      </w:pPr>
      <w:r>
        <w:rPr>
          <w:rFonts w:eastAsia="맑은 고딕" w:hint="eastAsia"/>
          <w:b/>
        </w:rPr>
        <w:t>Fig.</w:t>
      </w:r>
      <w:r w:rsidR="00E40BA8" w:rsidRPr="00F11260">
        <w:rPr>
          <w:rFonts w:eastAsia="맑은 고딕"/>
          <w:b/>
        </w:rPr>
        <w:t xml:space="preserve"> S</w:t>
      </w:r>
      <w:r w:rsidR="000F6E7B">
        <w:rPr>
          <w:rFonts w:eastAsia="맑은 고딕"/>
          <w:b/>
        </w:rPr>
        <w:t>8</w:t>
      </w:r>
      <w:r w:rsidR="001F20B4" w:rsidRPr="00F11260">
        <w:rPr>
          <w:rFonts w:eastAsia="맑은 고딕"/>
          <w:b/>
        </w:rPr>
        <w:t>.</w:t>
      </w:r>
      <w:r w:rsidR="00E40BA8" w:rsidRPr="00F11260">
        <w:rPr>
          <w:rFonts w:eastAsia="맑은 고딕"/>
          <w:bCs/>
        </w:rPr>
        <w:t xml:space="preserve"> </w:t>
      </w:r>
      <w:r w:rsidR="005F0DA2" w:rsidRPr="00BD1571">
        <w:rPr>
          <w:rFonts w:eastAsia="맑은 고딕"/>
          <w:b/>
        </w:rPr>
        <w:t>a</w:t>
      </w:r>
      <w:r w:rsidR="005F0DA2" w:rsidRPr="00F11260">
        <w:rPr>
          <w:rFonts w:eastAsia="맑은 고딕"/>
          <w:bCs/>
        </w:rPr>
        <w:t xml:space="preserve"> Electrical schematic illustration of the </w:t>
      </w:r>
      <w:r w:rsidR="005F0DA2" w:rsidRPr="00F11260">
        <w:rPr>
          <w:rFonts w:eastAsia="맑은 고딕"/>
          <w:bCs/>
          <w:i/>
          <w:iCs/>
        </w:rPr>
        <w:t>V</w:t>
      </w:r>
      <w:r w:rsidR="005F0DA2" w:rsidRPr="00F11260">
        <w:rPr>
          <w:rFonts w:eastAsia="맑은 고딕"/>
          <w:bCs/>
          <w:vertAlign w:val="subscript"/>
        </w:rPr>
        <w:t>peak</w:t>
      </w:r>
      <w:r w:rsidR="005F0DA2" w:rsidRPr="00F11260">
        <w:rPr>
          <w:rFonts w:eastAsia="맑은 고딕"/>
          <w:bCs/>
        </w:rPr>
        <w:t xml:space="preserve"> modulation mechanism.</w:t>
      </w:r>
      <w:r w:rsidR="00A536F0" w:rsidRPr="00F11260">
        <w:rPr>
          <w:rFonts w:eastAsia="맑은 고딕"/>
          <w:bCs/>
        </w:rPr>
        <w:t xml:space="preserve"> </w:t>
      </w:r>
      <w:r w:rsidR="00151370" w:rsidRPr="00BD1571">
        <w:rPr>
          <w:rFonts w:eastAsia="맑은 고딕"/>
          <w:b/>
        </w:rPr>
        <w:t>b</w:t>
      </w:r>
      <w:r w:rsidR="00A536F0" w:rsidRPr="00F11260">
        <w:rPr>
          <w:rFonts w:eastAsia="맑은 고딕"/>
          <w:bCs/>
        </w:rPr>
        <w:t xml:space="preserve"> Electrical curves of MoS</w:t>
      </w:r>
      <w:r w:rsidR="00A536F0" w:rsidRPr="00F11260">
        <w:rPr>
          <w:rFonts w:eastAsia="맑은 고딕"/>
          <w:bCs/>
          <w:vertAlign w:val="subscript"/>
        </w:rPr>
        <w:t>2</w:t>
      </w:r>
      <w:r w:rsidR="00A536F0" w:rsidRPr="00F11260">
        <w:rPr>
          <w:rFonts w:eastAsia="맑은 고딕"/>
          <w:bCs/>
        </w:rPr>
        <w:t xml:space="preserve"> channel, and WSe</w:t>
      </w:r>
      <w:r w:rsidR="00A536F0" w:rsidRPr="00F11260">
        <w:rPr>
          <w:rFonts w:eastAsia="맑은 고딕"/>
          <w:bCs/>
          <w:vertAlign w:val="subscript"/>
        </w:rPr>
        <w:t>2</w:t>
      </w:r>
      <w:r w:rsidR="00A536F0" w:rsidRPr="00F11260">
        <w:rPr>
          <w:rFonts w:eastAsia="맑은 고딕"/>
          <w:bCs/>
        </w:rPr>
        <w:t xml:space="preserve"> channel w/o and w/ AuCl</w:t>
      </w:r>
      <w:r w:rsidR="00A536F0" w:rsidRPr="00F11260">
        <w:rPr>
          <w:rFonts w:eastAsia="맑은 고딕"/>
          <w:bCs/>
          <w:vertAlign w:val="subscript"/>
        </w:rPr>
        <w:t>3</w:t>
      </w:r>
      <w:r w:rsidR="00A536F0" w:rsidRPr="00F11260">
        <w:rPr>
          <w:rFonts w:eastAsia="맑은 고딕"/>
          <w:bCs/>
        </w:rPr>
        <w:t>.</w:t>
      </w:r>
      <w:r w:rsidR="005F0DA2" w:rsidRPr="00F11260">
        <w:rPr>
          <w:rFonts w:eastAsia="맑은 고딕"/>
          <w:bCs/>
          <w:color w:val="FF0000"/>
        </w:rPr>
        <w:t xml:space="preserve"> </w:t>
      </w:r>
    </w:p>
    <w:p w14:paraId="2050D1CE" w14:textId="77777777" w:rsidR="00E40BA8" w:rsidRPr="00F11260" w:rsidRDefault="00E40BA8" w:rsidP="00A973CD">
      <w:pPr>
        <w:spacing w:line="480" w:lineRule="auto"/>
        <w:jc w:val="both"/>
        <w:rPr>
          <w:rFonts w:eastAsia="맑은 고딕"/>
          <w:bCs/>
        </w:rPr>
      </w:pPr>
    </w:p>
    <w:p w14:paraId="631F84D0" w14:textId="3108C6D7" w:rsidR="00D16C4D" w:rsidRPr="00F11260" w:rsidRDefault="0019337E" w:rsidP="00A973CD">
      <w:pPr>
        <w:pStyle w:val="Abstract"/>
      </w:pPr>
      <w:r>
        <w:rPr>
          <w:b/>
        </w:rPr>
        <w:t>Fig.</w:t>
      </w:r>
      <w:r w:rsidR="0027715E" w:rsidRPr="00F11260">
        <w:rPr>
          <w:b/>
        </w:rPr>
        <w:t xml:space="preserve"> </w:t>
      </w:r>
      <w:r w:rsidR="0046032E" w:rsidRPr="00F11260">
        <w:rPr>
          <w:b/>
        </w:rPr>
        <w:t>S</w:t>
      </w:r>
      <w:r w:rsidR="000F6E7B">
        <w:rPr>
          <w:b/>
        </w:rPr>
        <w:t>8</w:t>
      </w:r>
      <w:r w:rsidR="00B8209D" w:rsidRPr="00F11260">
        <w:rPr>
          <w:b/>
        </w:rPr>
        <w:t>a</w:t>
      </w:r>
      <w:r w:rsidR="0027715E" w:rsidRPr="00F11260">
        <w:t xml:space="preserve"> shows </w:t>
      </w:r>
      <w:bookmarkStart w:id="4" w:name="_Hlk142384720"/>
      <w:r w:rsidR="0027715E" w:rsidRPr="00F11260">
        <w:t xml:space="preserve">the schematic electrical curve to explain the </w:t>
      </w:r>
      <w:proofErr w:type="spellStart"/>
      <w:r w:rsidR="0027715E" w:rsidRPr="00F11260">
        <w:rPr>
          <w:i/>
          <w:iCs/>
        </w:rPr>
        <w:t>V</w:t>
      </w:r>
      <w:r w:rsidR="0027715E" w:rsidRPr="00F11260">
        <w:rPr>
          <w:vertAlign w:val="subscript"/>
        </w:rPr>
        <w:t>peak</w:t>
      </w:r>
      <w:proofErr w:type="spellEnd"/>
      <w:r w:rsidR="0027715E" w:rsidRPr="00F11260">
        <w:t xml:space="preserve"> modulation mechanism of the AAT through the doping technique. </w:t>
      </w:r>
      <w:bookmarkEnd w:id="4"/>
      <w:r w:rsidR="0027715E" w:rsidRPr="00F11260">
        <w:t>The NDT peak forms in the overlap area between the electrical curves of MoS</w:t>
      </w:r>
      <w:r w:rsidR="0027715E" w:rsidRPr="00F11260">
        <w:rPr>
          <w:vertAlign w:val="subscript"/>
        </w:rPr>
        <w:t>2</w:t>
      </w:r>
      <w:r w:rsidR="0027715E" w:rsidRPr="00F11260">
        <w:t xml:space="preserve"> and WSe</w:t>
      </w:r>
      <w:r w:rsidR="0027715E" w:rsidRPr="00F11260">
        <w:rPr>
          <w:vertAlign w:val="subscript"/>
        </w:rPr>
        <w:t>2</w:t>
      </w:r>
      <w:r w:rsidR="0027715E" w:rsidRPr="00F11260">
        <w:t xml:space="preserve"> (blue solid line, AAT</w:t>
      </w:r>
      <w:r w:rsidR="00AB1FD7" w:rsidRPr="00F11260">
        <w:t xml:space="preserve"> w/o AuCl</w:t>
      </w:r>
      <w:r w:rsidR="00AB1FD7" w:rsidRPr="00F11260">
        <w:rPr>
          <w:vertAlign w:val="subscript"/>
        </w:rPr>
        <w:t>3</w:t>
      </w:r>
      <w:r w:rsidR="0027715E" w:rsidRPr="00F11260">
        <w:t xml:space="preserve">). Then, as shown by the purple point, </w:t>
      </w:r>
      <w:bookmarkStart w:id="5" w:name="_Hlk140682319"/>
      <w:proofErr w:type="spellStart"/>
      <w:r w:rsidR="0027715E" w:rsidRPr="00F11260">
        <w:rPr>
          <w:i/>
          <w:iCs/>
        </w:rPr>
        <w:t>V</w:t>
      </w:r>
      <w:r w:rsidR="0027715E" w:rsidRPr="00F11260">
        <w:rPr>
          <w:vertAlign w:val="subscript"/>
        </w:rPr>
        <w:t>peak</w:t>
      </w:r>
      <w:proofErr w:type="spellEnd"/>
      <w:r w:rsidR="0027715E" w:rsidRPr="00F11260">
        <w:t xml:space="preserve"> </w:t>
      </w:r>
      <w:r w:rsidR="00E05BD2" w:rsidRPr="00F11260">
        <w:t>can be</w:t>
      </w:r>
      <w:r w:rsidR="0027715E" w:rsidRPr="00F11260">
        <w:t xml:space="preserve"> defined as the overlapping point between the electrical curves </w:t>
      </w:r>
      <w:proofErr w:type="gramStart"/>
      <w:r w:rsidR="0027715E" w:rsidRPr="00F11260">
        <w:t>of  MoS</w:t>
      </w:r>
      <w:proofErr w:type="gramEnd"/>
      <w:r w:rsidR="0027715E" w:rsidRPr="00F11260">
        <w:rPr>
          <w:vertAlign w:val="subscript"/>
        </w:rPr>
        <w:t>2</w:t>
      </w:r>
      <w:r w:rsidR="0027715E" w:rsidRPr="00F11260">
        <w:t xml:space="preserve"> and WSe</w:t>
      </w:r>
      <w:r w:rsidR="0027715E" w:rsidRPr="00F11260">
        <w:rPr>
          <w:vertAlign w:val="subscript"/>
        </w:rPr>
        <w:t>2</w:t>
      </w:r>
      <w:r w:rsidR="0027715E" w:rsidRPr="00F11260">
        <w:t>.</w:t>
      </w:r>
      <w:r w:rsidR="0027715E" w:rsidRPr="00F11260">
        <w:rPr>
          <w:color w:val="FF0000"/>
        </w:rPr>
        <w:t xml:space="preserve"> </w:t>
      </w:r>
      <w:bookmarkEnd w:id="5"/>
      <w:r w:rsidR="0027715E" w:rsidRPr="00F11260">
        <w:t xml:space="preserve">After </w:t>
      </w:r>
      <w:r w:rsidR="0027715E" w:rsidRPr="00F11260">
        <w:rPr>
          <w:i/>
          <w:iCs/>
        </w:rPr>
        <w:t>p</w:t>
      </w:r>
      <w:r w:rsidR="0027715E" w:rsidRPr="00F11260">
        <w:t>-doping of the WSe</w:t>
      </w:r>
      <w:r w:rsidR="0027715E" w:rsidRPr="00F11260">
        <w:rPr>
          <w:vertAlign w:val="subscript"/>
        </w:rPr>
        <w:t>2</w:t>
      </w:r>
      <w:r w:rsidR="0027715E" w:rsidRPr="00F11260">
        <w:t xml:space="preserve"> channel in the AAT</w:t>
      </w:r>
      <w:r w:rsidR="00BA2C12" w:rsidRPr="00F11260">
        <w:t xml:space="preserve"> w/ AuCl</w:t>
      </w:r>
      <w:r w:rsidR="00BA2C12" w:rsidRPr="00F11260">
        <w:rPr>
          <w:vertAlign w:val="subscript"/>
        </w:rPr>
        <w:t>3</w:t>
      </w:r>
      <w:r w:rsidR="0027715E" w:rsidRPr="00F11260">
        <w:t>, the electrical curve of WSe</w:t>
      </w:r>
      <w:r w:rsidR="0027715E" w:rsidRPr="00F11260">
        <w:rPr>
          <w:vertAlign w:val="subscript"/>
        </w:rPr>
        <w:t>2</w:t>
      </w:r>
      <w:r w:rsidR="0027715E" w:rsidRPr="00F11260">
        <w:t xml:space="preserve"> is right-shifted (red dotted line, WSe</w:t>
      </w:r>
      <w:r w:rsidR="0027715E" w:rsidRPr="00F11260">
        <w:rPr>
          <w:vertAlign w:val="subscript"/>
        </w:rPr>
        <w:t>2</w:t>
      </w:r>
      <w:r w:rsidR="00AB1FD7" w:rsidRPr="00F11260">
        <w:rPr>
          <w:vertAlign w:val="subscript"/>
        </w:rPr>
        <w:t xml:space="preserve"> </w:t>
      </w:r>
      <w:r w:rsidR="00AB1FD7" w:rsidRPr="00F11260">
        <w:t>w/ AuCl</w:t>
      </w:r>
      <w:r w:rsidR="00AB1FD7" w:rsidRPr="00F11260">
        <w:rPr>
          <w:vertAlign w:val="subscript"/>
        </w:rPr>
        <w:t>3</w:t>
      </w:r>
      <w:r w:rsidR="0027715E" w:rsidRPr="00F11260">
        <w:t xml:space="preserve">). The </w:t>
      </w:r>
      <w:proofErr w:type="spellStart"/>
      <w:r w:rsidR="0027715E" w:rsidRPr="00F11260">
        <w:rPr>
          <w:i/>
          <w:iCs/>
        </w:rPr>
        <w:t>V</w:t>
      </w:r>
      <w:r w:rsidR="0027715E" w:rsidRPr="00F11260">
        <w:rPr>
          <w:vertAlign w:val="subscript"/>
        </w:rPr>
        <w:t>peak</w:t>
      </w:r>
      <w:proofErr w:type="spellEnd"/>
      <w:r w:rsidR="0027715E" w:rsidRPr="00F11260">
        <w:t xml:space="preserve"> value can be changed by the threshold voltage (</w:t>
      </w:r>
      <w:r w:rsidR="0027715E" w:rsidRPr="00F11260">
        <w:rPr>
          <w:i/>
          <w:iCs/>
        </w:rPr>
        <w:t>V</w:t>
      </w:r>
      <w:r w:rsidR="0027715E" w:rsidRPr="00F11260">
        <w:rPr>
          <w:vertAlign w:val="subscript"/>
        </w:rPr>
        <w:t>TH</w:t>
      </w:r>
      <w:r w:rsidR="0027715E" w:rsidRPr="00F11260">
        <w:t>) positive shift of WSe</w:t>
      </w:r>
      <w:r w:rsidR="0027715E" w:rsidRPr="00F11260">
        <w:rPr>
          <w:vertAlign w:val="subscript"/>
        </w:rPr>
        <w:t>2</w:t>
      </w:r>
      <w:r w:rsidR="0027715E" w:rsidRPr="00F11260">
        <w:t xml:space="preserve"> through the </w:t>
      </w:r>
      <w:r w:rsidR="0027715E" w:rsidRPr="00F11260">
        <w:rPr>
          <w:i/>
          <w:iCs/>
        </w:rPr>
        <w:t>p</w:t>
      </w:r>
      <w:r w:rsidR="0027715E" w:rsidRPr="00F11260">
        <w:t>-doping effect (blue dotted line, AAT</w:t>
      </w:r>
      <w:r w:rsidR="008223BC" w:rsidRPr="00F11260">
        <w:rPr>
          <w:vertAlign w:val="subscript"/>
        </w:rPr>
        <w:t xml:space="preserve"> </w:t>
      </w:r>
      <w:r w:rsidR="008223BC" w:rsidRPr="00F11260">
        <w:t>w/ AuCl</w:t>
      </w:r>
      <w:r w:rsidR="008223BC" w:rsidRPr="00F11260">
        <w:rPr>
          <w:vertAlign w:val="subscript"/>
        </w:rPr>
        <w:t>3</w:t>
      </w:r>
      <w:r w:rsidR="0027715E" w:rsidRPr="00F11260">
        <w:t xml:space="preserve">). Furthermore, after </w:t>
      </w:r>
      <w:r w:rsidR="0027715E" w:rsidRPr="00F11260">
        <w:rPr>
          <w:i/>
          <w:iCs/>
        </w:rPr>
        <w:t>p</w:t>
      </w:r>
      <w:r w:rsidR="0027715E" w:rsidRPr="00F11260">
        <w:t>-doping of the WSe</w:t>
      </w:r>
      <w:r w:rsidR="0027715E" w:rsidRPr="00F11260">
        <w:rPr>
          <w:vertAlign w:val="subscript"/>
        </w:rPr>
        <w:t>2</w:t>
      </w:r>
      <w:r w:rsidR="0027715E" w:rsidRPr="00F11260">
        <w:t xml:space="preserve"> channel, the PVCR can be increased because of the transition of </w:t>
      </w:r>
      <w:proofErr w:type="spellStart"/>
      <w:r w:rsidR="0027715E" w:rsidRPr="00F11260">
        <w:rPr>
          <w:i/>
          <w:iCs/>
        </w:rPr>
        <w:t>I</w:t>
      </w:r>
      <w:r w:rsidR="0027715E" w:rsidRPr="00F11260">
        <w:rPr>
          <w:vertAlign w:val="subscript"/>
        </w:rPr>
        <w:t>peak</w:t>
      </w:r>
      <w:proofErr w:type="spellEnd"/>
      <w:r w:rsidR="0027715E" w:rsidRPr="00F11260">
        <w:t>/</w:t>
      </w:r>
      <w:proofErr w:type="spellStart"/>
      <w:r w:rsidR="0027715E" w:rsidRPr="00F11260">
        <w:rPr>
          <w:i/>
          <w:iCs/>
        </w:rPr>
        <w:t>I</w:t>
      </w:r>
      <w:r w:rsidR="0027715E" w:rsidRPr="00F11260">
        <w:rPr>
          <w:vertAlign w:val="subscript"/>
        </w:rPr>
        <w:t>valley</w:t>
      </w:r>
      <w:proofErr w:type="spellEnd"/>
      <w:r w:rsidR="0027715E" w:rsidRPr="00F11260">
        <w:t xml:space="preserve"> by increasing the on-current (</w:t>
      </w:r>
      <w:r w:rsidR="0027715E" w:rsidRPr="00F11260">
        <w:rPr>
          <w:i/>
          <w:iCs/>
        </w:rPr>
        <w:t>I</w:t>
      </w:r>
      <w:r w:rsidR="0027715E" w:rsidRPr="00F11260">
        <w:rPr>
          <w:vertAlign w:val="subscript"/>
        </w:rPr>
        <w:t>on</w:t>
      </w:r>
      <w:r w:rsidR="0027715E" w:rsidRPr="00F11260">
        <w:t>).</w:t>
      </w:r>
      <w:r w:rsidR="00D9389B" w:rsidRPr="00F11260">
        <w:rPr>
          <w:rFonts w:hint="eastAsia"/>
        </w:rPr>
        <w:t xml:space="preserve"> </w:t>
      </w:r>
      <w:r>
        <w:rPr>
          <w:rFonts w:hint="eastAsia"/>
          <w:b/>
          <w:bCs/>
        </w:rPr>
        <w:t>Fig.</w:t>
      </w:r>
      <w:r w:rsidR="00D16C4D" w:rsidRPr="00F11260">
        <w:rPr>
          <w:b/>
          <w:bCs/>
        </w:rPr>
        <w:t xml:space="preserve"> S</w:t>
      </w:r>
      <w:r w:rsidR="000F6E7B">
        <w:rPr>
          <w:b/>
          <w:bCs/>
        </w:rPr>
        <w:t>8</w:t>
      </w:r>
      <w:r w:rsidR="00D16C4D" w:rsidRPr="00F11260">
        <w:rPr>
          <w:b/>
          <w:bCs/>
        </w:rPr>
        <w:t>b</w:t>
      </w:r>
      <w:r w:rsidR="00D16C4D" w:rsidRPr="00F11260">
        <w:t xml:space="preserve"> shows the experimental electrical curve of MoS</w:t>
      </w:r>
      <w:r w:rsidR="00D16C4D" w:rsidRPr="00F11260">
        <w:rPr>
          <w:vertAlign w:val="subscript"/>
        </w:rPr>
        <w:t>2</w:t>
      </w:r>
      <w:r w:rsidR="00D16C4D" w:rsidRPr="00F11260">
        <w:t>, and WSe</w:t>
      </w:r>
      <w:r w:rsidR="00D16C4D" w:rsidRPr="00F11260">
        <w:rPr>
          <w:vertAlign w:val="subscript"/>
        </w:rPr>
        <w:t>2</w:t>
      </w:r>
      <w:r w:rsidR="00D16C4D" w:rsidRPr="00F11260">
        <w:t xml:space="preserve"> w/o and w/ AuCl</w:t>
      </w:r>
      <w:r w:rsidR="00D16C4D" w:rsidRPr="00F11260">
        <w:rPr>
          <w:vertAlign w:val="subscript"/>
        </w:rPr>
        <w:t>3</w:t>
      </w:r>
      <w:r w:rsidR="00D16C4D" w:rsidRPr="00F11260">
        <w:t xml:space="preserve">, respectively. </w:t>
      </w:r>
      <w:r w:rsidR="004670B7" w:rsidRPr="00F11260">
        <w:t xml:space="preserve">As shown in </w:t>
      </w:r>
      <w:r>
        <w:rPr>
          <w:b/>
          <w:bCs/>
        </w:rPr>
        <w:t>Fig.</w:t>
      </w:r>
      <w:r w:rsidR="004670B7" w:rsidRPr="00F11260">
        <w:rPr>
          <w:b/>
          <w:bCs/>
        </w:rPr>
        <w:t xml:space="preserve"> S</w:t>
      </w:r>
      <w:r w:rsidR="000F6E7B">
        <w:rPr>
          <w:b/>
          <w:bCs/>
        </w:rPr>
        <w:t>8</w:t>
      </w:r>
      <w:r w:rsidR="004670B7" w:rsidRPr="00F11260">
        <w:rPr>
          <w:b/>
          <w:bCs/>
        </w:rPr>
        <w:t>b</w:t>
      </w:r>
      <w:r w:rsidR="004670B7" w:rsidRPr="00F11260">
        <w:t xml:space="preserve">, after </w:t>
      </w:r>
      <w:r w:rsidR="004670B7" w:rsidRPr="00F11260">
        <w:rPr>
          <w:i/>
          <w:iCs/>
        </w:rPr>
        <w:t>p</w:t>
      </w:r>
      <w:r w:rsidR="004670B7" w:rsidRPr="00F11260">
        <w:t>-doping (w/ AuCl</w:t>
      </w:r>
      <w:r w:rsidR="004670B7" w:rsidRPr="00F11260">
        <w:rPr>
          <w:vertAlign w:val="subscript"/>
        </w:rPr>
        <w:t>3</w:t>
      </w:r>
      <w:r w:rsidR="004670B7" w:rsidRPr="00F11260">
        <w:t xml:space="preserve">), </w:t>
      </w:r>
      <w:r w:rsidR="00D9389B" w:rsidRPr="00F11260">
        <w:t>the overlapping point between MoS</w:t>
      </w:r>
      <w:r w:rsidR="00D9389B" w:rsidRPr="00F11260">
        <w:rPr>
          <w:vertAlign w:val="subscript"/>
        </w:rPr>
        <w:t>2</w:t>
      </w:r>
      <w:r w:rsidR="00D9389B" w:rsidRPr="00F11260">
        <w:t xml:space="preserve"> and WSe</w:t>
      </w:r>
      <w:r w:rsidR="00D9389B" w:rsidRPr="00F11260">
        <w:rPr>
          <w:vertAlign w:val="subscript"/>
        </w:rPr>
        <w:t>2</w:t>
      </w:r>
      <w:r w:rsidR="00D9389B" w:rsidRPr="00F11260">
        <w:t xml:space="preserve"> is changed by </w:t>
      </w:r>
      <w:r w:rsidR="004670B7" w:rsidRPr="00F11260">
        <w:t xml:space="preserve">the </w:t>
      </w:r>
      <w:r w:rsidR="00D9389B" w:rsidRPr="00F11260">
        <w:t xml:space="preserve">transition of </w:t>
      </w:r>
      <w:r w:rsidR="004670B7" w:rsidRPr="00F11260">
        <w:t>electrical curve of WSe</w:t>
      </w:r>
      <w:r w:rsidR="004670B7" w:rsidRPr="00F11260">
        <w:rPr>
          <w:vertAlign w:val="subscript"/>
        </w:rPr>
        <w:t>2</w:t>
      </w:r>
      <w:r w:rsidR="00D9389B" w:rsidRPr="00F11260">
        <w:t>.</w:t>
      </w:r>
      <w:r w:rsidR="004670B7" w:rsidRPr="00F11260">
        <w:t xml:space="preserve"> </w:t>
      </w:r>
    </w:p>
    <w:p w14:paraId="02C8C1C7" w14:textId="6ABEAEE8" w:rsidR="00420A73" w:rsidRPr="00F11260" w:rsidRDefault="00420A73">
      <w:pPr>
        <w:rPr>
          <w:rFonts w:asciiTheme="minorHAnsi" w:eastAsiaTheme="minorEastAsia" w:hAnsiTheme="minorHAnsi" w:cstheme="minorHAnsi"/>
          <w:color w:val="000000" w:themeColor="text1"/>
          <w:lang w:val="en-US"/>
        </w:rPr>
      </w:pPr>
      <w:r w:rsidRPr="00F11260">
        <w:br w:type="page"/>
      </w:r>
    </w:p>
    <w:p w14:paraId="21609500" w14:textId="5EE0C42E" w:rsidR="00420A73" w:rsidRPr="00F11260" w:rsidRDefault="00796445" w:rsidP="00420A73">
      <w:pPr>
        <w:rPr>
          <w:rFonts w:eastAsia="맑은 고딕"/>
          <w:bCs/>
        </w:rPr>
      </w:pPr>
      <w:r w:rsidRPr="00796445">
        <w:rPr>
          <w:rFonts w:eastAsia="맑은 고딕"/>
          <w:bCs/>
          <w:noProof/>
        </w:rPr>
        <w:lastRenderedPageBreak/>
        <w:drawing>
          <wp:inline distT="0" distB="0" distL="0" distR="0" wp14:anchorId="6FD30953" wp14:editId="0A57D0C9">
            <wp:extent cx="5759450" cy="1918335"/>
            <wp:effectExtent l="0" t="0" r="0" b="5715"/>
            <wp:docPr id="55" name="그림 54" descr="텍스트, 스크린샷, 멀티미디어 소프트웨어, 회로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3A09FF40-596B-F66B-35AB-EC2F49162A5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그림 54" descr="텍스트, 스크린샷, 멀티미디어 소프트웨어, 회로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3A09FF40-596B-F66B-35AB-EC2F49162A5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91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0DB4C" w14:textId="5AA70C72" w:rsidR="00420A73" w:rsidRPr="00F11260" w:rsidRDefault="0019337E" w:rsidP="00420A73">
      <w:pPr>
        <w:rPr>
          <w:rFonts w:eastAsia="맑은 고딕"/>
          <w:bCs/>
        </w:rPr>
      </w:pPr>
      <w:r>
        <w:rPr>
          <w:rFonts w:eastAsia="맑은 고딕" w:hint="eastAsia"/>
          <w:b/>
        </w:rPr>
        <w:t>Fig.</w:t>
      </w:r>
      <w:r w:rsidR="00420A73" w:rsidRPr="00F11260">
        <w:rPr>
          <w:rFonts w:eastAsia="맑은 고딕"/>
          <w:b/>
        </w:rPr>
        <w:t xml:space="preserve"> S</w:t>
      </w:r>
      <w:r w:rsidR="000F6E7B">
        <w:rPr>
          <w:rFonts w:eastAsia="맑은 고딕"/>
          <w:b/>
        </w:rPr>
        <w:t>9</w:t>
      </w:r>
      <w:r w:rsidR="001F20B4" w:rsidRPr="00F11260">
        <w:rPr>
          <w:rFonts w:eastAsia="맑은 고딕"/>
          <w:b/>
        </w:rPr>
        <w:t>.</w:t>
      </w:r>
      <w:r w:rsidR="00420A73" w:rsidRPr="00F11260">
        <w:rPr>
          <w:rFonts w:eastAsia="맑은 고딕"/>
          <w:b/>
        </w:rPr>
        <w:t xml:space="preserve"> </w:t>
      </w:r>
      <w:r w:rsidR="00420A73" w:rsidRPr="00F11260">
        <w:rPr>
          <w:rFonts w:eastAsia="맑은 고딕"/>
          <w:bCs/>
        </w:rPr>
        <w:t>The 2D cross-sectional structure of AAT</w:t>
      </w:r>
      <w:r w:rsidR="00151370" w:rsidRPr="00F11260">
        <w:rPr>
          <w:rFonts w:eastAsia="맑은 고딕"/>
          <w:bCs/>
        </w:rPr>
        <w:t xml:space="preserve"> </w:t>
      </w:r>
      <w:r w:rsidR="005D4710" w:rsidRPr="00DF27A7">
        <w:rPr>
          <w:rFonts w:eastAsia="맑은 고딕"/>
          <w:b/>
        </w:rPr>
        <w:t>a</w:t>
      </w:r>
      <w:r w:rsidR="005D4710" w:rsidRPr="00F11260">
        <w:rPr>
          <w:rFonts w:eastAsia="맑은 고딕"/>
          <w:bCs/>
        </w:rPr>
        <w:t xml:space="preserve"> </w:t>
      </w:r>
      <w:r w:rsidR="00151370" w:rsidRPr="00F11260">
        <w:rPr>
          <w:rFonts w:eastAsia="맑은 고딕"/>
          <w:bCs/>
        </w:rPr>
        <w:t xml:space="preserve">w/o and </w:t>
      </w:r>
      <w:r w:rsidR="005D4710" w:rsidRPr="00DF27A7">
        <w:rPr>
          <w:rFonts w:eastAsia="맑은 고딕"/>
          <w:b/>
        </w:rPr>
        <w:t>b</w:t>
      </w:r>
      <w:r w:rsidR="005D4710" w:rsidRPr="00F11260">
        <w:rPr>
          <w:rFonts w:eastAsia="맑은 고딕"/>
          <w:bCs/>
        </w:rPr>
        <w:t xml:space="preserve"> </w:t>
      </w:r>
      <w:r w:rsidR="00151370" w:rsidRPr="00F11260">
        <w:rPr>
          <w:rFonts w:eastAsia="맑은 고딕"/>
          <w:bCs/>
        </w:rPr>
        <w:t>w/ AuCl</w:t>
      </w:r>
      <w:r w:rsidR="00151370" w:rsidRPr="00F11260">
        <w:rPr>
          <w:rFonts w:eastAsia="맑은 고딕"/>
          <w:bCs/>
          <w:vertAlign w:val="subscript"/>
        </w:rPr>
        <w:t>3</w:t>
      </w:r>
      <w:r w:rsidR="00420A73" w:rsidRPr="00F11260">
        <w:rPr>
          <w:rFonts w:eastAsia="맑은 고딕"/>
          <w:bCs/>
        </w:rPr>
        <w:t>.</w:t>
      </w:r>
    </w:p>
    <w:p w14:paraId="0029B23A" w14:textId="77777777" w:rsidR="00420A73" w:rsidRPr="00F11260" w:rsidRDefault="00420A73" w:rsidP="00420A73">
      <w:pPr>
        <w:rPr>
          <w:rFonts w:eastAsia="맑은 고딕"/>
          <w:bCs/>
        </w:rPr>
      </w:pPr>
    </w:p>
    <w:p w14:paraId="5AA716B6" w14:textId="77777777" w:rsidR="00420A73" w:rsidRPr="00F11260" w:rsidRDefault="00420A73" w:rsidP="00420A73">
      <w:pPr>
        <w:jc w:val="both"/>
        <w:rPr>
          <w:rFonts w:eastAsia="맑은 고딕"/>
          <w:bCs/>
        </w:rPr>
      </w:pPr>
    </w:p>
    <w:p w14:paraId="571F346F" w14:textId="6193071A" w:rsidR="00420A73" w:rsidRPr="00F11260" w:rsidRDefault="0019337E" w:rsidP="00420A73">
      <w:pPr>
        <w:spacing w:line="480" w:lineRule="auto"/>
        <w:jc w:val="both"/>
        <w:rPr>
          <w:rStyle w:val="ab"/>
          <w:rFonts w:eastAsia="맑은 고딕"/>
          <w:bCs/>
        </w:rPr>
      </w:pPr>
      <w:r>
        <w:rPr>
          <w:rFonts w:eastAsia="맑은 고딕" w:hint="eastAsia"/>
          <w:b/>
        </w:rPr>
        <w:t>Fig.</w:t>
      </w:r>
      <w:r w:rsidR="00420A73" w:rsidRPr="00F11260">
        <w:rPr>
          <w:rFonts w:eastAsia="맑은 고딕"/>
          <w:b/>
        </w:rPr>
        <w:t xml:space="preserve"> S</w:t>
      </w:r>
      <w:r w:rsidR="000F6E7B">
        <w:rPr>
          <w:rFonts w:eastAsia="맑은 고딕"/>
          <w:b/>
        </w:rPr>
        <w:t>9</w:t>
      </w:r>
      <w:r w:rsidR="00420A73" w:rsidRPr="00F11260">
        <w:rPr>
          <w:rFonts w:eastAsia="맑은 고딕"/>
          <w:bCs/>
        </w:rPr>
        <w:t xml:space="preserve"> presents the </w:t>
      </w:r>
      <w:r w:rsidR="00420A73" w:rsidRPr="00F11260">
        <w:rPr>
          <w:rFonts w:eastAsiaTheme="minorEastAsia"/>
          <w:bCs/>
        </w:rPr>
        <w:t>2D cross-sectional structure of AAT</w:t>
      </w:r>
      <w:r w:rsidR="005956CD" w:rsidRPr="00F11260">
        <w:rPr>
          <w:rFonts w:eastAsiaTheme="minorEastAsia"/>
          <w:bCs/>
        </w:rPr>
        <w:t xml:space="preserve"> w/o and w/ AuCl</w:t>
      </w:r>
      <w:r w:rsidR="005956CD" w:rsidRPr="00F11260">
        <w:rPr>
          <w:rFonts w:eastAsiaTheme="minorEastAsia"/>
          <w:bCs/>
          <w:vertAlign w:val="subscript"/>
        </w:rPr>
        <w:t>3</w:t>
      </w:r>
      <w:r w:rsidR="00420A73" w:rsidRPr="00F11260">
        <w:rPr>
          <w:rFonts w:eastAsiaTheme="minorEastAsia"/>
          <w:bCs/>
        </w:rPr>
        <w:t xml:space="preserve">. </w:t>
      </w:r>
      <w:r>
        <w:rPr>
          <w:rFonts w:eastAsiaTheme="minorEastAsia"/>
          <w:b/>
        </w:rPr>
        <w:t>Fig.</w:t>
      </w:r>
      <w:r w:rsidR="00420A73" w:rsidRPr="00F11260">
        <w:rPr>
          <w:rFonts w:eastAsiaTheme="minorEastAsia" w:hint="eastAsia"/>
          <w:b/>
        </w:rPr>
        <w:t xml:space="preserve"> </w:t>
      </w:r>
      <w:r w:rsidR="00420A73" w:rsidRPr="00F11260">
        <w:rPr>
          <w:rFonts w:eastAsiaTheme="minorEastAsia"/>
          <w:b/>
        </w:rPr>
        <w:t>S</w:t>
      </w:r>
      <w:r w:rsidR="000F6E7B">
        <w:rPr>
          <w:rFonts w:eastAsiaTheme="minorEastAsia"/>
          <w:b/>
        </w:rPr>
        <w:t>9</w:t>
      </w:r>
      <w:r w:rsidR="00420A73" w:rsidRPr="00F11260">
        <w:rPr>
          <w:rFonts w:eastAsiaTheme="minorEastAsia"/>
          <w:b/>
        </w:rPr>
        <w:t>a</w:t>
      </w:r>
      <w:r w:rsidR="00420A73" w:rsidRPr="00F11260">
        <w:rPr>
          <w:rFonts w:eastAsiaTheme="minorEastAsia"/>
          <w:bCs/>
        </w:rPr>
        <w:t xml:space="preserve"> shows the AAT</w:t>
      </w:r>
      <w:r w:rsidR="00D14A0D" w:rsidRPr="00F11260">
        <w:rPr>
          <w:rFonts w:eastAsiaTheme="minorEastAsia"/>
          <w:bCs/>
        </w:rPr>
        <w:t xml:space="preserve"> w/o AuCl</w:t>
      </w:r>
      <w:r w:rsidR="00D14A0D" w:rsidRPr="00F11260">
        <w:rPr>
          <w:rFonts w:eastAsiaTheme="minorEastAsia"/>
          <w:bCs/>
          <w:vertAlign w:val="subscript"/>
        </w:rPr>
        <w:t>3</w:t>
      </w:r>
      <w:r w:rsidR="00420A73" w:rsidRPr="00F11260">
        <w:rPr>
          <w:rFonts w:eastAsiaTheme="minorEastAsia"/>
          <w:bCs/>
        </w:rPr>
        <w:t xml:space="preserve"> before covering the AuCl</w:t>
      </w:r>
      <w:r w:rsidR="00420A73" w:rsidRPr="00F11260">
        <w:rPr>
          <w:rFonts w:eastAsiaTheme="minorEastAsia"/>
          <w:bCs/>
          <w:vertAlign w:val="subscript"/>
        </w:rPr>
        <w:t>3</w:t>
      </w:r>
      <w:r w:rsidR="00420A73" w:rsidRPr="00F11260">
        <w:rPr>
          <w:rFonts w:eastAsiaTheme="minorEastAsia"/>
          <w:bCs/>
        </w:rPr>
        <w:t xml:space="preserve"> on WSe</w:t>
      </w:r>
      <w:r w:rsidR="00420A73" w:rsidRPr="00F11260">
        <w:rPr>
          <w:rFonts w:eastAsiaTheme="minorEastAsia"/>
          <w:bCs/>
          <w:vertAlign w:val="subscript"/>
        </w:rPr>
        <w:t>2</w:t>
      </w:r>
      <w:r w:rsidR="00420A73" w:rsidRPr="00F11260">
        <w:rPr>
          <w:rFonts w:eastAsiaTheme="minorEastAsia"/>
          <w:bCs/>
        </w:rPr>
        <w:t xml:space="preserve"> channel. </w:t>
      </w:r>
      <w:r>
        <w:rPr>
          <w:rFonts w:eastAsiaTheme="minorEastAsia"/>
          <w:b/>
          <w:bCs/>
        </w:rPr>
        <w:t>Fig.</w:t>
      </w:r>
      <w:r w:rsidR="00420A73" w:rsidRPr="00F11260">
        <w:rPr>
          <w:rFonts w:eastAsiaTheme="minorEastAsia"/>
          <w:b/>
          <w:bCs/>
        </w:rPr>
        <w:t xml:space="preserve"> S</w:t>
      </w:r>
      <w:r w:rsidR="000F6E7B">
        <w:rPr>
          <w:rFonts w:eastAsiaTheme="minorEastAsia"/>
          <w:b/>
          <w:bCs/>
        </w:rPr>
        <w:t>9</w:t>
      </w:r>
      <w:r w:rsidR="00420A73" w:rsidRPr="00F11260">
        <w:rPr>
          <w:rFonts w:eastAsiaTheme="minorEastAsia"/>
          <w:b/>
          <w:bCs/>
        </w:rPr>
        <w:t>a</w:t>
      </w:r>
      <w:r w:rsidR="00420A73" w:rsidRPr="00F11260">
        <w:rPr>
          <w:rFonts w:eastAsiaTheme="minorEastAsia"/>
          <w:bCs/>
        </w:rPr>
        <w:t xml:space="preserve"> is the device structure from which the electrical results of </w:t>
      </w:r>
      <w:r>
        <w:rPr>
          <w:rFonts w:eastAsiaTheme="minorEastAsia"/>
          <w:b/>
          <w:bCs/>
        </w:rPr>
        <w:t>Fig.</w:t>
      </w:r>
      <w:r w:rsidR="00420A73" w:rsidRPr="00F11260">
        <w:rPr>
          <w:rFonts w:eastAsiaTheme="minorEastAsia"/>
          <w:b/>
          <w:bCs/>
        </w:rPr>
        <w:t xml:space="preserve"> 3</w:t>
      </w:r>
      <w:r w:rsidR="00D14A0D" w:rsidRPr="00F11260">
        <w:rPr>
          <w:rFonts w:eastAsiaTheme="minorEastAsia"/>
          <w:b/>
          <w:bCs/>
        </w:rPr>
        <w:t>a</w:t>
      </w:r>
      <w:r w:rsidR="00420A73" w:rsidRPr="00F11260">
        <w:rPr>
          <w:rFonts w:eastAsiaTheme="minorEastAsia"/>
          <w:bCs/>
        </w:rPr>
        <w:t xml:space="preserve"> were derived. </w:t>
      </w:r>
      <w:r>
        <w:rPr>
          <w:rFonts w:eastAsiaTheme="minorEastAsia"/>
          <w:b/>
          <w:bCs/>
        </w:rPr>
        <w:t>Fig.</w:t>
      </w:r>
      <w:r w:rsidR="00420A73" w:rsidRPr="00F11260">
        <w:rPr>
          <w:rFonts w:eastAsiaTheme="minorEastAsia"/>
          <w:b/>
          <w:bCs/>
        </w:rPr>
        <w:t xml:space="preserve"> S</w:t>
      </w:r>
      <w:r w:rsidR="000F6E7B">
        <w:rPr>
          <w:rFonts w:eastAsiaTheme="minorEastAsia"/>
          <w:b/>
          <w:bCs/>
        </w:rPr>
        <w:t>9</w:t>
      </w:r>
      <w:r w:rsidR="00D14A0D" w:rsidRPr="00F11260">
        <w:rPr>
          <w:rFonts w:eastAsiaTheme="minorEastAsia"/>
          <w:b/>
          <w:bCs/>
        </w:rPr>
        <w:t>b</w:t>
      </w:r>
      <w:r w:rsidR="00420A73" w:rsidRPr="00F11260">
        <w:rPr>
          <w:rFonts w:eastAsiaTheme="minorEastAsia"/>
          <w:bCs/>
        </w:rPr>
        <w:t xml:space="preserve"> presents the AAT</w:t>
      </w:r>
      <w:r w:rsidR="00D14A0D" w:rsidRPr="00F11260">
        <w:rPr>
          <w:rFonts w:eastAsiaTheme="minorEastAsia"/>
          <w:bCs/>
        </w:rPr>
        <w:t xml:space="preserve"> w/ AuCl</w:t>
      </w:r>
      <w:r w:rsidR="00D14A0D" w:rsidRPr="00F11260">
        <w:rPr>
          <w:rFonts w:eastAsiaTheme="minorEastAsia"/>
          <w:bCs/>
          <w:vertAlign w:val="subscript"/>
        </w:rPr>
        <w:t>3</w:t>
      </w:r>
      <w:r w:rsidR="00420A73" w:rsidRPr="00F11260">
        <w:rPr>
          <w:rFonts w:eastAsiaTheme="minorEastAsia"/>
          <w:bCs/>
        </w:rPr>
        <w:t>, by covering the AuCl</w:t>
      </w:r>
      <w:r w:rsidR="00420A73" w:rsidRPr="00F11260">
        <w:rPr>
          <w:rFonts w:eastAsiaTheme="minorEastAsia"/>
          <w:bCs/>
          <w:vertAlign w:val="subscript"/>
        </w:rPr>
        <w:t>3</w:t>
      </w:r>
      <w:r w:rsidR="00420A73" w:rsidRPr="00F11260">
        <w:rPr>
          <w:rFonts w:eastAsiaTheme="minorEastAsia"/>
          <w:bCs/>
        </w:rPr>
        <w:t xml:space="preserve"> layer on WSe</w:t>
      </w:r>
      <w:r w:rsidR="00420A73" w:rsidRPr="00F11260">
        <w:rPr>
          <w:rFonts w:eastAsiaTheme="minorEastAsia"/>
          <w:bCs/>
          <w:vertAlign w:val="subscript"/>
        </w:rPr>
        <w:t>2</w:t>
      </w:r>
      <w:r w:rsidR="00420A73" w:rsidRPr="00F11260">
        <w:rPr>
          <w:rFonts w:eastAsiaTheme="minorEastAsia"/>
          <w:bCs/>
        </w:rPr>
        <w:t xml:space="preserve"> channel in AAT</w:t>
      </w:r>
      <w:r w:rsidR="00FC07D9" w:rsidRPr="00F11260">
        <w:rPr>
          <w:rFonts w:eastAsiaTheme="minorEastAsia"/>
          <w:bCs/>
        </w:rPr>
        <w:t xml:space="preserve"> w/o AuCl</w:t>
      </w:r>
      <w:r w:rsidR="00FC07D9" w:rsidRPr="00F11260">
        <w:rPr>
          <w:rFonts w:eastAsiaTheme="minorEastAsia"/>
          <w:bCs/>
          <w:vertAlign w:val="subscript"/>
        </w:rPr>
        <w:t>3</w:t>
      </w:r>
      <w:r w:rsidR="00420A73" w:rsidRPr="00F11260">
        <w:rPr>
          <w:rFonts w:eastAsiaTheme="minorEastAsia"/>
          <w:bCs/>
        </w:rPr>
        <w:t xml:space="preserve">. The electrical curve in </w:t>
      </w:r>
      <w:r>
        <w:rPr>
          <w:rFonts w:eastAsiaTheme="minorEastAsia"/>
          <w:b/>
          <w:bCs/>
        </w:rPr>
        <w:t>Fig.</w:t>
      </w:r>
      <w:r w:rsidR="00420A73" w:rsidRPr="00F11260">
        <w:rPr>
          <w:rFonts w:eastAsiaTheme="minorEastAsia"/>
          <w:b/>
          <w:bCs/>
        </w:rPr>
        <w:t xml:space="preserve"> 3</w:t>
      </w:r>
      <w:r w:rsidR="00FC07D9" w:rsidRPr="00F11260">
        <w:rPr>
          <w:rFonts w:eastAsiaTheme="minorEastAsia"/>
          <w:b/>
          <w:bCs/>
        </w:rPr>
        <w:t>b</w:t>
      </w:r>
      <w:r w:rsidR="00420A73" w:rsidRPr="00F11260">
        <w:rPr>
          <w:rFonts w:eastAsiaTheme="minorEastAsia"/>
          <w:bCs/>
        </w:rPr>
        <w:t xml:space="preserve"> is derived from the device structure of </w:t>
      </w:r>
      <w:r>
        <w:rPr>
          <w:rFonts w:eastAsiaTheme="minorEastAsia"/>
          <w:b/>
          <w:bCs/>
        </w:rPr>
        <w:t>Fig.</w:t>
      </w:r>
      <w:r w:rsidR="00420A73" w:rsidRPr="00F11260">
        <w:rPr>
          <w:rFonts w:eastAsiaTheme="minorEastAsia"/>
          <w:b/>
          <w:bCs/>
        </w:rPr>
        <w:t xml:space="preserve"> S</w:t>
      </w:r>
      <w:r w:rsidR="000F6E7B">
        <w:rPr>
          <w:rFonts w:eastAsiaTheme="minorEastAsia"/>
          <w:b/>
          <w:bCs/>
        </w:rPr>
        <w:t>9</w:t>
      </w:r>
      <w:r w:rsidR="00420A73" w:rsidRPr="00F11260">
        <w:rPr>
          <w:rFonts w:eastAsiaTheme="minorEastAsia"/>
          <w:b/>
          <w:bCs/>
        </w:rPr>
        <w:t>b</w:t>
      </w:r>
      <w:r w:rsidR="00420A73" w:rsidRPr="00F11260">
        <w:rPr>
          <w:rFonts w:eastAsiaTheme="minorEastAsia"/>
          <w:bCs/>
        </w:rPr>
        <w:t>.</w:t>
      </w:r>
    </w:p>
    <w:p w14:paraId="3048DC4B" w14:textId="77777777" w:rsidR="00420A73" w:rsidRPr="00F11260" w:rsidRDefault="00420A73" w:rsidP="0027715E">
      <w:pPr>
        <w:pStyle w:val="Abstract"/>
        <w:rPr>
          <w:lang w:val="de-DE"/>
        </w:rPr>
      </w:pPr>
    </w:p>
    <w:p w14:paraId="5661CE5E" w14:textId="53349520" w:rsidR="00C022B7" w:rsidRPr="00F11260" w:rsidRDefault="00C022B7">
      <w:pPr>
        <w:rPr>
          <w:rFonts w:eastAsia="맑은 고딕"/>
          <w:bCs/>
          <w:lang w:val="en-US"/>
        </w:rPr>
      </w:pPr>
      <w:r w:rsidRPr="00F11260">
        <w:rPr>
          <w:rFonts w:eastAsia="맑은 고딕"/>
          <w:bCs/>
          <w:lang w:val="en-US"/>
        </w:rPr>
        <w:br w:type="page"/>
      </w:r>
    </w:p>
    <w:p w14:paraId="2349C5A4" w14:textId="41E93068" w:rsidR="00E017E5" w:rsidRPr="00F11260" w:rsidRDefault="00C022B7" w:rsidP="00976287">
      <w:pPr>
        <w:spacing w:line="480" w:lineRule="auto"/>
        <w:rPr>
          <w:rFonts w:eastAsia="맑은 고딕"/>
          <w:bCs/>
          <w:lang w:val="en-US"/>
        </w:rPr>
      </w:pPr>
      <w:r w:rsidRPr="00F11260">
        <w:rPr>
          <w:rFonts w:eastAsia="맑은 고딕"/>
          <w:bCs/>
          <w:noProof/>
        </w:rPr>
        <w:lastRenderedPageBreak/>
        <w:drawing>
          <wp:inline distT="0" distB="0" distL="0" distR="0" wp14:anchorId="29F2E983" wp14:editId="0124DA58">
            <wp:extent cx="3150000" cy="2520000"/>
            <wp:effectExtent l="0" t="0" r="0" b="0"/>
            <wp:docPr id="1148675286" name="그림 1148675286" descr="텍스트, 라인, 도표, 폰트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BE7414C0-79BF-B723-CFD8-82A03EEE1B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675286" name="그림 1148675286" descr="텍스트, 라인, 도표, 폰트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BE7414C0-79BF-B723-CFD8-82A03EEE1B7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5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94BF8" w14:textId="023D43FF" w:rsidR="005F43DD" w:rsidRPr="00F11260" w:rsidRDefault="0019337E" w:rsidP="005F43DD">
      <w:pPr>
        <w:rPr>
          <w:rFonts w:eastAsia="맑은 고딕"/>
          <w:bCs/>
        </w:rPr>
      </w:pPr>
      <w:r>
        <w:rPr>
          <w:rFonts w:eastAsia="맑은 고딕" w:hint="eastAsia"/>
          <w:b/>
        </w:rPr>
        <w:t>Fig.</w:t>
      </w:r>
      <w:r w:rsidR="005F43DD" w:rsidRPr="00F11260">
        <w:rPr>
          <w:rFonts w:eastAsia="맑은 고딕"/>
          <w:b/>
        </w:rPr>
        <w:t xml:space="preserve"> S</w:t>
      </w:r>
      <w:r w:rsidR="000F6E7B">
        <w:rPr>
          <w:rFonts w:eastAsia="맑은 고딕"/>
          <w:b/>
        </w:rPr>
        <w:t>10</w:t>
      </w:r>
      <w:r w:rsidR="001F20B4" w:rsidRPr="00F11260">
        <w:rPr>
          <w:rFonts w:eastAsia="맑은 고딕"/>
          <w:b/>
        </w:rPr>
        <w:t>.</w:t>
      </w:r>
      <w:r w:rsidR="005F43DD" w:rsidRPr="00F11260">
        <w:rPr>
          <w:rFonts w:eastAsia="맑은 고딕"/>
          <w:b/>
        </w:rPr>
        <w:t xml:space="preserve"> </w:t>
      </w:r>
      <w:r w:rsidR="005F43DD" w:rsidRPr="00F11260">
        <w:rPr>
          <w:rFonts w:eastAsia="맑은 고딕"/>
          <w:bCs/>
        </w:rPr>
        <w:t xml:space="preserve">The </w:t>
      </w:r>
      <w:r w:rsidR="001F7EB8" w:rsidRPr="00F11260">
        <w:rPr>
          <w:rFonts w:eastAsia="맑은 고딕"/>
          <w:bCs/>
        </w:rPr>
        <w:t>electrical characteristics</w:t>
      </w:r>
      <w:r w:rsidR="005F43DD" w:rsidRPr="00F11260">
        <w:rPr>
          <w:rFonts w:eastAsia="맑은 고딕"/>
          <w:bCs/>
        </w:rPr>
        <w:t xml:space="preserve"> of</w:t>
      </w:r>
      <w:r w:rsidR="001F7EB8" w:rsidRPr="00F11260">
        <w:rPr>
          <w:rFonts w:eastAsia="맑은 고딕"/>
          <w:bCs/>
        </w:rPr>
        <w:t xml:space="preserve"> </w:t>
      </w:r>
      <w:r w:rsidR="001F7EB8" w:rsidRPr="00F11260">
        <w:rPr>
          <w:rFonts w:eastAsia="맑은 고딕"/>
          <w:bCs/>
          <w:i/>
          <w:iCs/>
        </w:rPr>
        <w:t>h</w:t>
      </w:r>
      <w:r w:rsidR="001F7EB8" w:rsidRPr="00F11260">
        <w:rPr>
          <w:rFonts w:eastAsia="맑은 고딕"/>
          <w:bCs/>
        </w:rPr>
        <w:t>-bn/MoS</w:t>
      </w:r>
      <w:r w:rsidR="001F7EB8" w:rsidRPr="00F11260">
        <w:rPr>
          <w:rFonts w:eastAsia="맑은 고딕"/>
          <w:bCs/>
          <w:vertAlign w:val="subscript"/>
        </w:rPr>
        <w:t>2</w:t>
      </w:r>
      <w:r w:rsidR="001F7EB8" w:rsidRPr="00F11260">
        <w:rPr>
          <w:rFonts w:eastAsia="맑은 고딕"/>
          <w:bCs/>
        </w:rPr>
        <w:t xml:space="preserve"> channel before</w:t>
      </w:r>
      <w:r w:rsidR="00AD6947" w:rsidRPr="00F11260">
        <w:rPr>
          <w:rFonts w:eastAsia="맑은 고딕"/>
          <w:bCs/>
        </w:rPr>
        <w:t xml:space="preserve"> (w/o)</w:t>
      </w:r>
      <w:r w:rsidR="001F7EB8" w:rsidRPr="00F11260">
        <w:rPr>
          <w:rFonts w:eastAsia="맑은 고딕"/>
          <w:bCs/>
        </w:rPr>
        <w:t xml:space="preserve"> and after</w:t>
      </w:r>
      <w:r w:rsidR="00AD6947" w:rsidRPr="00F11260">
        <w:rPr>
          <w:rFonts w:eastAsia="맑은 고딕"/>
          <w:bCs/>
        </w:rPr>
        <w:t xml:space="preserve"> (w/)</w:t>
      </w:r>
      <w:r w:rsidR="001F7EB8" w:rsidRPr="00F11260">
        <w:rPr>
          <w:rFonts w:eastAsia="맑은 고딕"/>
          <w:bCs/>
        </w:rPr>
        <w:t xml:space="preserve"> AuCl</w:t>
      </w:r>
      <w:r w:rsidR="001F7EB8" w:rsidRPr="00F11260">
        <w:rPr>
          <w:rFonts w:eastAsia="맑은 고딕"/>
          <w:bCs/>
          <w:vertAlign w:val="subscript"/>
        </w:rPr>
        <w:t>3</w:t>
      </w:r>
      <w:r w:rsidR="001F7EB8" w:rsidRPr="00F11260">
        <w:rPr>
          <w:rFonts w:eastAsia="맑은 고딕"/>
          <w:bCs/>
        </w:rPr>
        <w:t xml:space="preserve"> coating</w:t>
      </w:r>
      <w:r w:rsidR="005F43DD" w:rsidRPr="00F11260">
        <w:rPr>
          <w:rFonts w:eastAsia="맑은 고딕"/>
          <w:bCs/>
        </w:rPr>
        <w:t xml:space="preserve"> </w:t>
      </w:r>
      <w:r w:rsidR="001F7EB8" w:rsidRPr="00F11260">
        <w:rPr>
          <w:rFonts w:eastAsia="맑은 고딕"/>
          <w:bCs/>
        </w:rPr>
        <w:t xml:space="preserve">in </w:t>
      </w:r>
      <w:r w:rsidR="005F43DD" w:rsidRPr="00F11260">
        <w:rPr>
          <w:rFonts w:eastAsia="맑은 고딕"/>
          <w:bCs/>
        </w:rPr>
        <w:t>AAT.</w:t>
      </w:r>
    </w:p>
    <w:p w14:paraId="44044B8D" w14:textId="77777777" w:rsidR="005F43DD" w:rsidRPr="00F11260" w:rsidRDefault="005F43DD" w:rsidP="005F43DD">
      <w:pPr>
        <w:rPr>
          <w:rFonts w:eastAsia="맑은 고딕"/>
          <w:bCs/>
        </w:rPr>
      </w:pPr>
    </w:p>
    <w:p w14:paraId="73D32DC5" w14:textId="77777777" w:rsidR="005F43DD" w:rsidRPr="00F11260" w:rsidRDefault="005F43DD" w:rsidP="003F1AC2">
      <w:pPr>
        <w:jc w:val="both"/>
        <w:rPr>
          <w:rFonts w:eastAsia="맑은 고딕"/>
          <w:bCs/>
        </w:rPr>
      </w:pPr>
    </w:p>
    <w:p w14:paraId="00E6C638" w14:textId="48D7DA71" w:rsidR="00C022B7" w:rsidRPr="00F11260" w:rsidRDefault="001C15C3" w:rsidP="003F1AC2">
      <w:pPr>
        <w:spacing w:line="480" w:lineRule="auto"/>
        <w:jc w:val="both"/>
        <w:rPr>
          <w:rFonts w:eastAsia="맑은 고딕"/>
          <w:bCs/>
          <w:lang w:val="en-US"/>
        </w:rPr>
      </w:pPr>
      <w:r w:rsidRPr="00F11260">
        <w:rPr>
          <w:rFonts w:eastAsiaTheme="minorEastAsia"/>
          <w:bCs/>
        </w:rPr>
        <w:t>In the anti-ambipolar transistor (AAT) w/ AuCl</w:t>
      </w:r>
      <w:r w:rsidRPr="00F11260">
        <w:rPr>
          <w:rFonts w:eastAsiaTheme="minorEastAsia"/>
          <w:bCs/>
          <w:vertAlign w:val="subscript"/>
        </w:rPr>
        <w:t>3</w:t>
      </w:r>
      <w:r w:rsidRPr="00F11260">
        <w:rPr>
          <w:rFonts w:eastAsiaTheme="minorEastAsia"/>
          <w:bCs/>
        </w:rPr>
        <w:t xml:space="preserve"> manufacturing process, </w:t>
      </w:r>
      <w:r w:rsidR="003F1AC2" w:rsidRPr="00F11260">
        <w:rPr>
          <w:rFonts w:eastAsiaTheme="minorEastAsia"/>
          <w:bCs/>
        </w:rPr>
        <w:t>before AuCl</w:t>
      </w:r>
      <w:r w:rsidR="003F1AC2" w:rsidRPr="00F11260">
        <w:rPr>
          <w:rFonts w:eastAsiaTheme="minorEastAsia"/>
          <w:bCs/>
          <w:vertAlign w:val="subscript"/>
        </w:rPr>
        <w:t>3</w:t>
      </w:r>
      <w:r w:rsidR="003F1AC2" w:rsidRPr="00F11260">
        <w:rPr>
          <w:rFonts w:eastAsiaTheme="minorEastAsia"/>
          <w:bCs/>
        </w:rPr>
        <w:t xml:space="preserve"> coating on WSe</w:t>
      </w:r>
      <w:r w:rsidR="003F1AC2" w:rsidRPr="00F11260">
        <w:rPr>
          <w:rFonts w:eastAsiaTheme="minorEastAsia"/>
          <w:bCs/>
          <w:vertAlign w:val="subscript"/>
        </w:rPr>
        <w:t>2</w:t>
      </w:r>
      <w:r w:rsidR="003F1AC2" w:rsidRPr="00F11260">
        <w:rPr>
          <w:rFonts w:eastAsiaTheme="minorEastAsia"/>
          <w:bCs/>
        </w:rPr>
        <w:t xml:space="preserve"> channel, to supress the </w:t>
      </w:r>
      <w:r w:rsidR="003F1AC2" w:rsidRPr="00F11260">
        <w:rPr>
          <w:rFonts w:eastAsiaTheme="minorEastAsia"/>
          <w:bCs/>
          <w:i/>
          <w:iCs/>
        </w:rPr>
        <w:t>p</w:t>
      </w:r>
      <w:r w:rsidR="003F1AC2" w:rsidRPr="00F11260">
        <w:rPr>
          <w:rFonts w:eastAsiaTheme="minorEastAsia"/>
          <w:bCs/>
        </w:rPr>
        <w:t>-dopig effect of MoS</w:t>
      </w:r>
      <w:r w:rsidR="003F1AC2" w:rsidRPr="00F11260">
        <w:rPr>
          <w:rFonts w:eastAsiaTheme="minorEastAsia"/>
          <w:bCs/>
          <w:vertAlign w:val="subscript"/>
        </w:rPr>
        <w:t>2</w:t>
      </w:r>
      <w:r w:rsidR="003F1AC2" w:rsidRPr="00F11260">
        <w:rPr>
          <w:rFonts w:eastAsiaTheme="minorEastAsia"/>
          <w:bCs/>
        </w:rPr>
        <w:t>, there is a process of protecting the MoS</w:t>
      </w:r>
      <w:r w:rsidR="003F1AC2" w:rsidRPr="00F11260">
        <w:rPr>
          <w:rFonts w:eastAsiaTheme="minorEastAsia"/>
          <w:bCs/>
          <w:vertAlign w:val="subscript"/>
        </w:rPr>
        <w:t>2</w:t>
      </w:r>
      <w:r w:rsidR="003F1AC2" w:rsidRPr="00F11260">
        <w:rPr>
          <w:rFonts w:eastAsiaTheme="minorEastAsia"/>
          <w:bCs/>
        </w:rPr>
        <w:t xml:space="preserve"> channel with </w:t>
      </w:r>
      <w:r w:rsidR="003F1AC2" w:rsidRPr="00F11260">
        <w:rPr>
          <w:rFonts w:eastAsiaTheme="minorEastAsia"/>
          <w:bCs/>
          <w:i/>
          <w:iCs/>
        </w:rPr>
        <w:t>h</w:t>
      </w:r>
      <w:r w:rsidR="003F1AC2" w:rsidRPr="00F11260">
        <w:rPr>
          <w:rFonts w:eastAsiaTheme="minorEastAsia"/>
          <w:bCs/>
        </w:rPr>
        <w:t xml:space="preserve">-bn. </w:t>
      </w:r>
      <w:r w:rsidR="0019337E">
        <w:rPr>
          <w:rFonts w:eastAsiaTheme="minorEastAsia"/>
          <w:b/>
        </w:rPr>
        <w:t>Fig.</w:t>
      </w:r>
      <w:r w:rsidR="00E06A2C" w:rsidRPr="00F11260">
        <w:rPr>
          <w:rFonts w:eastAsiaTheme="minorEastAsia"/>
          <w:b/>
        </w:rPr>
        <w:t xml:space="preserve"> S</w:t>
      </w:r>
      <w:r w:rsidR="000F6E7B">
        <w:rPr>
          <w:rFonts w:eastAsiaTheme="minorEastAsia"/>
          <w:b/>
        </w:rPr>
        <w:t>10</w:t>
      </w:r>
      <w:r w:rsidR="00E06A2C" w:rsidRPr="00F11260">
        <w:rPr>
          <w:rFonts w:eastAsiaTheme="minorEastAsia"/>
          <w:bCs/>
        </w:rPr>
        <w:t xml:space="preserve"> shows the electrical characteristics of </w:t>
      </w:r>
      <w:r w:rsidR="00E06A2C" w:rsidRPr="00F11260">
        <w:rPr>
          <w:rFonts w:eastAsiaTheme="minorEastAsia"/>
          <w:bCs/>
          <w:i/>
          <w:iCs/>
        </w:rPr>
        <w:t>h</w:t>
      </w:r>
      <w:r w:rsidR="00E06A2C" w:rsidRPr="00F11260">
        <w:rPr>
          <w:rFonts w:eastAsiaTheme="minorEastAsia"/>
          <w:bCs/>
        </w:rPr>
        <w:t>-bn/MoS</w:t>
      </w:r>
      <w:r w:rsidR="00E06A2C" w:rsidRPr="00F11260">
        <w:rPr>
          <w:rFonts w:eastAsiaTheme="minorEastAsia"/>
          <w:bCs/>
          <w:vertAlign w:val="subscript"/>
        </w:rPr>
        <w:t>2</w:t>
      </w:r>
      <w:r w:rsidR="00E06A2C" w:rsidRPr="00F11260">
        <w:rPr>
          <w:rFonts w:eastAsiaTheme="minorEastAsia"/>
          <w:bCs/>
        </w:rPr>
        <w:t xml:space="preserve"> channel w/o and w/ AuCl</w:t>
      </w:r>
      <w:r w:rsidR="00E06A2C" w:rsidRPr="00F11260">
        <w:rPr>
          <w:rFonts w:eastAsiaTheme="minorEastAsia"/>
          <w:bCs/>
          <w:vertAlign w:val="subscript"/>
        </w:rPr>
        <w:t>3</w:t>
      </w:r>
      <w:r w:rsidR="00E06A2C" w:rsidRPr="00F11260">
        <w:rPr>
          <w:rFonts w:eastAsiaTheme="minorEastAsia"/>
          <w:bCs/>
        </w:rPr>
        <w:t xml:space="preserve">. </w:t>
      </w:r>
      <w:r w:rsidR="005972CC" w:rsidRPr="00F11260">
        <w:rPr>
          <w:rFonts w:eastAsiaTheme="minorEastAsia"/>
          <w:bCs/>
        </w:rPr>
        <w:t xml:space="preserve">As shown in </w:t>
      </w:r>
      <w:r w:rsidR="0019337E">
        <w:rPr>
          <w:rFonts w:eastAsiaTheme="minorEastAsia"/>
          <w:b/>
        </w:rPr>
        <w:t>Fig.</w:t>
      </w:r>
      <w:r w:rsidR="005972CC" w:rsidRPr="00F11260">
        <w:rPr>
          <w:rFonts w:eastAsiaTheme="minorEastAsia"/>
          <w:b/>
        </w:rPr>
        <w:t xml:space="preserve"> S</w:t>
      </w:r>
      <w:r w:rsidR="000F6E7B">
        <w:rPr>
          <w:rFonts w:eastAsiaTheme="minorEastAsia"/>
          <w:b/>
        </w:rPr>
        <w:t>10</w:t>
      </w:r>
      <w:r w:rsidR="005972CC" w:rsidRPr="00F11260">
        <w:rPr>
          <w:rFonts w:eastAsiaTheme="minorEastAsia"/>
          <w:bCs/>
        </w:rPr>
        <w:t xml:space="preserve">, after </w:t>
      </w:r>
      <w:r w:rsidR="005972CC" w:rsidRPr="00F11260">
        <w:rPr>
          <w:rFonts w:eastAsiaTheme="minorEastAsia"/>
          <w:bCs/>
          <w:i/>
          <w:iCs/>
        </w:rPr>
        <w:t>p</w:t>
      </w:r>
      <w:r w:rsidR="005972CC" w:rsidRPr="00F11260">
        <w:rPr>
          <w:rFonts w:eastAsiaTheme="minorEastAsia"/>
          <w:bCs/>
        </w:rPr>
        <w:t>-doping of WSe</w:t>
      </w:r>
      <w:r w:rsidR="005972CC" w:rsidRPr="00F11260">
        <w:rPr>
          <w:rFonts w:eastAsiaTheme="minorEastAsia"/>
          <w:bCs/>
          <w:vertAlign w:val="subscript"/>
        </w:rPr>
        <w:t>2</w:t>
      </w:r>
      <w:r w:rsidR="005972CC" w:rsidRPr="00F11260">
        <w:rPr>
          <w:rFonts w:eastAsiaTheme="minorEastAsia"/>
          <w:bCs/>
        </w:rPr>
        <w:t>, the electrical curve of the MoS</w:t>
      </w:r>
      <w:r w:rsidR="005972CC" w:rsidRPr="00F11260">
        <w:rPr>
          <w:rFonts w:eastAsiaTheme="minorEastAsia"/>
          <w:bCs/>
          <w:vertAlign w:val="subscript"/>
        </w:rPr>
        <w:t>2</w:t>
      </w:r>
      <w:r w:rsidR="005972CC" w:rsidRPr="00F11260">
        <w:rPr>
          <w:rFonts w:eastAsiaTheme="minorEastAsia"/>
          <w:bCs/>
        </w:rPr>
        <w:t xml:space="preserve"> channel was hardly changed</w:t>
      </w:r>
      <w:r w:rsidR="007D2964" w:rsidRPr="00F11260">
        <w:rPr>
          <w:rFonts w:eastAsiaTheme="minorEastAsia"/>
          <w:bCs/>
        </w:rPr>
        <w:t xml:space="preserve"> compared to MoS</w:t>
      </w:r>
      <w:r w:rsidR="007D2964" w:rsidRPr="00F11260">
        <w:rPr>
          <w:rFonts w:eastAsiaTheme="minorEastAsia"/>
          <w:bCs/>
          <w:vertAlign w:val="subscript"/>
        </w:rPr>
        <w:t>2</w:t>
      </w:r>
      <w:r w:rsidR="007D2964" w:rsidRPr="00F11260">
        <w:rPr>
          <w:rFonts w:eastAsiaTheme="minorEastAsia"/>
          <w:bCs/>
        </w:rPr>
        <w:t xml:space="preserve"> channel before </w:t>
      </w:r>
      <w:r w:rsidR="007D2964" w:rsidRPr="00F11260">
        <w:rPr>
          <w:rFonts w:eastAsiaTheme="minorEastAsia"/>
          <w:bCs/>
          <w:i/>
          <w:iCs/>
        </w:rPr>
        <w:t>p</w:t>
      </w:r>
      <w:r w:rsidR="007D2964" w:rsidRPr="00F11260">
        <w:rPr>
          <w:rFonts w:eastAsiaTheme="minorEastAsia"/>
          <w:bCs/>
        </w:rPr>
        <w:t>-doping</w:t>
      </w:r>
      <w:r w:rsidR="005972CC" w:rsidRPr="00F11260">
        <w:rPr>
          <w:rFonts w:eastAsiaTheme="minorEastAsia"/>
          <w:bCs/>
        </w:rPr>
        <w:t>.</w:t>
      </w:r>
      <w:r w:rsidR="007D2964" w:rsidRPr="00F11260">
        <w:rPr>
          <w:rFonts w:eastAsiaTheme="minorEastAsia"/>
          <w:bCs/>
        </w:rPr>
        <w:t xml:space="preserve"> </w:t>
      </w:r>
      <w:r w:rsidR="00371CC6" w:rsidRPr="00F11260">
        <w:rPr>
          <w:rFonts w:eastAsiaTheme="minorEastAsia"/>
          <w:bCs/>
        </w:rPr>
        <w:t xml:space="preserve">In particular, because there is almost no change in </w:t>
      </w:r>
      <w:r w:rsidR="00371CC6" w:rsidRPr="00F11260">
        <w:rPr>
          <w:rFonts w:eastAsiaTheme="minorEastAsia"/>
          <w:bCs/>
          <w:i/>
          <w:iCs/>
        </w:rPr>
        <w:t>I</w:t>
      </w:r>
      <w:r w:rsidR="00371CC6" w:rsidRPr="00F11260">
        <w:rPr>
          <w:rFonts w:eastAsiaTheme="minorEastAsia"/>
          <w:bCs/>
          <w:vertAlign w:val="subscript"/>
        </w:rPr>
        <w:t>on</w:t>
      </w:r>
      <w:r w:rsidR="00371CC6" w:rsidRPr="00F11260">
        <w:rPr>
          <w:rFonts w:eastAsiaTheme="minorEastAsia"/>
          <w:bCs/>
        </w:rPr>
        <w:t xml:space="preserve"> of the MoS</w:t>
      </w:r>
      <w:r w:rsidR="00371CC6" w:rsidRPr="00F11260">
        <w:rPr>
          <w:rFonts w:eastAsiaTheme="minorEastAsia"/>
          <w:bCs/>
          <w:vertAlign w:val="subscript"/>
        </w:rPr>
        <w:t>2</w:t>
      </w:r>
      <w:r w:rsidR="00371CC6" w:rsidRPr="00F11260">
        <w:rPr>
          <w:rFonts w:eastAsiaTheme="minorEastAsia"/>
          <w:bCs/>
        </w:rPr>
        <w:t xml:space="preserve"> channel before and after doping, the slight change near the </w:t>
      </w:r>
      <w:r w:rsidR="00371CC6" w:rsidRPr="00F11260">
        <w:rPr>
          <w:rFonts w:eastAsiaTheme="minorEastAsia"/>
          <w:bCs/>
          <w:i/>
          <w:iCs/>
        </w:rPr>
        <w:t>V</w:t>
      </w:r>
      <w:r w:rsidR="00CF7B9F" w:rsidRPr="00F11260">
        <w:rPr>
          <w:rFonts w:eastAsiaTheme="minorEastAsia"/>
          <w:bCs/>
          <w:vertAlign w:val="subscript"/>
        </w:rPr>
        <w:t>TH</w:t>
      </w:r>
      <w:r w:rsidR="00371CC6" w:rsidRPr="00F11260">
        <w:rPr>
          <w:rFonts w:eastAsiaTheme="minorEastAsia"/>
          <w:bCs/>
        </w:rPr>
        <w:t xml:space="preserve"> of the electrical curve is influenced by other process factors. </w:t>
      </w:r>
    </w:p>
    <w:p w14:paraId="35D93D38" w14:textId="77777777" w:rsidR="00C022B7" w:rsidRPr="00F11260" w:rsidRDefault="00C022B7" w:rsidP="00976287">
      <w:pPr>
        <w:spacing w:line="480" w:lineRule="auto"/>
        <w:rPr>
          <w:rFonts w:eastAsia="맑은 고딕"/>
          <w:bCs/>
          <w:lang w:val="en-US"/>
        </w:rPr>
      </w:pPr>
    </w:p>
    <w:p w14:paraId="46DB3943" w14:textId="77777777" w:rsidR="00C022B7" w:rsidRPr="00F11260" w:rsidRDefault="00C022B7" w:rsidP="00976287">
      <w:pPr>
        <w:spacing w:line="480" w:lineRule="auto"/>
        <w:rPr>
          <w:rFonts w:eastAsia="맑은 고딕"/>
          <w:bCs/>
          <w:lang w:val="en-US"/>
        </w:rPr>
      </w:pPr>
    </w:p>
    <w:p w14:paraId="5A320E3A" w14:textId="77777777" w:rsidR="00C022B7" w:rsidRPr="00F11260" w:rsidRDefault="00C022B7" w:rsidP="00976287">
      <w:pPr>
        <w:spacing w:line="480" w:lineRule="auto"/>
        <w:rPr>
          <w:rFonts w:eastAsia="맑은 고딕"/>
          <w:bCs/>
          <w:lang w:val="en-US"/>
        </w:rPr>
      </w:pPr>
    </w:p>
    <w:p w14:paraId="5E274509" w14:textId="77777777" w:rsidR="00C022B7" w:rsidRPr="00F11260" w:rsidRDefault="00C022B7" w:rsidP="00976287">
      <w:pPr>
        <w:spacing w:line="480" w:lineRule="auto"/>
        <w:rPr>
          <w:rFonts w:eastAsia="맑은 고딕"/>
          <w:bCs/>
          <w:lang w:val="en-US"/>
        </w:rPr>
      </w:pPr>
    </w:p>
    <w:p w14:paraId="0DE81CFF" w14:textId="172B0018" w:rsidR="00196D52" w:rsidRPr="00F11260" w:rsidRDefault="00EA3F54" w:rsidP="00420A73">
      <w:pPr>
        <w:rPr>
          <w:rFonts w:eastAsia="맑은 고딕"/>
          <w:bCs/>
        </w:rPr>
      </w:pPr>
      <w:r w:rsidRPr="00F11260">
        <w:rPr>
          <w:rFonts w:eastAsia="맑은 고딕"/>
          <w:bCs/>
        </w:rPr>
        <w:br w:type="page"/>
      </w:r>
      <w:r w:rsidR="00196D52" w:rsidRPr="00F11260">
        <w:rPr>
          <w:rFonts w:eastAsia="맑은 고딕"/>
          <w:bCs/>
          <w:noProof/>
        </w:rPr>
        <w:lastRenderedPageBreak/>
        <w:drawing>
          <wp:inline distT="0" distB="0" distL="0" distR="0" wp14:anchorId="601336F0" wp14:editId="0E7DC1A2">
            <wp:extent cx="2729552" cy="2183642"/>
            <wp:effectExtent l="0" t="0" r="0" b="7620"/>
            <wp:docPr id="1225916547" name="그림 1225916547" descr="텍스트, 라인, 도표, 폰트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C1B5373C-D539-447D-FC14-23F58F9E98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916547" name="그림 1225916547" descr="텍스트, 라인, 도표, 폰트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C1B5373C-D539-447D-FC14-23F58F9E984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33630" cy="218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BFB81" w14:textId="12A15F93" w:rsidR="00E40BA8" w:rsidRPr="00F11260" w:rsidRDefault="0019337E" w:rsidP="00E40BA8">
      <w:pPr>
        <w:jc w:val="both"/>
        <w:rPr>
          <w:rFonts w:eastAsia="맑은 고딕"/>
          <w:bCs/>
        </w:rPr>
      </w:pPr>
      <w:r>
        <w:rPr>
          <w:rFonts w:eastAsia="맑은 고딕" w:hint="eastAsia"/>
          <w:b/>
        </w:rPr>
        <w:t>Fig.</w:t>
      </w:r>
      <w:r w:rsidR="00E40BA8" w:rsidRPr="00F11260">
        <w:rPr>
          <w:rFonts w:eastAsia="맑은 고딕"/>
          <w:b/>
        </w:rPr>
        <w:t xml:space="preserve"> S</w:t>
      </w:r>
      <w:r w:rsidR="00E10EB8" w:rsidRPr="00F11260">
        <w:rPr>
          <w:rFonts w:eastAsia="맑은 고딕"/>
          <w:b/>
        </w:rPr>
        <w:t>1</w:t>
      </w:r>
      <w:r w:rsidR="000F6E7B">
        <w:rPr>
          <w:rFonts w:eastAsia="맑은 고딕"/>
          <w:b/>
        </w:rPr>
        <w:t>1</w:t>
      </w:r>
      <w:r w:rsidR="001F20B4" w:rsidRPr="00F11260">
        <w:rPr>
          <w:rFonts w:eastAsia="맑은 고딕"/>
          <w:b/>
        </w:rPr>
        <w:t>.</w:t>
      </w:r>
      <w:r w:rsidR="00E40BA8" w:rsidRPr="00F11260">
        <w:rPr>
          <w:rFonts w:eastAsia="맑은 고딕"/>
          <w:bCs/>
        </w:rPr>
        <w:t xml:space="preserve"> The XRD spectra of the Control and </w:t>
      </w:r>
      <w:r w:rsidR="00E40BA8" w:rsidRPr="00F11260">
        <w:rPr>
          <w:rFonts w:eastAsia="맑은 고딕"/>
          <w:bCs/>
          <w:i/>
          <w:iCs/>
        </w:rPr>
        <w:t>p</w:t>
      </w:r>
      <w:r w:rsidR="00E40BA8" w:rsidRPr="00F11260">
        <w:rPr>
          <w:rFonts w:eastAsia="맑은 고딕"/>
          <w:bCs/>
        </w:rPr>
        <w:t>-doped WSe</w:t>
      </w:r>
      <w:r w:rsidR="00E40BA8" w:rsidRPr="00F11260">
        <w:rPr>
          <w:rFonts w:eastAsia="맑은 고딕"/>
          <w:bCs/>
          <w:vertAlign w:val="subscript"/>
        </w:rPr>
        <w:t>2</w:t>
      </w:r>
      <w:r w:rsidR="00E40BA8" w:rsidRPr="00F11260">
        <w:rPr>
          <w:rFonts w:eastAsia="맑은 고딕"/>
          <w:bCs/>
        </w:rPr>
        <w:t>.</w:t>
      </w:r>
    </w:p>
    <w:p w14:paraId="3B2D73E3" w14:textId="77777777" w:rsidR="009D39C9" w:rsidRPr="00F11260" w:rsidRDefault="009D39C9" w:rsidP="00E40BA8">
      <w:pPr>
        <w:spacing w:line="480" w:lineRule="auto"/>
        <w:rPr>
          <w:rFonts w:eastAsiaTheme="minorEastAsia"/>
          <w:bCs/>
        </w:rPr>
      </w:pPr>
    </w:p>
    <w:p w14:paraId="64D6F2F6" w14:textId="4435E74A" w:rsidR="003B7796" w:rsidRPr="00F11260" w:rsidRDefault="0019337E" w:rsidP="006363AD">
      <w:pPr>
        <w:spacing w:line="480" w:lineRule="auto"/>
        <w:rPr>
          <w:rFonts w:eastAsiaTheme="minorEastAsia"/>
          <w:bCs/>
        </w:rPr>
      </w:pPr>
      <w:r>
        <w:rPr>
          <w:rFonts w:eastAsiaTheme="minorEastAsia" w:hint="eastAsia"/>
          <w:b/>
        </w:rPr>
        <w:t>Fig.</w:t>
      </w:r>
      <w:r w:rsidR="009D39C9" w:rsidRPr="00F11260">
        <w:rPr>
          <w:rFonts w:eastAsiaTheme="minorEastAsia"/>
          <w:b/>
        </w:rPr>
        <w:t xml:space="preserve"> S</w:t>
      </w:r>
      <w:r w:rsidR="00E10EB8" w:rsidRPr="00F11260">
        <w:rPr>
          <w:rFonts w:eastAsiaTheme="minorEastAsia"/>
          <w:b/>
        </w:rPr>
        <w:t>1</w:t>
      </w:r>
      <w:r w:rsidR="000F6E7B">
        <w:rPr>
          <w:rFonts w:eastAsiaTheme="minorEastAsia"/>
          <w:b/>
        </w:rPr>
        <w:t>1</w:t>
      </w:r>
      <w:r w:rsidR="009D39C9" w:rsidRPr="00F11260">
        <w:rPr>
          <w:rFonts w:eastAsiaTheme="minorEastAsia"/>
          <w:bCs/>
        </w:rPr>
        <w:t xml:space="preserve"> shows the NDT electrical characteristics of the AATs w/o and w/ AuCl</w:t>
      </w:r>
      <w:r w:rsidR="009D39C9" w:rsidRPr="00F11260">
        <w:rPr>
          <w:rFonts w:eastAsiaTheme="minorEastAsia"/>
          <w:bCs/>
          <w:vertAlign w:val="subscript"/>
        </w:rPr>
        <w:t>3</w:t>
      </w:r>
      <w:r w:rsidR="00EB373C" w:rsidRPr="00F11260">
        <w:rPr>
          <w:rFonts w:eastAsiaTheme="minorEastAsia"/>
          <w:bCs/>
        </w:rPr>
        <w:t>, at log scale</w:t>
      </w:r>
      <w:r w:rsidR="00D479C4" w:rsidRPr="00F11260">
        <w:rPr>
          <w:rFonts w:eastAsiaTheme="minorEastAsia"/>
          <w:bCs/>
        </w:rPr>
        <w:t xml:space="preserve"> from </w:t>
      </w:r>
      <w:r>
        <w:rPr>
          <w:rFonts w:eastAsiaTheme="minorEastAsia"/>
          <w:b/>
        </w:rPr>
        <w:t>Fig.</w:t>
      </w:r>
      <w:r w:rsidR="00D479C4" w:rsidRPr="00F11260">
        <w:rPr>
          <w:rFonts w:eastAsiaTheme="minorEastAsia"/>
          <w:b/>
        </w:rPr>
        <w:t xml:space="preserve"> 3c</w:t>
      </w:r>
      <w:r w:rsidR="00EB373C" w:rsidRPr="00F11260">
        <w:rPr>
          <w:rFonts w:eastAsiaTheme="minorEastAsia"/>
          <w:bCs/>
        </w:rPr>
        <w:t>.</w:t>
      </w:r>
      <w:r w:rsidR="006363AD" w:rsidRPr="00F11260">
        <w:rPr>
          <w:rFonts w:eastAsiaTheme="minorEastAsia"/>
          <w:bCs/>
        </w:rPr>
        <w:t xml:space="preserve"> From this result,</w:t>
      </w:r>
      <w:r w:rsidR="006363AD" w:rsidRPr="00F11260">
        <w:rPr>
          <w:rFonts w:eastAsiaTheme="minorEastAsia"/>
        </w:rPr>
        <w:t xml:space="preserve"> </w:t>
      </w:r>
      <w:r w:rsidR="00032549" w:rsidRPr="00F11260">
        <w:rPr>
          <w:rFonts w:eastAsiaTheme="minorEastAsia"/>
        </w:rPr>
        <w:t xml:space="preserve">after </w:t>
      </w:r>
      <w:r w:rsidR="00032549" w:rsidRPr="00F11260">
        <w:rPr>
          <w:rFonts w:eastAsiaTheme="minorEastAsia"/>
          <w:i/>
          <w:iCs/>
        </w:rPr>
        <w:t>p</w:t>
      </w:r>
      <w:r w:rsidR="00032549" w:rsidRPr="00F11260">
        <w:rPr>
          <w:rFonts w:eastAsiaTheme="minorEastAsia"/>
        </w:rPr>
        <w:t>-doping,</w:t>
      </w:r>
      <w:r w:rsidR="002A4AEF" w:rsidRPr="00F11260">
        <w:rPr>
          <w:rFonts w:eastAsiaTheme="minorEastAsia"/>
        </w:rPr>
        <w:t xml:space="preserve"> it is confirmed that the </w:t>
      </w:r>
      <w:r w:rsidR="002A4AEF" w:rsidRPr="00F11260">
        <w:rPr>
          <w:rFonts w:eastAsiaTheme="minorEastAsia"/>
          <w:i/>
          <w:iCs/>
        </w:rPr>
        <w:t>V</w:t>
      </w:r>
      <w:r w:rsidR="002A4AEF" w:rsidRPr="00F11260">
        <w:rPr>
          <w:rFonts w:eastAsiaTheme="minorEastAsia"/>
          <w:vertAlign w:val="subscript"/>
        </w:rPr>
        <w:t>peak</w:t>
      </w:r>
      <w:r w:rsidR="002A4AEF" w:rsidRPr="00F11260">
        <w:rPr>
          <w:rFonts w:eastAsiaTheme="minorEastAsia"/>
        </w:rPr>
        <w:t xml:space="preserve"> and PVCR of NDT peak have modulated.</w:t>
      </w:r>
    </w:p>
    <w:p w14:paraId="4CFFB1F6" w14:textId="77777777" w:rsidR="00196D52" w:rsidRPr="00F11260" w:rsidRDefault="00196D52" w:rsidP="00976287">
      <w:pPr>
        <w:spacing w:line="480" w:lineRule="auto"/>
        <w:rPr>
          <w:rFonts w:eastAsia="맑은 고딕"/>
          <w:bCs/>
        </w:rPr>
      </w:pPr>
    </w:p>
    <w:p w14:paraId="26D15606" w14:textId="77777777" w:rsidR="00196D52" w:rsidRPr="00F11260" w:rsidRDefault="00196D52" w:rsidP="00976287">
      <w:pPr>
        <w:spacing w:line="480" w:lineRule="auto"/>
        <w:rPr>
          <w:rFonts w:eastAsia="맑은 고딕"/>
          <w:bCs/>
        </w:rPr>
      </w:pPr>
    </w:p>
    <w:p w14:paraId="2602EA0E" w14:textId="77777777" w:rsidR="00196D52" w:rsidRPr="00F11260" w:rsidRDefault="00196D52" w:rsidP="00976287">
      <w:pPr>
        <w:spacing w:line="480" w:lineRule="auto"/>
        <w:rPr>
          <w:rFonts w:eastAsia="맑은 고딕"/>
          <w:bCs/>
        </w:rPr>
      </w:pPr>
    </w:p>
    <w:bookmarkEnd w:id="2"/>
    <w:p w14:paraId="65E13A35" w14:textId="5C72D7AB" w:rsidR="00CE30C7" w:rsidRPr="00F11260" w:rsidRDefault="00CE30C7">
      <w:pPr>
        <w:rPr>
          <w:rStyle w:val="ab"/>
          <w:rFonts w:eastAsia="맑은 고딕"/>
          <w:bCs/>
          <w:color w:val="auto"/>
          <w:u w:val="none"/>
        </w:rPr>
      </w:pPr>
      <w:r w:rsidRPr="00F11260">
        <w:rPr>
          <w:rStyle w:val="ab"/>
          <w:rFonts w:eastAsia="맑은 고딕"/>
          <w:bCs/>
          <w:color w:val="auto"/>
          <w:u w:val="none"/>
        </w:rPr>
        <w:br w:type="page"/>
      </w:r>
    </w:p>
    <w:p w14:paraId="11D259F4" w14:textId="77777777" w:rsidR="002A6D5C" w:rsidRPr="00F11260" w:rsidRDefault="002A6D5C" w:rsidP="00420A73">
      <w:pPr>
        <w:rPr>
          <w:rStyle w:val="ab"/>
          <w:rFonts w:eastAsia="맑은 고딕"/>
          <w:bCs/>
          <w:color w:val="auto"/>
          <w:u w:val="none"/>
        </w:rPr>
      </w:pPr>
    </w:p>
    <w:p w14:paraId="7D5199A7" w14:textId="77777777" w:rsidR="007E1D6E" w:rsidRPr="00F11260" w:rsidRDefault="007E1D6E">
      <w:pPr>
        <w:rPr>
          <w:rStyle w:val="ab"/>
          <w:rFonts w:eastAsia="맑은 고딕"/>
          <w:bCs/>
          <w:color w:val="auto"/>
          <w:u w:val="none"/>
        </w:rPr>
      </w:pPr>
      <w:r w:rsidRPr="00F11260">
        <w:rPr>
          <w:rFonts w:eastAsia="맑은 고딕"/>
          <w:bCs/>
          <w:noProof/>
        </w:rPr>
        <w:drawing>
          <wp:inline distT="0" distB="0" distL="0" distR="0" wp14:anchorId="39E3277E" wp14:editId="22BBC6B4">
            <wp:extent cx="2700000" cy="2160000"/>
            <wp:effectExtent l="0" t="0" r="5715" b="0"/>
            <wp:docPr id="5" name="그림 4" descr="텍스트, 도표, 라인, 폰트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360EA1F9-3206-B9F2-6374-F806397250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4" descr="텍스트, 도표, 라인, 폰트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360EA1F9-3206-B9F2-6374-F806397250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DAFD2" w14:textId="31E82A6F" w:rsidR="00CC03ED" w:rsidRPr="00F11260" w:rsidRDefault="0019337E" w:rsidP="00A973CD">
      <w:pPr>
        <w:spacing w:line="480" w:lineRule="auto"/>
        <w:rPr>
          <w:rFonts w:eastAsia="맑은 고딕"/>
          <w:bCs/>
        </w:rPr>
      </w:pPr>
      <w:r>
        <w:rPr>
          <w:rStyle w:val="ab"/>
          <w:rFonts w:eastAsia="맑은 고딕" w:hint="eastAsia"/>
          <w:b/>
          <w:color w:val="auto"/>
          <w:u w:val="none"/>
        </w:rPr>
        <w:t>Fig.</w:t>
      </w:r>
      <w:r w:rsidR="007E1D6E" w:rsidRPr="00F11260">
        <w:rPr>
          <w:rStyle w:val="ab"/>
          <w:rFonts w:eastAsia="맑은 고딕"/>
          <w:b/>
          <w:color w:val="auto"/>
          <w:u w:val="none"/>
        </w:rPr>
        <w:t xml:space="preserve"> S1</w:t>
      </w:r>
      <w:r w:rsidR="000F6E7B">
        <w:rPr>
          <w:rStyle w:val="ab"/>
          <w:rFonts w:eastAsia="맑은 고딕"/>
          <w:b/>
          <w:color w:val="auto"/>
          <w:u w:val="none"/>
        </w:rPr>
        <w:t>2</w:t>
      </w:r>
      <w:r w:rsidR="007E1D6E" w:rsidRPr="00F11260">
        <w:rPr>
          <w:rStyle w:val="ab"/>
          <w:rFonts w:eastAsia="맑은 고딕"/>
          <w:b/>
          <w:color w:val="auto"/>
          <w:u w:val="none"/>
        </w:rPr>
        <w:t>.</w:t>
      </w:r>
      <w:r w:rsidR="007E1D6E" w:rsidRPr="00F11260">
        <w:rPr>
          <w:rStyle w:val="ab"/>
          <w:rFonts w:eastAsia="맑은 고딕"/>
          <w:bCs/>
          <w:color w:val="auto"/>
          <w:u w:val="none"/>
        </w:rPr>
        <w:t xml:space="preserve"> </w:t>
      </w:r>
      <w:r w:rsidR="00CC640E" w:rsidRPr="00F11260">
        <w:rPr>
          <w:rStyle w:val="ab"/>
          <w:rFonts w:eastAsia="맑은 고딕"/>
          <w:bCs/>
          <w:color w:val="auto"/>
          <w:u w:val="none"/>
        </w:rPr>
        <w:t>Voltage transfer characteristics (</w:t>
      </w:r>
      <w:r w:rsidR="00A973CD" w:rsidRPr="00F11260">
        <w:rPr>
          <w:rFonts w:eastAsia="맑은 고딕"/>
          <w:bCs/>
        </w:rPr>
        <w:t>VTC</w:t>
      </w:r>
      <w:r w:rsidR="00CC640E" w:rsidRPr="00F11260">
        <w:rPr>
          <w:rFonts w:eastAsia="맑은 고딕"/>
          <w:bCs/>
        </w:rPr>
        <w:t>)</w:t>
      </w:r>
      <w:r w:rsidR="00A973CD" w:rsidRPr="00F11260">
        <w:rPr>
          <w:rFonts w:eastAsia="맑은 고딕"/>
          <w:bCs/>
        </w:rPr>
        <w:t xml:space="preserve"> of quaternary inverter at </w:t>
      </w:r>
      <w:r w:rsidR="00A973CD" w:rsidRPr="00F11260">
        <w:rPr>
          <w:rFonts w:eastAsia="맑은 고딕"/>
          <w:bCs/>
          <w:i/>
          <w:iCs/>
        </w:rPr>
        <w:t>V</w:t>
      </w:r>
      <w:r w:rsidR="00A973CD" w:rsidRPr="00F11260">
        <w:rPr>
          <w:rFonts w:eastAsia="맑은 고딕"/>
          <w:bCs/>
          <w:vertAlign w:val="subscript"/>
        </w:rPr>
        <w:t>DD</w:t>
      </w:r>
      <w:r w:rsidR="00A973CD" w:rsidRPr="00F11260">
        <w:rPr>
          <w:rFonts w:eastAsia="맑은 고딕"/>
          <w:bCs/>
        </w:rPr>
        <w:t xml:space="preserve"> = 2 V, based on single-peak AAT and double-peak AAT.</w:t>
      </w:r>
    </w:p>
    <w:p w14:paraId="1B7CFD21" w14:textId="77777777" w:rsidR="00CC03ED" w:rsidRPr="00F11260" w:rsidRDefault="00CC03ED" w:rsidP="00A973CD">
      <w:pPr>
        <w:spacing w:line="480" w:lineRule="auto"/>
        <w:rPr>
          <w:rFonts w:eastAsia="맑은 고딕"/>
          <w:bCs/>
        </w:rPr>
      </w:pPr>
    </w:p>
    <w:p w14:paraId="08F6D2D5" w14:textId="62DDC73F" w:rsidR="00155CB8" w:rsidRPr="00F11260" w:rsidRDefault="0019337E" w:rsidP="002821C8">
      <w:pPr>
        <w:spacing w:line="480" w:lineRule="auto"/>
        <w:jc w:val="both"/>
        <w:rPr>
          <w:rFonts w:eastAsiaTheme="minorEastAsia"/>
        </w:rPr>
      </w:pPr>
      <w:r>
        <w:rPr>
          <w:rFonts w:hint="eastAsia"/>
          <w:b/>
          <w:bCs/>
        </w:rPr>
        <w:t>Fig.</w:t>
      </w:r>
      <w:r w:rsidR="00155CB8" w:rsidRPr="00F11260">
        <w:rPr>
          <w:b/>
          <w:bCs/>
        </w:rPr>
        <w:t xml:space="preserve"> S1</w:t>
      </w:r>
      <w:r w:rsidR="000F6E7B">
        <w:rPr>
          <w:b/>
          <w:bCs/>
        </w:rPr>
        <w:t>2</w:t>
      </w:r>
      <w:r w:rsidR="00155CB8" w:rsidRPr="00F11260">
        <w:rPr>
          <w:rFonts w:hint="eastAsia"/>
        </w:rPr>
        <w:t xml:space="preserve"> p</w:t>
      </w:r>
      <w:r w:rsidR="00155CB8" w:rsidRPr="00F11260">
        <w:t>resents the VTCs of ternary and quaternary inverter, by single- and double-peak AAT, respectively.</w:t>
      </w:r>
      <w:r w:rsidR="00155CB8" w:rsidRPr="00F11260">
        <w:rPr>
          <w:rFonts w:hint="eastAsia"/>
        </w:rPr>
        <w:t xml:space="preserve"> </w:t>
      </w:r>
      <w:r w:rsidR="00CC640E" w:rsidRPr="00F11260">
        <w:t xml:space="preserve">In single-peak AAT, </w:t>
      </w:r>
      <w:r w:rsidR="007103A8" w:rsidRPr="00F11260">
        <w:t xml:space="preserve">the ternary inverter  was implemented by forming the middle logic state. Furthermore, in double-peak AAT, </w:t>
      </w:r>
      <w:r w:rsidR="00175527" w:rsidRPr="00F11260">
        <w:t>the q</w:t>
      </w:r>
      <w:r w:rsidR="002821C8" w:rsidRPr="00F11260">
        <w:t>u</w:t>
      </w:r>
      <w:r w:rsidR="00175527" w:rsidRPr="00F11260">
        <w:t>aternary inverter was implemented by forming two additional logic state.</w:t>
      </w:r>
      <w:r w:rsidR="00175527" w:rsidRPr="00F11260">
        <w:rPr>
          <w:rFonts w:eastAsiaTheme="minorEastAsia" w:hint="eastAsia"/>
        </w:rPr>
        <w:t xml:space="preserve"> </w:t>
      </w:r>
      <w:r w:rsidR="00155CB8" w:rsidRPr="00F11260">
        <w:t xml:space="preserve">As shown in </w:t>
      </w:r>
      <w:r>
        <w:rPr>
          <w:b/>
          <w:bCs/>
        </w:rPr>
        <w:t>Fig.</w:t>
      </w:r>
      <w:r w:rsidR="00155CB8" w:rsidRPr="00F11260">
        <w:rPr>
          <w:b/>
          <w:bCs/>
        </w:rPr>
        <w:t xml:space="preserve"> S1</w:t>
      </w:r>
      <w:r w:rsidR="000F6E7B">
        <w:rPr>
          <w:b/>
          <w:bCs/>
        </w:rPr>
        <w:t>2</w:t>
      </w:r>
      <w:r w:rsidR="00155CB8" w:rsidRPr="00F11260">
        <w:t xml:space="preserve">, it confirmed that the number of NDT peak can induce the intermediate logic state. Therefore, as a results, our double-peak AAT have the high reliability for stable implementation of quaternary inverter. </w:t>
      </w:r>
    </w:p>
    <w:p w14:paraId="2DD19E54" w14:textId="77777777" w:rsidR="00CC03ED" w:rsidRPr="00F11260" w:rsidRDefault="00CC03ED" w:rsidP="00A973CD">
      <w:pPr>
        <w:spacing w:line="480" w:lineRule="auto"/>
        <w:rPr>
          <w:rFonts w:eastAsia="맑은 고딕"/>
          <w:bCs/>
        </w:rPr>
      </w:pPr>
    </w:p>
    <w:p w14:paraId="526D89B1" w14:textId="77777777" w:rsidR="00CC03ED" w:rsidRPr="00F11260" w:rsidRDefault="00CC03ED" w:rsidP="00A973CD">
      <w:pPr>
        <w:spacing w:line="480" w:lineRule="auto"/>
        <w:rPr>
          <w:rFonts w:eastAsia="맑은 고딕"/>
          <w:bCs/>
        </w:rPr>
      </w:pPr>
    </w:p>
    <w:p w14:paraId="21775D34" w14:textId="77777777" w:rsidR="00CC03ED" w:rsidRPr="00F11260" w:rsidRDefault="00CC03ED" w:rsidP="00A973CD">
      <w:pPr>
        <w:spacing w:line="480" w:lineRule="auto"/>
        <w:rPr>
          <w:rFonts w:eastAsia="맑은 고딕"/>
          <w:bCs/>
        </w:rPr>
      </w:pPr>
    </w:p>
    <w:p w14:paraId="63E618E8" w14:textId="5D9BAEB3" w:rsidR="00CE30C7" w:rsidRPr="00E65508" w:rsidRDefault="00CE30C7" w:rsidP="001C7EF2">
      <w:pPr>
        <w:spacing w:line="480" w:lineRule="auto"/>
        <w:rPr>
          <w:rStyle w:val="ab"/>
          <w:rFonts w:eastAsia="맑은 고딕"/>
          <w:bCs/>
          <w:color w:val="auto"/>
          <w:u w:val="none"/>
        </w:rPr>
      </w:pPr>
    </w:p>
    <w:sectPr w:rsidR="00CE30C7" w:rsidRPr="00E65508" w:rsidSect="00C0733F">
      <w:headerReference w:type="default" r:id="rId25"/>
      <w:footerReference w:type="default" r:id="rId26"/>
      <w:type w:val="continuous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D565B" w14:textId="77777777" w:rsidR="00F3326D" w:rsidRDefault="00F3326D">
      <w:r>
        <w:separator/>
      </w:r>
    </w:p>
  </w:endnote>
  <w:endnote w:type="continuationSeparator" w:id="0">
    <w:p w14:paraId="761294D0" w14:textId="77777777" w:rsidR="00F3326D" w:rsidRDefault="00F33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E581B" w14:textId="7F977253" w:rsidR="0021150B" w:rsidRPr="00C0733F" w:rsidRDefault="0021150B" w:rsidP="00C0733F">
    <w:pPr>
      <w:pStyle w:val="a6"/>
      <w:jc w:val="center"/>
      <w:rPr>
        <w:rFonts w:eastAsiaTheme="minorEastAsia"/>
      </w:rPr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2BE97" w14:textId="77777777" w:rsidR="00F3326D" w:rsidRDefault="00F3326D">
      <w:r>
        <w:separator/>
      </w:r>
    </w:p>
  </w:footnote>
  <w:footnote w:type="continuationSeparator" w:id="0">
    <w:p w14:paraId="306863E6" w14:textId="77777777" w:rsidR="00F3326D" w:rsidRDefault="00F332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A9236" w14:textId="2D014604" w:rsidR="0021150B" w:rsidRPr="00CB79E0" w:rsidRDefault="0021150B" w:rsidP="00CB79E0">
    <w:pPr>
      <w:pStyle w:val="a5"/>
      <w:jc w:val="right"/>
      <w:rPr>
        <w:rFonts w:eastAsiaTheme="min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37042"/>
    <w:multiLevelType w:val="hybridMultilevel"/>
    <w:tmpl w:val="9A2C0F02"/>
    <w:lvl w:ilvl="0" w:tplc="0A9A243C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0F8B0AAD"/>
    <w:multiLevelType w:val="hybridMultilevel"/>
    <w:tmpl w:val="8FD209EE"/>
    <w:lvl w:ilvl="0" w:tplc="56C40FA0">
      <w:start w:val="1"/>
      <w:numFmt w:val="decimal"/>
      <w:lvlText w:val="(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" w15:restartNumberingAfterBreak="0">
    <w:nsid w:val="1A2E142D"/>
    <w:multiLevelType w:val="hybridMultilevel"/>
    <w:tmpl w:val="455ADEB4"/>
    <w:lvl w:ilvl="0" w:tplc="56C40FA0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34F15095"/>
    <w:multiLevelType w:val="hybridMultilevel"/>
    <w:tmpl w:val="337C80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A5A06"/>
    <w:multiLevelType w:val="hybridMultilevel"/>
    <w:tmpl w:val="A63E25F2"/>
    <w:lvl w:ilvl="0" w:tplc="56C40FA0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44FC4B2A"/>
    <w:multiLevelType w:val="hybridMultilevel"/>
    <w:tmpl w:val="8B3867CC"/>
    <w:lvl w:ilvl="0" w:tplc="5484D836">
      <w:start w:val="1"/>
      <w:numFmt w:val="decimal"/>
      <w:lvlText w:val="[%1]"/>
      <w:lvlJc w:val="left"/>
      <w:pPr>
        <w:ind w:left="400" w:hanging="400"/>
      </w:pPr>
      <w:rPr>
        <w:rFonts w:ascii="Times New Roman" w:hAnsi="Times New Roman" w:cs="Times New Roman" w:hint="default"/>
        <w:b w:val="0"/>
        <w:bCs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51876BD9"/>
    <w:multiLevelType w:val="hybridMultilevel"/>
    <w:tmpl w:val="22FED548"/>
    <w:lvl w:ilvl="0" w:tplc="DA50E672">
      <w:numFmt w:val="bullet"/>
      <w:lvlText w:val=""/>
      <w:lvlJc w:val="left"/>
      <w:pPr>
        <w:ind w:left="760" w:hanging="360"/>
      </w:pPr>
      <w:rPr>
        <w:rFonts w:ascii="Wingdings" w:eastAsia="맑은 고딕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890922083">
    <w:abstractNumId w:val="2"/>
  </w:num>
  <w:num w:numId="2" w16cid:durableId="1490293941">
    <w:abstractNumId w:val="5"/>
  </w:num>
  <w:num w:numId="3" w16cid:durableId="735203798">
    <w:abstractNumId w:val="6"/>
  </w:num>
  <w:num w:numId="4" w16cid:durableId="156381506">
    <w:abstractNumId w:val="3"/>
  </w:num>
  <w:num w:numId="5" w16cid:durableId="1891335248">
    <w:abstractNumId w:val="1"/>
  </w:num>
  <w:num w:numId="6" w16cid:durableId="1739211096">
    <w:abstractNumId w:val="4"/>
  </w:num>
  <w:num w:numId="7" w16cid:durableId="259023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6A0"/>
    <w:rsid w:val="000003BB"/>
    <w:rsid w:val="00001095"/>
    <w:rsid w:val="0000110D"/>
    <w:rsid w:val="00001F45"/>
    <w:rsid w:val="00002364"/>
    <w:rsid w:val="000024B4"/>
    <w:rsid w:val="00002E8D"/>
    <w:rsid w:val="00003341"/>
    <w:rsid w:val="00003639"/>
    <w:rsid w:val="0000374D"/>
    <w:rsid w:val="00004614"/>
    <w:rsid w:val="00004A23"/>
    <w:rsid w:val="00004F71"/>
    <w:rsid w:val="000055AC"/>
    <w:rsid w:val="000061E6"/>
    <w:rsid w:val="00006A0A"/>
    <w:rsid w:val="0000703E"/>
    <w:rsid w:val="000073B8"/>
    <w:rsid w:val="00007C1A"/>
    <w:rsid w:val="000103E7"/>
    <w:rsid w:val="00010408"/>
    <w:rsid w:val="000107F2"/>
    <w:rsid w:val="00010940"/>
    <w:rsid w:val="000112FC"/>
    <w:rsid w:val="000118B0"/>
    <w:rsid w:val="00011F40"/>
    <w:rsid w:val="00011F5E"/>
    <w:rsid w:val="00012462"/>
    <w:rsid w:val="0001454A"/>
    <w:rsid w:val="00014B9E"/>
    <w:rsid w:val="00014F7A"/>
    <w:rsid w:val="0001683C"/>
    <w:rsid w:val="000172E7"/>
    <w:rsid w:val="000174D8"/>
    <w:rsid w:val="00017771"/>
    <w:rsid w:val="00017CA6"/>
    <w:rsid w:val="00021284"/>
    <w:rsid w:val="000214A8"/>
    <w:rsid w:val="000221A3"/>
    <w:rsid w:val="000223F1"/>
    <w:rsid w:val="00023F64"/>
    <w:rsid w:val="00024300"/>
    <w:rsid w:val="00025EE2"/>
    <w:rsid w:val="00026912"/>
    <w:rsid w:val="0002735B"/>
    <w:rsid w:val="00027C94"/>
    <w:rsid w:val="00027FB5"/>
    <w:rsid w:val="00030145"/>
    <w:rsid w:val="00030FD7"/>
    <w:rsid w:val="0003139A"/>
    <w:rsid w:val="000314D2"/>
    <w:rsid w:val="00031898"/>
    <w:rsid w:val="00031C3E"/>
    <w:rsid w:val="00032549"/>
    <w:rsid w:val="0003318F"/>
    <w:rsid w:val="00033D3F"/>
    <w:rsid w:val="0003434F"/>
    <w:rsid w:val="0003469B"/>
    <w:rsid w:val="000349D3"/>
    <w:rsid w:val="00035B03"/>
    <w:rsid w:val="0003673D"/>
    <w:rsid w:val="00036AA2"/>
    <w:rsid w:val="00036AB2"/>
    <w:rsid w:val="00036CD9"/>
    <w:rsid w:val="000373CB"/>
    <w:rsid w:val="0004068C"/>
    <w:rsid w:val="0004094E"/>
    <w:rsid w:val="00040B7B"/>
    <w:rsid w:val="00041C1B"/>
    <w:rsid w:val="00041C6A"/>
    <w:rsid w:val="00042FE0"/>
    <w:rsid w:val="00043604"/>
    <w:rsid w:val="000437F7"/>
    <w:rsid w:val="00044592"/>
    <w:rsid w:val="00046948"/>
    <w:rsid w:val="00047CCE"/>
    <w:rsid w:val="00050985"/>
    <w:rsid w:val="00051298"/>
    <w:rsid w:val="00052AF3"/>
    <w:rsid w:val="000543DB"/>
    <w:rsid w:val="000546A3"/>
    <w:rsid w:val="00054BFC"/>
    <w:rsid w:val="00054F09"/>
    <w:rsid w:val="00054F20"/>
    <w:rsid w:val="0005501E"/>
    <w:rsid w:val="000551CB"/>
    <w:rsid w:val="00055883"/>
    <w:rsid w:val="000563DB"/>
    <w:rsid w:val="00056526"/>
    <w:rsid w:val="00056ADC"/>
    <w:rsid w:val="0006044D"/>
    <w:rsid w:val="00060D37"/>
    <w:rsid w:val="00061655"/>
    <w:rsid w:val="0006179E"/>
    <w:rsid w:val="00062324"/>
    <w:rsid w:val="0006290F"/>
    <w:rsid w:val="0006296D"/>
    <w:rsid w:val="00063136"/>
    <w:rsid w:val="0006381E"/>
    <w:rsid w:val="00063C0E"/>
    <w:rsid w:val="00064834"/>
    <w:rsid w:val="00064A6C"/>
    <w:rsid w:val="000651BA"/>
    <w:rsid w:val="00065ED8"/>
    <w:rsid w:val="0007133B"/>
    <w:rsid w:val="00072EA7"/>
    <w:rsid w:val="00076B9A"/>
    <w:rsid w:val="00076E60"/>
    <w:rsid w:val="00076EAD"/>
    <w:rsid w:val="00077871"/>
    <w:rsid w:val="00077DC3"/>
    <w:rsid w:val="000813AC"/>
    <w:rsid w:val="000826F8"/>
    <w:rsid w:val="0008287E"/>
    <w:rsid w:val="00082D2C"/>
    <w:rsid w:val="00083031"/>
    <w:rsid w:val="00084899"/>
    <w:rsid w:val="000851B3"/>
    <w:rsid w:val="0008572C"/>
    <w:rsid w:val="00085C1F"/>
    <w:rsid w:val="00086E9C"/>
    <w:rsid w:val="0008740B"/>
    <w:rsid w:val="0009003C"/>
    <w:rsid w:val="000904D3"/>
    <w:rsid w:val="00090814"/>
    <w:rsid w:val="00091A18"/>
    <w:rsid w:val="00091B7D"/>
    <w:rsid w:val="000920CD"/>
    <w:rsid w:val="0009232F"/>
    <w:rsid w:val="0009309C"/>
    <w:rsid w:val="00093B26"/>
    <w:rsid w:val="00093F1B"/>
    <w:rsid w:val="0009417B"/>
    <w:rsid w:val="00095A79"/>
    <w:rsid w:val="00096026"/>
    <w:rsid w:val="0009744F"/>
    <w:rsid w:val="000A08A4"/>
    <w:rsid w:val="000A10B1"/>
    <w:rsid w:val="000A1372"/>
    <w:rsid w:val="000A1F4B"/>
    <w:rsid w:val="000A21A9"/>
    <w:rsid w:val="000A3819"/>
    <w:rsid w:val="000A3E93"/>
    <w:rsid w:val="000A472C"/>
    <w:rsid w:val="000A4F0D"/>
    <w:rsid w:val="000A5773"/>
    <w:rsid w:val="000A682F"/>
    <w:rsid w:val="000B05A0"/>
    <w:rsid w:val="000B0CB8"/>
    <w:rsid w:val="000B1D2A"/>
    <w:rsid w:val="000B28C7"/>
    <w:rsid w:val="000B2B7E"/>
    <w:rsid w:val="000B33EE"/>
    <w:rsid w:val="000B4293"/>
    <w:rsid w:val="000B5091"/>
    <w:rsid w:val="000B79EE"/>
    <w:rsid w:val="000B7F03"/>
    <w:rsid w:val="000C0258"/>
    <w:rsid w:val="000C0816"/>
    <w:rsid w:val="000C0B62"/>
    <w:rsid w:val="000C0C27"/>
    <w:rsid w:val="000C2047"/>
    <w:rsid w:val="000C259E"/>
    <w:rsid w:val="000C2932"/>
    <w:rsid w:val="000C30A7"/>
    <w:rsid w:val="000C3E0C"/>
    <w:rsid w:val="000C4202"/>
    <w:rsid w:val="000C455A"/>
    <w:rsid w:val="000C5143"/>
    <w:rsid w:val="000C5DA5"/>
    <w:rsid w:val="000C6252"/>
    <w:rsid w:val="000C67E9"/>
    <w:rsid w:val="000C6F8A"/>
    <w:rsid w:val="000D15F6"/>
    <w:rsid w:val="000D182A"/>
    <w:rsid w:val="000D21F3"/>
    <w:rsid w:val="000D2303"/>
    <w:rsid w:val="000D23E9"/>
    <w:rsid w:val="000D2D4B"/>
    <w:rsid w:val="000D31B1"/>
    <w:rsid w:val="000D45F4"/>
    <w:rsid w:val="000D48CE"/>
    <w:rsid w:val="000D4A21"/>
    <w:rsid w:val="000D53E2"/>
    <w:rsid w:val="000D5AB4"/>
    <w:rsid w:val="000D5C94"/>
    <w:rsid w:val="000D65A2"/>
    <w:rsid w:val="000D66DB"/>
    <w:rsid w:val="000D7374"/>
    <w:rsid w:val="000D7EBA"/>
    <w:rsid w:val="000D7F98"/>
    <w:rsid w:val="000E0487"/>
    <w:rsid w:val="000E1781"/>
    <w:rsid w:val="000E1BE2"/>
    <w:rsid w:val="000E245D"/>
    <w:rsid w:val="000E2772"/>
    <w:rsid w:val="000E3B7D"/>
    <w:rsid w:val="000E788B"/>
    <w:rsid w:val="000E7A5B"/>
    <w:rsid w:val="000E7BBA"/>
    <w:rsid w:val="000E7BF3"/>
    <w:rsid w:val="000E7EA1"/>
    <w:rsid w:val="000F0012"/>
    <w:rsid w:val="000F0C7E"/>
    <w:rsid w:val="000F1D1F"/>
    <w:rsid w:val="000F1F32"/>
    <w:rsid w:val="000F3517"/>
    <w:rsid w:val="000F3B24"/>
    <w:rsid w:val="000F3FC3"/>
    <w:rsid w:val="000F45F8"/>
    <w:rsid w:val="000F512F"/>
    <w:rsid w:val="000F5DD2"/>
    <w:rsid w:val="000F65E2"/>
    <w:rsid w:val="000F6DB2"/>
    <w:rsid w:val="000F6E7B"/>
    <w:rsid w:val="000F7345"/>
    <w:rsid w:val="000F73FF"/>
    <w:rsid w:val="00100D65"/>
    <w:rsid w:val="0010113A"/>
    <w:rsid w:val="001013F4"/>
    <w:rsid w:val="00101787"/>
    <w:rsid w:val="0010188F"/>
    <w:rsid w:val="00101F95"/>
    <w:rsid w:val="00103DCA"/>
    <w:rsid w:val="001054D4"/>
    <w:rsid w:val="00105EBD"/>
    <w:rsid w:val="0010610C"/>
    <w:rsid w:val="001065B2"/>
    <w:rsid w:val="0010686C"/>
    <w:rsid w:val="0010694A"/>
    <w:rsid w:val="00107C5F"/>
    <w:rsid w:val="00107CCC"/>
    <w:rsid w:val="00110011"/>
    <w:rsid w:val="001105BD"/>
    <w:rsid w:val="00111043"/>
    <w:rsid w:val="00111958"/>
    <w:rsid w:val="00111B4E"/>
    <w:rsid w:val="00111BF6"/>
    <w:rsid w:val="00111C09"/>
    <w:rsid w:val="001120F6"/>
    <w:rsid w:val="001124C6"/>
    <w:rsid w:val="00112A22"/>
    <w:rsid w:val="00112F75"/>
    <w:rsid w:val="00115E2C"/>
    <w:rsid w:val="00116C82"/>
    <w:rsid w:val="00116CF6"/>
    <w:rsid w:val="00117633"/>
    <w:rsid w:val="00120E85"/>
    <w:rsid w:val="001222CE"/>
    <w:rsid w:val="0012257C"/>
    <w:rsid w:val="00122B68"/>
    <w:rsid w:val="00123ADA"/>
    <w:rsid w:val="001245BA"/>
    <w:rsid w:val="001245DE"/>
    <w:rsid w:val="00124745"/>
    <w:rsid w:val="00125573"/>
    <w:rsid w:val="0012642A"/>
    <w:rsid w:val="00126D17"/>
    <w:rsid w:val="00127B47"/>
    <w:rsid w:val="001300D2"/>
    <w:rsid w:val="001305BF"/>
    <w:rsid w:val="001308F6"/>
    <w:rsid w:val="001309FE"/>
    <w:rsid w:val="00130A8E"/>
    <w:rsid w:val="00131201"/>
    <w:rsid w:val="00131D58"/>
    <w:rsid w:val="001332B1"/>
    <w:rsid w:val="0013330A"/>
    <w:rsid w:val="00133A71"/>
    <w:rsid w:val="00133F06"/>
    <w:rsid w:val="00134B64"/>
    <w:rsid w:val="001359F2"/>
    <w:rsid w:val="00135FFF"/>
    <w:rsid w:val="00136CC5"/>
    <w:rsid w:val="00136FFB"/>
    <w:rsid w:val="001370B1"/>
    <w:rsid w:val="0013711A"/>
    <w:rsid w:val="001377CA"/>
    <w:rsid w:val="00137C3B"/>
    <w:rsid w:val="00140B94"/>
    <w:rsid w:val="00140BA6"/>
    <w:rsid w:val="0014129F"/>
    <w:rsid w:val="001419BC"/>
    <w:rsid w:val="00142C10"/>
    <w:rsid w:val="00143578"/>
    <w:rsid w:val="001450FB"/>
    <w:rsid w:val="0014658A"/>
    <w:rsid w:val="00146B47"/>
    <w:rsid w:val="00146F2B"/>
    <w:rsid w:val="00147DB8"/>
    <w:rsid w:val="00150A6E"/>
    <w:rsid w:val="00150A8E"/>
    <w:rsid w:val="00151370"/>
    <w:rsid w:val="00151683"/>
    <w:rsid w:val="0015364A"/>
    <w:rsid w:val="0015392F"/>
    <w:rsid w:val="0015394A"/>
    <w:rsid w:val="0015472E"/>
    <w:rsid w:val="0015563E"/>
    <w:rsid w:val="001557FA"/>
    <w:rsid w:val="00155CB8"/>
    <w:rsid w:val="00155F66"/>
    <w:rsid w:val="00155FC7"/>
    <w:rsid w:val="00156256"/>
    <w:rsid w:val="0015791D"/>
    <w:rsid w:val="00162A9D"/>
    <w:rsid w:val="00162F2E"/>
    <w:rsid w:val="0016390D"/>
    <w:rsid w:val="00164057"/>
    <w:rsid w:val="00164A6C"/>
    <w:rsid w:val="00164B0A"/>
    <w:rsid w:val="00165B37"/>
    <w:rsid w:val="00165F9F"/>
    <w:rsid w:val="00166448"/>
    <w:rsid w:val="00167080"/>
    <w:rsid w:val="00170369"/>
    <w:rsid w:val="0017064F"/>
    <w:rsid w:val="00170CAB"/>
    <w:rsid w:val="00170D01"/>
    <w:rsid w:val="00170E4F"/>
    <w:rsid w:val="00171933"/>
    <w:rsid w:val="00172007"/>
    <w:rsid w:val="001735CC"/>
    <w:rsid w:val="0017367F"/>
    <w:rsid w:val="00173757"/>
    <w:rsid w:val="001737C8"/>
    <w:rsid w:val="00174176"/>
    <w:rsid w:val="00175527"/>
    <w:rsid w:val="00175581"/>
    <w:rsid w:val="00175867"/>
    <w:rsid w:val="00175915"/>
    <w:rsid w:val="00175940"/>
    <w:rsid w:val="001765A1"/>
    <w:rsid w:val="001765C7"/>
    <w:rsid w:val="00176828"/>
    <w:rsid w:val="00176AC2"/>
    <w:rsid w:val="00177DEA"/>
    <w:rsid w:val="00181CA0"/>
    <w:rsid w:val="00181D92"/>
    <w:rsid w:val="001823B6"/>
    <w:rsid w:val="00183EFA"/>
    <w:rsid w:val="00184012"/>
    <w:rsid w:val="0018403A"/>
    <w:rsid w:val="001845D2"/>
    <w:rsid w:val="0018465F"/>
    <w:rsid w:val="001848EB"/>
    <w:rsid w:val="00185947"/>
    <w:rsid w:val="001860B0"/>
    <w:rsid w:val="00186D26"/>
    <w:rsid w:val="00187DB9"/>
    <w:rsid w:val="00190361"/>
    <w:rsid w:val="0019055E"/>
    <w:rsid w:val="0019077D"/>
    <w:rsid w:val="001915F2"/>
    <w:rsid w:val="0019194D"/>
    <w:rsid w:val="00191B38"/>
    <w:rsid w:val="0019337E"/>
    <w:rsid w:val="00193BBA"/>
    <w:rsid w:val="00193EC9"/>
    <w:rsid w:val="0019485C"/>
    <w:rsid w:val="0019537E"/>
    <w:rsid w:val="00196D52"/>
    <w:rsid w:val="0019723B"/>
    <w:rsid w:val="001A0D6F"/>
    <w:rsid w:val="001A120B"/>
    <w:rsid w:val="001A1684"/>
    <w:rsid w:val="001A209E"/>
    <w:rsid w:val="001A4240"/>
    <w:rsid w:val="001A4930"/>
    <w:rsid w:val="001A4B6A"/>
    <w:rsid w:val="001A4BB2"/>
    <w:rsid w:val="001A6821"/>
    <w:rsid w:val="001A6B20"/>
    <w:rsid w:val="001A7278"/>
    <w:rsid w:val="001A734D"/>
    <w:rsid w:val="001A79D2"/>
    <w:rsid w:val="001B2EEB"/>
    <w:rsid w:val="001B319E"/>
    <w:rsid w:val="001B3BFA"/>
    <w:rsid w:val="001B4224"/>
    <w:rsid w:val="001B4C56"/>
    <w:rsid w:val="001B5CEF"/>
    <w:rsid w:val="001B67C3"/>
    <w:rsid w:val="001B6D9A"/>
    <w:rsid w:val="001B7472"/>
    <w:rsid w:val="001C10AC"/>
    <w:rsid w:val="001C15C3"/>
    <w:rsid w:val="001C1920"/>
    <w:rsid w:val="001C2B38"/>
    <w:rsid w:val="001C3120"/>
    <w:rsid w:val="001C55FB"/>
    <w:rsid w:val="001C5B2B"/>
    <w:rsid w:val="001C5FE7"/>
    <w:rsid w:val="001C63E1"/>
    <w:rsid w:val="001C64AA"/>
    <w:rsid w:val="001C64C1"/>
    <w:rsid w:val="001C64C8"/>
    <w:rsid w:val="001C710C"/>
    <w:rsid w:val="001C7EF2"/>
    <w:rsid w:val="001D0024"/>
    <w:rsid w:val="001D12BC"/>
    <w:rsid w:val="001D2589"/>
    <w:rsid w:val="001D35F5"/>
    <w:rsid w:val="001D4996"/>
    <w:rsid w:val="001D5489"/>
    <w:rsid w:val="001D561D"/>
    <w:rsid w:val="001D68F3"/>
    <w:rsid w:val="001D7B5F"/>
    <w:rsid w:val="001D7F41"/>
    <w:rsid w:val="001E03D3"/>
    <w:rsid w:val="001E18CC"/>
    <w:rsid w:val="001E236D"/>
    <w:rsid w:val="001E2827"/>
    <w:rsid w:val="001E31A8"/>
    <w:rsid w:val="001E3CAD"/>
    <w:rsid w:val="001E3D2D"/>
    <w:rsid w:val="001E4605"/>
    <w:rsid w:val="001E50F7"/>
    <w:rsid w:val="001E5BDC"/>
    <w:rsid w:val="001E5F4E"/>
    <w:rsid w:val="001E6133"/>
    <w:rsid w:val="001E62CA"/>
    <w:rsid w:val="001E64E8"/>
    <w:rsid w:val="001E64F9"/>
    <w:rsid w:val="001E673F"/>
    <w:rsid w:val="001E77E9"/>
    <w:rsid w:val="001E7B35"/>
    <w:rsid w:val="001E7CED"/>
    <w:rsid w:val="001F20B4"/>
    <w:rsid w:val="001F2689"/>
    <w:rsid w:val="001F2AB7"/>
    <w:rsid w:val="001F2C38"/>
    <w:rsid w:val="001F3213"/>
    <w:rsid w:val="001F3881"/>
    <w:rsid w:val="001F3973"/>
    <w:rsid w:val="001F3C9B"/>
    <w:rsid w:val="001F3E77"/>
    <w:rsid w:val="001F3F34"/>
    <w:rsid w:val="001F4BD1"/>
    <w:rsid w:val="001F4DD0"/>
    <w:rsid w:val="001F5110"/>
    <w:rsid w:val="001F51AE"/>
    <w:rsid w:val="001F5702"/>
    <w:rsid w:val="001F65A2"/>
    <w:rsid w:val="001F72CF"/>
    <w:rsid w:val="001F7EB8"/>
    <w:rsid w:val="002002FC"/>
    <w:rsid w:val="002007A0"/>
    <w:rsid w:val="00201B13"/>
    <w:rsid w:val="00201F71"/>
    <w:rsid w:val="002027D5"/>
    <w:rsid w:val="00203934"/>
    <w:rsid w:val="002040F4"/>
    <w:rsid w:val="0020446B"/>
    <w:rsid w:val="00204BA7"/>
    <w:rsid w:val="0020544C"/>
    <w:rsid w:val="00206F18"/>
    <w:rsid w:val="00206F7C"/>
    <w:rsid w:val="002072AB"/>
    <w:rsid w:val="00207D6D"/>
    <w:rsid w:val="00210140"/>
    <w:rsid w:val="002101E0"/>
    <w:rsid w:val="0021051B"/>
    <w:rsid w:val="00210E21"/>
    <w:rsid w:val="0021150B"/>
    <w:rsid w:val="00211783"/>
    <w:rsid w:val="00211942"/>
    <w:rsid w:val="00211AF8"/>
    <w:rsid w:val="00211D03"/>
    <w:rsid w:val="0021374A"/>
    <w:rsid w:val="00213CFF"/>
    <w:rsid w:val="002140C5"/>
    <w:rsid w:val="00214A7E"/>
    <w:rsid w:val="00214D95"/>
    <w:rsid w:val="00215531"/>
    <w:rsid w:val="002162B2"/>
    <w:rsid w:val="00216730"/>
    <w:rsid w:val="00216F54"/>
    <w:rsid w:val="002203A5"/>
    <w:rsid w:val="00220933"/>
    <w:rsid w:val="00220C72"/>
    <w:rsid w:val="00222C75"/>
    <w:rsid w:val="00222CF9"/>
    <w:rsid w:val="002238A6"/>
    <w:rsid w:val="0022502D"/>
    <w:rsid w:val="0022540C"/>
    <w:rsid w:val="00226370"/>
    <w:rsid w:val="002266E2"/>
    <w:rsid w:val="002267D7"/>
    <w:rsid w:val="002267F2"/>
    <w:rsid w:val="00226AA4"/>
    <w:rsid w:val="00226E41"/>
    <w:rsid w:val="00226F3B"/>
    <w:rsid w:val="002275B0"/>
    <w:rsid w:val="00231B42"/>
    <w:rsid w:val="00233C8A"/>
    <w:rsid w:val="0023401E"/>
    <w:rsid w:val="002345E3"/>
    <w:rsid w:val="002350C3"/>
    <w:rsid w:val="0023510A"/>
    <w:rsid w:val="00236036"/>
    <w:rsid w:val="00236540"/>
    <w:rsid w:val="00236D15"/>
    <w:rsid w:val="0023735F"/>
    <w:rsid w:val="00240D90"/>
    <w:rsid w:val="00241033"/>
    <w:rsid w:val="00241E8B"/>
    <w:rsid w:val="002461D8"/>
    <w:rsid w:val="00251C70"/>
    <w:rsid w:val="00252494"/>
    <w:rsid w:val="00252691"/>
    <w:rsid w:val="00252E68"/>
    <w:rsid w:val="00252FD4"/>
    <w:rsid w:val="00253CB1"/>
    <w:rsid w:val="002543F9"/>
    <w:rsid w:val="002558F4"/>
    <w:rsid w:val="00257609"/>
    <w:rsid w:val="002576F7"/>
    <w:rsid w:val="00257ADD"/>
    <w:rsid w:val="002601FF"/>
    <w:rsid w:val="00260B50"/>
    <w:rsid w:val="00261B90"/>
    <w:rsid w:val="002623AC"/>
    <w:rsid w:val="00263203"/>
    <w:rsid w:val="00263659"/>
    <w:rsid w:val="00263723"/>
    <w:rsid w:val="00263CF8"/>
    <w:rsid w:val="0026424B"/>
    <w:rsid w:val="002649A9"/>
    <w:rsid w:val="00265635"/>
    <w:rsid w:val="00265666"/>
    <w:rsid w:val="00266176"/>
    <w:rsid w:val="00266389"/>
    <w:rsid w:val="002665AA"/>
    <w:rsid w:val="00266BF3"/>
    <w:rsid w:val="002675F7"/>
    <w:rsid w:val="0026799F"/>
    <w:rsid w:val="0027022A"/>
    <w:rsid w:val="00270301"/>
    <w:rsid w:val="0027166B"/>
    <w:rsid w:val="0027180C"/>
    <w:rsid w:val="00271FA0"/>
    <w:rsid w:val="002725A5"/>
    <w:rsid w:val="00272A88"/>
    <w:rsid w:val="002730F5"/>
    <w:rsid w:val="0027314F"/>
    <w:rsid w:val="0027324E"/>
    <w:rsid w:val="002758AB"/>
    <w:rsid w:val="00275B17"/>
    <w:rsid w:val="0027715E"/>
    <w:rsid w:val="002772E2"/>
    <w:rsid w:val="002814CD"/>
    <w:rsid w:val="00281682"/>
    <w:rsid w:val="00281B9E"/>
    <w:rsid w:val="00281C9F"/>
    <w:rsid w:val="002821C8"/>
    <w:rsid w:val="0028289F"/>
    <w:rsid w:val="00283682"/>
    <w:rsid w:val="00284157"/>
    <w:rsid w:val="00284344"/>
    <w:rsid w:val="002845A0"/>
    <w:rsid w:val="00284BA2"/>
    <w:rsid w:val="002852A6"/>
    <w:rsid w:val="00285631"/>
    <w:rsid w:val="002857D9"/>
    <w:rsid w:val="00285F7D"/>
    <w:rsid w:val="00286BDC"/>
    <w:rsid w:val="002877D1"/>
    <w:rsid w:val="00290024"/>
    <w:rsid w:val="002906BA"/>
    <w:rsid w:val="00290C25"/>
    <w:rsid w:val="00290D94"/>
    <w:rsid w:val="00291069"/>
    <w:rsid w:val="00291C50"/>
    <w:rsid w:val="0029203C"/>
    <w:rsid w:val="0029317E"/>
    <w:rsid w:val="002931D7"/>
    <w:rsid w:val="002939E5"/>
    <w:rsid w:val="00294689"/>
    <w:rsid w:val="00294751"/>
    <w:rsid w:val="00294873"/>
    <w:rsid w:val="002948DE"/>
    <w:rsid w:val="00297473"/>
    <w:rsid w:val="002976F8"/>
    <w:rsid w:val="002A00C3"/>
    <w:rsid w:val="002A109E"/>
    <w:rsid w:val="002A185A"/>
    <w:rsid w:val="002A2EAF"/>
    <w:rsid w:val="002A3E4E"/>
    <w:rsid w:val="002A42CC"/>
    <w:rsid w:val="002A4A81"/>
    <w:rsid w:val="002A4AEF"/>
    <w:rsid w:val="002A60DF"/>
    <w:rsid w:val="002A6857"/>
    <w:rsid w:val="002A6D5C"/>
    <w:rsid w:val="002A73A2"/>
    <w:rsid w:val="002A7826"/>
    <w:rsid w:val="002A7CE8"/>
    <w:rsid w:val="002B0671"/>
    <w:rsid w:val="002B1E10"/>
    <w:rsid w:val="002B2076"/>
    <w:rsid w:val="002B262F"/>
    <w:rsid w:val="002B3553"/>
    <w:rsid w:val="002B48D8"/>
    <w:rsid w:val="002B4F93"/>
    <w:rsid w:val="002B5C05"/>
    <w:rsid w:val="002B5E06"/>
    <w:rsid w:val="002B6622"/>
    <w:rsid w:val="002C0A28"/>
    <w:rsid w:val="002C0A77"/>
    <w:rsid w:val="002C0CC4"/>
    <w:rsid w:val="002C0CFF"/>
    <w:rsid w:val="002C1030"/>
    <w:rsid w:val="002C16E2"/>
    <w:rsid w:val="002C18EC"/>
    <w:rsid w:val="002C1F72"/>
    <w:rsid w:val="002C3172"/>
    <w:rsid w:val="002C364F"/>
    <w:rsid w:val="002C4D85"/>
    <w:rsid w:val="002C515F"/>
    <w:rsid w:val="002C6A54"/>
    <w:rsid w:val="002C76DF"/>
    <w:rsid w:val="002D09B9"/>
    <w:rsid w:val="002D0DAF"/>
    <w:rsid w:val="002D139E"/>
    <w:rsid w:val="002D16A0"/>
    <w:rsid w:val="002D2285"/>
    <w:rsid w:val="002D2930"/>
    <w:rsid w:val="002D2DFF"/>
    <w:rsid w:val="002D356A"/>
    <w:rsid w:val="002D3A73"/>
    <w:rsid w:val="002D3D6D"/>
    <w:rsid w:val="002D4831"/>
    <w:rsid w:val="002D4D38"/>
    <w:rsid w:val="002D4FA8"/>
    <w:rsid w:val="002D5581"/>
    <w:rsid w:val="002D5BF8"/>
    <w:rsid w:val="002D5D83"/>
    <w:rsid w:val="002D5FBE"/>
    <w:rsid w:val="002D61D8"/>
    <w:rsid w:val="002D7ECC"/>
    <w:rsid w:val="002D7F0A"/>
    <w:rsid w:val="002E0D8D"/>
    <w:rsid w:val="002E1B74"/>
    <w:rsid w:val="002E1B8F"/>
    <w:rsid w:val="002E2827"/>
    <w:rsid w:val="002E2DEF"/>
    <w:rsid w:val="002E397F"/>
    <w:rsid w:val="002E3CC9"/>
    <w:rsid w:val="002E3F57"/>
    <w:rsid w:val="002E40D3"/>
    <w:rsid w:val="002E4644"/>
    <w:rsid w:val="002E4E3E"/>
    <w:rsid w:val="002E7059"/>
    <w:rsid w:val="002E712F"/>
    <w:rsid w:val="002E741E"/>
    <w:rsid w:val="002E76B2"/>
    <w:rsid w:val="002E79A2"/>
    <w:rsid w:val="002F1C00"/>
    <w:rsid w:val="002F2AC6"/>
    <w:rsid w:val="002F372A"/>
    <w:rsid w:val="002F3C88"/>
    <w:rsid w:val="002F4248"/>
    <w:rsid w:val="002F4E30"/>
    <w:rsid w:val="002F4F4B"/>
    <w:rsid w:val="002F55FD"/>
    <w:rsid w:val="002F58AC"/>
    <w:rsid w:val="002F594C"/>
    <w:rsid w:val="002F6D86"/>
    <w:rsid w:val="002F768C"/>
    <w:rsid w:val="002F7FEE"/>
    <w:rsid w:val="0030151A"/>
    <w:rsid w:val="00301984"/>
    <w:rsid w:val="00301B0B"/>
    <w:rsid w:val="00301E84"/>
    <w:rsid w:val="00302E7A"/>
    <w:rsid w:val="003037EE"/>
    <w:rsid w:val="00303D1B"/>
    <w:rsid w:val="003046B7"/>
    <w:rsid w:val="00304A4D"/>
    <w:rsid w:val="0030691C"/>
    <w:rsid w:val="003074B4"/>
    <w:rsid w:val="003100A5"/>
    <w:rsid w:val="00311292"/>
    <w:rsid w:val="003113A9"/>
    <w:rsid w:val="00311AD5"/>
    <w:rsid w:val="0031461F"/>
    <w:rsid w:val="00314B77"/>
    <w:rsid w:val="00316119"/>
    <w:rsid w:val="0031671C"/>
    <w:rsid w:val="00316926"/>
    <w:rsid w:val="00316CC8"/>
    <w:rsid w:val="00317A57"/>
    <w:rsid w:val="0032085C"/>
    <w:rsid w:val="00320A99"/>
    <w:rsid w:val="0032134B"/>
    <w:rsid w:val="0032144B"/>
    <w:rsid w:val="00321D6C"/>
    <w:rsid w:val="003225E7"/>
    <w:rsid w:val="00322891"/>
    <w:rsid w:val="00322D5B"/>
    <w:rsid w:val="0032385F"/>
    <w:rsid w:val="00325AC2"/>
    <w:rsid w:val="00325F6D"/>
    <w:rsid w:val="00326A1C"/>
    <w:rsid w:val="00327FDC"/>
    <w:rsid w:val="00330E67"/>
    <w:rsid w:val="00331E57"/>
    <w:rsid w:val="003323A1"/>
    <w:rsid w:val="00332431"/>
    <w:rsid w:val="00333C02"/>
    <w:rsid w:val="00334112"/>
    <w:rsid w:val="00334AE8"/>
    <w:rsid w:val="003360E3"/>
    <w:rsid w:val="0033677B"/>
    <w:rsid w:val="003368EB"/>
    <w:rsid w:val="003371D5"/>
    <w:rsid w:val="003376CD"/>
    <w:rsid w:val="00337B74"/>
    <w:rsid w:val="00340511"/>
    <w:rsid w:val="0034102F"/>
    <w:rsid w:val="00341259"/>
    <w:rsid w:val="00341A08"/>
    <w:rsid w:val="003424B1"/>
    <w:rsid w:val="00342BB1"/>
    <w:rsid w:val="00344FCD"/>
    <w:rsid w:val="003452C3"/>
    <w:rsid w:val="003459A7"/>
    <w:rsid w:val="00347759"/>
    <w:rsid w:val="003501A7"/>
    <w:rsid w:val="0035048A"/>
    <w:rsid w:val="00350F1C"/>
    <w:rsid w:val="0035102C"/>
    <w:rsid w:val="00351D5D"/>
    <w:rsid w:val="00352424"/>
    <w:rsid w:val="0035293C"/>
    <w:rsid w:val="003537FA"/>
    <w:rsid w:val="00353A72"/>
    <w:rsid w:val="00353BFB"/>
    <w:rsid w:val="00353E43"/>
    <w:rsid w:val="003543DA"/>
    <w:rsid w:val="003557A4"/>
    <w:rsid w:val="00355B00"/>
    <w:rsid w:val="00356D02"/>
    <w:rsid w:val="00357CBE"/>
    <w:rsid w:val="003607E3"/>
    <w:rsid w:val="00360859"/>
    <w:rsid w:val="00361CBE"/>
    <w:rsid w:val="0036263B"/>
    <w:rsid w:val="00363B62"/>
    <w:rsid w:val="003645B0"/>
    <w:rsid w:val="00364B1E"/>
    <w:rsid w:val="00364B2C"/>
    <w:rsid w:val="003664F1"/>
    <w:rsid w:val="003665E0"/>
    <w:rsid w:val="00366E29"/>
    <w:rsid w:val="00367B09"/>
    <w:rsid w:val="00367E3F"/>
    <w:rsid w:val="00370419"/>
    <w:rsid w:val="003712FB"/>
    <w:rsid w:val="00371CC6"/>
    <w:rsid w:val="00371E9B"/>
    <w:rsid w:val="00372A6F"/>
    <w:rsid w:val="00373042"/>
    <w:rsid w:val="0037357C"/>
    <w:rsid w:val="003749FD"/>
    <w:rsid w:val="00375508"/>
    <w:rsid w:val="00376429"/>
    <w:rsid w:val="00377004"/>
    <w:rsid w:val="003771EE"/>
    <w:rsid w:val="00377EA5"/>
    <w:rsid w:val="00377F77"/>
    <w:rsid w:val="00381008"/>
    <w:rsid w:val="00381BC2"/>
    <w:rsid w:val="00381F8B"/>
    <w:rsid w:val="003823F0"/>
    <w:rsid w:val="00383073"/>
    <w:rsid w:val="0038321F"/>
    <w:rsid w:val="003832AE"/>
    <w:rsid w:val="0038438F"/>
    <w:rsid w:val="00384A0A"/>
    <w:rsid w:val="00384D49"/>
    <w:rsid w:val="00384E7D"/>
    <w:rsid w:val="00385164"/>
    <w:rsid w:val="003851BA"/>
    <w:rsid w:val="00385B8F"/>
    <w:rsid w:val="00385D7F"/>
    <w:rsid w:val="00387339"/>
    <w:rsid w:val="00387C67"/>
    <w:rsid w:val="00387D98"/>
    <w:rsid w:val="0039005D"/>
    <w:rsid w:val="00390B0F"/>
    <w:rsid w:val="00390B38"/>
    <w:rsid w:val="00390B6B"/>
    <w:rsid w:val="00391CFE"/>
    <w:rsid w:val="0039246F"/>
    <w:rsid w:val="00392E33"/>
    <w:rsid w:val="0039353B"/>
    <w:rsid w:val="00393561"/>
    <w:rsid w:val="003938CC"/>
    <w:rsid w:val="00394098"/>
    <w:rsid w:val="00394379"/>
    <w:rsid w:val="00394F9E"/>
    <w:rsid w:val="00395377"/>
    <w:rsid w:val="00395426"/>
    <w:rsid w:val="00395B91"/>
    <w:rsid w:val="00395CCF"/>
    <w:rsid w:val="00396615"/>
    <w:rsid w:val="003968D2"/>
    <w:rsid w:val="00396D28"/>
    <w:rsid w:val="0039700D"/>
    <w:rsid w:val="00397089"/>
    <w:rsid w:val="003978A8"/>
    <w:rsid w:val="00397C85"/>
    <w:rsid w:val="003A0F30"/>
    <w:rsid w:val="003A1030"/>
    <w:rsid w:val="003A1D43"/>
    <w:rsid w:val="003A2527"/>
    <w:rsid w:val="003A2B01"/>
    <w:rsid w:val="003A4046"/>
    <w:rsid w:val="003A4C44"/>
    <w:rsid w:val="003A5AD0"/>
    <w:rsid w:val="003A6605"/>
    <w:rsid w:val="003A6CE3"/>
    <w:rsid w:val="003A6D6B"/>
    <w:rsid w:val="003A775B"/>
    <w:rsid w:val="003A7899"/>
    <w:rsid w:val="003B15EE"/>
    <w:rsid w:val="003B198F"/>
    <w:rsid w:val="003B330F"/>
    <w:rsid w:val="003B3FE6"/>
    <w:rsid w:val="003B517D"/>
    <w:rsid w:val="003B60EC"/>
    <w:rsid w:val="003B6885"/>
    <w:rsid w:val="003B6DBF"/>
    <w:rsid w:val="003B778B"/>
    <w:rsid w:val="003B7796"/>
    <w:rsid w:val="003B7BF2"/>
    <w:rsid w:val="003C00ED"/>
    <w:rsid w:val="003C1476"/>
    <w:rsid w:val="003C1C0A"/>
    <w:rsid w:val="003C2935"/>
    <w:rsid w:val="003C35DF"/>
    <w:rsid w:val="003C3FDF"/>
    <w:rsid w:val="003C4A68"/>
    <w:rsid w:val="003C554F"/>
    <w:rsid w:val="003C61DD"/>
    <w:rsid w:val="003C6250"/>
    <w:rsid w:val="003C664C"/>
    <w:rsid w:val="003C6F8C"/>
    <w:rsid w:val="003D03C1"/>
    <w:rsid w:val="003D1A2A"/>
    <w:rsid w:val="003D1ADF"/>
    <w:rsid w:val="003D1FCA"/>
    <w:rsid w:val="003D206D"/>
    <w:rsid w:val="003D270B"/>
    <w:rsid w:val="003D343F"/>
    <w:rsid w:val="003D3558"/>
    <w:rsid w:val="003D3773"/>
    <w:rsid w:val="003D390F"/>
    <w:rsid w:val="003D4E6D"/>
    <w:rsid w:val="003D63E7"/>
    <w:rsid w:val="003D7026"/>
    <w:rsid w:val="003D773A"/>
    <w:rsid w:val="003D7972"/>
    <w:rsid w:val="003E05F1"/>
    <w:rsid w:val="003E113B"/>
    <w:rsid w:val="003E322D"/>
    <w:rsid w:val="003E44D6"/>
    <w:rsid w:val="003E4990"/>
    <w:rsid w:val="003E5092"/>
    <w:rsid w:val="003E5871"/>
    <w:rsid w:val="003E7104"/>
    <w:rsid w:val="003E715D"/>
    <w:rsid w:val="003E732A"/>
    <w:rsid w:val="003F0063"/>
    <w:rsid w:val="003F103E"/>
    <w:rsid w:val="003F1740"/>
    <w:rsid w:val="003F1AC2"/>
    <w:rsid w:val="003F2788"/>
    <w:rsid w:val="003F2C57"/>
    <w:rsid w:val="003F2E48"/>
    <w:rsid w:val="003F3E29"/>
    <w:rsid w:val="003F4300"/>
    <w:rsid w:val="003F440C"/>
    <w:rsid w:val="003F4503"/>
    <w:rsid w:val="003F4A1C"/>
    <w:rsid w:val="003F525A"/>
    <w:rsid w:val="003F5F58"/>
    <w:rsid w:val="003F643F"/>
    <w:rsid w:val="003F68F2"/>
    <w:rsid w:val="003F7BE6"/>
    <w:rsid w:val="00400684"/>
    <w:rsid w:val="004006A9"/>
    <w:rsid w:val="0040138C"/>
    <w:rsid w:val="00401E1F"/>
    <w:rsid w:val="00402A10"/>
    <w:rsid w:val="00403D63"/>
    <w:rsid w:val="00404548"/>
    <w:rsid w:val="004046E3"/>
    <w:rsid w:val="004052AE"/>
    <w:rsid w:val="00406122"/>
    <w:rsid w:val="00406363"/>
    <w:rsid w:val="004075AA"/>
    <w:rsid w:val="00407DE1"/>
    <w:rsid w:val="004102CD"/>
    <w:rsid w:val="004115FA"/>
    <w:rsid w:val="004118A5"/>
    <w:rsid w:val="00411D12"/>
    <w:rsid w:val="00412A60"/>
    <w:rsid w:val="00413672"/>
    <w:rsid w:val="00414041"/>
    <w:rsid w:val="00414465"/>
    <w:rsid w:val="004145F2"/>
    <w:rsid w:val="00414729"/>
    <w:rsid w:val="00414C80"/>
    <w:rsid w:val="00414F4B"/>
    <w:rsid w:val="00415EB7"/>
    <w:rsid w:val="00415EF9"/>
    <w:rsid w:val="0041639A"/>
    <w:rsid w:val="00416470"/>
    <w:rsid w:val="00416629"/>
    <w:rsid w:val="00416DC2"/>
    <w:rsid w:val="00417DA1"/>
    <w:rsid w:val="00420A73"/>
    <w:rsid w:val="00423478"/>
    <w:rsid w:val="00424004"/>
    <w:rsid w:val="004245DA"/>
    <w:rsid w:val="00424633"/>
    <w:rsid w:val="0042539A"/>
    <w:rsid w:val="00425B76"/>
    <w:rsid w:val="004260A2"/>
    <w:rsid w:val="00426C12"/>
    <w:rsid w:val="00426FC6"/>
    <w:rsid w:val="004273BC"/>
    <w:rsid w:val="004276F0"/>
    <w:rsid w:val="00427C5F"/>
    <w:rsid w:val="004308B4"/>
    <w:rsid w:val="004346AB"/>
    <w:rsid w:val="00434B5E"/>
    <w:rsid w:val="00440E23"/>
    <w:rsid w:val="00441CDD"/>
    <w:rsid w:val="00441EF6"/>
    <w:rsid w:val="0044253C"/>
    <w:rsid w:val="004425C9"/>
    <w:rsid w:val="004429C4"/>
    <w:rsid w:val="004458B1"/>
    <w:rsid w:val="00445CCF"/>
    <w:rsid w:val="00446B66"/>
    <w:rsid w:val="00447923"/>
    <w:rsid w:val="00447ECE"/>
    <w:rsid w:val="00450525"/>
    <w:rsid w:val="00450534"/>
    <w:rsid w:val="004507E5"/>
    <w:rsid w:val="00451435"/>
    <w:rsid w:val="004519AD"/>
    <w:rsid w:val="004521EB"/>
    <w:rsid w:val="00452B52"/>
    <w:rsid w:val="004532C2"/>
    <w:rsid w:val="0045337C"/>
    <w:rsid w:val="00453413"/>
    <w:rsid w:val="004543D3"/>
    <w:rsid w:val="0045459A"/>
    <w:rsid w:val="004545DB"/>
    <w:rsid w:val="004573D2"/>
    <w:rsid w:val="004577CB"/>
    <w:rsid w:val="0045786A"/>
    <w:rsid w:val="0046032E"/>
    <w:rsid w:val="00460F76"/>
    <w:rsid w:val="004624E7"/>
    <w:rsid w:val="00462A48"/>
    <w:rsid w:val="00462F12"/>
    <w:rsid w:val="00463050"/>
    <w:rsid w:val="004633F6"/>
    <w:rsid w:val="0046340F"/>
    <w:rsid w:val="00463A8F"/>
    <w:rsid w:val="004643FA"/>
    <w:rsid w:val="00465E39"/>
    <w:rsid w:val="00466168"/>
    <w:rsid w:val="00466BC4"/>
    <w:rsid w:val="004670B7"/>
    <w:rsid w:val="0046778B"/>
    <w:rsid w:val="00467C62"/>
    <w:rsid w:val="00467D6D"/>
    <w:rsid w:val="004709E9"/>
    <w:rsid w:val="0047108A"/>
    <w:rsid w:val="004714D4"/>
    <w:rsid w:val="00472E8E"/>
    <w:rsid w:val="00473BEA"/>
    <w:rsid w:val="0047409F"/>
    <w:rsid w:val="004751F8"/>
    <w:rsid w:val="00475712"/>
    <w:rsid w:val="00480699"/>
    <w:rsid w:val="00480CCE"/>
    <w:rsid w:val="00482FAA"/>
    <w:rsid w:val="0048379B"/>
    <w:rsid w:val="00484106"/>
    <w:rsid w:val="00484648"/>
    <w:rsid w:val="00486928"/>
    <w:rsid w:val="00490422"/>
    <w:rsid w:val="0049075F"/>
    <w:rsid w:val="00491106"/>
    <w:rsid w:val="00491208"/>
    <w:rsid w:val="00491F07"/>
    <w:rsid w:val="00492DA8"/>
    <w:rsid w:val="0049353F"/>
    <w:rsid w:val="004942BE"/>
    <w:rsid w:val="004948CE"/>
    <w:rsid w:val="00496759"/>
    <w:rsid w:val="004977F0"/>
    <w:rsid w:val="0049793D"/>
    <w:rsid w:val="00497AA6"/>
    <w:rsid w:val="004A0888"/>
    <w:rsid w:val="004A217E"/>
    <w:rsid w:val="004A2334"/>
    <w:rsid w:val="004A2501"/>
    <w:rsid w:val="004A29B2"/>
    <w:rsid w:val="004A404C"/>
    <w:rsid w:val="004A43B6"/>
    <w:rsid w:val="004A5A7F"/>
    <w:rsid w:val="004A5C02"/>
    <w:rsid w:val="004A6B9E"/>
    <w:rsid w:val="004A70EE"/>
    <w:rsid w:val="004A774E"/>
    <w:rsid w:val="004A7A4B"/>
    <w:rsid w:val="004A7D3E"/>
    <w:rsid w:val="004A7FF9"/>
    <w:rsid w:val="004B09B1"/>
    <w:rsid w:val="004B12EF"/>
    <w:rsid w:val="004B1381"/>
    <w:rsid w:val="004B15C3"/>
    <w:rsid w:val="004B177E"/>
    <w:rsid w:val="004B1816"/>
    <w:rsid w:val="004B23B0"/>
    <w:rsid w:val="004B2D4D"/>
    <w:rsid w:val="004B3196"/>
    <w:rsid w:val="004B379D"/>
    <w:rsid w:val="004B3959"/>
    <w:rsid w:val="004B4386"/>
    <w:rsid w:val="004B57D4"/>
    <w:rsid w:val="004B5F0C"/>
    <w:rsid w:val="004B6031"/>
    <w:rsid w:val="004B7106"/>
    <w:rsid w:val="004C0074"/>
    <w:rsid w:val="004C0237"/>
    <w:rsid w:val="004C046E"/>
    <w:rsid w:val="004C12A5"/>
    <w:rsid w:val="004C1609"/>
    <w:rsid w:val="004C18C4"/>
    <w:rsid w:val="004C1A1A"/>
    <w:rsid w:val="004C1CFD"/>
    <w:rsid w:val="004C216B"/>
    <w:rsid w:val="004C26F3"/>
    <w:rsid w:val="004C3F2F"/>
    <w:rsid w:val="004C4401"/>
    <w:rsid w:val="004C4542"/>
    <w:rsid w:val="004C5DD3"/>
    <w:rsid w:val="004C64EA"/>
    <w:rsid w:val="004C7E75"/>
    <w:rsid w:val="004D0AE0"/>
    <w:rsid w:val="004D1BB9"/>
    <w:rsid w:val="004D2B9B"/>
    <w:rsid w:val="004D30F9"/>
    <w:rsid w:val="004D336E"/>
    <w:rsid w:val="004D34B8"/>
    <w:rsid w:val="004D4575"/>
    <w:rsid w:val="004D460C"/>
    <w:rsid w:val="004D4A32"/>
    <w:rsid w:val="004D4A90"/>
    <w:rsid w:val="004D4C46"/>
    <w:rsid w:val="004D56F7"/>
    <w:rsid w:val="004D591B"/>
    <w:rsid w:val="004D64AB"/>
    <w:rsid w:val="004D70FF"/>
    <w:rsid w:val="004D7407"/>
    <w:rsid w:val="004E0EDA"/>
    <w:rsid w:val="004E17DA"/>
    <w:rsid w:val="004E232C"/>
    <w:rsid w:val="004E387C"/>
    <w:rsid w:val="004E4703"/>
    <w:rsid w:val="004E4A49"/>
    <w:rsid w:val="004E4BE2"/>
    <w:rsid w:val="004E6C77"/>
    <w:rsid w:val="004E7CE8"/>
    <w:rsid w:val="004E7E04"/>
    <w:rsid w:val="004F098A"/>
    <w:rsid w:val="004F1E41"/>
    <w:rsid w:val="004F25F2"/>
    <w:rsid w:val="004F271D"/>
    <w:rsid w:val="004F35A4"/>
    <w:rsid w:val="004F393A"/>
    <w:rsid w:val="004F3963"/>
    <w:rsid w:val="004F49B7"/>
    <w:rsid w:val="004F5114"/>
    <w:rsid w:val="004F539E"/>
    <w:rsid w:val="004F7509"/>
    <w:rsid w:val="004F756C"/>
    <w:rsid w:val="004F7C13"/>
    <w:rsid w:val="004F7C88"/>
    <w:rsid w:val="00500186"/>
    <w:rsid w:val="005001FA"/>
    <w:rsid w:val="005019AF"/>
    <w:rsid w:val="00501DB0"/>
    <w:rsid w:val="0050278F"/>
    <w:rsid w:val="00502DC3"/>
    <w:rsid w:val="00503031"/>
    <w:rsid w:val="005031C7"/>
    <w:rsid w:val="005032C6"/>
    <w:rsid w:val="00503B49"/>
    <w:rsid w:val="0050488D"/>
    <w:rsid w:val="00504D12"/>
    <w:rsid w:val="00504D3D"/>
    <w:rsid w:val="0050527A"/>
    <w:rsid w:val="0050535A"/>
    <w:rsid w:val="00506975"/>
    <w:rsid w:val="00507C98"/>
    <w:rsid w:val="005106F5"/>
    <w:rsid w:val="0051071B"/>
    <w:rsid w:val="00510F69"/>
    <w:rsid w:val="00511192"/>
    <w:rsid w:val="005117BA"/>
    <w:rsid w:val="005118AD"/>
    <w:rsid w:val="00512353"/>
    <w:rsid w:val="005141CC"/>
    <w:rsid w:val="0051451F"/>
    <w:rsid w:val="0051469B"/>
    <w:rsid w:val="00515195"/>
    <w:rsid w:val="00515672"/>
    <w:rsid w:val="00515BBD"/>
    <w:rsid w:val="0051615C"/>
    <w:rsid w:val="00516866"/>
    <w:rsid w:val="005176A1"/>
    <w:rsid w:val="00517A15"/>
    <w:rsid w:val="005214B8"/>
    <w:rsid w:val="005220C2"/>
    <w:rsid w:val="0052221D"/>
    <w:rsid w:val="00522E88"/>
    <w:rsid w:val="00523369"/>
    <w:rsid w:val="0052398F"/>
    <w:rsid w:val="00523E68"/>
    <w:rsid w:val="005243BE"/>
    <w:rsid w:val="005248D2"/>
    <w:rsid w:val="00525305"/>
    <w:rsid w:val="00526ECC"/>
    <w:rsid w:val="0053044F"/>
    <w:rsid w:val="00532960"/>
    <w:rsid w:val="005332DC"/>
    <w:rsid w:val="00534F32"/>
    <w:rsid w:val="00535082"/>
    <w:rsid w:val="00535D14"/>
    <w:rsid w:val="00537BEA"/>
    <w:rsid w:val="00541936"/>
    <w:rsid w:val="00543116"/>
    <w:rsid w:val="00545A73"/>
    <w:rsid w:val="00545DAB"/>
    <w:rsid w:val="00546DEB"/>
    <w:rsid w:val="00546EF7"/>
    <w:rsid w:val="00546F0F"/>
    <w:rsid w:val="005477E7"/>
    <w:rsid w:val="00550090"/>
    <w:rsid w:val="00550159"/>
    <w:rsid w:val="00550439"/>
    <w:rsid w:val="0055045B"/>
    <w:rsid w:val="00551897"/>
    <w:rsid w:val="00551FAD"/>
    <w:rsid w:val="00551FFD"/>
    <w:rsid w:val="00552A0F"/>
    <w:rsid w:val="005551ED"/>
    <w:rsid w:val="005551EE"/>
    <w:rsid w:val="005558A2"/>
    <w:rsid w:val="00556419"/>
    <w:rsid w:val="005572B4"/>
    <w:rsid w:val="005572DD"/>
    <w:rsid w:val="00557664"/>
    <w:rsid w:val="00557EEB"/>
    <w:rsid w:val="005604E2"/>
    <w:rsid w:val="00560564"/>
    <w:rsid w:val="005611EA"/>
    <w:rsid w:val="0056120B"/>
    <w:rsid w:val="005616A6"/>
    <w:rsid w:val="005626D5"/>
    <w:rsid w:val="005628A3"/>
    <w:rsid w:val="0056297D"/>
    <w:rsid w:val="00562E2B"/>
    <w:rsid w:val="00564668"/>
    <w:rsid w:val="0056474E"/>
    <w:rsid w:val="00565241"/>
    <w:rsid w:val="00565E77"/>
    <w:rsid w:val="00566041"/>
    <w:rsid w:val="005667D7"/>
    <w:rsid w:val="00567391"/>
    <w:rsid w:val="00567957"/>
    <w:rsid w:val="00570353"/>
    <w:rsid w:val="005715F5"/>
    <w:rsid w:val="0057171E"/>
    <w:rsid w:val="00571D6D"/>
    <w:rsid w:val="00571EEC"/>
    <w:rsid w:val="00572666"/>
    <w:rsid w:val="0057267E"/>
    <w:rsid w:val="005726BD"/>
    <w:rsid w:val="00573C86"/>
    <w:rsid w:val="00574070"/>
    <w:rsid w:val="005745CB"/>
    <w:rsid w:val="00574A5A"/>
    <w:rsid w:val="00574AD0"/>
    <w:rsid w:val="005753B8"/>
    <w:rsid w:val="00575A56"/>
    <w:rsid w:val="00576180"/>
    <w:rsid w:val="005800D5"/>
    <w:rsid w:val="005822CF"/>
    <w:rsid w:val="0058305B"/>
    <w:rsid w:val="00583ED5"/>
    <w:rsid w:val="005848FB"/>
    <w:rsid w:val="00585FB1"/>
    <w:rsid w:val="00586446"/>
    <w:rsid w:val="005867EC"/>
    <w:rsid w:val="00586AA1"/>
    <w:rsid w:val="00587437"/>
    <w:rsid w:val="005876FE"/>
    <w:rsid w:val="00590E48"/>
    <w:rsid w:val="00591156"/>
    <w:rsid w:val="00592121"/>
    <w:rsid w:val="0059251B"/>
    <w:rsid w:val="00592678"/>
    <w:rsid w:val="0059295D"/>
    <w:rsid w:val="00592B3F"/>
    <w:rsid w:val="00594644"/>
    <w:rsid w:val="00594965"/>
    <w:rsid w:val="00594F3A"/>
    <w:rsid w:val="0059526F"/>
    <w:rsid w:val="005956CD"/>
    <w:rsid w:val="005958D9"/>
    <w:rsid w:val="0059639D"/>
    <w:rsid w:val="00596F36"/>
    <w:rsid w:val="005972CC"/>
    <w:rsid w:val="005A02A2"/>
    <w:rsid w:val="005A04AA"/>
    <w:rsid w:val="005A1741"/>
    <w:rsid w:val="005A1B84"/>
    <w:rsid w:val="005A235F"/>
    <w:rsid w:val="005A240D"/>
    <w:rsid w:val="005A27A5"/>
    <w:rsid w:val="005A2A01"/>
    <w:rsid w:val="005A2FEA"/>
    <w:rsid w:val="005A37C6"/>
    <w:rsid w:val="005A507F"/>
    <w:rsid w:val="005A57B5"/>
    <w:rsid w:val="005A583B"/>
    <w:rsid w:val="005A62EF"/>
    <w:rsid w:val="005A673D"/>
    <w:rsid w:val="005A6E5B"/>
    <w:rsid w:val="005A751F"/>
    <w:rsid w:val="005A7719"/>
    <w:rsid w:val="005A77C2"/>
    <w:rsid w:val="005B04D6"/>
    <w:rsid w:val="005B0E67"/>
    <w:rsid w:val="005B164C"/>
    <w:rsid w:val="005B291B"/>
    <w:rsid w:val="005B4CE3"/>
    <w:rsid w:val="005B55A5"/>
    <w:rsid w:val="005B65A4"/>
    <w:rsid w:val="005B76C5"/>
    <w:rsid w:val="005B7AF0"/>
    <w:rsid w:val="005B7B8A"/>
    <w:rsid w:val="005C01DA"/>
    <w:rsid w:val="005C09C6"/>
    <w:rsid w:val="005C1921"/>
    <w:rsid w:val="005C2BBA"/>
    <w:rsid w:val="005C34EE"/>
    <w:rsid w:val="005C421C"/>
    <w:rsid w:val="005C458D"/>
    <w:rsid w:val="005C491E"/>
    <w:rsid w:val="005C4DCF"/>
    <w:rsid w:val="005C5E0A"/>
    <w:rsid w:val="005C5EC0"/>
    <w:rsid w:val="005C67D6"/>
    <w:rsid w:val="005C68B7"/>
    <w:rsid w:val="005C6C0C"/>
    <w:rsid w:val="005C6EF3"/>
    <w:rsid w:val="005C7517"/>
    <w:rsid w:val="005D069F"/>
    <w:rsid w:val="005D1F3E"/>
    <w:rsid w:val="005D2276"/>
    <w:rsid w:val="005D25FD"/>
    <w:rsid w:val="005D2691"/>
    <w:rsid w:val="005D2808"/>
    <w:rsid w:val="005D3504"/>
    <w:rsid w:val="005D374D"/>
    <w:rsid w:val="005D37B5"/>
    <w:rsid w:val="005D3EC2"/>
    <w:rsid w:val="005D435D"/>
    <w:rsid w:val="005D4710"/>
    <w:rsid w:val="005D4E01"/>
    <w:rsid w:val="005D5A3F"/>
    <w:rsid w:val="005D63AE"/>
    <w:rsid w:val="005D6C85"/>
    <w:rsid w:val="005E0858"/>
    <w:rsid w:val="005E124F"/>
    <w:rsid w:val="005E2393"/>
    <w:rsid w:val="005E2794"/>
    <w:rsid w:val="005E3CBF"/>
    <w:rsid w:val="005E47D7"/>
    <w:rsid w:val="005E57A0"/>
    <w:rsid w:val="005E6F9D"/>
    <w:rsid w:val="005E71EE"/>
    <w:rsid w:val="005E7B5A"/>
    <w:rsid w:val="005E7C1B"/>
    <w:rsid w:val="005E7CB0"/>
    <w:rsid w:val="005F01FC"/>
    <w:rsid w:val="005F06E9"/>
    <w:rsid w:val="005F0C89"/>
    <w:rsid w:val="005F0DA2"/>
    <w:rsid w:val="005F140C"/>
    <w:rsid w:val="005F1739"/>
    <w:rsid w:val="005F17A0"/>
    <w:rsid w:val="005F1A60"/>
    <w:rsid w:val="005F24BF"/>
    <w:rsid w:val="005F3628"/>
    <w:rsid w:val="005F367A"/>
    <w:rsid w:val="005F3701"/>
    <w:rsid w:val="005F41DF"/>
    <w:rsid w:val="005F43DD"/>
    <w:rsid w:val="005F4521"/>
    <w:rsid w:val="005F5478"/>
    <w:rsid w:val="005F5819"/>
    <w:rsid w:val="005F5828"/>
    <w:rsid w:val="005F5FD8"/>
    <w:rsid w:val="005F6CF8"/>
    <w:rsid w:val="005F7067"/>
    <w:rsid w:val="005F7595"/>
    <w:rsid w:val="005F7704"/>
    <w:rsid w:val="006006FC"/>
    <w:rsid w:val="00603387"/>
    <w:rsid w:val="0060446A"/>
    <w:rsid w:val="0060457F"/>
    <w:rsid w:val="006045BA"/>
    <w:rsid w:val="0060475F"/>
    <w:rsid w:val="0060583A"/>
    <w:rsid w:val="00606ED4"/>
    <w:rsid w:val="00607AA0"/>
    <w:rsid w:val="00610208"/>
    <w:rsid w:val="00611649"/>
    <w:rsid w:val="00611A0E"/>
    <w:rsid w:val="00613729"/>
    <w:rsid w:val="00613D2D"/>
    <w:rsid w:val="00614154"/>
    <w:rsid w:val="0061415B"/>
    <w:rsid w:val="00614456"/>
    <w:rsid w:val="00614BD3"/>
    <w:rsid w:val="00616799"/>
    <w:rsid w:val="0061743A"/>
    <w:rsid w:val="006178B2"/>
    <w:rsid w:val="0062008D"/>
    <w:rsid w:val="0062057B"/>
    <w:rsid w:val="0062234E"/>
    <w:rsid w:val="0062284A"/>
    <w:rsid w:val="00623259"/>
    <w:rsid w:val="00623706"/>
    <w:rsid w:val="00623A77"/>
    <w:rsid w:val="0062420D"/>
    <w:rsid w:val="006256F5"/>
    <w:rsid w:val="006264FC"/>
    <w:rsid w:val="0062681A"/>
    <w:rsid w:val="00627428"/>
    <w:rsid w:val="0063097B"/>
    <w:rsid w:val="006318DF"/>
    <w:rsid w:val="006324DC"/>
    <w:rsid w:val="00632967"/>
    <w:rsid w:val="00633269"/>
    <w:rsid w:val="00634725"/>
    <w:rsid w:val="00635096"/>
    <w:rsid w:val="006363AD"/>
    <w:rsid w:val="006364B8"/>
    <w:rsid w:val="00636A64"/>
    <w:rsid w:val="00636B93"/>
    <w:rsid w:val="00636F37"/>
    <w:rsid w:val="00640550"/>
    <w:rsid w:val="00640B2A"/>
    <w:rsid w:val="00640EEF"/>
    <w:rsid w:val="00643166"/>
    <w:rsid w:val="0064326A"/>
    <w:rsid w:val="006436BC"/>
    <w:rsid w:val="00643C4F"/>
    <w:rsid w:val="00644D5D"/>
    <w:rsid w:val="00645175"/>
    <w:rsid w:val="00645ECB"/>
    <w:rsid w:val="00646BDE"/>
    <w:rsid w:val="00646DC7"/>
    <w:rsid w:val="006478E8"/>
    <w:rsid w:val="00650CCB"/>
    <w:rsid w:val="006511FB"/>
    <w:rsid w:val="00651A9D"/>
    <w:rsid w:val="006523B2"/>
    <w:rsid w:val="00654661"/>
    <w:rsid w:val="00654C93"/>
    <w:rsid w:val="0065567B"/>
    <w:rsid w:val="00655D61"/>
    <w:rsid w:val="00656092"/>
    <w:rsid w:val="00656FF7"/>
    <w:rsid w:val="0065741C"/>
    <w:rsid w:val="00660B85"/>
    <w:rsid w:val="0066228C"/>
    <w:rsid w:val="00662C2F"/>
    <w:rsid w:val="00662DCE"/>
    <w:rsid w:val="00663A3D"/>
    <w:rsid w:val="00664F6D"/>
    <w:rsid w:val="006650B8"/>
    <w:rsid w:val="00665178"/>
    <w:rsid w:val="006652F7"/>
    <w:rsid w:val="0066577A"/>
    <w:rsid w:val="00666329"/>
    <w:rsid w:val="00666FBF"/>
    <w:rsid w:val="006672EE"/>
    <w:rsid w:val="00667C37"/>
    <w:rsid w:val="0067011F"/>
    <w:rsid w:val="0067015E"/>
    <w:rsid w:val="00670228"/>
    <w:rsid w:val="0067154E"/>
    <w:rsid w:val="00671594"/>
    <w:rsid w:val="00671737"/>
    <w:rsid w:val="00671F7D"/>
    <w:rsid w:val="00673C91"/>
    <w:rsid w:val="0067420E"/>
    <w:rsid w:val="00674527"/>
    <w:rsid w:val="006748D0"/>
    <w:rsid w:val="00674DDE"/>
    <w:rsid w:val="00675539"/>
    <w:rsid w:val="006779A4"/>
    <w:rsid w:val="00680453"/>
    <w:rsid w:val="00681FC1"/>
    <w:rsid w:val="00682177"/>
    <w:rsid w:val="00682526"/>
    <w:rsid w:val="00682719"/>
    <w:rsid w:val="00682BC3"/>
    <w:rsid w:val="00683555"/>
    <w:rsid w:val="0068532D"/>
    <w:rsid w:val="00686F1D"/>
    <w:rsid w:val="006872A3"/>
    <w:rsid w:val="00687650"/>
    <w:rsid w:val="006876B9"/>
    <w:rsid w:val="0068795B"/>
    <w:rsid w:val="00690727"/>
    <w:rsid w:val="00692F7A"/>
    <w:rsid w:val="00694FC7"/>
    <w:rsid w:val="006958A6"/>
    <w:rsid w:val="00695E06"/>
    <w:rsid w:val="00696315"/>
    <w:rsid w:val="0069645C"/>
    <w:rsid w:val="006A0CDE"/>
    <w:rsid w:val="006A0D51"/>
    <w:rsid w:val="006A1C05"/>
    <w:rsid w:val="006A225B"/>
    <w:rsid w:val="006A2C11"/>
    <w:rsid w:val="006A30D2"/>
    <w:rsid w:val="006A5A6A"/>
    <w:rsid w:val="006A5C8C"/>
    <w:rsid w:val="006A5FE3"/>
    <w:rsid w:val="006A6258"/>
    <w:rsid w:val="006B0146"/>
    <w:rsid w:val="006B036C"/>
    <w:rsid w:val="006B1191"/>
    <w:rsid w:val="006B11C1"/>
    <w:rsid w:val="006B23B2"/>
    <w:rsid w:val="006B2A20"/>
    <w:rsid w:val="006B3617"/>
    <w:rsid w:val="006B37E7"/>
    <w:rsid w:val="006B4293"/>
    <w:rsid w:val="006B4845"/>
    <w:rsid w:val="006B490A"/>
    <w:rsid w:val="006B635C"/>
    <w:rsid w:val="006B6FC1"/>
    <w:rsid w:val="006B79C7"/>
    <w:rsid w:val="006C0523"/>
    <w:rsid w:val="006C07C8"/>
    <w:rsid w:val="006C0B96"/>
    <w:rsid w:val="006C144A"/>
    <w:rsid w:val="006C1708"/>
    <w:rsid w:val="006C1C29"/>
    <w:rsid w:val="006C3782"/>
    <w:rsid w:val="006C37E6"/>
    <w:rsid w:val="006C3CD8"/>
    <w:rsid w:val="006C3CDE"/>
    <w:rsid w:val="006C4745"/>
    <w:rsid w:val="006C56B7"/>
    <w:rsid w:val="006C59F5"/>
    <w:rsid w:val="006C5BC3"/>
    <w:rsid w:val="006C6210"/>
    <w:rsid w:val="006C6954"/>
    <w:rsid w:val="006C6A6B"/>
    <w:rsid w:val="006C6B5E"/>
    <w:rsid w:val="006C77C3"/>
    <w:rsid w:val="006C7F50"/>
    <w:rsid w:val="006D01BB"/>
    <w:rsid w:val="006D029A"/>
    <w:rsid w:val="006D0925"/>
    <w:rsid w:val="006D0DFE"/>
    <w:rsid w:val="006D0EE8"/>
    <w:rsid w:val="006D18C0"/>
    <w:rsid w:val="006D1E2E"/>
    <w:rsid w:val="006D2AC1"/>
    <w:rsid w:val="006D2EF0"/>
    <w:rsid w:val="006D3059"/>
    <w:rsid w:val="006D3162"/>
    <w:rsid w:val="006D3354"/>
    <w:rsid w:val="006D37E7"/>
    <w:rsid w:val="006D3849"/>
    <w:rsid w:val="006D477D"/>
    <w:rsid w:val="006D4B6F"/>
    <w:rsid w:val="006D4D6F"/>
    <w:rsid w:val="006D5050"/>
    <w:rsid w:val="006D5146"/>
    <w:rsid w:val="006D54EA"/>
    <w:rsid w:val="006D59D6"/>
    <w:rsid w:val="006D5C04"/>
    <w:rsid w:val="006D7508"/>
    <w:rsid w:val="006D7EF6"/>
    <w:rsid w:val="006E0AAD"/>
    <w:rsid w:val="006E0D1B"/>
    <w:rsid w:val="006E0F2F"/>
    <w:rsid w:val="006E19D7"/>
    <w:rsid w:val="006E32A9"/>
    <w:rsid w:val="006E4861"/>
    <w:rsid w:val="006E4CD5"/>
    <w:rsid w:val="006E6066"/>
    <w:rsid w:val="006E6766"/>
    <w:rsid w:val="006E6FD2"/>
    <w:rsid w:val="006E71B9"/>
    <w:rsid w:val="006F0040"/>
    <w:rsid w:val="006F07E0"/>
    <w:rsid w:val="006F1BC5"/>
    <w:rsid w:val="006F2DAB"/>
    <w:rsid w:val="006F39B2"/>
    <w:rsid w:val="006F5384"/>
    <w:rsid w:val="006F606F"/>
    <w:rsid w:val="006F64BE"/>
    <w:rsid w:val="006F6604"/>
    <w:rsid w:val="006F6628"/>
    <w:rsid w:val="006F71D8"/>
    <w:rsid w:val="006F76FC"/>
    <w:rsid w:val="006F7D1A"/>
    <w:rsid w:val="00700D09"/>
    <w:rsid w:val="007019B1"/>
    <w:rsid w:val="00701A22"/>
    <w:rsid w:val="00702CC4"/>
    <w:rsid w:val="00702F6F"/>
    <w:rsid w:val="00703411"/>
    <w:rsid w:val="0070346C"/>
    <w:rsid w:val="00703D57"/>
    <w:rsid w:val="00704026"/>
    <w:rsid w:val="007051A0"/>
    <w:rsid w:val="007058C5"/>
    <w:rsid w:val="00705D61"/>
    <w:rsid w:val="00705F75"/>
    <w:rsid w:val="00706496"/>
    <w:rsid w:val="007076BF"/>
    <w:rsid w:val="007103A8"/>
    <w:rsid w:val="00710916"/>
    <w:rsid w:val="00711406"/>
    <w:rsid w:val="00711A12"/>
    <w:rsid w:val="00711F11"/>
    <w:rsid w:val="00711F9E"/>
    <w:rsid w:val="00712557"/>
    <w:rsid w:val="0071332D"/>
    <w:rsid w:val="0071408C"/>
    <w:rsid w:val="00714A5D"/>
    <w:rsid w:val="0071510F"/>
    <w:rsid w:val="007154C4"/>
    <w:rsid w:val="00715B57"/>
    <w:rsid w:val="00715BCB"/>
    <w:rsid w:val="00715DB9"/>
    <w:rsid w:val="00715F40"/>
    <w:rsid w:val="007174BE"/>
    <w:rsid w:val="00717AE6"/>
    <w:rsid w:val="007218A0"/>
    <w:rsid w:val="00721D47"/>
    <w:rsid w:val="0072261E"/>
    <w:rsid w:val="007238AF"/>
    <w:rsid w:val="00723B7B"/>
    <w:rsid w:val="00723CB9"/>
    <w:rsid w:val="007241CF"/>
    <w:rsid w:val="007255A0"/>
    <w:rsid w:val="00725EF4"/>
    <w:rsid w:val="00725F3D"/>
    <w:rsid w:val="00726908"/>
    <w:rsid w:val="007270C7"/>
    <w:rsid w:val="00730B65"/>
    <w:rsid w:val="00730BDD"/>
    <w:rsid w:val="00730F3A"/>
    <w:rsid w:val="00731269"/>
    <w:rsid w:val="0073364E"/>
    <w:rsid w:val="00734034"/>
    <w:rsid w:val="00735F34"/>
    <w:rsid w:val="00736944"/>
    <w:rsid w:val="00737E3B"/>
    <w:rsid w:val="00737F76"/>
    <w:rsid w:val="0074094E"/>
    <w:rsid w:val="00741200"/>
    <w:rsid w:val="00741333"/>
    <w:rsid w:val="00741EEA"/>
    <w:rsid w:val="00742FF2"/>
    <w:rsid w:val="00744463"/>
    <w:rsid w:val="00744D6A"/>
    <w:rsid w:val="00744FE7"/>
    <w:rsid w:val="00746138"/>
    <w:rsid w:val="0074620A"/>
    <w:rsid w:val="0074634B"/>
    <w:rsid w:val="00746548"/>
    <w:rsid w:val="00747C1F"/>
    <w:rsid w:val="00747D30"/>
    <w:rsid w:val="00750B41"/>
    <w:rsid w:val="0075122C"/>
    <w:rsid w:val="00751349"/>
    <w:rsid w:val="00751D16"/>
    <w:rsid w:val="00751D50"/>
    <w:rsid w:val="00752067"/>
    <w:rsid w:val="007525AB"/>
    <w:rsid w:val="007525D4"/>
    <w:rsid w:val="007527D5"/>
    <w:rsid w:val="00752F3C"/>
    <w:rsid w:val="0075302C"/>
    <w:rsid w:val="007531C3"/>
    <w:rsid w:val="007533DA"/>
    <w:rsid w:val="00753F76"/>
    <w:rsid w:val="007561FC"/>
    <w:rsid w:val="007562FD"/>
    <w:rsid w:val="00760471"/>
    <w:rsid w:val="00761D34"/>
    <w:rsid w:val="00762376"/>
    <w:rsid w:val="0076263D"/>
    <w:rsid w:val="007628CC"/>
    <w:rsid w:val="00762D2D"/>
    <w:rsid w:val="0076399E"/>
    <w:rsid w:val="00764622"/>
    <w:rsid w:val="00764CAD"/>
    <w:rsid w:val="00765223"/>
    <w:rsid w:val="00765238"/>
    <w:rsid w:val="0076550D"/>
    <w:rsid w:val="00765600"/>
    <w:rsid w:val="007664A0"/>
    <w:rsid w:val="0077040F"/>
    <w:rsid w:val="00770FA1"/>
    <w:rsid w:val="007716F1"/>
    <w:rsid w:val="00773884"/>
    <w:rsid w:val="00774813"/>
    <w:rsid w:val="00774B0F"/>
    <w:rsid w:val="0077536C"/>
    <w:rsid w:val="007764DF"/>
    <w:rsid w:val="007766FA"/>
    <w:rsid w:val="0078052A"/>
    <w:rsid w:val="00780F0E"/>
    <w:rsid w:val="00780F83"/>
    <w:rsid w:val="007812FB"/>
    <w:rsid w:val="0078198A"/>
    <w:rsid w:val="00781B43"/>
    <w:rsid w:val="00781D8D"/>
    <w:rsid w:val="00781DB1"/>
    <w:rsid w:val="00784032"/>
    <w:rsid w:val="007845CE"/>
    <w:rsid w:val="00785AE1"/>
    <w:rsid w:val="00785B9D"/>
    <w:rsid w:val="00786E79"/>
    <w:rsid w:val="007874A2"/>
    <w:rsid w:val="00787925"/>
    <w:rsid w:val="00790882"/>
    <w:rsid w:val="00790E31"/>
    <w:rsid w:val="00791E5B"/>
    <w:rsid w:val="00793B87"/>
    <w:rsid w:val="00793FA7"/>
    <w:rsid w:val="0079566E"/>
    <w:rsid w:val="00796445"/>
    <w:rsid w:val="00796509"/>
    <w:rsid w:val="007965F0"/>
    <w:rsid w:val="0079691E"/>
    <w:rsid w:val="00796C04"/>
    <w:rsid w:val="00797723"/>
    <w:rsid w:val="0079779D"/>
    <w:rsid w:val="007A03F8"/>
    <w:rsid w:val="007A076A"/>
    <w:rsid w:val="007A142C"/>
    <w:rsid w:val="007A2F8A"/>
    <w:rsid w:val="007A3D1E"/>
    <w:rsid w:val="007A4651"/>
    <w:rsid w:val="007A5499"/>
    <w:rsid w:val="007A5576"/>
    <w:rsid w:val="007A6005"/>
    <w:rsid w:val="007B1CBA"/>
    <w:rsid w:val="007B1EEE"/>
    <w:rsid w:val="007B249B"/>
    <w:rsid w:val="007B6D4D"/>
    <w:rsid w:val="007B6FAF"/>
    <w:rsid w:val="007B76BD"/>
    <w:rsid w:val="007B79FF"/>
    <w:rsid w:val="007B7A09"/>
    <w:rsid w:val="007C0C6A"/>
    <w:rsid w:val="007C0F7A"/>
    <w:rsid w:val="007C15F2"/>
    <w:rsid w:val="007C202C"/>
    <w:rsid w:val="007C2551"/>
    <w:rsid w:val="007C2BC5"/>
    <w:rsid w:val="007C2F77"/>
    <w:rsid w:val="007C4B22"/>
    <w:rsid w:val="007C62DD"/>
    <w:rsid w:val="007C6BE1"/>
    <w:rsid w:val="007C6D23"/>
    <w:rsid w:val="007C6EB1"/>
    <w:rsid w:val="007C7FBD"/>
    <w:rsid w:val="007D023E"/>
    <w:rsid w:val="007D0DCE"/>
    <w:rsid w:val="007D163D"/>
    <w:rsid w:val="007D24A9"/>
    <w:rsid w:val="007D27FA"/>
    <w:rsid w:val="007D2964"/>
    <w:rsid w:val="007D3080"/>
    <w:rsid w:val="007D30B5"/>
    <w:rsid w:val="007D44E9"/>
    <w:rsid w:val="007D4908"/>
    <w:rsid w:val="007D54B9"/>
    <w:rsid w:val="007D6218"/>
    <w:rsid w:val="007D6244"/>
    <w:rsid w:val="007D62F0"/>
    <w:rsid w:val="007D6699"/>
    <w:rsid w:val="007D6E7F"/>
    <w:rsid w:val="007D70A5"/>
    <w:rsid w:val="007D7E30"/>
    <w:rsid w:val="007E19CF"/>
    <w:rsid w:val="007E1B20"/>
    <w:rsid w:val="007E1D6E"/>
    <w:rsid w:val="007E2E50"/>
    <w:rsid w:val="007E36D0"/>
    <w:rsid w:val="007E401E"/>
    <w:rsid w:val="007E406E"/>
    <w:rsid w:val="007E417A"/>
    <w:rsid w:val="007E4440"/>
    <w:rsid w:val="007E4976"/>
    <w:rsid w:val="007E4A19"/>
    <w:rsid w:val="007E511E"/>
    <w:rsid w:val="007E53B5"/>
    <w:rsid w:val="007E53DE"/>
    <w:rsid w:val="007E63C5"/>
    <w:rsid w:val="007E6419"/>
    <w:rsid w:val="007E6445"/>
    <w:rsid w:val="007E68BC"/>
    <w:rsid w:val="007E750D"/>
    <w:rsid w:val="007F04F7"/>
    <w:rsid w:val="007F18D4"/>
    <w:rsid w:val="007F2C17"/>
    <w:rsid w:val="007F316E"/>
    <w:rsid w:val="007F3A32"/>
    <w:rsid w:val="007F6641"/>
    <w:rsid w:val="007F6815"/>
    <w:rsid w:val="007F6BA8"/>
    <w:rsid w:val="007F7658"/>
    <w:rsid w:val="008001D0"/>
    <w:rsid w:val="00800A46"/>
    <w:rsid w:val="008012CD"/>
    <w:rsid w:val="008046A2"/>
    <w:rsid w:val="00804CCB"/>
    <w:rsid w:val="00805DC7"/>
    <w:rsid w:val="00805E05"/>
    <w:rsid w:val="008063A8"/>
    <w:rsid w:val="0080681B"/>
    <w:rsid w:val="008070DF"/>
    <w:rsid w:val="0080738C"/>
    <w:rsid w:val="0081026B"/>
    <w:rsid w:val="00810B77"/>
    <w:rsid w:val="008116A0"/>
    <w:rsid w:val="00812037"/>
    <w:rsid w:val="008126DC"/>
    <w:rsid w:val="00812CC1"/>
    <w:rsid w:val="00813909"/>
    <w:rsid w:val="0081411D"/>
    <w:rsid w:val="00814F0B"/>
    <w:rsid w:val="00815E45"/>
    <w:rsid w:val="008163B2"/>
    <w:rsid w:val="00816526"/>
    <w:rsid w:val="00816A71"/>
    <w:rsid w:val="00817436"/>
    <w:rsid w:val="008178D7"/>
    <w:rsid w:val="00817D64"/>
    <w:rsid w:val="00821424"/>
    <w:rsid w:val="00822217"/>
    <w:rsid w:val="008223BC"/>
    <w:rsid w:val="00822869"/>
    <w:rsid w:val="008228DA"/>
    <w:rsid w:val="008235D6"/>
    <w:rsid w:val="00823C7F"/>
    <w:rsid w:val="0082542D"/>
    <w:rsid w:val="00825530"/>
    <w:rsid w:val="0082632E"/>
    <w:rsid w:val="00826A88"/>
    <w:rsid w:val="00827112"/>
    <w:rsid w:val="0082728C"/>
    <w:rsid w:val="0082777A"/>
    <w:rsid w:val="00827834"/>
    <w:rsid w:val="008309EC"/>
    <w:rsid w:val="008321AD"/>
    <w:rsid w:val="008322DF"/>
    <w:rsid w:val="00832835"/>
    <w:rsid w:val="00833062"/>
    <w:rsid w:val="00835110"/>
    <w:rsid w:val="008351FC"/>
    <w:rsid w:val="00835773"/>
    <w:rsid w:val="00836044"/>
    <w:rsid w:val="0083622A"/>
    <w:rsid w:val="008375BF"/>
    <w:rsid w:val="00837D53"/>
    <w:rsid w:val="00841263"/>
    <w:rsid w:val="008418B8"/>
    <w:rsid w:val="00841F50"/>
    <w:rsid w:val="00842647"/>
    <w:rsid w:val="0084268E"/>
    <w:rsid w:val="00843A0E"/>
    <w:rsid w:val="0084431B"/>
    <w:rsid w:val="0084464B"/>
    <w:rsid w:val="00845DFE"/>
    <w:rsid w:val="00846083"/>
    <w:rsid w:val="00846361"/>
    <w:rsid w:val="008464FC"/>
    <w:rsid w:val="00846B7F"/>
    <w:rsid w:val="00846E17"/>
    <w:rsid w:val="008473EA"/>
    <w:rsid w:val="00847A27"/>
    <w:rsid w:val="0085040B"/>
    <w:rsid w:val="00850FBE"/>
    <w:rsid w:val="0085200A"/>
    <w:rsid w:val="00852278"/>
    <w:rsid w:val="00852B3C"/>
    <w:rsid w:val="00853505"/>
    <w:rsid w:val="00853C0E"/>
    <w:rsid w:val="008541CA"/>
    <w:rsid w:val="00854283"/>
    <w:rsid w:val="0085455E"/>
    <w:rsid w:val="00855EF3"/>
    <w:rsid w:val="00856B26"/>
    <w:rsid w:val="008572D9"/>
    <w:rsid w:val="008573E3"/>
    <w:rsid w:val="0085764C"/>
    <w:rsid w:val="00857F94"/>
    <w:rsid w:val="00860A58"/>
    <w:rsid w:val="008618CC"/>
    <w:rsid w:val="0086196C"/>
    <w:rsid w:val="00861E81"/>
    <w:rsid w:val="00862435"/>
    <w:rsid w:val="008627D4"/>
    <w:rsid w:val="00862AA8"/>
    <w:rsid w:val="00863099"/>
    <w:rsid w:val="008632D4"/>
    <w:rsid w:val="00863729"/>
    <w:rsid w:val="008645FF"/>
    <w:rsid w:val="00865DAC"/>
    <w:rsid w:val="008662FB"/>
    <w:rsid w:val="00866D42"/>
    <w:rsid w:val="00867693"/>
    <w:rsid w:val="00867B33"/>
    <w:rsid w:val="00870074"/>
    <w:rsid w:val="0087030E"/>
    <w:rsid w:val="00870AAC"/>
    <w:rsid w:val="00870B12"/>
    <w:rsid w:val="00872697"/>
    <w:rsid w:val="00872BA5"/>
    <w:rsid w:val="008734F7"/>
    <w:rsid w:val="0087449A"/>
    <w:rsid w:val="00874DC7"/>
    <w:rsid w:val="00874DF1"/>
    <w:rsid w:val="00874E9F"/>
    <w:rsid w:val="0087520B"/>
    <w:rsid w:val="00875D97"/>
    <w:rsid w:val="00876928"/>
    <w:rsid w:val="00877089"/>
    <w:rsid w:val="00877842"/>
    <w:rsid w:val="008802B9"/>
    <w:rsid w:val="008806F8"/>
    <w:rsid w:val="008808E2"/>
    <w:rsid w:val="00881456"/>
    <w:rsid w:val="00881ACB"/>
    <w:rsid w:val="00881D48"/>
    <w:rsid w:val="008829F5"/>
    <w:rsid w:val="00883155"/>
    <w:rsid w:val="00883DB3"/>
    <w:rsid w:val="008849F6"/>
    <w:rsid w:val="008854FE"/>
    <w:rsid w:val="00885FC9"/>
    <w:rsid w:val="00886204"/>
    <w:rsid w:val="00886516"/>
    <w:rsid w:val="0088678D"/>
    <w:rsid w:val="00887475"/>
    <w:rsid w:val="0088770C"/>
    <w:rsid w:val="00890678"/>
    <w:rsid w:val="00890A20"/>
    <w:rsid w:val="00890F84"/>
    <w:rsid w:val="00891121"/>
    <w:rsid w:val="00891328"/>
    <w:rsid w:val="00891A47"/>
    <w:rsid w:val="00892809"/>
    <w:rsid w:val="00892A29"/>
    <w:rsid w:val="00892F94"/>
    <w:rsid w:val="0089370F"/>
    <w:rsid w:val="008939AF"/>
    <w:rsid w:val="00893CDD"/>
    <w:rsid w:val="00893FED"/>
    <w:rsid w:val="0089449A"/>
    <w:rsid w:val="00894AE3"/>
    <w:rsid w:val="00895571"/>
    <w:rsid w:val="00895E48"/>
    <w:rsid w:val="00895F31"/>
    <w:rsid w:val="00896687"/>
    <w:rsid w:val="008971F4"/>
    <w:rsid w:val="00897641"/>
    <w:rsid w:val="008A007F"/>
    <w:rsid w:val="008A0E7D"/>
    <w:rsid w:val="008A2049"/>
    <w:rsid w:val="008A2372"/>
    <w:rsid w:val="008A2DED"/>
    <w:rsid w:val="008A2EB9"/>
    <w:rsid w:val="008A3023"/>
    <w:rsid w:val="008A36BA"/>
    <w:rsid w:val="008A3E2E"/>
    <w:rsid w:val="008A403F"/>
    <w:rsid w:val="008A4227"/>
    <w:rsid w:val="008A4B22"/>
    <w:rsid w:val="008A6673"/>
    <w:rsid w:val="008A67E2"/>
    <w:rsid w:val="008A6815"/>
    <w:rsid w:val="008A744F"/>
    <w:rsid w:val="008A7760"/>
    <w:rsid w:val="008A7A17"/>
    <w:rsid w:val="008B1031"/>
    <w:rsid w:val="008B1A05"/>
    <w:rsid w:val="008B1DBE"/>
    <w:rsid w:val="008B2303"/>
    <w:rsid w:val="008B256F"/>
    <w:rsid w:val="008B2667"/>
    <w:rsid w:val="008B2E48"/>
    <w:rsid w:val="008B34A0"/>
    <w:rsid w:val="008B3812"/>
    <w:rsid w:val="008B3C26"/>
    <w:rsid w:val="008B5740"/>
    <w:rsid w:val="008B59B3"/>
    <w:rsid w:val="008B6910"/>
    <w:rsid w:val="008B6C7F"/>
    <w:rsid w:val="008B7507"/>
    <w:rsid w:val="008C0784"/>
    <w:rsid w:val="008C0B84"/>
    <w:rsid w:val="008C18A2"/>
    <w:rsid w:val="008C1AA2"/>
    <w:rsid w:val="008C21E9"/>
    <w:rsid w:val="008C30DE"/>
    <w:rsid w:val="008C32F4"/>
    <w:rsid w:val="008C41DA"/>
    <w:rsid w:val="008C427F"/>
    <w:rsid w:val="008C516D"/>
    <w:rsid w:val="008C553A"/>
    <w:rsid w:val="008C55AF"/>
    <w:rsid w:val="008C588E"/>
    <w:rsid w:val="008C62A5"/>
    <w:rsid w:val="008C643E"/>
    <w:rsid w:val="008C7226"/>
    <w:rsid w:val="008D0363"/>
    <w:rsid w:val="008D06FC"/>
    <w:rsid w:val="008D08A1"/>
    <w:rsid w:val="008D1115"/>
    <w:rsid w:val="008D2CEA"/>
    <w:rsid w:val="008D3A6D"/>
    <w:rsid w:val="008D4F51"/>
    <w:rsid w:val="008D577D"/>
    <w:rsid w:val="008D6CAB"/>
    <w:rsid w:val="008D7B80"/>
    <w:rsid w:val="008D7B9B"/>
    <w:rsid w:val="008E10CB"/>
    <w:rsid w:val="008E1B27"/>
    <w:rsid w:val="008E4184"/>
    <w:rsid w:val="008E463A"/>
    <w:rsid w:val="008E5375"/>
    <w:rsid w:val="008E549F"/>
    <w:rsid w:val="008E5835"/>
    <w:rsid w:val="008E6301"/>
    <w:rsid w:val="008E75C0"/>
    <w:rsid w:val="008F0EBA"/>
    <w:rsid w:val="008F10BC"/>
    <w:rsid w:val="008F2052"/>
    <w:rsid w:val="008F26ED"/>
    <w:rsid w:val="008F2963"/>
    <w:rsid w:val="008F2A38"/>
    <w:rsid w:val="008F3012"/>
    <w:rsid w:val="008F4017"/>
    <w:rsid w:val="008F43E6"/>
    <w:rsid w:val="008F4B3E"/>
    <w:rsid w:val="008F592B"/>
    <w:rsid w:val="008F5C6A"/>
    <w:rsid w:val="008F64FE"/>
    <w:rsid w:val="008F7221"/>
    <w:rsid w:val="00901D14"/>
    <w:rsid w:val="00901E76"/>
    <w:rsid w:val="009023DC"/>
    <w:rsid w:val="00903240"/>
    <w:rsid w:val="00903775"/>
    <w:rsid w:val="00903FA0"/>
    <w:rsid w:val="009050A1"/>
    <w:rsid w:val="00906878"/>
    <w:rsid w:val="00907672"/>
    <w:rsid w:val="009109F7"/>
    <w:rsid w:val="00912137"/>
    <w:rsid w:val="009134C7"/>
    <w:rsid w:val="00913716"/>
    <w:rsid w:val="00913F9D"/>
    <w:rsid w:val="0091434C"/>
    <w:rsid w:val="00915BED"/>
    <w:rsid w:val="00916B64"/>
    <w:rsid w:val="009205E1"/>
    <w:rsid w:val="00920646"/>
    <w:rsid w:val="00921179"/>
    <w:rsid w:val="0092145D"/>
    <w:rsid w:val="00922285"/>
    <w:rsid w:val="00924086"/>
    <w:rsid w:val="009243B2"/>
    <w:rsid w:val="009245DE"/>
    <w:rsid w:val="009247E7"/>
    <w:rsid w:val="00924A49"/>
    <w:rsid w:val="00930456"/>
    <w:rsid w:val="009306B5"/>
    <w:rsid w:val="00930762"/>
    <w:rsid w:val="00930C0C"/>
    <w:rsid w:val="00931C50"/>
    <w:rsid w:val="00932C09"/>
    <w:rsid w:val="00932C10"/>
    <w:rsid w:val="0093323A"/>
    <w:rsid w:val="0093352A"/>
    <w:rsid w:val="00933664"/>
    <w:rsid w:val="009355D5"/>
    <w:rsid w:val="009357DE"/>
    <w:rsid w:val="00936B81"/>
    <w:rsid w:val="00937A1F"/>
    <w:rsid w:val="00937A20"/>
    <w:rsid w:val="00941384"/>
    <w:rsid w:val="009437DD"/>
    <w:rsid w:val="00944116"/>
    <w:rsid w:val="00944701"/>
    <w:rsid w:val="00944742"/>
    <w:rsid w:val="00944C54"/>
    <w:rsid w:val="009456D4"/>
    <w:rsid w:val="009458AD"/>
    <w:rsid w:val="0094609B"/>
    <w:rsid w:val="009465BA"/>
    <w:rsid w:val="0094690D"/>
    <w:rsid w:val="00946F30"/>
    <w:rsid w:val="009478D2"/>
    <w:rsid w:val="00947E16"/>
    <w:rsid w:val="00947F49"/>
    <w:rsid w:val="009507A8"/>
    <w:rsid w:val="00950ED1"/>
    <w:rsid w:val="00952A7A"/>
    <w:rsid w:val="00952F42"/>
    <w:rsid w:val="00953A02"/>
    <w:rsid w:val="0095444E"/>
    <w:rsid w:val="00954534"/>
    <w:rsid w:val="00955862"/>
    <w:rsid w:val="00955C67"/>
    <w:rsid w:val="00956A84"/>
    <w:rsid w:val="00957472"/>
    <w:rsid w:val="009576E8"/>
    <w:rsid w:val="00957B65"/>
    <w:rsid w:val="00960832"/>
    <w:rsid w:val="00960AFF"/>
    <w:rsid w:val="00961016"/>
    <w:rsid w:val="00961D75"/>
    <w:rsid w:val="009626C6"/>
    <w:rsid w:val="00963F62"/>
    <w:rsid w:val="00964E53"/>
    <w:rsid w:val="0096559A"/>
    <w:rsid w:val="009659E3"/>
    <w:rsid w:val="00965B7D"/>
    <w:rsid w:val="00965EFC"/>
    <w:rsid w:val="009666DA"/>
    <w:rsid w:val="00967F7C"/>
    <w:rsid w:val="00967F8D"/>
    <w:rsid w:val="009706AD"/>
    <w:rsid w:val="00970AD5"/>
    <w:rsid w:val="0097161B"/>
    <w:rsid w:val="00972C64"/>
    <w:rsid w:val="00972F73"/>
    <w:rsid w:val="00974181"/>
    <w:rsid w:val="00974D20"/>
    <w:rsid w:val="00976287"/>
    <w:rsid w:val="009762D2"/>
    <w:rsid w:val="009762F1"/>
    <w:rsid w:val="00976699"/>
    <w:rsid w:val="0097692D"/>
    <w:rsid w:val="00977698"/>
    <w:rsid w:val="009776D2"/>
    <w:rsid w:val="00977E8C"/>
    <w:rsid w:val="00977EA8"/>
    <w:rsid w:val="009802E6"/>
    <w:rsid w:val="0098140D"/>
    <w:rsid w:val="009817CC"/>
    <w:rsid w:val="00981CED"/>
    <w:rsid w:val="00981DB4"/>
    <w:rsid w:val="00983932"/>
    <w:rsid w:val="00984B0B"/>
    <w:rsid w:val="00985D38"/>
    <w:rsid w:val="00986ACB"/>
    <w:rsid w:val="00987225"/>
    <w:rsid w:val="0099047C"/>
    <w:rsid w:val="00990870"/>
    <w:rsid w:val="00990887"/>
    <w:rsid w:val="00990DCF"/>
    <w:rsid w:val="0099177F"/>
    <w:rsid w:val="009920F5"/>
    <w:rsid w:val="00992B56"/>
    <w:rsid w:val="00992CDA"/>
    <w:rsid w:val="00993074"/>
    <w:rsid w:val="00993342"/>
    <w:rsid w:val="00993DE4"/>
    <w:rsid w:val="00993FE6"/>
    <w:rsid w:val="009959C2"/>
    <w:rsid w:val="0099660A"/>
    <w:rsid w:val="00996CE4"/>
    <w:rsid w:val="0099722C"/>
    <w:rsid w:val="00997245"/>
    <w:rsid w:val="009A0FB3"/>
    <w:rsid w:val="009A14F7"/>
    <w:rsid w:val="009A1718"/>
    <w:rsid w:val="009A3150"/>
    <w:rsid w:val="009A3644"/>
    <w:rsid w:val="009A37E5"/>
    <w:rsid w:val="009A3F36"/>
    <w:rsid w:val="009A3F5F"/>
    <w:rsid w:val="009A48D8"/>
    <w:rsid w:val="009A5790"/>
    <w:rsid w:val="009A5D93"/>
    <w:rsid w:val="009A6AEF"/>
    <w:rsid w:val="009A6C59"/>
    <w:rsid w:val="009A7878"/>
    <w:rsid w:val="009A7AE5"/>
    <w:rsid w:val="009B0181"/>
    <w:rsid w:val="009B0888"/>
    <w:rsid w:val="009B11D9"/>
    <w:rsid w:val="009B33DF"/>
    <w:rsid w:val="009B33EE"/>
    <w:rsid w:val="009B3E75"/>
    <w:rsid w:val="009B4270"/>
    <w:rsid w:val="009B44CC"/>
    <w:rsid w:val="009B4BA2"/>
    <w:rsid w:val="009B5651"/>
    <w:rsid w:val="009B6087"/>
    <w:rsid w:val="009B62E4"/>
    <w:rsid w:val="009B7C11"/>
    <w:rsid w:val="009C07D4"/>
    <w:rsid w:val="009C098C"/>
    <w:rsid w:val="009C1C66"/>
    <w:rsid w:val="009C260A"/>
    <w:rsid w:val="009C2973"/>
    <w:rsid w:val="009C3664"/>
    <w:rsid w:val="009C4319"/>
    <w:rsid w:val="009C47FD"/>
    <w:rsid w:val="009C56A5"/>
    <w:rsid w:val="009C6128"/>
    <w:rsid w:val="009D0BAC"/>
    <w:rsid w:val="009D109E"/>
    <w:rsid w:val="009D1CD9"/>
    <w:rsid w:val="009D1F28"/>
    <w:rsid w:val="009D39C9"/>
    <w:rsid w:val="009D4830"/>
    <w:rsid w:val="009D4BE6"/>
    <w:rsid w:val="009D797A"/>
    <w:rsid w:val="009E026A"/>
    <w:rsid w:val="009E1C02"/>
    <w:rsid w:val="009E236E"/>
    <w:rsid w:val="009E3B56"/>
    <w:rsid w:val="009E433A"/>
    <w:rsid w:val="009E49B5"/>
    <w:rsid w:val="009E53BE"/>
    <w:rsid w:val="009E551E"/>
    <w:rsid w:val="009E5A9F"/>
    <w:rsid w:val="009E664B"/>
    <w:rsid w:val="009E7066"/>
    <w:rsid w:val="009E7877"/>
    <w:rsid w:val="009F0CF4"/>
    <w:rsid w:val="009F1B28"/>
    <w:rsid w:val="009F1EF8"/>
    <w:rsid w:val="009F2759"/>
    <w:rsid w:val="009F285C"/>
    <w:rsid w:val="009F3999"/>
    <w:rsid w:val="009F4604"/>
    <w:rsid w:val="009F4B78"/>
    <w:rsid w:val="009F606B"/>
    <w:rsid w:val="009F665C"/>
    <w:rsid w:val="009F6A42"/>
    <w:rsid w:val="009F6E40"/>
    <w:rsid w:val="009F6E66"/>
    <w:rsid w:val="009F70BB"/>
    <w:rsid w:val="00A0094E"/>
    <w:rsid w:val="00A0122B"/>
    <w:rsid w:val="00A02AC3"/>
    <w:rsid w:val="00A03DCD"/>
    <w:rsid w:val="00A042C0"/>
    <w:rsid w:val="00A04345"/>
    <w:rsid w:val="00A05884"/>
    <w:rsid w:val="00A06840"/>
    <w:rsid w:val="00A06881"/>
    <w:rsid w:val="00A06EAD"/>
    <w:rsid w:val="00A07788"/>
    <w:rsid w:val="00A07A4A"/>
    <w:rsid w:val="00A10042"/>
    <w:rsid w:val="00A10061"/>
    <w:rsid w:val="00A11ED3"/>
    <w:rsid w:val="00A12743"/>
    <w:rsid w:val="00A1293C"/>
    <w:rsid w:val="00A13256"/>
    <w:rsid w:val="00A13CE5"/>
    <w:rsid w:val="00A14F9B"/>
    <w:rsid w:val="00A152B5"/>
    <w:rsid w:val="00A167F1"/>
    <w:rsid w:val="00A17889"/>
    <w:rsid w:val="00A2066F"/>
    <w:rsid w:val="00A2085F"/>
    <w:rsid w:val="00A20EC0"/>
    <w:rsid w:val="00A2150B"/>
    <w:rsid w:val="00A215D9"/>
    <w:rsid w:val="00A223A0"/>
    <w:rsid w:val="00A2292C"/>
    <w:rsid w:val="00A2298F"/>
    <w:rsid w:val="00A2364F"/>
    <w:rsid w:val="00A23FC3"/>
    <w:rsid w:val="00A25F1B"/>
    <w:rsid w:val="00A26E40"/>
    <w:rsid w:val="00A2703C"/>
    <w:rsid w:val="00A27741"/>
    <w:rsid w:val="00A277D2"/>
    <w:rsid w:val="00A3016C"/>
    <w:rsid w:val="00A303C8"/>
    <w:rsid w:val="00A304F4"/>
    <w:rsid w:val="00A311C8"/>
    <w:rsid w:val="00A3213E"/>
    <w:rsid w:val="00A32144"/>
    <w:rsid w:val="00A3288D"/>
    <w:rsid w:val="00A329DC"/>
    <w:rsid w:val="00A35428"/>
    <w:rsid w:val="00A362FE"/>
    <w:rsid w:val="00A36CFA"/>
    <w:rsid w:val="00A36FB3"/>
    <w:rsid w:val="00A37A8E"/>
    <w:rsid w:val="00A410EA"/>
    <w:rsid w:val="00A41135"/>
    <w:rsid w:val="00A4151D"/>
    <w:rsid w:val="00A41D62"/>
    <w:rsid w:val="00A41FEB"/>
    <w:rsid w:val="00A42DA6"/>
    <w:rsid w:val="00A42FBA"/>
    <w:rsid w:val="00A43021"/>
    <w:rsid w:val="00A44282"/>
    <w:rsid w:val="00A44580"/>
    <w:rsid w:val="00A44DA6"/>
    <w:rsid w:val="00A45302"/>
    <w:rsid w:val="00A458CC"/>
    <w:rsid w:val="00A46459"/>
    <w:rsid w:val="00A503AB"/>
    <w:rsid w:val="00A50921"/>
    <w:rsid w:val="00A51060"/>
    <w:rsid w:val="00A511D3"/>
    <w:rsid w:val="00A51538"/>
    <w:rsid w:val="00A5160D"/>
    <w:rsid w:val="00A522C3"/>
    <w:rsid w:val="00A526A3"/>
    <w:rsid w:val="00A536F0"/>
    <w:rsid w:val="00A544C4"/>
    <w:rsid w:val="00A56AA6"/>
    <w:rsid w:val="00A56CA4"/>
    <w:rsid w:val="00A60371"/>
    <w:rsid w:val="00A60E01"/>
    <w:rsid w:val="00A63FA5"/>
    <w:rsid w:val="00A6598A"/>
    <w:rsid w:val="00A65F04"/>
    <w:rsid w:val="00A65F2E"/>
    <w:rsid w:val="00A70331"/>
    <w:rsid w:val="00A71A19"/>
    <w:rsid w:val="00A71AD5"/>
    <w:rsid w:val="00A74AA7"/>
    <w:rsid w:val="00A7516F"/>
    <w:rsid w:val="00A75504"/>
    <w:rsid w:val="00A75723"/>
    <w:rsid w:val="00A76556"/>
    <w:rsid w:val="00A76FC1"/>
    <w:rsid w:val="00A77498"/>
    <w:rsid w:val="00A77F30"/>
    <w:rsid w:val="00A8073E"/>
    <w:rsid w:val="00A80883"/>
    <w:rsid w:val="00A8189A"/>
    <w:rsid w:val="00A81AF9"/>
    <w:rsid w:val="00A81B12"/>
    <w:rsid w:val="00A81BED"/>
    <w:rsid w:val="00A82012"/>
    <w:rsid w:val="00A82FC6"/>
    <w:rsid w:val="00A831E9"/>
    <w:rsid w:val="00A851B2"/>
    <w:rsid w:val="00A85A0D"/>
    <w:rsid w:val="00A86C52"/>
    <w:rsid w:val="00A86EF2"/>
    <w:rsid w:val="00A8722E"/>
    <w:rsid w:val="00A87B50"/>
    <w:rsid w:val="00A92270"/>
    <w:rsid w:val="00A923C7"/>
    <w:rsid w:val="00A926B0"/>
    <w:rsid w:val="00A933C3"/>
    <w:rsid w:val="00A943FD"/>
    <w:rsid w:val="00A946DE"/>
    <w:rsid w:val="00A973CD"/>
    <w:rsid w:val="00A9786A"/>
    <w:rsid w:val="00A97B92"/>
    <w:rsid w:val="00AA10AE"/>
    <w:rsid w:val="00AA329F"/>
    <w:rsid w:val="00AA378D"/>
    <w:rsid w:val="00AA3F19"/>
    <w:rsid w:val="00AA5055"/>
    <w:rsid w:val="00AA5354"/>
    <w:rsid w:val="00AA5D76"/>
    <w:rsid w:val="00AA6EEA"/>
    <w:rsid w:val="00AA7243"/>
    <w:rsid w:val="00AA7380"/>
    <w:rsid w:val="00AA7868"/>
    <w:rsid w:val="00AA7B6A"/>
    <w:rsid w:val="00AA7C97"/>
    <w:rsid w:val="00AB0822"/>
    <w:rsid w:val="00AB1325"/>
    <w:rsid w:val="00AB1E04"/>
    <w:rsid w:val="00AB1FD7"/>
    <w:rsid w:val="00AB2A5D"/>
    <w:rsid w:val="00AB33EB"/>
    <w:rsid w:val="00AB41CA"/>
    <w:rsid w:val="00AB45EB"/>
    <w:rsid w:val="00AB476E"/>
    <w:rsid w:val="00AB4FA8"/>
    <w:rsid w:val="00AB5371"/>
    <w:rsid w:val="00AB593E"/>
    <w:rsid w:val="00AB5D37"/>
    <w:rsid w:val="00AB60DE"/>
    <w:rsid w:val="00AB6600"/>
    <w:rsid w:val="00AB683F"/>
    <w:rsid w:val="00AB6A55"/>
    <w:rsid w:val="00AB6FE0"/>
    <w:rsid w:val="00AC0AFE"/>
    <w:rsid w:val="00AC1449"/>
    <w:rsid w:val="00AC275E"/>
    <w:rsid w:val="00AC3462"/>
    <w:rsid w:val="00AC3E55"/>
    <w:rsid w:val="00AC3EFC"/>
    <w:rsid w:val="00AC4175"/>
    <w:rsid w:val="00AC4868"/>
    <w:rsid w:val="00AC4A2E"/>
    <w:rsid w:val="00AC4BA1"/>
    <w:rsid w:val="00AC7447"/>
    <w:rsid w:val="00AD044C"/>
    <w:rsid w:val="00AD079E"/>
    <w:rsid w:val="00AD0912"/>
    <w:rsid w:val="00AD1885"/>
    <w:rsid w:val="00AD3437"/>
    <w:rsid w:val="00AD48BB"/>
    <w:rsid w:val="00AD50BA"/>
    <w:rsid w:val="00AD5E23"/>
    <w:rsid w:val="00AD68C0"/>
    <w:rsid w:val="00AD6947"/>
    <w:rsid w:val="00AD6A23"/>
    <w:rsid w:val="00AD71AB"/>
    <w:rsid w:val="00AD7551"/>
    <w:rsid w:val="00AD75B1"/>
    <w:rsid w:val="00AE02E7"/>
    <w:rsid w:val="00AE0BED"/>
    <w:rsid w:val="00AE0F75"/>
    <w:rsid w:val="00AE114B"/>
    <w:rsid w:val="00AE15B1"/>
    <w:rsid w:val="00AE26E2"/>
    <w:rsid w:val="00AE2C16"/>
    <w:rsid w:val="00AE2CC0"/>
    <w:rsid w:val="00AE30AE"/>
    <w:rsid w:val="00AE319E"/>
    <w:rsid w:val="00AE3B2C"/>
    <w:rsid w:val="00AE3B4E"/>
    <w:rsid w:val="00AE52A3"/>
    <w:rsid w:val="00AE676F"/>
    <w:rsid w:val="00AE6A23"/>
    <w:rsid w:val="00AE709C"/>
    <w:rsid w:val="00AE7716"/>
    <w:rsid w:val="00AE7DD9"/>
    <w:rsid w:val="00AF10C7"/>
    <w:rsid w:val="00AF1E73"/>
    <w:rsid w:val="00AF2B38"/>
    <w:rsid w:val="00AF2B84"/>
    <w:rsid w:val="00AF4C31"/>
    <w:rsid w:val="00AF4CAF"/>
    <w:rsid w:val="00AF6242"/>
    <w:rsid w:val="00AF74EE"/>
    <w:rsid w:val="00AF7A14"/>
    <w:rsid w:val="00B004C1"/>
    <w:rsid w:val="00B006D0"/>
    <w:rsid w:val="00B0168B"/>
    <w:rsid w:val="00B03458"/>
    <w:rsid w:val="00B038ED"/>
    <w:rsid w:val="00B03A96"/>
    <w:rsid w:val="00B03BB0"/>
    <w:rsid w:val="00B04A4D"/>
    <w:rsid w:val="00B04B8E"/>
    <w:rsid w:val="00B04E10"/>
    <w:rsid w:val="00B0530C"/>
    <w:rsid w:val="00B058B9"/>
    <w:rsid w:val="00B05C98"/>
    <w:rsid w:val="00B05D35"/>
    <w:rsid w:val="00B07798"/>
    <w:rsid w:val="00B1072F"/>
    <w:rsid w:val="00B1093D"/>
    <w:rsid w:val="00B10D71"/>
    <w:rsid w:val="00B11A0D"/>
    <w:rsid w:val="00B13290"/>
    <w:rsid w:val="00B135BC"/>
    <w:rsid w:val="00B13B5E"/>
    <w:rsid w:val="00B13F54"/>
    <w:rsid w:val="00B14AD7"/>
    <w:rsid w:val="00B15820"/>
    <w:rsid w:val="00B20B58"/>
    <w:rsid w:val="00B20E8E"/>
    <w:rsid w:val="00B215D8"/>
    <w:rsid w:val="00B21CD6"/>
    <w:rsid w:val="00B21DB2"/>
    <w:rsid w:val="00B2218A"/>
    <w:rsid w:val="00B24538"/>
    <w:rsid w:val="00B246ED"/>
    <w:rsid w:val="00B260E9"/>
    <w:rsid w:val="00B2637D"/>
    <w:rsid w:val="00B26DD0"/>
    <w:rsid w:val="00B27FA0"/>
    <w:rsid w:val="00B30041"/>
    <w:rsid w:val="00B30C78"/>
    <w:rsid w:val="00B30CC9"/>
    <w:rsid w:val="00B30E42"/>
    <w:rsid w:val="00B30EE1"/>
    <w:rsid w:val="00B314EA"/>
    <w:rsid w:val="00B326B3"/>
    <w:rsid w:val="00B330EF"/>
    <w:rsid w:val="00B33240"/>
    <w:rsid w:val="00B334BE"/>
    <w:rsid w:val="00B338C8"/>
    <w:rsid w:val="00B3392E"/>
    <w:rsid w:val="00B341CC"/>
    <w:rsid w:val="00B35321"/>
    <w:rsid w:val="00B35505"/>
    <w:rsid w:val="00B35698"/>
    <w:rsid w:val="00B35A5F"/>
    <w:rsid w:val="00B35ADB"/>
    <w:rsid w:val="00B35CB3"/>
    <w:rsid w:val="00B35E0A"/>
    <w:rsid w:val="00B363EF"/>
    <w:rsid w:val="00B367E5"/>
    <w:rsid w:val="00B40062"/>
    <w:rsid w:val="00B40124"/>
    <w:rsid w:val="00B405F0"/>
    <w:rsid w:val="00B40B86"/>
    <w:rsid w:val="00B40D4C"/>
    <w:rsid w:val="00B41515"/>
    <w:rsid w:val="00B42668"/>
    <w:rsid w:val="00B42E03"/>
    <w:rsid w:val="00B43E22"/>
    <w:rsid w:val="00B441FD"/>
    <w:rsid w:val="00B443E2"/>
    <w:rsid w:val="00B4477F"/>
    <w:rsid w:val="00B44B30"/>
    <w:rsid w:val="00B46222"/>
    <w:rsid w:val="00B46370"/>
    <w:rsid w:val="00B47018"/>
    <w:rsid w:val="00B50BEB"/>
    <w:rsid w:val="00B50CFF"/>
    <w:rsid w:val="00B51A36"/>
    <w:rsid w:val="00B54092"/>
    <w:rsid w:val="00B5444C"/>
    <w:rsid w:val="00B5568B"/>
    <w:rsid w:val="00B557BF"/>
    <w:rsid w:val="00B55BD6"/>
    <w:rsid w:val="00B55CD9"/>
    <w:rsid w:val="00B56147"/>
    <w:rsid w:val="00B56434"/>
    <w:rsid w:val="00B56566"/>
    <w:rsid w:val="00B5720A"/>
    <w:rsid w:val="00B57862"/>
    <w:rsid w:val="00B60425"/>
    <w:rsid w:val="00B604A0"/>
    <w:rsid w:val="00B604C7"/>
    <w:rsid w:val="00B60761"/>
    <w:rsid w:val="00B61A3D"/>
    <w:rsid w:val="00B61C6E"/>
    <w:rsid w:val="00B620A5"/>
    <w:rsid w:val="00B6237A"/>
    <w:rsid w:val="00B62BB1"/>
    <w:rsid w:val="00B630AD"/>
    <w:rsid w:val="00B63559"/>
    <w:rsid w:val="00B700AB"/>
    <w:rsid w:val="00B706BC"/>
    <w:rsid w:val="00B707C7"/>
    <w:rsid w:val="00B73979"/>
    <w:rsid w:val="00B73DC5"/>
    <w:rsid w:val="00B741A4"/>
    <w:rsid w:val="00B751B0"/>
    <w:rsid w:val="00B75C1D"/>
    <w:rsid w:val="00B762E0"/>
    <w:rsid w:val="00B8199B"/>
    <w:rsid w:val="00B81CE4"/>
    <w:rsid w:val="00B8209D"/>
    <w:rsid w:val="00B82981"/>
    <w:rsid w:val="00B82A7B"/>
    <w:rsid w:val="00B838D4"/>
    <w:rsid w:val="00B84B99"/>
    <w:rsid w:val="00B858E2"/>
    <w:rsid w:val="00B86958"/>
    <w:rsid w:val="00B86C54"/>
    <w:rsid w:val="00B874C4"/>
    <w:rsid w:val="00B878E3"/>
    <w:rsid w:val="00B9257F"/>
    <w:rsid w:val="00B92E22"/>
    <w:rsid w:val="00B92F46"/>
    <w:rsid w:val="00B93010"/>
    <w:rsid w:val="00B97A84"/>
    <w:rsid w:val="00B97AA2"/>
    <w:rsid w:val="00B97B8E"/>
    <w:rsid w:val="00B97CBE"/>
    <w:rsid w:val="00B97D3B"/>
    <w:rsid w:val="00BA00A8"/>
    <w:rsid w:val="00BA0378"/>
    <w:rsid w:val="00BA044C"/>
    <w:rsid w:val="00BA1076"/>
    <w:rsid w:val="00BA2C12"/>
    <w:rsid w:val="00BA37A4"/>
    <w:rsid w:val="00BA3E35"/>
    <w:rsid w:val="00BA4FB0"/>
    <w:rsid w:val="00BA533A"/>
    <w:rsid w:val="00BA6138"/>
    <w:rsid w:val="00BA65FC"/>
    <w:rsid w:val="00BB1930"/>
    <w:rsid w:val="00BB2767"/>
    <w:rsid w:val="00BB3478"/>
    <w:rsid w:val="00BB4622"/>
    <w:rsid w:val="00BB62B8"/>
    <w:rsid w:val="00BB644D"/>
    <w:rsid w:val="00BB68B9"/>
    <w:rsid w:val="00BB732A"/>
    <w:rsid w:val="00BB7960"/>
    <w:rsid w:val="00BB7AF0"/>
    <w:rsid w:val="00BB7B00"/>
    <w:rsid w:val="00BC0CB4"/>
    <w:rsid w:val="00BC0FC8"/>
    <w:rsid w:val="00BC1754"/>
    <w:rsid w:val="00BC2247"/>
    <w:rsid w:val="00BC231C"/>
    <w:rsid w:val="00BC2B5F"/>
    <w:rsid w:val="00BC3C21"/>
    <w:rsid w:val="00BC3E3C"/>
    <w:rsid w:val="00BC459D"/>
    <w:rsid w:val="00BC4637"/>
    <w:rsid w:val="00BC5572"/>
    <w:rsid w:val="00BC5831"/>
    <w:rsid w:val="00BC606E"/>
    <w:rsid w:val="00BC63C0"/>
    <w:rsid w:val="00BC6D95"/>
    <w:rsid w:val="00BC74AA"/>
    <w:rsid w:val="00BD1571"/>
    <w:rsid w:val="00BD1669"/>
    <w:rsid w:val="00BD16BF"/>
    <w:rsid w:val="00BD1C97"/>
    <w:rsid w:val="00BD313D"/>
    <w:rsid w:val="00BD35EE"/>
    <w:rsid w:val="00BD3B0C"/>
    <w:rsid w:val="00BD497C"/>
    <w:rsid w:val="00BD4A49"/>
    <w:rsid w:val="00BD4ACC"/>
    <w:rsid w:val="00BD57EE"/>
    <w:rsid w:val="00BD6A50"/>
    <w:rsid w:val="00BD7067"/>
    <w:rsid w:val="00BD7A0B"/>
    <w:rsid w:val="00BE0439"/>
    <w:rsid w:val="00BE0837"/>
    <w:rsid w:val="00BE0850"/>
    <w:rsid w:val="00BE134B"/>
    <w:rsid w:val="00BE14FF"/>
    <w:rsid w:val="00BE2FB1"/>
    <w:rsid w:val="00BE3C81"/>
    <w:rsid w:val="00BE452C"/>
    <w:rsid w:val="00BE49D3"/>
    <w:rsid w:val="00BE4E8A"/>
    <w:rsid w:val="00BE6535"/>
    <w:rsid w:val="00BE6721"/>
    <w:rsid w:val="00BE7262"/>
    <w:rsid w:val="00BF16DF"/>
    <w:rsid w:val="00BF26C5"/>
    <w:rsid w:val="00BF2A79"/>
    <w:rsid w:val="00BF2DCD"/>
    <w:rsid w:val="00BF375F"/>
    <w:rsid w:val="00BF489D"/>
    <w:rsid w:val="00BF497C"/>
    <w:rsid w:val="00BF4BFE"/>
    <w:rsid w:val="00BF4D1D"/>
    <w:rsid w:val="00BF7466"/>
    <w:rsid w:val="00BF7B2E"/>
    <w:rsid w:val="00C022B7"/>
    <w:rsid w:val="00C0236D"/>
    <w:rsid w:val="00C02372"/>
    <w:rsid w:val="00C02C85"/>
    <w:rsid w:val="00C02CC1"/>
    <w:rsid w:val="00C044C3"/>
    <w:rsid w:val="00C0482C"/>
    <w:rsid w:val="00C04CC0"/>
    <w:rsid w:val="00C04DAA"/>
    <w:rsid w:val="00C051C7"/>
    <w:rsid w:val="00C05B46"/>
    <w:rsid w:val="00C05D18"/>
    <w:rsid w:val="00C06011"/>
    <w:rsid w:val="00C0638D"/>
    <w:rsid w:val="00C0733F"/>
    <w:rsid w:val="00C073F9"/>
    <w:rsid w:val="00C10453"/>
    <w:rsid w:val="00C11408"/>
    <w:rsid w:val="00C11698"/>
    <w:rsid w:val="00C12458"/>
    <w:rsid w:val="00C13856"/>
    <w:rsid w:val="00C13BCA"/>
    <w:rsid w:val="00C141B9"/>
    <w:rsid w:val="00C1479A"/>
    <w:rsid w:val="00C154F6"/>
    <w:rsid w:val="00C158CF"/>
    <w:rsid w:val="00C15A6B"/>
    <w:rsid w:val="00C16518"/>
    <w:rsid w:val="00C1787D"/>
    <w:rsid w:val="00C17E34"/>
    <w:rsid w:val="00C20F14"/>
    <w:rsid w:val="00C2128E"/>
    <w:rsid w:val="00C22635"/>
    <w:rsid w:val="00C22B7C"/>
    <w:rsid w:val="00C22E32"/>
    <w:rsid w:val="00C23B8E"/>
    <w:rsid w:val="00C23D65"/>
    <w:rsid w:val="00C23F65"/>
    <w:rsid w:val="00C25095"/>
    <w:rsid w:val="00C2736B"/>
    <w:rsid w:val="00C27D71"/>
    <w:rsid w:val="00C302C3"/>
    <w:rsid w:val="00C3184D"/>
    <w:rsid w:val="00C327A2"/>
    <w:rsid w:val="00C331FD"/>
    <w:rsid w:val="00C338D5"/>
    <w:rsid w:val="00C33E46"/>
    <w:rsid w:val="00C3402B"/>
    <w:rsid w:val="00C34DCB"/>
    <w:rsid w:val="00C36523"/>
    <w:rsid w:val="00C3696B"/>
    <w:rsid w:val="00C36D0C"/>
    <w:rsid w:val="00C36D4C"/>
    <w:rsid w:val="00C36F90"/>
    <w:rsid w:val="00C3708D"/>
    <w:rsid w:val="00C40463"/>
    <w:rsid w:val="00C4138A"/>
    <w:rsid w:val="00C4305D"/>
    <w:rsid w:val="00C4366C"/>
    <w:rsid w:val="00C440B4"/>
    <w:rsid w:val="00C441C6"/>
    <w:rsid w:val="00C446F9"/>
    <w:rsid w:val="00C448BC"/>
    <w:rsid w:val="00C44D6F"/>
    <w:rsid w:val="00C44D8B"/>
    <w:rsid w:val="00C462CB"/>
    <w:rsid w:val="00C46AC3"/>
    <w:rsid w:val="00C46D0B"/>
    <w:rsid w:val="00C46F39"/>
    <w:rsid w:val="00C47AFE"/>
    <w:rsid w:val="00C5067F"/>
    <w:rsid w:val="00C50814"/>
    <w:rsid w:val="00C515C3"/>
    <w:rsid w:val="00C51AA2"/>
    <w:rsid w:val="00C51B89"/>
    <w:rsid w:val="00C52E43"/>
    <w:rsid w:val="00C54E07"/>
    <w:rsid w:val="00C555A7"/>
    <w:rsid w:val="00C559ED"/>
    <w:rsid w:val="00C56CD4"/>
    <w:rsid w:val="00C57512"/>
    <w:rsid w:val="00C6020A"/>
    <w:rsid w:val="00C608A2"/>
    <w:rsid w:val="00C609C3"/>
    <w:rsid w:val="00C60E16"/>
    <w:rsid w:val="00C626FE"/>
    <w:rsid w:val="00C632AF"/>
    <w:rsid w:val="00C63CC4"/>
    <w:rsid w:val="00C63D04"/>
    <w:rsid w:val="00C641AC"/>
    <w:rsid w:val="00C64B65"/>
    <w:rsid w:val="00C65E4E"/>
    <w:rsid w:val="00C66610"/>
    <w:rsid w:val="00C66648"/>
    <w:rsid w:val="00C66980"/>
    <w:rsid w:val="00C66CE5"/>
    <w:rsid w:val="00C66FEF"/>
    <w:rsid w:val="00C67C43"/>
    <w:rsid w:val="00C70CB4"/>
    <w:rsid w:val="00C70D9A"/>
    <w:rsid w:val="00C70F0B"/>
    <w:rsid w:val="00C715E9"/>
    <w:rsid w:val="00C7175D"/>
    <w:rsid w:val="00C71F88"/>
    <w:rsid w:val="00C721FB"/>
    <w:rsid w:val="00C727A7"/>
    <w:rsid w:val="00C7289B"/>
    <w:rsid w:val="00C728D5"/>
    <w:rsid w:val="00C72CF7"/>
    <w:rsid w:val="00C7496A"/>
    <w:rsid w:val="00C75119"/>
    <w:rsid w:val="00C76DD6"/>
    <w:rsid w:val="00C77C9F"/>
    <w:rsid w:val="00C806CE"/>
    <w:rsid w:val="00C830DD"/>
    <w:rsid w:val="00C84278"/>
    <w:rsid w:val="00C84C47"/>
    <w:rsid w:val="00C86CFE"/>
    <w:rsid w:val="00C86DA7"/>
    <w:rsid w:val="00C873E9"/>
    <w:rsid w:val="00C87400"/>
    <w:rsid w:val="00C87765"/>
    <w:rsid w:val="00C905F0"/>
    <w:rsid w:val="00C90B62"/>
    <w:rsid w:val="00C91C08"/>
    <w:rsid w:val="00C9293A"/>
    <w:rsid w:val="00C929CA"/>
    <w:rsid w:val="00C92D01"/>
    <w:rsid w:val="00C9376B"/>
    <w:rsid w:val="00C94531"/>
    <w:rsid w:val="00C95BA3"/>
    <w:rsid w:val="00C96DBD"/>
    <w:rsid w:val="00C97F0E"/>
    <w:rsid w:val="00CA06AC"/>
    <w:rsid w:val="00CA1688"/>
    <w:rsid w:val="00CA1D9E"/>
    <w:rsid w:val="00CA242A"/>
    <w:rsid w:val="00CA261C"/>
    <w:rsid w:val="00CA27BD"/>
    <w:rsid w:val="00CA2869"/>
    <w:rsid w:val="00CA2AB6"/>
    <w:rsid w:val="00CA2AF6"/>
    <w:rsid w:val="00CA2B49"/>
    <w:rsid w:val="00CA33AE"/>
    <w:rsid w:val="00CA4BCC"/>
    <w:rsid w:val="00CA5ED3"/>
    <w:rsid w:val="00CA6D5F"/>
    <w:rsid w:val="00CA7127"/>
    <w:rsid w:val="00CA7F6D"/>
    <w:rsid w:val="00CB01D6"/>
    <w:rsid w:val="00CB08F7"/>
    <w:rsid w:val="00CB0B81"/>
    <w:rsid w:val="00CB2C67"/>
    <w:rsid w:val="00CB2E29"/>
    <w:rsid w:val="00CB311E"/>
    <w:rsid w:val="00CB3BEC"/>
    <w:rsid w:val="00CB41AA"/>
    <w:rsid w:val="00CB4638"/>
    <w:rsid w:val="00CB6902"/>
    <w:rsid w:val="00CB71E1"/>
    <w:rsid w:val="00CB781D"/>
    <w:rsid w:val="00CB79E0"/>
    <w:rsid w:val="00CC02AF"/>
    <w:rsid w:val="00CC03ED"/>
    <w:rsid w:val="00CC05AD"/>
    <w:rsid w:val="00CC0ED3"/>
    <w:rsid w:val="00CC16AA"/>
    <w:rsid w:val="00CC1894"/>
    <w:rsid w:val="00CC189F"/>
    <w:rsid w:val="00CC2C71"/>
    <w:rsid w:val="00CC2EE2"/>
    <w:rsid w:val="00CC3113"/>
    <w:rsid w:val="00CC3517"/>
    <w:rsid w:val="00CC384F"/>
    <w:rsid w:val="00CC39E0"/>
    <w:rsid w:val="00CC3D03"/>
    <w:rsid w:val="00CC45DB"/>
    <w:rsid w:val="00CC4E1E"/>
    <w:rsid w:val="00CC5651"/>
    <w:rsid w:val="00CC6291"/>
    <w:rsid w:val="00CC640E"/>
    <w:rsid w:val="00CC66C7"/>
    <w:rsid w:val="00CC71A7"/>
    <w:rsid w:val="00CC73FF"/>
    <w:rsid w:val="00CD141E"/>
    <w:rsid w:val="00CD1A3E"/>
    <w:rsid w:val="00CD243D"/>
    <w:rsid w:val="00CD247E"/>
    <w:rsid w:val="00CD2752"/>
    <w:rsid w:val="00CD3668"/>
    <w:rsid w:val="00CD45DA"/>
    <w:rsid w:val="00CD6B17"/>
    <w:rsid w:val="00CD762C"/>
    <w:rsid w:val="00CD7A7C"/>
    <w:rsid w:val="00CE000A"/>
    <w:rsid w:val="00CE19BD"/>
    <w:rsid w:val="00CE1CFB"/>
    <w:rsid w:val="00CE23BB"/>
    <w:rsid w:val="00CE2DC4"/>
    <w:rsid w:val="00CE2EA4"/>
    <w:rsid w:val="00CE30C7"/>
    <w:rsid w:val="00CE3C3E"/>
    <w:rsid w:val="00CE452D"/>
    <w:rsid w:val="00CE5416"/>
    <w:rsid w:val="00CE5447"/>
    <w:rsid w:val="00CE5714"/>
    <w:rsid w:val="00CE6138"/>
    <w:rsid w:val="00CE628E"/>
    <w:rsid w:val="00CE6F59"/>
    <w:rsid w:val="00CE7AAB"/>
    <w:rsid w:val="00CF0012"/>
    <w:rsid w:val="00CF0A83"/>
    <w:rsid w:val="00CF0BA1"/>
    <w:rsid w:val="00CF2673"/>
    <w:rsid w:val="00CF2DA1"/>
    <w:rsid w:val="00CF36EA"/>
    <w:rsid w:val="00CF3E50"/>
    <w:rsid w:val="00CF43B1"/>
    <w:rsid w:val="00CF5F7B"/>
    <w:rsid w:val="00CF6598"/>
    <w:rsid w:val="00CF7523"/>
    <w:rsid w:val="00CF7B9F"/>
    <w:rsid w:val="00D00371"/>
    <w:rsid w:val="00D003EF"/>
    <w:rsid w:val="00D00C2D"/>
    <w:rsid w:val="00D015E9"/>
    <w:rsid w:val="00D01A88"/>
    <w:rsid w:val="00D03564"/>
    <w:rsid w:val="00D04006"/>
    <w:rsid w:val="00D041DF"/>
    <w:rsid w:val="00D05B21"/>
    <w:rsid w:val="00D0614B"/>
    <w:rsid w:val="00D06A94"/>
    <w:rsid w:val="00D06AD1"/>
    <w:rsid w:val="00D06D88"/>
    <w:rsid w:val="00D070B8"/>
    <w:rsid w:val="00D07286"/>
    <w:rsid w:val="00D07C16"/>
    <w:rsid w:val="00D07C35"/>
    <w:rsid w:val="00D10289"/>
    <w:rsid w:val="00D12779"/>
    <w:rsid w:val="00D12EED"/>
    <w:rsid w:val="00D14027"/>
    <w:rsid w:val="00D14A0D"/>
    <w:rsid w:val="00D1526A"/>
    <w:rsid w:val="00D16C4D"/>
    <w:rsid w:val="00D17018"/>
    <w:rsid w:val="00D17549"/>
    <w:rsid w:val="00D17D3A"/>
    <w:rsid w:val="00D203F9"/>
    <w:rsid w:val="00D20D82"/>
    <w:rsid w:val="00D23148"/>
    <w:rsid w:val="00D235EF"/>
    <w:rsid w:val="00D23771"/>
    <w:rsid w:val="00D23905"/>
    <w:rsid w:val="00D24D97"/>
    <w:rsid w:val="00D25466"/>
    <w:rsid w:val="00D255B5"/>
    <w:rsid w:val="00D25D1F"/>
    <w:rsid w:val="00D25FDD"/>
    <w:rsid w:val="00D268CB"/>
    <w:rsid w:val="00D26913"/>
    <w:rsid w:val="00D275F5"/>
    <w:rsid w:val="00D308BB"/>
    <w:rsid w:val="00D326D2"/>
    <w:rsid w:val="00D327ED"/>
    <w:rsid w:val="00D32856"/>
    <w:rsid w:val="00D3335D"/>
    <w:rsid w:val="00D35550"/>
    <w:rsid w:val="00D35839"/>
    <w:rsid w:val="00D36D68"/>
    <w:rsid w:val="00D36DF0"/>
    <w:rsid w:val="00D371C5"/>
    <w:rsid w:val="00D376F1"/>
    <w:rsid w:val="00D37A9A"/>
    <w:rsid w:val="00D37D79"/>
    <w:rsid w:val="00D37FD0"/>
    <w:rsid w:val="00D40A84"/>
    <w:rsid w:val="00D43CA8"/>
    <w:rsid w:val="00D4523D"/>
    <w:rsid w:val="00D4593F"/>
    <w:rsid w:val="00D45BD4"/>
    <w:rsid w:val="00D45F6B"/>
    <w:rsid w:val="00D46D1C"/>
    <w:rsid w:val="00D47007"/>
    <w:rsid w:val="00D4775B"/>
    <w:rsid w:val="00D479C4"/>
    <w:rsid w:val="00D47AB8"/>
    <w:rsid w:val="00D47BD0"/>
    <w:rsid w:val="00D520CB"/>
    <w:rsid w:val="00D52754"/>
    <w:rsid w:val="00D53190"/>
    <w:rsid w:val="00D54613"/>
    <w:rsid w:val="00D55D94"/>
    <w:rsid w:val="00D56566"/>
    <w:rsid w:val="00D56F13"/>
    <w:rsid w:val="00D575D9"/>
    <w:rsid w:val="00D579FB"/>
    <w:rsid w:val="00D61895"/>
    <w:rsid w:val="00D627C5"/>
    <w:rsid w:val="00D62900"/>
    <w:rsid w:val="00D629DF"/>
    <w:rsid w:val="00D630F2"/>
    <w:rsid w:val="00D64040"/>
    <w:rsid w:val="00D645B2"/>
    <w:rsid w:val="00D647A4"/>
    <w:rsid w:val="00D6487A"/>
    <w:rsid w:val="00D648BB"/>
    <w:rsid w:val="00D64E04"/>
    <w:rsid w:val="00D652A6"/>
    <w:rsid w:val="00D65A5E"/>
    <w:rsid w:val="00D65BFF"/>
    <w:rsid w:val="00D669D1"/>
    <w:rsid w:val="00D67017"/>
    <w:rsid w:val="00D67178"/>
    <w:rsid w:val="00D7049A"/>
    <w:rsid w:val="00D704F6"/>
    <w:rsid w:val="00D722B1"/>
    <w:rsid w:val="00D74A82"/>
    <w:rsid w:val="00D753F6"/>
    <w:rsid w:val="00D75CAC"/>
    <w:rsid w:val="00D7737D"/>
    <w:rsid w:val="00D8068D"/>
    <w:rsid w:val="00D80897"/>
    <w:rsid w:val="00D80D1F"/>
    <w:rsid w:val="00D81375"/>
    <w:rsid w:val="00D813C2"/>
    <w:rsid w:val="00D82627"/>
    <w:rsid w:val="00D8288D"/>
    <w:rsid w:val="00D82D48"/>
    <w:rsid w:val="00D84BDB"/>
    <w:rsid w:val="00D8540E"/>
    <w:rsid w:val="00D8584A"/>
    <w:rsid w:val="00D85B18"/>
    <w:rsid w:val="00D85C4D"/>
    <w:rsid w:val="00D8611C"/>
    <w:rsid w:val="00D86DAF"/>
    <w:rsid w:val="00D86F66"/>
    <w:rsid w:val="00D8730B"/>
    <w:rsid w:val="00D9072A"/>
    <w:rsid w:val="00D92B1F"/>
    <w:rsid w:val="00D93186"/>
    <w:rsid w:val="00D9333C"/>
    <w:rsid w:val="00D9389B"/>
    <w:rsid w:val="00D94852"/>
    <w:rsid w:val="00D959F7"/>
    <w:rsid w:val="00D95AEE"/>
    <w:rsid w:val="00D96604"/>
    <w:rsid w:val="00D96E78"/>
    <w:rsid w:val="00DA0095"/>
    <w:rsid w:val="00DA039C"/>
    <w:rsid w:val="00DA084B"/>
    <w:rsid w:val="00DA09EB"/>
    <w:rsid w:val="00DA10B4"/>
    <w:rsid w:val="00DA3B8B"/>
    <w:rsid w:val="00DA3ECE"/>
    <w:rsid w:val="00DA465B"/>
    <w:rsid w:val="00DA4976"/>
    <w:rsid w:val="00DA5F0F"/>
    <w:rsid w:val="00DA6694"/>
    <w:rsid w:val="00DA69E9"/>
    <w:rsid w:val="00DA6EBE"/>
    <w:rsid w:val="00DA743A"/>
    <w:rsid w:val="00DB0BAB"/>
    <w:rsid w:val="00DB27CC"/>
    <w:rsid w:val="00DB2A54"/>
    <w:rsid w:val="00DB365C"/>
    <w:rsid w:val="00DB388F"/>
    <w:rsid w:val="00DB4EF9"/>
    <w:rsid w:val="00DB5860"/>
    <w:rsid w:val="00DB7477"/>
    <w:rsid w:val="00DB7908"/>
    <w:rsid w:val="00DC11A2"/>
    <w:rsid w:val="00DC29FE"/>
    <w:rsid w:val="00DC3219"/>
    <w:rsid w:val="00DC3239"/>
    <w:rsid w:val="00DC430C"/>
    <w:rsid w:val="00DC4653"/>
    <w:rsid w:val="00DC60FB"/>
    <w:rsid w:val="00DC6216"/>
    <w:rsid w:val="00DC629B"/>
    <w:rsid w:val="00DC70A5"/>
    <w:rsid w:val="00DC7319"/>
    <w:rsid w:val="00DC742E"/>
    <w:rsid w:val="00DC74BF"/>
    <w:rsid w:val="00DD0317"/>
    <w:rsid w:val="00DD0E74"/>
    <w:rsid w:val="00DD2CD4"/>
    <w:rsid w:val="00DD3377"/>
    <w:rsid w:val="00DD38DC"/>
    <w:rsid w:val="00DD3E83"/>
    <w:rsid w:val="00DD4073"/>
    <w:rsid w:val="00DD427B"/>
    <w:rsid w:val="00DD5015"/>
    <w:rsid w:val="00DD55CA"/>
    <w:rsid w:val="00DD5629"/>
    <w:rsid w:val="00DD63FF"/>
    <w:rsid w:val="00DD7123"/>
    <w:rsid w:val="00DD77D6"/>
    <w:rsid w:val="00DE0F0E"/>
    <w:rsid w:val="00DE2B6F"/>
    <w:rsid w:val="00DE3DE0"/>
    <w:rsid w:val="00DE444F"/>
    <w:rsid w:val="00DE56EB"/>
    <w:rsid w:val="00DE5A2E"/>
    <w:rsid w:val="00DE74EC"/>
    <w:rsid w:val="00DE785A"/>
    <w:rsid w:val="00DF0B1B"/>
    <w:rsid w:val="00DF1064"/>
    <w:rsid w:val="00DF1BBF"/>
    <w:rsid w:val="00DF27A7"/>
    <w:rsid w:val="00DF30D2"/>
    <w:rsid w:val="00DF3145"/>
    <w:rsid w:val="00DF406A"/>
    <w:rsid w:val="00DF4B0E"/>
    <w:rsid w:val="00DF504E"/>
    <w:rsid w:val="00DF6D9A"/>
    <w:rsid w:val="00DF6F9A"/>
    <w:rsid w:val="00E017E5"/>
    <w:rsid w:val="00E01C57"/>
    <w:rsid w:val="00E01E4B"/>
    <w:rsid w:val="00E02870"/>
    <w:rsid w:val="00E02C9D"/>
    <w:rsid w:val="00E02EDA"/>
    <w:rsid w:val="00E03100"/>
    <w:rsid w:val="00E05056"/>
    <w:rsid w:val="00E05487"/>
    <w:rsid w:val="00E05771"/>
    <w:rsid w:val="00E05BD2"/>
    <w:rsid w:val="00E05D34"/>
    <w:rsid w:val="00E062B0"/>
    <w:rsid w:val="00E06430"/>
    <w:rsid w:val="00E06781"/>
    <w:rsid w:val="00E0691F"/>
    <w:rsid w:val="00E06A2C"/>
    <w:rsid w:val="00E06C8A"/>
    <w:rsid w:val="00E0711E"/>
    <w:rsid w:val="00E0770C"/>
    <w:rsid w:val="00E102F0"/>
    <w:rsid w:val="00E10EB8"/>
    <w:rsid w:val="00E1126D"/>
    <w:rsid w:val="00E121B4"/>
    <w:rsid w:val="00E133C6"/>
    <w:rsid w:val="00E13DF1"/>
    <w:rsid w:val="00E14DFA"/>
    <w:rsid w:val="00E15090"/>
    <w:rsid w:val="00E155EC"/>
    <w:rsid w:val="00E1591A"/>
    <w:rsid w:val="00E16010"/>
    <w:rsid w:val="00E16C19"/>
    <w:rsid w:val="00E16C65"/>
    <w:rsid w:val="00E1784C"/>
    <w:rsid w:val="00E17EA5"/>
    <w:rsid w:val="00E207D5"/>
    <w:rsid w:val="00E229DB"/>
    <w:rsid w:val="00E22ECB"/>
    <w:rsid w:val="00E23C6A"/>
    <w:rsid w:val="00E24447"/>
    <w:rsid w:val="00E2571A"/>
    <w:rsid w:val="00E262E2"/>
    <w:rsid w:val="00E26EDC"/>
    <w:rsid w:val="00E26FB0"/>
    <w:rsid w:val="00E2713C"/>
    <w:rsid w:val="00E27678"/>
    <w:rsid w:val="00E30B42"/>
    <w:rsid w:val="00E312D5"/>
    <w:rsid w:val="00E316C3"/>
    <w:rsid w:val="00E31E80"/>
    <w:rsid w:val="00E33269"/>
    <w:rsid w:val="00E3412E"/>
    <w:rsid w:val="00E342D7"/>
    <w:rsid w:val="00E34D1F"/>
    <w:rsid w:val="00E34F8E"/>
    <w:rsid w:val="00E35088"/>
    <w:rsid w:val="00E352AC"/>
    <w:rsid w:val="00E35A88"/>
    <w:rsid w:val="00E35C26"/>
    <w:rsid w:val="00E40364"/>
    <w:rsid w:val="00E4049C"/>
    <w:rsid w:val="00E40927"/>
    <w:rsid w:val="00E40931"/>
    <w:rsid w:val="00E40BA8"/>
    <w:rsid w:val="00E40FE6"/>
    <w:rsid w:val="00E410EA"/>
    <w:rsid w:val="00E41511"/>
    <w:rsid w:val="00E41D1A"/>
    <w:rsid w:val="00E41D5C"/>
    <w:rsid w:val="00E41E29"/>
    <w:rsid w:val="00E42310"/>
    <w:rsid w:val="00E43458"/>
    <w:rsid w:val="00E437F7"/>
    <w:rsid w:val="00E44684"/>
    <w:rsid w:val="00E45453"/>
    <w:rsid w:val="00E46FDA"/>
    <w:rsid w:val="00E47052"/>
    <w:rsid w:val="00E477C1"/>
    <w:rsid w:val="00E50E1D"/>
    <w:rsid w:val="00E5197C"/>
    <w:rsid w:val="00E529F9"/>
    <w:rsid w:val="00E52DB8"/>
    <w:rsid w:val="00E53CAC"/>
    <w:rsid w:val="00E53D37"/>
    <w:rsid w:val="00E55017"/>
    <w:rsid w:val="00E55416"/>
    <w:rsid w:val="00E557D1"/>
    <w:rsid w:val="00E55FAA"/>
    <w:rsid w:val="00E56282"/>
    <w:rsid w:val="00E56EB5"/>
    <w:rsid w:val="00E604C6"/>
    <w:rsid w:val="00E60D0D"/>
    <w:rsid w:val="00E6168A"/>
    <w:rsid w:val="00E616BF"/>
    <w:rsid w:val="00E61BA4"/>
    <w:rsid w:val="00E61C57"/>
    <w:rsid w:val="00E63CE8"/>
    <w:rsid w:val="00E63D89"/>
    <w:rsid w:val="00E65508"/>
    <w:rsid w:val="00E65708"/>
    <w:rsid w:val="00E658AA"/>
    <w:rsid w:val="00E65B78"/>
    <w:rsid w:val="00E6656A"/>
    <w:rsid w:val="00E67693"/>
    <w:rsid w:val="00E676D0"/>
    <w:rsid w:val="00E70D30"/>
    <w:rsid w:val="00E716BA"/>
    <w:rsid w:val="00E716C5"/>
    <w:rsid w:val="00E72AD2"/>
    <w:rsid w:val="00E72C14"/>
    <w:rsid w:val="00E73AF0"/>
    <w:rsid w:val="00E7460E"/>
    <w:rsid w:val="00E75977"/>
    <w:rsid w:val="00E75D97"/>
    <w:rsid w:val="00E76431"/>
    <w:rsid w:val="00E76624"/>
    <w:rsid w:val="00E7686D"/>
    <w:rsid w:val="00E77F4F"/>
    <w:rsid w:val="00E808F9"/>
    <w:rsid w:val="00E813BA"/>
    <w:rsid w:val="00E8160C"/>
    <w:rsid w:val="00E81B71"/>
    <w:rsid w:val="00E826D2"/>
    <w:rsid w:val="00E82B28"/>
    <w:rsid w:val="00E836F5"/>
    <w:rsid w:val="00E83FE8"/>
    <w:rsid w:val="00E8590C"/>
    <w:rsid w:val="00E85F76"/>
    <w:rsid w:val="00E86C46"/>
    <w:rsid w:val="00E87A38"/>
    <w:rsid w:val="00E87AC5"/>
    <w:rsid w:val="00E90C1B"/>
    <w:rsid w:val="00E91321"/>
    <w:rsid w:val="00E91363"/>
    <w:rsid w:val="00E914FF"/>
    <w:rsid w:val="00E91FDF"/>
    <w:rsid w:val="00E92C33"/>
    <w:rsid w:val="00E934D0"/>
    <w:rsid w:val="00E93590"/>
    <w:rsid w:val="00E94506"/>
    <w:rsid w:val="00E94DFB"/>
    <w:rsid w:val="00E95599"/>
    <w:rsid w:val="00E95A7B"/>
    <w:rsid w:val="00E969E9"/>
    <w:rsid w:val="00E96E50"/>
    <w:rsid w:val="00EA01A0"/>
    <w:rsid w:val="00EA155A"/>
    <w:rsid w:val="00EA24D4"/>
    <w:rsid w:val="00EA2851"/>
    <w:rsid w:val="00EA3515"/>
    <w:rsid w:val="00EA3F54"/>
    <w:rsid w:val="00EA55FE"/>
    <w:rsid w:val="00EA6E9A"/>
    <w:rsid w:val="00EA7266"/>
    <w:rsid w:val="00EA781E"/>
    <w:rsid w:val="00EA786A"/>
    <w:rsid w:val="00EB02DA"/>
    <w:rsid w:val="00EB058E"/>
    <w:rsid w:val="00EB0B4F"/>
    <w:rsid w:val="00EB1B59"/>
    <w:rsid w:val="00EB1E38"/>
    <w:rsid w:val="00EB373C"/>
    <w:rsid w:val="00EB4384"/>
    <w:rsid w:val="00EB476E"/>
    <w:rsid w:val="00EB5215"/>
    <w:rsid w:val="00EB574C"/>
    <w:rsid w:val="00EB6065"/>
    <w:rsid w:val="00EB6A74"/>
    <w:rsid w:val="00EB6FC8"/>
    <w:rsid w:val="00EB72AB"/>
    <w:rsid w:val="00EB7939"/>
    <w:rsid w:val="00EC05D4"/>
    <w:rsid w:val="00EC0826"/>
    <w:rsid w:val="00EC23C4"/>
    <w:rsid w:val="00EC2B9C"/>
    <w:rsid w:val="00EC2C48"/>
    <w:rsid w:val="00EC36A5"/>
    <w:rsid w:val="00EC4E99"/>
    <w:rsid w:val="00EC5D17"/>
    <w:rsid w:val="00EC6263"/>
    <w:rsid w:val="00EC64D8"/>
    <w:rsid w:val="00ED0541"/>
    <w:rsid w:val="00ED084E"/>
    <w:rsid w:val="00ED1E59"/>
    <w:rsid w:val="00ED3260"/>
    <w:rsid w:val="00ED342F"/>
    <w:rsid w:val="00ED3A21"/>
    <w:rsid w:val="00ED3A59"/>
    <w:rsid w:val="00ED4AA3"/>
    <w:rsid w:val="00ED4AA4"/>
    <w:rsid w:val="00ED5026"/>
    <w:rsid w:val="00ED54F9"/>
    <w:rsid w:val="00ED65B0"/>
    <w:rsid w:val="00ED6982"/>
    <w:rsid w:val="00ED7A9B"/>
    <w:rsid w:val="00ED7FC9"/>
    <w:rsid w:val="00EE0218"/>
    <w:rsid w:val="00EE0E54"/>
    <w:rsid w:val="00EE1033"/>
    <w:rsid w:val="00EE2CA3"/>
    <w:rsid w:val="00EE50B3"/>
    <w:rsid w:val="00EE5489"/>
    <w:rsid w:val="00EE557B"/>
    <w:rsid w:val="00EF0FE5"/>
    <w:rsid w:val="00EF1BBF"/>
    <w:rsid w:val="00EF24BB"/>
    <w:rsid w:val="00EF2B90"/>
    <w:rsid w:val="00EF32F6"/>
    <w:rsid w:val="00EF4114"/>
    <w:rsid w:val="00EF448F"/>
    <w:rsid w:val="00EF4634"/>
    <w:rsid w:val="00EF472E"/>
    <w:rsid w:val="00EF49EB"/>
    <w:rsid w:val="00EF4A5A"/>
    <w:rsid w:val="00EF4EC4"/>
    <w:rsid w:val="00EF56C2"/>
    <w:rsid w:val="00EF587C"/>
    <w:rsid w:val="00EF621B"/>
    <w:rsid w:val="00EF66A9"/>
    <w:rsid w:val="00EF6C1A"/>
    <w:rsid w:val="00EF74D8"/>
    <w:rsid w:val="00F01898"/>
    <w:rsid w:val="00F02717"/>
    <w:rsid w:val="00F02A9F"/>
    <w:rsid w:val="00F02D82"/>
    <w:rsid w:val="00F03A32"/>
    <w:rsid w:val="00F045AA"/>
    <w:rsid w:val="00F05EE0"/>
    <w:rsid w:val="00F06985"/>
    <w:rsid w:val="00F06D56"/>
    <w:rsid w:val="00F07808"/>
    <w:rsid w:val="00F07DE8"/>
    <w:rsid w:val="00F1056E"/>
    <w:rsid w:val="00F11260"/>
    <w:rsid w:val="00F11C59"/>
    <w:rsid w:val="00F12DF1"/>
    <w:rsid w:val="00F139C7"/>
    <w:rsid w:val="00F1408C"/>
    <w:rsid w:val="00F14270"/>
    <w:rsid w:val="00F152CE"/>
    <w:rsid w:val="00F156B3"/>
    <w:rsid w:val="00F15FD8"/>
    <w:rsid w:val="00F174B0"/>
    <w:rsid w:val="00F177EA"/>
    <w:rsid w:val="00F17A85"/>
    <w:rsid w:val="00F17C19"/>
    <w:rsid w:val="00F20A3B"/>
    <w:rsid w:val="00F21A1A"/>
    <w:rsid w:val="00F22813"/>
    <w:rsid w:val="00F22DA8"/>
    <w:rsid w:val="00F22FC8"/>
    <w:rsid w:val="00F2406C"/>
    <w:rsid w:val="00F240D3"/>
    <w:rsid w:val="00F25FE7"/>
    <w:rsid w:val="00F264C7"/>
    <w:rsid w:val="00F26809"/>
    <w:rsid w:val="00F27D3A"/>
    <w:rsid w:val="00F27F36"/>
    <w:rsid w:val="00F311FE"/>
    <w:rsid w:val="00F312A2"/>
    <w:rsid w:val="00F3145E"/>
    <w:rsid w:val="00F31A4A"/>
    <w:rsid w:val="00F31CB6"/>
    <w:rsid w:val="00F32B8C"/>
    <w:rsid w:val="00F32D94"/>
    <w:rsid w:val="00F3326D"/>
    <w:rsid w:val="00F3329A"/>
    <w:rsid w:val="00F33383"/>
    <w:rsid w:val="00F33D5B"/>
    <w:rsid w:val="00F33D64"/>
    <w:rsid w:val="00F35494"/>
    <w:rsid w:val="00F36703"/>
    <w:rsid w:val="00F37518"/>
    <w:rsid w:val="00F4030B"/>
    <w:rsid w:val="00F40B6B"/>
    <w:rsid w:val="00F41A3A"/>
    <w:rsid w:val="00F41AB8"/>
    <w:rsid w:val="00F42D67"/>
    <w:rsid w:val="00F42F65"/>
    <w:rsid w:val="00F43FAB"/>
    <w:rsid w:val="00F44068"/>
    <w:rsid w:val="00F44091"/>
    <w:rsid w:val="00F444F5"/>
    <w:rsid w:val="00F44953"/>
    <w:rsid w:val="00F45455"/>
    <w:rsid w:val="00F4602E"/>
    <w:rsid w:val="00F46BCF"/>
    <w:rsid w:val="00F47811"/>
    <w:rsid w:val="00F5082F"/>
    <w:rsid w:val="00F50A87"/>
    <w:rsid w:val="00F50D22"/>
    <w:rsid w:val="00F515AF"/>
    <w:rsid w:val="00F51AFF"/>
    <w:rsid w:val="00F521F9"/>
    <w:rsid w:val="00F53E05"/>
    <w:rsid w:val="00F53F6C"/>
    <w:rsid w:val="00F54C9E"/>
    <w:rsid w:val="00F5550A"/>
    <w:rsid w:val="00F55A56"/>
    <w:rsid w:val="00F56088"/>
    <w:rsid w:val="00F56768"/>
    <w:rsid w:val="00F6031D"/>
    <w:rsid w:val="00F60737"/>
    <w:rsid w:val="00F611E0"/>
    <w:rsid w:val="00F61266"/>
    <w:rsid w:val="00F61303"/>
    <w:rsid w:val="00F61730"/>
    <w:rsid w:val="00F61784"/>
    <w:rsid w:val="00F62F78"/>
    <w:rsid w:val="00F640F7"/>
    <w:rsid w:val="00F64FCA"/>
    <w:rsid w:val="00F65606"/>
    <w:rsid w:val="00F66614"/>
    <w:rsid w:val="00F67764"/>
    <w:rsid w:val="00F67DAB"/>
    <w:rsid w:val="00F700C5"/>
    <w:rsid w:val="00F71232"/>
    <w:rsid w:val="00F71379"/>
    <w:rsid w:val="00F71CB0"/>
    <w:rsid w:val="00F71EF0"/>
    <w:rsid w:val="00F7284A"/>
    <w:rsid w:val="00F72867"/>
    <w:rsid w:val="00F72D38"/>
    <w:rsid w:val="00F72DCD"/>
    <w:rsid w:val="00F733ED"/>
    <w:rsid w:val="00F74722"/>
    <w:rsid w:val="00F74947"/>
    <w:rsid w:val="00F7525E"/>
    <w:rsid w:val="00F75F45"/>
    <w:rsid w:val="00F76BF9"/>
    <w:rsid w:val="00F81EB4"/>
    <w:rsid w:val="00F82957"/>
    <w:rsid w:val="00F83A34"/>
    <w:rsid w:val="00F83BD2"/>
    <w:rsid w:val="00F84875"/>
    <w:rsid w:val="00F849A0"/>
    <w:rsid w:val="00F857CA"/>
    <w:rsid w:val="00F85AC3"/>
    <w:rsid w:val="00F85B2E"/>
    <w:rsid w:val="00F86336"/>
    <w:rsid w:val="00F8677A"/>
    <w:rsid w:val="00F91548"/>
    <w:rsid w:val="00F9187D"/>
    <w:rsid w:val="00F92C2B"/>
    <w:rsid w:val="00F93D37"/>
    <w:rsid w:val="00F94241"/>
    <w:rsid w:val="00F945CD"/>
    <w:rsid w:val="00F94E46"/>
    <w:rsid w:val="00F95ECF"/>
    <w:rsid w:val="00F963D2"/>
    <w:rsid w:val="00F9792C"/>
    <w:rsid w:val="00F97AAA"/>
    <w:rsid w:val="00FA36A8"/>
    <w:rsid w:val="00FA3FBC"/>
    <w:rsid w:val="00FA48D0"/>
    <w:rsid w:val="00FA4AD8"/>
    <w:rsid w:val="00FA5687"/>
    <w:rsid w:val="00FA5AD9"/>
    <w:rsid w:val="00FA6034"/>
    <w:rsid w:val="00FA62BB"/>
    <w:rsid w:val="00FA7A3D"/>
    <w:rsid w:val="00FB2850"/>
    <w:rsid w:val="00FB2B99"/>
    <w:rsid w:val="00FB2CCA"/>
    <w:rsid w:val="00FB3597"/>
    <w:rsid w:val="00FB359B"/>
    <w:rsid w:val="00FB384F"/>
    <w:rsid w:val="00FB43A8"/>
    <w:rsid w:val="00FB46B9"/>
    <w:rsid w:val="00FB4861"/>
    <w:rsid w:val="00FB4D13"/>
    <w:rsid w:val="00FB4ED5"/>
    <w:rsid w:val="00FB53CA"/>
    <w:rsid w:val="00FB5F17"/>
    <w:rsid w:val="00FC07D9"/>
    <w:rsid w:val="00FC0CDC"/>
    <w:rsid w:val="00FC1518"/>
    <w:rsid w:val="00FC1A45"/>
    <w:rsid w:val="00FC3750"/>
    <w:rsid w:val="00FC411C"/>
    <w:rsid w:val="00FC487C"/>
    <w:rsid w:val="00FC51A5"/>
    <w:rsid w:val="00FC5C09"/>
    <w:rsid w:val="00FC6B6D"/>
    <w:rsid w:val="00FC6C02"/>
    <w:rsid w:val="00FC73ED"/>
    <w:rsid w:val="00FC7798"/>
    <w:rsid w:val="00FC7DD8"/>
    <w:rsid w:val="00FD0B36"/>
    <w:rsid w:val="00FD0C2A"/>
    <w:rsid w:val="00FD15EC"/>
    <w:rsid w:val="00FD168A"/>
    <w:rsid w:val="00FD1BA4"/>
    <w:rsid w:val="00FD22C4"/>
    <w:rsid w:val="00FD24ED"/>
    <w:rsid w:val="00FD318E"/>
    <w:rsid w:val="00FD3235"/>
    <w:rsid w:val="00FD3643"/>
    <w:rsid w:val="00FD42C1"/>
    <w:rsid w:val="00FD523A"/>
    <w:rsid w:val="00FD540A"/>
    <w:rsid w:val="00FD553C"/>
    <w:rsid w:val="00FD5A46"/>
    <w:rsid w:val="00FD5B9B"/>
    <w:rsid w:val="00FD616F"/>
    <w:rsid w:val="00FD64B5"/>
    <w:rsid w:val="00FD6F5E"/>
    <w:rsid w:val="00FD7465"/>
    <w:rsid w:val="00FE087D"/>
    <w:rsid w:val="00FE133D"/>
    <w:rsid w:val="00FE1ADF"/>
    <w:rsid w:val="00FE2090"/>
    <w:rsid w:val="00FE2223"/>
    <w:rsid w:val="00FE359D"/>
    <w:rsid w:val="00FE3D86"/>
    <w:rsid w:val="00FE442C"/>
    <w:rsid w:val="00FE47EA"/>
    <w:rsid w:val="00FE4D5F"/>
    <w:rsid w:val="00FE4D68"/>
    <w:rsid w:val="00FE528C"/>
    <w:rsid w:val="00FE6201"/>
    <w:rsid w:val="00FE77E0"/>
    <w:rsid w:val="00FE7BC4"/>
    <w:rsid w:val="00FE7C9C"/>
    <w:rsid w:val="00FE7E3F"/>
    <w:rsid w:val="00FF07B6"/>
    <w:rsid w:val="00FF270B"/>
    <w:rsid w:val="00FF29C8"/>
    <w:rsid w:val="00FF29D4"/>
    <w:rsid w:val="00FF2AE2"/>
    <w:rsid w:val="00FF330F"/>
    <w:rsid w:val="00FF388D"/>
    <w:rsid w:val="00FF5195"/>
    <w:rsid w:val="00FF5C45"/>
    <w:rsid w:val="00FF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6A4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ACB"/>
    <w:rPr>
      <w:sz w:val="24"/>
      <w:szCs w:val="24"/>
      <w:lang w:val="de-DE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istory">
    <w:name w:val="History"/>
    <w:basedOn w:val="a"/>
    <w:rsid w:val="005B291B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a"/>
    <w:rsid w:val="005B291B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a"/>
    <w:rsid w:val="005B291B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a"/>
    <w:rsid w:val="005B291B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a"/>
    <w:link w:val="FNBChar"/>
    <w:rsid w:val="005B291B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5B291B"/>
    <w:rPr>
      <w:rFonts w:ascii="Times" w:hAnsi="Times"/>
      <w:sz w:val="14"/>
      <w:szCs w:val="3276"/>
      <w:lang w:val="en-GB" w:eastAsia="de-DE" w:bidi="ar-SA"/>
    </w:rPr>
  </w:style>
  <w:style w:type="paragraph" w:customStyle="1" w:styleId="Ack">
    <w:name w:val="Ack"/>
    <w:basedOn w:val="a"/>
    <w:rsid w:val="005B291B"/>
  </w:style>
  <w:style w:type="paragraph" w:customStyle="1" w:styleId="TableCaption">
    <w:name w:val="TableCaption"/>
    <w:basedOn w:val="a"/>
    <w:rsid w:val="006511FB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rsid w:val="006511FB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6511FB"/>
  </w:style>
  <w:style w:type="paragraph" w:customStyle="1" w:styleId="TableFoot">
    <w:name w:val="TableFoot"/>
    <w:basedOn w:val="TableBody"/>
    <w:rsid w:val="006511FB"/>
    <w:pPr>
      <w:spacing w:before="60" w:after="60"/>
    </w:pPr>
  </w:style>
  <w:style w:type="paragraph" w:customStyle="1" w:styleId="SchemeCaption">
    <w:name w:val="SchemeCaption"/>
    <w:basedOn w:val="a"/>
    <w:rsid w:val="006511FB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styleId="a3">
    <w:name w:val="footnote text"/>
    <w:basedOn w:val="a"/>
    <w:link w:val="Char"/>
    <w:uiPriority w:val="99"/>
    <w:semiHidden/>
    <w:rsid w:val="00D81375"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paragraph" w:customStyle="1" w:styleId="STOE">
    <w:name w:val="STOE"/>
    <w:basedOn w:val="a"/>
    <w:link w:val="STOEChar1"/>
    <w:rsid w:val="00D81375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D81375"/>
    <w:rPr>
      <w:rFonts w:ascii="Times" w:hAnsi="Times"/>
      <w:sz w:val="18"/>
      <w:szCs w:val="3276"/>
      <w:lang w:val="en-GB" w:eastAsia="de-DE" w:bidi="ar-SA"/>
    </w:rPr>
  </w:style>
  <w:style w:type="paragraph" w:styleId="a4">
    <w:name w:val="Balloon Text"/>
    <w:basedOn w:val="a"/>
    <w:link w:val="Char0"/>
    <w:uiPriority w:val="99"/>
    <w:semiHidden/>
    <w:rsid w:val="00D8137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1"/>
    <w:uiPriority w:val="99"/>
    <w:rsid w:val="00881456"/>
    <w:pPr>
      <w:tabs>
        <w:tab w:val="center" w:pos="4536"/>
        <w:tab w:val="right" w:pos="9072"/>
      </w:tabs>
    </w:pPr>
    <w:rPr>
      <w:lang w:val="x-none"/>
    </w:rPr>
  </w:style>
  <w:style w:type="paragraph" w:styleId="a6">
    <w:name w:val="footer"/>
    <w:basedOn w:val="a"/>
    <w:link w:val="Char2"/>
    <w:uiPriority w:val="99"/>
    <w:rsid w:val="00881456"/>
    <w:pPr>
      <w:tabs>
        <w:tab w:val="center" w:pos="4536"/>
        <w:tab w:val="right" w:pos="9072"/>
      </w:tabs>
    </w:pPr>
  </w:style>
  <w:style w:type="paragraph" w:customStyle="1" w:styleId="Title1">
    <w:name w:val="Title1"/>
    <w:basedOn w:val="a"/>
    <w:rsid w:val="00004A23"/>
    <w:rPr>
      <w:b/>
      <w:lang w:val="en-US"/>
    </w:rPr>
  </w:style>
  <w:style w:type="paragraph" w:customStyle="1" w:styleId="AuthorsFull">
    <w:name w:val="Authors Full"/>
    <w:basedOn w:val="a"/>
    <w:rsid w:val="00004A23"/>
    <w:rPr>
      <w:i/>
      <w:lang w:val="en-US"/>
    </w:rPr>
  </w:style>
  <w:style w:type="paragraph" w:customStyle="1" w:styleId="dedication">
    <w:name w:val="dedication"/>
    <w:basedOn w:val="a"/>
    <w:rsid w:val="00004A23"/>
    <w:rPr>
      <w:i/>
      <w:lang w:val="en-US"/>
    </w:rPr>
  </w:style>
  <w:style w:type="paragraph" w:customStyle="1" w:styleId="Addresses">
    <w:name w:val="Addresses"/>
    <w:basedOn w:val="a"/>
    <w:rsid w:val="00004A23"/>
    <w:rPr>
      <w:lang w:val="en-US"/>
    </w:rPr>
  </w:style>
  <w:style w:type="paragraph" w:customStyle="1" w:styleId="Acknowledgements">
    <w:name w:val="Acknowledgements"/>
    <w:basedOn w:val="a"/>
    <w:rsid w:val="00004A23"/>
    <w:rPr>
      <w:lang w:val="en-US"/>
    </w:rPr>
  </w:style>
  <w:style w:type="paragraph" w:customStyle="1" w:styleId="Abstract">
    <w:name w:val="Abstract"/>
    <w:basedOn w:val="a"/>
    <w:autoRedefine/>
    <w:rsid w:val="00F07808"/>
    <w:pPr>
      <w:spacing w:line="480" w:lineRule="auto"/>
      <w:jc w:val="both"/>
    </w:pPr>
    <w:rPr>
      <w:rFonts w:asciiTheme="minorHAnsi" w:eastAsiaTheme="minorEastAsia" w:hAnsiTheme="minorHAnsi" w:cstheme="minorHAnsi"/>
      <w:color w:val="000000" w:themeColor="text1"/>
      <w:lang w:val="en-US"/>
    </w:rPr>
  </w:style>
  <w:style w:type="paragraph" w:customStyle="1" w:styleId="Head1">
    <w:name w:val="Head 1"/>
    <w:basedOn w:val="a"/>
    <w:autoRedefine/>
    <w:rsid w:val="00004A23"/>
    <w:pPr>
      <w:spacing w:line="360" w:lineRule="auto"/>
    </w:pPr>
    <w:rPr>
      <w:b/>
      <w:lang w:val="en-US"/>
    </w:rPr>
  </w:style>
  <w:style w:type="paragraph" w:customStyle="1" w:styleId="Head2">
    <w:name w:val="Head 2"/>
    <w:basedOn w:val="a"/>
    <w:autoRedefine/>
    <w:rsid w:val="00004A23"/>
    <w:pPr>
      <w:spacing w:line="360" w:lineRule="auto"/>
    </w:pPr>
    <w:rPr>
      <w:i/>
      <w:lang w:val="en-US"/>
    </w:rPr>
  </w:style>
  <w:style w:type="paragraph" w:customStyle="1" w:styleId="dates">
    <w:name w:val="dates"/>
    <w:basedOn w:val="a"/>
    <w:rsid w:val="00004A23"/>
    <w:pPr>
      <w:jc w:val="right"/>
    </w:pPr>
    <w:rPr>
      <w:lang w:val="en-US"/>
    </w:rPr>
  </w:style>
  <w:style w:type="paragraph" w:customStyle="1" w:styleId="Literature">
    <w:name w:val="Literature"/>
    <w:basedOn w:val="a"/>
    <w:rsid w:val="00004A23"/>
    <w:pPr>
      <w:spacing w:line="480" w:lineRule="auto"/>
    </w:pPr>
  </w:style>
  <w:style w:type="paragraph" w:customStyle="1" w:styleId="Legend">
    <w:name w:val="Legend"/>
    <w:basedOn w:val="a"/>
    <w:rsid w:val="00004A23"/>
    <w:rPr>
      <w:lang w:val="en-US"/>
    </w:rPr>
  </w:style>
  <w:style w:type="paragraph" w:customStyle="1" w:styleId="MainText">
    <w:name w:val="Main Text"/>
    <w:basedOn w:val="a"/>
    <w:link w:val="MainTextChar"/>
    <w:rsid w:val="00004A23"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a"/>
    <w:autoRedefine/>
    <w:rsid w:val="00DF406A"/>
    <w:pPr>
      <w:jc w:val="center"/>
    </w:pPr>
    <w:rPr>
      <w:b/>
      <w:sz w:val="44"/>
      <w:szCs w:val="44"/>
      <w:lang w:val="en-US"/>
    </w:rPr>
  </w:style>
  <w:style w:type="paragraph" w:customStyle="1" w:styleId="ExperimentalText">
    <w:name w:val="Experimental Text"/>
    <w:basedOn w:val="a"/>
    <w:link w:val="ExperimentalTextChar"/>
    <w:rsid w:val="00004A23"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rsid w:val="00004A23"/>
    <w:rPr>
      <w:rFonts w:eastAsia="MS Mincho"/>
      <w:sz w:val="24"/>
      <w:szCs w:val="24"/>
      <w:lang w:val="en-US" w:eastAsia="ja-JP" w:bidi="ar-SA"/>
    </w:rPr>
  </w:style>
  <w:style w:type="character" w:customStyle="1" w:styleId="MainTextChar">
    <w:name w:val="Main Text Char"/>
    <w:link w:val="MainText"/>
    <w:rsid w:val="00004A23"/>
    <w:rPr>
      <w:rFonts w:eastAsia="MS Mincho"/>
      <w:sz w:val="24"/>
      <w:szCs w:val="24"/>
      <w:lang w:val="en-US" w:eastAsia="ja-JP" w:bidi="ar-SA"/>
    </w:rPr>
  </w:style>
  <w:style w:type="paragraph" w:customStyle="1" w:styleId="Title2">
    <w:name w:val="Title2"/>
    <w:basedOn w:val="a"/>
    <w:rsid w:val="002D16A0"/>
    <w:rPr>
      <w:b/>
      <w:lang w:val="en-US"/>
    </w:rPr>
  </w:style>
  <w:style w:type="paragraph" w:customStyle="1" w:styleId="Dedication0">
    <w:name w:val="Dedication"/>
    <w:basedOn w:val="a"/>
    <w:autoRedefine/>
    <w:rsid w:val="00322D5B"/>
    <w:rPr>
      <w:lang w:val="en-US"/>
    </w:rPr>
  </w:style>
  <w:style w:type="paragraph" w:customStyle="1" w:styleId="Maintext0">
    <w:name w:val="Main text"/>
    <w:basedOn w:val="a"/>
    <w:link w:val="MaintextChar0"/>
    <w:autoRedefine/>
    <w:rsid w:val="0019723B"/>
    <w:pPr>
      <w:spacing w:line="480" w:lineRule="auto"/>
    </w:pPr>
    <w:rPr>
      <w:lang w:val="en-US"/>
    </w:rPr>
  </w:style>
  <w:style w:type="character" w:customStyle="1" w:styleId="MaintextChar0">
    <w:name w:val="Main text Char"/>
    <w:link w:val="Maintext0"/>
    <w:rsid w:val="0019723B"/>
    <w:rPr>
      <w:sz w:val="24"/>
      <w:szCs w:val="24"/>
      <w:lang w:val="en-US" w:eastAsia="ja-JP"/>
    </w:rPr>
  </w:style>
  <w:style w:type="paragraph" w:customStyle="1" w:styleId="Biography">
    <w:name w:val="Biography"/>
    <w:basedOn w:val="a"/>
    <w:autoRedefine/>
    <w:rsid w:val="00562E2B"/>
    <w:rPr>
      <w:i/>
      <w:lang w:val="en-US"/>
    </w:rPr>
  </w:style>
  <w:style w:type="character" w:customStyle="1" w:styleId="Char1">
    <w:name w:val="머리글 Char"/>
    <w:link w:val="a5"/>
    <w:uiPriority w:val="99"/>
    <w:rsid w:val="00414465"/>
    <w:rPr>
      <w:sz w:val="24"/>
      <w:szCs w:val="24"/>
      <w:lang w:eastAsia="ja-JP"/>
    </w:rPr>
  </w:style>
  <w:style w:type="character" w:styleId="a7">
    <w:name w:val="annotation reference"/>
    <w:uiPriority w:val="99"/>
    <w:semiHidden/>
    <w:unhideWhenUsed/>
    <w:rsid w:val="00664F6D"/>
    <w:rPr>
      <w:sz w:val="16"/>
      <w:szCs w:val="16"/>
    </w:rPr>
  </w:style>
  <w:style w:type="paragraph" w:styleId="a8">
    <w:name w:val="annotation text"/>
    <w:basedOn w:val="a"/>
    <w:link w:val="Char3"/>
    <w:uiPriority w:val="99"/>
    <w:unhideWhenUsed/>
    <w:rsid w:val="00664F6D"/>
    <w:rPr>
      <w:sz w:val="20"/>
      <w:szCs w:val="20"/>
      <w:lang w:val="x-none"/>
    </w:rPr>
  </w:style>
  <w:style w:type="character" w:customStyle="1" w:styleId="Char3">
    <w:name w:val="메모 텍스트 Char"/>
    <w:link w:val="a8"/>
    <w:uiPriority w:val="99"/>
    <w:rsid w:val="00664F6D"/>
    <w:rPr>
      <w:lang w:eastAsia="ja-JP"/>
    </w:rPr>
  </w:style>
  <w:style w:type="paragraph" w:styleId="a9">
    <w:name w:val="annotation subject"/>
    <w:basedOn w:val="a8"/>
    <w:next w:val="a8"/>
    <w:link w:val="Char4"/>
    <w:uiPriority w:val="99"/>
    <w:semiHidden/>
    <w:unhideWhenUsed/>
    <w:rsid w:val="00664F6D"/>
    <w:rPr>
      <w:b/>
      <w:bCs/>
    </w:rPr>
  </w:style>
  <w:style w:type="character" w:customStyle="1" w:styleId="Char4">
    <w:name w:val="메모 주제 Char"/>
    <w:link w:val="a9"/>
    <w:uiPriority w:val="99"/>
    <w:semiHidden/>
    <w:rsid w:val="00664F6D"/>
    <w:rPr>
      <w:b/>
      <w:bCs/>
      <w:lang w:eastAsia="ja-JP"/>
    </w:rPr>
  </w:style>
  <w:style w:type="character" w:customStyle="1" w:styleId="Char2">
    <w:name w:val="바닥글 Char"/>
    <w:link w:val="a6"/>
    <w:uiPriority w:val="99"/>
    <w:rsid w:val="007B7A09"/>
    <w:rPr>
      <w:sz w:val="24"/>
      <w:szCs w:val="24"/>
      <w:lang w:eastAsia="ja-JP"/>
    </w:rPr>
  </w:style>
  <w:style w:type="paragraph" w:customStyle="1" w:styleId="TESupportingInformation">
    <w:name w:val="TE_Supporting_Information"/>
    <w:basedOn w:val="a"/>
    <w:next w:val="a"/>
    <w:rsid w:val="00557EEB"/>
    <w:pPr>
      <w:spacing w:after="200" w:line="480" w:lineRule="auto"/>
      <w:ind w:firstLine="187"/>
      <w:jc w:val="both"/>
    </w:pPr>
    <w:rPr>
      <w:rFonts w:ascii="Times" w:eastAsia="바탕" w:hAnsi="Times"/>
      <w:szCs w:val="20"/>
      <w:lang w:val="en-US" w:eastAsia="en-US"/>
    </w:rPr>
  </w:style>
  <w:style w:type="table" w:styleId="aa">
    <w:name w:val="Table Grid"/>
    <w:basedOn w:val="a1"/>
    <w:uiPriority w:val="39"/>
    <w:rsid w:val="00F174B0"/>
    <w:pPr>
      <w:jc w:val="both"/>
    </w:pPr>
    <w:rPr>
      <w:rFonts w:asciiTheme="minorHAnsi" w:eastAsiaTheme="minorEastAsia" w:hAnsiTheme="minorHAnsi" w:cstheme="minorBidi"/>
      <w:kern w:val="2"/>
      <w:szCs w:val="22"/>
      <w:lang w:val="en-US" w:eastAsia="ko-K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F174B0"/>
    <w:rPr>
      <w:color w:val="0000FF"/>
      <w:u w:val="single"/>
    </w:rPr>
  </w:style>
  <w:style w:type="character" w:styleId="ac">
    <w:name w:val="Placeholder Text"/>
    <w:basedOn w:val="a0"/>
    <w:uiPriority w:val="99"/>
    <w:semiHidden/>
    <w:rsid w:val="00155FC7"/>
    <w:rPr>
      <w:color w:val="808080"/>
    </w:rPr>
  </w:style>
  <w:style w:type="paragraph" w:styleId="ad">
    <w:name w:val="List Paragraph"/>
    <w:basedOn w:val="a"/>
    <w:uiPriority w:val="34"/>
    <w:qFormat/>
    <w:rsid w:val="000223F1"/>
    <w:pPr>
      <w:ind w:leftChars="400" w:left="800"/>
    </w:pPr>
  </w:style>
  <w:style w:type="character" w:styleId="ae">
    <w:name w:val="Unresolved Mention"/>
    <w:basedOn w:val="a0"/>
    <w:uiPriority w:val="99"/>
    <w:semiHidden/>
    <w:unhideWhenUsed/>
    <w:rsid w:val="000055AC"/>
    <w:rPr>
      <w:color w:val="605E5C"/>
      <w:shd w:val="clear" w:color="auto" w:fill="E1DFDD"/>
    </w:rPr>
  </w:style>
  <w:style w:type="character" w:customStyle="1" w:styleId="af">
    <w:name w:val="_"/>
    <w:basedOn w:val="a0"/>
    <w:rsid w:val="00C17E34"/>
  </w:style>
  <w:style w:type="character" w:customStyle="1" w:styleId="ls3">
    <w:name w:val="ls3"/>
    <w:basedOn w:val="a0"/>
    <w:rsid w:val="00C17E34"/>
  </w:style>
  <w:style w:type="paragraph" w:styleId="af0">
    <w:name w:val="Normal (Web)"/>
    <w:basedOn w:val="a"/>
    <w:uiPriority w:val="99"/>
    <w:semiHidden/>
    <w:unhideWhenUsed/>
    <w:rsid w:val="00B326B3"/>
    <w:pPr>
      <w:spacing w:before="100" w:beforeAutospacing="1" w:after="100" w:afterAutospacing="1"/>
    </w:pPr>
    <w:rPr>
      <w:rFonts w:ascii="굴림" w:eastAsia="굴림" w:hAnsi="굴림" w:cs="굴림"/>
      <w:lang w:val="en-US"/>
    </w:rPr>
  </w:style>
  <w:style w:type="paragraph" w:styleId="af1">
    <w:name w:val="Body Text"/>
    <w:basedOn w:val="a"/>
    <w:link w:val="Char5"/>
    <w:rsid w:val="006B036C"/>
    <w:pPr>
      <w:overflowPunct w:val="0"/>
      <w:autoSpaceDE w:val="0"/>
      <w:autoSpaceDN w:val="0"/>
      <w:adjustRightInd w:val="0"/>
      <w:jc w:val="both"/>
      <w:textAlignment w:val="baseline"/>
    </w:pPr>
    <w:rPr>
      <w:rFonts w:eastAsia="바탕"/>
      <w:szCs w:val="20"/>
      <w:lang w:val="en-US" w:eastAsia="en-US"/>
    </w:rPr>
  </w:style>
  <w:style w:type="character" w:customStyle="1" w:styleId="Char5">
    <w:name w:val="본문 Char"/>
    <w:basedOn w:val="a0"/>
    <w:link w:val="af1"/>
    <w:rsid w:val="006B036C"/>
    <w:rPr>
      <w:rFonts w:eastAsia="바탕"/>
      <w:sz w:val="24"/>
      <w:lang w:val="en-US" w:eastAsia="en-US"/>
    </w:rPr>
  </w:style>
  <w:style w:type="paragraph" w:customStyle="1" w:styleId="N3References">
    <w:name w:val="N3 References"/>
    <w:basedOn w:val="a"/>
    <w:link w:val="N3ReferencesChar"/>
    <w:qFormat/>
    <w:rsid w:val="006B036C"/>
    <w:pPr>
      <w:tabs>
        <w:tab w:val="left" w:pos="284"/>
      </w:tabs>
      <w:spacing w:line="240" w:lineRule="exact"/>
      <w:ind w:left="284" w:hanging="284"/>
      <w:jc w:val="both"/>
    </w:pPr>
    <w:rPr>
      <w:w w:val="105"/>
      <w:sz w:val="16"/>
      <w:szCs w:val="16"/>
      <w:lang w:val="en-GB" w:eastAsia="en-US"/>
    </w:rPr>
  </w:style>
  <w:style w:type="character" w:customStyle="1" w:styleId="N3ReferencesChar">
    <w:name w:val="N3 References Char"/>
    <w:link w:val="N3References"/>
    <w:rsid w:val="006B036C"/>
    <w:rPr>
      <w:w w:val="105"/>
      <w:sz w:val="16"/>
      <w:szCs w:val="16"/>
      <w:lang w:eastAsia="en-US"/>
    </w:rPr>
  </w:style>
  <w:style w:type="paragraph" w:customStyle="1" w:styleId="BCAuthorAddress">
    <w:name w:val="BC_Author_Address"/>
    <w:basedOn w:val="a"/>
    <w:next w:val="a"/>
    <w:rsid w:val="00E155EC"/>
    <w:pPr>
      <w:spacing w:after="240" w:line="480" w:lineRule="auto"/>
      <w:jc w:val="center"/>
    </w:pPr>
    <w:rPr>
      <w:rFonts w:ascii="Times" w:eastAsia="바탕" w:hAnsi="Times"/>
      <w:szCs w:val="20"/>
      <w:lang w:val="en-US" w:eastAsia="en-US"/>
    </w:rPr>
  </w:style>
  <w:style w:type="paragraph" w:customStyle="1" w:styleId="FACorrespondingAuthorFootnote">
    <w:name w:val="FA_Corresponding_Author_Footnote"/>
    <w:basedOn w:val="a"/>
    <w:next w:val="a"/>
    <w:rsid w:val="00A223A0"/>
    <w:pPr>
      <w:spacing w:after="200" w:line="480" w:lineRule="auto"/>
      <w:jc w:val="both"/>
    </w:pPr>
    <w:rPr>
      <w:rFonts w:ascii="Times" w:eastAsia="바탕" w:hAnsi="Times"/>
      <w:szCs w:val="20"/>
      <w:lang w:val="en-US" w:eastAsia="en-US"/>
    </w:rPr>
  </w:style>
  <w:style w:type="character" w:customStyle="1" w:styleId="Char0">
    <w:name w:val="풍선 도움말 텍스트 Char"/>
    <w:basedOn w:val="a0"/>
    <w:link w:val="a4"/>
    <w:uiPriority w:val="99"/>
    <w:semiHidden/>
    <w:rsid w:val="00165F9F"/>
    <w:rPr>
      <w:rFonts w:ascii="Tahoma" w:hAnsi="Tahoma" w:cs="Tahoma"/>
      <w:sz w:val="16"/>
      <w:szCs w:val="16"/>
      <w:lang w:val="de-DE" w:eastAsia="ko-KR"/>
    </w:rPr>
  </w:style>
  <w:style w:type="paragraph" w:styleId="af2">
    <w:name w:val="endnote text"/>
    <w:basedOn w:val="a"/>
    <w:link w:val="Char6"/>
    <w:uiPriority w:val="99"/>
    <w:semiHidden/>
    <w:unhideWhenUsed/>
    <w:rsid w:val="00165F9F"/>
    <w:pPr>
      <w:widowControl w:val="0"/>
      <w:wordWrap w:val="0"/>
      <w:autoSpaceDE w:val="0"/>
      <w:autoSpaceDN w:val="0"/>
      <w:snapToGrid w:val="0"/>
      <w:spacing w:after="160" w:line="259" w:lineRule="auto"/>
    </w:pPr>
    <w:rPr>
      <w:rFonts w:asciiTheme="minorHAnsi" w:eastAsiaTheme="minorEastAsia" w:hAnsiTheme="minorHAnsi" w:cstheme="minorBidi"/>
      <w:kern w:val="2"/>
      <w:sz w:val="20"/>
      <w:szCs w:val="22"/>
      <w:lang w:val="en-US"/>
    </w:rPr>
  </w:style>
  <w:style w:type="character" w:customStyle="1" w:styleId="Char6">
    <w:name w:val="미주 텍스트 Char"/>
    <w:basedOn w:val="a0"/>
    <w:link w:val="af2"/>
    <w:uiPriority w:val="99"/>
    <w:semiHidden/>
    <w:rsid w:val="00165F9F"/>
    <w:rPr>
      <w:rFonts w:asciiTheme="minorHAnsi" w:eastAsiaTheme="minorEastAsia" w:hAnsiTheme="minorHAnsi" w:cstheme="minorBidi"/>
      <w:kern w:val="2"/>
      <w:szCs w:val="22"/>
      <w:lang w:val="en-US" w:eastAsia="ko-KR"/>
    </w:rPr>
  </w:style>
  <w:style w:type="character" w:styleId="af3">
    <w:name w:val="endnote reference"/>
    <w:basedOn w:val="a0"/>
    <w:uiPriority w:val="99"/>
    <w:semiHidden/>
    <w:unhideWhenUsed/>
    <w:rsid w:val="00165F9F"/>
    <w:rPr>
      <w:vertAlign w:val="superscript"/>
    </w:rPr>
  </w:style>
  <w:style w:type="paragraph" w:customStyle="1" w:styleId="TFReferencesSection">
    <w:name w:val="TF_References_Section"/>
    <w:basedOn w:val="a"/>
    <w:rsid w:val="00165F9F"/>
    <w:pPr>
      <w:spacing w:after="200" w:line="480" w:lineRule="auto"/>
      <w:ind w:firstLine="187"/>
      <w:jc w:val="both"/>
    </w:pPr>
    <w:rPr>
      <w:rFonts w:ascii="Times" w:eastAsia="바탕" w:hAnsi="Times"/>
      <w:szCs w:val="20"/>
      <w:lang w:val="en-US" w:eastAsia="en-US"/>
    </w:rPr>
  </w:style>
  <w:style w:type="character" w:customStyle="1" w:styleId="Char">
    <w:name w:val="각주 텍스트 Char"/>
    <w:basedOn w:val="a0"/>
    <w:link w:val="a3"/>
    <w:uiPriority w:val="99"/>
    <w:semiHidden/>
    <w:rsid w:val="00165F9F"/>
    <w:rPr>
      <w:rFonts w:eastAsia="Times New Roman"/>
      <w:lang w:eastAsia="ro-RO"/>
    </w:rPr>
  </w:style>
  <w:style w:type="character" w:styleId="af4">
    <w:name w:val="footnote reference"/>
    <w:basedOn w:val="a0"/>
    <w:uiPriority w:val="99"/>
    <w:semiHidden/>
    <w:unhideWhenUsed/>
    <w:rsid w:val="00165F9F"/>
    <w:rPr>
      <w:vertAlign w:val="superscript"/>
    </w:rPr>
  </w:style>
  <w:style w:type="character" w:customStyle="1" w:styleId="1">
    <w:name w:val="확인되지 않은 멘션1"/>
    <w:basedOn w:val="a0"/>
    <w:uiPriority w:val="99"/>
    <w:semiHidden/>
    <w:unhideWhenUsed/>
    <w:rsid w:val="00165F9F"/>
    <w:rPr>
      <w:color w:val="605E5C"/>
      <w:shd w:val="clear" w:color="auto" w:fill="E1DFDD"/>
    </w:rPr>
  </w:style>
  <w:style w:type="paragraph" w:customStyle="1" w:styleId="TAMainText">
    <w:name w:val="TA_Main_Text"/>
    <w:basedOn w:val="a"/>
    <w:rsid w:val="00165F9F"/>
    <w:pPr>
      <w:spacing w:line="480" w:lineRule="auto"/>
      <w:ind w:firstLine="202"/>
      <w:jc w:val="both"/>
    </w:pPr>
    <w:rPr>
      <w:rFonts w:ascii="Times" w:eastAsia="바탕" w:hAnsi="Times"/>
      <w:szCs w:val="20"/>
      <w:lang w:val="en-US" w:eastAsia="en-US"/>
    </w:rPr>
  </w:style>
  <w:style w:type="paragraph" w:customStyle="1" w:styleId="BATitle">
    <w:name w:val="BA_Title"/>
    <w:basedOn w:val="a"/>
    <w:next w:val="BBAuthorName"/>
    <w:rsid w:val="00165F9F"/>
    <w:pPr>
      <w:spacing w:before="720" w:after="360" w:line="480" w:lineRule="auto"/>
      <w:jc w:val="center"/>
    </w:pPr>
    <w:rPr>
      <w:rFonts w:eastAsia="바탕"/>
      <w:sz w:val="44"/>
      <w:szCs w:val="20"/>
      <w:lang w:val="en-US" w:eastAsia="en-US"/>
    </w:rPr>
  </w:style>
  <w:style w:type="paragraph" w:customStyle="1" w:styleId="BBAuthorName">
    <w:name w:val="BB_Author_Name"/>
    <w:basedOn w:val="a"/>
    <w:next w:val="BCAuthorAddress"/>
    <w:rsid w:val="00165F9F"/>
    <w:pPr>
      <w:spacing w:after="240" w:line="480" w:lineRule="auto"/>
      <w:jc w:val="center"/>
    </w:pPr>
    <w:rPr>
      <w:rFonts w:ascii="Times" w:eastAsia="바탕" w:hAnsi="Times"/>
      <w:i/>
      <w:szCs w:val="20"/>
      <w:lang w:val="en-US" w:eastAsia="en-US"/>
    </w:rPr>
  </w:style>
  <w:style w:type="paragraph" w:customStyle="1" w:styleId="BIEmailAddress">
    <w:name w:val="BI_Email_Address"/>
    <w:basedOn w:val="a"/>
    <w:next w:val="AIReceivedDate"/>
    <w:rsid w:val="00165F9F"/>
    <w:pPr>
      <w:spacing w:after="200" w:line="480" w:lineRule="auto"/>
      <w:jc w:val="both"/>
    </w:pPr>
    <w:rPr>
      <w:rFonts w:ascii="Times" w:eastAsia="바탕" w:hAnsi="Times"/>
      <w:szCs w:val="20"/>
      <w:lang w:val="en-US" w:eastAsia="en-US"/>
    </w:rPr>
  </w:style>
  <w:style w:type="paragraph" w:customStyle="1" w:styleId="AIReceivedDate">
    <w:name w:val="AI_Received_Date"/>
    <w:basedOn w:val="a"/>
    <w:next w:val="a"/>
    <w:rsid w:val="00165F9F"/>
    <w:pPr>
      <w:spacing w:after="240" w:line="480" w:lineRule="auto"/>
      <w:jc w:val="both"/>
    </w:pPr>
    <w:rPr>
      <w:rFonts w:ascii="Times" w:eastAsia="바탕" w:hAnsi="Times"/>
      <w:b/>
      <w:szCs w:val="20"/>
      <w:lang w:val="en-US" w:eastAsia="en-US"/>
    </w:rPr>
  </w:style>
  <w:style w:type="paragraph" w:customStyle="1" w:styleId="BGKeywords">
    <w:name w:val="BG_Keywords"/>
    <w:basedOn w:val="a"/>
    <w:rsid w:val="00165F9F"/>
    <w:pPr>
      <w:spacing w:after="200" w:line="480" w:lineRule="auto"/>
      <w:jc w:val="both"/>
    </w:pPr>
    <w:rPr>
      <w:rFonts w:ascii="Times" w:eastAsia="바탕" w:hAnsi="Times"/>
      <w:szCs w:val="20"/>
      <w:lang w:val="en-US" w:eastAsia="en-US"/>
    </w:rPr>
  </w:style>
  <w:style w:type="paragraph" w:styleId="af5">
    <w:name w:val="Revision"/>
    <w:hidden/>
    <w:uiPriority w:val="99"/>
    <w:semiHidden/>
    <w:rsid w:val="00165F9F"/>
    <w:rPr>
      <w:rFonts w:asciiTheme="minorHAnsi" w:eastAsiaTheme="minorEastAsia" w:hAnsiTheme="minorHAnsi" w:cstheme="minorBidi"/>
      <w:kern w:val="2"/>
      <w:szCs w:val="22"/>
      <w:lang w:val="en-US" w:eastAsia="ko-KR"/>
    </w:rPr>
  </w:style>
  <w:style w:type="character" w:styleId="af6">
    <w:name w:val="Emphasis"/>
    <w:basedOn w:val="a0"/>
    <w:uiPriority w:val="20"/>
    <w:qFormat/>
    <w:rsid w:val="00165F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1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743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7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89842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9568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8677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06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0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5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2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8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65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5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5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6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tyles" Target="styles.xml"/><Relationship Id="rId12" Type="http://schemas.openxmlformats.org/officeDocument/2006/relationships/hyperlink" Target="mailto:yuhykr@korea.ac.kr" TargetMode="External"/><Relationship Id="rId17" Type="http://schemas.openxmlformats.org/officeDocument/2006/relationships/image" Target="media/image5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2.png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논문용">
      <a:majorFont>
        <a:latin typeface="Times New Roman"/>
        <a:ea typeface="맑은 고딕"/>
        <a:cs typeface=""/>
      </a:majorFont>
      <a:minorFont>
        <a:latin typeface="Times New Roman"/>
        <a:ea typeface="맑은 고딕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EAF299BAD5C443B7B94D359352909D" ma:contentTypeVersion="13" ma:contentTypeDescription="Create a new document." ma:contentTypeScope="" ma:versionID="4842a0b491ceedf1f2e6e3ca3ac6584c">
  <xsd:schema xmlns:xsd="http://www.w3.org/2001/XMLSchema" xmlns:xs="http://www.w3.org/2001/XMLSchema" xmlns:p="http://schemas.microsoft.com/office/2006/metadata/properties" xmlns:ns3="0c4992ee-a5fe-4357-9f94-bbd1fb75d23e" xmlns:ns4="0557a493-af67-429d-80c7-3ec9377d9df9" targetNamespace="http://schemas.microsoft.com/office/2006/metadata/properties" ma:root="true" ma:fieldsID="dbf8565a9e5a1fa3854d2b8dcd16ed82" ns3:_="" ns4:_="">
    <xsd:import namespace="0c4992ee-a5fe-4357-9f94-bbd1fb75d23e"/>
    <xsd:import namespace="0557a493-af67-429d-80c7-3ec9377d9d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4992ee-a5fe-4357-9f94-bbd1fb75d2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7a493-af67-429d-80c7-3ec9377d9df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1D1D00-EB87-4272-85AB-97A15073EA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D19C85-73BE-4F5D-979F-58BFDE5BBE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F19EBF-8207-4BE7-AD18-240ED1895C11}">
  <ds:schemaRefs>
    <ds:schemaRef ds:uri="urn:schemas-microsoft-com.VSTO2008Demos.ControlsStorage"/>
  </ds:schemaRefs>
</ds:datastoreItem>
</file>

<file path=customXml/itemProps4.xml><?xml version="1.0" encoding="utf-8"?>
<ds:datastoreItem xmlns:ds="http://schemas.openxmlformats.org/officeDocument/2006/customXml" ds:itemID="{75886F76-A765-4714-B899-7AC2DC4334A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BFE695C-2F88-4CE8-8E6E-7A56633331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4992ee-a5fe-4357-9f94-bbd1fb75d23e"/>
    <ds:schemaRef ds:uri="0557a493-af67-429d-80c7-3ec9377d9d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1440</Words>
  <Characters>8214</Characters>
  <Application>Microsoft Office Word</Application>
  <DocSecurity>0</DocSecurity>
  <Lines>68</Lines>
  <Paragraphs>19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2022-02-03T01:28:00Z</dcterms:created>
  <dcterms:modified xsi:type="dcterms:W3CDTF">2023-09-28T07:53:00Z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0x0101008BEAF299BAD5C443B7B94D359352909D</vt:lpwstr>
  </property>
</Properties>
</file>